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4BC" w:rsidRPr="005A765A" w:rsidRDefault="006E24BC" w:rsidP="006E24BC">
      <w:pPr>
        <w:jc w:val="right"/>
        <w:rPr>
          <w:sz w:val="44"/>
        </w:rPr>
      </w:pPr>
      <w:r w:rsidRPr="005A765A">
        <w:rPr>
          <w:sz w:val="44"/>
        </w:rPr>
        <w:t>ÚZEMNÍ STUDIE KRAJINY SO ORP HUMPOLEC</w:t>
      </w:r>
    </w:p>
    <w:p w:rsidR="006E24BC" w:rsidRDefault="00452DC3" w:rsidP="006E24BC">
      <w:pPr>
        <w:jc w:val="right"/>
        <w:rPr>
          <w:b/>
          <w:sz w:val="56"/>
        </w:rPr>
      </w:pPr>
      <w:r>
        <w:rPr>
          <w:b/>
          <w:sz w:val="56"/>
        </w:rPr>
        <w:t>NÁVRH</w:t>
      </w:r>
      <w:r w:rsidR="006E24BC">
        <w:rPr>
          <w:b/>
          <w:sz w:val="56"/>
        </w:rPr>
        <w:t xml:space="preserve"> ŘEŠENÍ</w:t>
      </w:r>
    </w:p>
    <w:p w:rsidR="006E24BC" w:rsidRDefault="006E24BC" w:rsidP="006E24BC">
      <w:pPr>
        <w:jc w:val="right"/>
        <w:rPr>
          <w:b/>
          <w:sz w:val="56"/>
        </w:rPr>
      </w:pPr>
      <w:r>
        <w:rPr>
          <w:b/>
          <w:noProof/>
          <w:sz w:val="56"/>
          <w:lang w:eastAsia="cs-CZ"/>
        </w:rPr>
        <w:drawing>
          <wp:inline distT="0" distB="0" distL="0" distR="0" wp14:anchorId="049184DC" wp14:editId="5DA29EA6">
            <wp:extent cx="4505325" cy="3184816"/>
            <wp:effectExtent l="0" t="0" r="0" b="0"/>
            <wp:docPr id="126"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_Kraj.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98831" cy="3180226"/>
                    </a:xfrm>
                    <a:prstGeom prst="rect">
                      <a:avLst/>
                    </a:prstGeom>
                  </pic:spPr>
                </pic:pic>
              </a:graphicData>
            </a:graphic>
          </wp:inline>
        </w:drawing>
      </w:r>
    </w:p>
    <w:p w:rsidR="006E24BC" w:rsidRPr="00A00291" w:rsidRDefault="006E24BC" w:rsidP="006E24BC">
      <w:pPr>
        <w:spacing w:after="0" w:line="240" w:lineRule="auto"/>
        <w:jc w:val="right"/>
        <w:rPr>
          <w:b/>
          <w:sz w:val="36"/>
          <w:u w:val="single"/>
        </w:rPr>
      </w:pPr>
      <w:r w:rsidRPr="00A00291">
        <w:rPr>
          <w:b/>
          <w:sz w:val="36"/>
          <w:u w:val="single"/>
        </w:rPr>
        <w:t>Zpracovatel:</w:t>
      </w:r>
    </w:p>
    <w:p w:rsidR="006E24BC" w:rsidRPr="00A00291" w:rsidRDefault="006E24BC" w:rsidP="006E24BC">
      <w:pPr>
        <w:spacing w:after="0" w:line="240" w:lineRule="auto"/>
        <w:jc w:val="right"/>
        <w:rPr>
          <w:sz w:val="36"/>
        </w:rPr>
      </w:pPr>
      <w:r w:rsidRPr="00A00291">
        <w:rPr>
          <w:sz w:val="36"/>
        </w:rPr>
        <w:t>Hrdlička s.r.o.</w:t>
      </w:r>
    </w:p>
    <w:p w:rsidR="006E24BC" w:rsidRDefault="006E24BC" w:rsidP="006E24BC">
      <w:pPr>
        <w:spacing w:after="0" w:line="240" w:lineRule="auto"/>
        <w:jc w:val="right"/>
      </w:pPr>
      <w:r w:rsidRPr="00A92368">
        <w:t>Tetín 45, Beroun 266 01</w:t>
      </w:r>
    </w:p>
    <w:p w:rsidR="006E24BC" w:rsidRDefault="006E24BC" w:rsidP="006E24BC">
      <w:pPr>
        <w:spacing w:after="0" w:line="240" w:lineRule="auto"/>
        <w:jc w:val="right"/>
      </w:pPr>
      <w:r w:rsidRPr="00A92368">
        <w:t>Ing. Martin Hrdlička, jednatel společnosti</w:t>
      </w:r>
    </w:p>
    <w:p w:rsidR="006E24BC" w:rsidRDefault="006E24BC" w:rsidP="006E24BC">
      <w:pPr>
        <w:spacing w:after="0" w:line="240" w:lineRule="auto"/>
        <w:jc w:val="right"/>
      </w:pPr>
      <w:r>
        <w:rPr>
          <w:rFonts w:cstheme="minorHAnsi"/>
          <w:noProof/>
          <w:sz w:val="44"/>
          <w:lang w:eastAsia="cs-CZ"/>
        </w:rPr>
        <w:drawing>
          <wp:inline distT="0" distB="0" distL="0" distR="0" wp14:anchorId="42AD1F05" wp14:editId="068BDF0F">
            <wp:extent cx="1219200" cy="284480"/>
            <wp:effectExtent l="0" t="0" r="0" b="127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e.jpg"/>
                    <pic:cNvPicPr/>
                  </pic:nvPicPr>
                  <pic:blipFill>
                    <a:blip r:embed="rId10">
                      <a:extLst>
                        <a:ext uri="{28A0092B-C50C-407E-A947-70E740481C1C}">
                          <a14:useLocalDpi xmlns:a14="http://schemas.microsoft.com/office/drawing/2010/main" val="0"/>
                        </a:ext>
                      </a:extLst>
                    </a:blip>
                    <a:stretch>
                      <a:fillRect/>
                    </a:stretch>
                  </pic:blipFill>
                  <pic:spPr>
                    <a:xfrm>
                      <a:off x="0" y="0"/>
                      <a:ext cx="1219200" cy="284480"/>
                    </a:xfrm>
                    <a:prstGeom prst="rect">
                      <a:avLst/>
                    </a:prstGeom>
                  </pic:spPr>
                </pic:pic>
              </a:graphicData>
            </a:graphic>
          </wp:inline>
        </w:drawing>
      </w:r>
    </w:p>
    <w:p w:rsidR="006E24BC" w:rsidRDefault="006E24BC" w:rsidP="006E24BC">
      <w:pPr>
        <w:spacing w:after="0" w:line="240" w:lineRule="auto"/>
        <w:jc w:val="right"/>
        <w:rPr>
          <w:b/>
          <w:sz w:val="36"/>
        </w:rPr>
      </w:pPr>
    </w:p>
    <w:p w:rsidR="006E24BC" w:rsidRPr="00A00291" w:rsidRDefault="006E24BC" w:rsidP="006E24BC">
      <w:pPr>
        <w:spacing w:after="0" w:line="240" w:lineRule="auto"/>
        <w:jc w:val="right"/>
        <w:rPr>
          <w:b/>
          <w:sz w:val="36"/>
          <w:u w:val="single"/>
        </w:rPr>
      </w:pPr>
      <w:r w:rsidRPr="00A00291">
        <w:rPr>
          <w:b/>
          <w:sz w:val="36"/>
          <w:u w:val="single"/>
        </w:rPr>
        <w:t>Pořizovatel:</w:t>
      </w:r>
    </w:p>
    <w:p w:rsidR="006E24BC" w:rsidRPr="00A00291" w:rsidRDefault="006E24BC" w:rsidP="006E24BC">
      <w:pPr>
        <w:spacing w:after="0" w:line="240" w:lineRule="auto"/>
        <w:jc w:val="right"/>
        <w:rPr>
          <w:sz w:val="36"/>
        </w:rPr>
      </w:pPr>
      <w:r w:rsidRPr="00A00291">
        <w:rPr>
          <w:sz w:val="36"/>
        </w:rPr>
        <w:t xml:space="preserve">MĚSTSKÝ ÚŘAD HUMPOLEC </w:t>
      </w:r>
    </w:p>
    <w:p w:rsidR="006E24BC" w:rsidRDefault="006E24BC" w:rsidP="006E24BC">
      <w:pPr>
        <w:spacing w:after="0" w:line="240" w:lineRule="auto"/>
        <w:jc w:val="right"/>
      </w:pPr>
      <w:r>
        <w:t>Úřad územního plánování</w:t>
      </w:r>
    </w:p>
    <w:p w:rsidR="006E24BC" w:rsidRDefault="006E24BC" w:rsidP="006E24BC">
      <w:pPr>
        <w:spacing w:after="0" w:line="240" w:lineRule="auto"/>
        <w:jc w:val="right"/>
      </w:pPr>
      <w:r w:rsidRPr="00522ED6">
        <w:t>Dolní náměstí 253, 396 22 Humpolec</w:t>
      </w:r>
    </w:p>
    <w:p w:rsidR="006E24BC" w:rsidRPr="006459BE" w:rsidRDefault="006E24BC" w:rsidP="0078034F">
      <w:pPr>
        <w:pStyle w:val="OVZKLADN"/>
        <w:jc w:val="right"/>
        <w:rPr>
          <w:b/>
          <w:bCs/>
          <w:sz w:val="20"/>
          <w:szCs w:val="30"/>
        </w:rPr>
      </w:pPr>
      <w:r w:rsidRPr="006459BE">
        <w:rPr>
          <w:b/>
          <w:bCs/>
          <w:sz w:val="20"/>
          <w:szCs w:val="30"/>
        </w:rPr>
        <w:t>Projekt je</w:t>
      </w:r>
      <w:r w:rsidR="00DE21E6">
        <w:rPr>
          <w:b/>
          <w:bCs/>
          <w:sz w:val="20"/>
          <w:szCs w:val="30"/>
        </w:rPr>
        <w:t xml:space="preserve"> spolufinancován </w:t>
      </w:r>
      <w:r w:rsidR="00FE7F3B">
        <w:rPr>
          <w:b/>
          <w:bCs/>
          <w:sz w:val="20"/>
          <w:szCs w:val="30"/>
        </w:rPr>
        <w:t xml:space="preserve">Evropskou unií – IROP </w:t>
      </w:r>
    </w:p>
    <w:p w:rsidR="006E24BC" w:rsidRPr="002C1427" w:rsidRDefault="006E24BC" w:rsidP="006E24BC">
      <w:pPr>
        <w:pStyle w:val="OVZKLADN"/>
        <w:jc w:val="right"/>
        <w:rPr>
          <w:b/>
          <w:bCs/>
          <w:sz w:val="14"/>
          <w:szCs w:val="30"/>
        </w:rPr>
      </w:pPr>
      <w:r>
        <w:rPr>
          <w:b/>
          <w:bCs/>
          <w:noProof/>
          <w:sz w:val="14"/>
          <w:szCs w:val="30"/>
        </w:rPr>
        <w:drawing>
          <wp:inline distT="0" distB="0" distL="0" distR="0" wp14:anchorId="3EF8E691" wp14:editId="6DB21147">
            <wp:extent cx="2665562" cy="442978"/>
            <wp:effectExtent l="0" t="0" r="1905" b="0"/>
            <wp:docPr id="150" name="Obrázek 150" descr="!IROP_CZ_RO_B_C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OP_CZ_RO_B_C RG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9930" cy="443704"/>
                    </a:xfrm>
                    <a:prstGeom prst="rect">
                      <a:avLst/>
                    </a:prstGeom>
                    <a:noFill/>
                    <a:ln>
                      <a:noFill/>
                    </a:ln>
                  </pic:spPr>
                </pic:pic>
              </a:graphicData>
            </a:graphic>
          </wp:inline>
        </w:drawing>
      </w:r>
    </w:p>
    <w:p w:rsidR="006E24BC" w:rsidRPr="00522ED6" w:rsidRDefault="006E24BC" w:rsidP="006E24BC">
      <w:pPr>
        <w:spacing w:after="0" w:line="240" w:lineRule="auto"/>
        <w:jc w:val="right"/>
      </w:pPr>
    </w:p>
    <w:p w:rsidR="006E24BC" w:rsidRDefault="006E24BC" w:rsidP="006E24BC">
      <w:pPr>
        <w:spacing w:after="0" w:line="240" w:lineRule="auto"/>
      </w:pPr>
      <w:r>
        <w:br w:type="page"/>
      </w:r>
    </w:p>
    <w:p w:rsidR="006E24BC" w:rsidRPr="00423B56" w:rsidRDefault="006E24BC" w:rsidP="006E24BC">
      <w:pPr>
        <w:spacing w:line="240" w:lineRule="auto"/>
        <w:jc w:val="right"/>
        <w:rPr>
          <w:b/>
          <w:sz w:val="36"/>
        </w:rPr>
      </w:pPr>
      <w:r w:rsidRPr="00423B56">
        <w:rPr>
          <w:b/>
          <w:sz w:val="36"/>
        </w:rPr>
        <w:lastRenderedPageBreak/>
        <w:t>Zpracovatelský tým:</w:t>
      </w:r>
    </w:p>
    <w:p w:rsidR="006E24BC" w:rsidRPr="0025621B" w:rsidRDefault="006E24BC" w:rsidP="006E24BC">
      <w:pPr>
        <w:spacing w:line="240" w:lineRule="auto"/>
        <w:jc w:val="right"/>
      </w:pPr>
      <w:r w:rsidRPr="00423B56">
        <w:rPr>
          <w:b/>
        </w:rPr>
        <w:t>Ing. Ondřej Hrdlička</w:t>
      </w:r>
      <w:r w:rsidR="0025621B">
        <w:rPr>
          <w:b/>
        </w:rPr>
        <w:t xml:space="preserve">, </w:t>
      </w:r>
      <w:r w:rsidR="0025621B" w:rsidRPr="0025621B">
        <w:t>ondrej.hrdlicka@hrdlicka.cz</w:t>
      </w:r>
    </w:p>
    <w:p w:rsidR="006E24BC" w:rsidRDefault="0078034F" w:rsidP="0078034F">
      <w:pPr>
        <w:spacing w:after="0" w:line="240" w:lineRule="auto"/>
        <w:jc w:val="right"/>
      </w:pPr>
      <w:r>
        <w:t>vedoucí týmu</w:t>
      </w:r>
    </w:p>
    <w:p w:rsidR="006E24BC" w:rsidRPr="00423B56" w:rsidRDefault="006E24BC" w:rsidP="006E24BC">
      <w:pPr>
        <w:spacing w:line="240" w:lineRule="auto"/>
        <w:jc w:val="right"/>
        <w:rPr>
          <w:sz w:val="14"/>
        </w:rPr>
      </w:pPr>
    </w:p>
    <w:p w:rsidR="006E24BC" w:rsidRPr="00423B56" w:rsidRDefault="006E24BC" w:rsidP="006E24BC">
      <w:pPr>
        <w:spacing w:line="240" w:lineRule="auto"/>
        <w:jc w:val="right"/>
        <w:rPr>
          <w:b/>
        </w:rPr>
      </w:pPr>
      <w:r w:rsidRPr="00423B56">
        <w:rPr>
          <w:b/>
        </w:rPr>
        <w:t>Ing. Václav Jetel, Ph.D.</w:t>
      </w:r>
      <w:r w:rsidR="0025621B">
        <w:rPr>
          <w:b/>
        </w:rPr>
        <w:t xml:space="preserve">, </w:t>
      </w:r>
      <w:r w:rsidR="0025621B" w:rsidRPr="0025621B">
        <w:t>vaclavjetel@</w:t>
      </w:r>
      <w:r w:rsidR="0025621B">
        <w:t>seznam</w:t>
      </w:r>
      <w:r w:rsidR="0025621B" w:rsidRPr="0025621B">
        <w:t>.cz</w:t>
      </w:r>
    </w:p>
    <w:p w:rsidR="006E24BC" w:rsidRDefault="006E24BC" w:rsidP="0078034F">
      <w:pPr>
        <w:spacing w:after="0" w:line="240" w:lineRule="auto"/>
        <w:jc w:val="right"/>
      </w:pPr>
      <w:r>
        <w:t>hlavní projektant, veřejná in</w:t>
      </w:r>
      <w:r w:rsidR="00447301">
        <w:t>frastruktura, průmysl, brownfiel</w:t>
      </w:r>
      <w:r>
        <w:t>ds, krajina</w:t>
      </w:r>
    </w:p>
    <w:p w:rsidR="006E24BC" w:rsidRPr="00423B56" w:rsidRDefault="006E24BC" w:rsidP="006E24BC">
      <w:pPr>
        <w:spacing w:line="240" w:lineRule="auto"/>
        <w:jc w:val="right"/>
        <w:rPr>
          <w:sz w:val="14"/>
        </w:rPr>
      </w:pPr>
    </w:p>
    <w:p w:rsidR="006E24BC" w:rsidRPr="00423B56" w:rsidRDefault="006E24BC" w:rsidP="006E24BC">
      <w:pPr>
        <w:spacing w:line="240" w:lineRule="auto"/>
        <w:jc w:val="right"/>
        <w:rPr>
          <w:b/>
        </w:rPr>
      </w:pPr>
      <w:r w:rsidRPr="00423B56">
        <w:rPr>
          <w:b/>
        </w:rPr>
        <w:t>Ing. Petr Hrdlička</w:t>
      </w:r>
      <w:r w:rsidR="0025621B">
        <w:rPr>
          <w:b/>
        </w:rPr>
        <w:t xml:space="preserve">, </w:t>
      </w:r>
      <w:r w:rsidR="0025621B" w:rsidRPr="0025621B">
        <w:t>ami.hrdlicka@</w:t>
      </w:r>
      <w:r w:rsidR="0025621B">
        <w:t>tiscali</w:t>
      </w:r>
      <w:r w:rsidR="0025621B" w:rsidRPr="0025621B">
        <w:t>.cz</w:t>
      </w:r>
    </w:p>
    <w:p w:rsidR="006E24BC" w:rsidRDefault="006E24BC" w:rsidP="0078034F">
      <w:pPr>
        <w:spacing w:after="0" w:line="240" w:lineRule="auto"/>
        <w:jc w:val="right"/>
      </w:pPr>
      <w:r>
        <w:t>vodní režim v území, technická infrastruktura, zemědělství, lesnictví</w:t>
      </w:r>
    </w:p>
    <w:p w:rsidR="006E24BC" w:rsidRPr="00423B56" w:rsidRDefault="006E24BC" w:rsidP="006E24BC">
      <w:pPr>
        <w:spacing w:line="240" w:lineRule="auto"/>
        <w:jc w:val="right"/>
        <w:rPr>
          <w:sz w:val="14"/>
        </w:rPr>
      </w:pPr>
    </w:p>
    <w:p w:rsidR="006E24BC" w:rsidRPr="00423B56" w:rsidRDefault="006E24BC" w:rsidP="006E24BC">
      <w:pPr>
        <w:spacing w:line="240" w:lineRule="auto"/>
        <w:jc w:val="right"/>
        <w:rPr>
          <w:b/>
        </w:rPr>
      </w:pPr>
      <w:r w:rsidRPr="00423B56">
        <w:rPr>
          <w:b/>
        </w:rPr>
        <w:t>Doc. Ing. arch. Ivan Vorel, CSc.</w:t>
      </w:r>
    </w:p>
    <w:p w:rsidR="006E24BC" w:rsidRDefault="006E24BC" w:rsidP="0078034F">
      <w:pPr>
        <w:spacing w:after="0" w:line="240" w:lineRule="auto"/>
        <w:jc w:val="right"/>
      </w:pPr>
      <w:r>
        <w:t>krajinářská tvorba, ochrana krajiny</w:t>
      </w:r>
    </w:p>
    <w:p w:rsidR="006E24BC" w:rsidRPr="00423B56" w:rsidRDefault="006E24BC" w:rsidP="006E24BC">
      <w:pPr>
        <w:spacing w:line="240" w:lineRule="auto"/>
        <w:jc w:val="right"/>
        <w:rPr>
          <w:sz w:val="14"/>
        </w:rPr>
      </w:pPr>
    </w:p>
    <w:p w:rsidR="006E24BC" w:rsidRPr="00423B56" w:rsidRDefault="006E24BC" w:rsidP="006E24BC">
      <w:pPr>
        <w:spacing w:line="240" w:lineRule="auto"/>
        <w:jc w:val="right"/>
        <w:rPr>
          <w:b/>
        </w:rPr>
      </w:pPr>
      <w:r w:rsidRPr="00423B56">
        <w:rPr>
          <w:b/>
        </w:rPr>
        <w:t>Doc. Ing. arch. ThLic. Jiří Kupka, Ph.D.</w:t>
      </w:r>
    </w:p>
    <w:p w:rsidR="006E24BC" w:rsidRDefault="006E24BC" w:rsidP="0078034F">
      <w:pPr>
        <w:spacing w:after="0" w:line="240" w:lineRule="auto"/>
        <w:jc w:val="right"/>
      </w:pPr>
      <w:r>
        <w:t>historická a kulturní charakteristika krajiny</w:t>
      </w:r>
    </w:p>
    <w:p w:rsidR="006E24BC" w:rsidRPr="00423B56" w:rsidRDefault="006E24BC" w:rsidP="006E24BC">
      <w:pPr>
        <w:spacing w:line="240" w:lineRule="auto"/>
        <w:jc w:val="right"/>
        <w:rPr>
          <w:sz w:val="14"/>
        </w:rPr>
      </w:pPr>
    </w:p>
    <w:p w:rsidR="006E24BC" w:rsidRPr="00423B56" w:rsidRDefault="006E24BC" w:rsidP="006E24BC">
      <w:pPr>
        <w:spacing w:line="240" w:lineRule="auto"/>
        <w:jc w:val="right"/>
        <w:rPr>
          <w:b/>
        </w:rPr>
      </w:pPr>
      <w:r w:rsidRPr="00423B56">
        <w:rPr>
          <w:b/>
        </w:rPr>
        <w:t>Ing. arch. František Pospíšil, Ph.D.</w:t>
      </w:r>
    </w:p>
    <w:p w:rsidR="006E24BC" w:rsidRDefault="0078034F" w:rsidP="0078034F">
      <w:pPr>
        <w:spacing w:after="0" w:line="240" w:lineRule="auto"/>
        <w:jc w:val="right"/>
      </w:pPr>
      <w:r>
        <w:t>r</w:t>
      </w:r>
      <w:r w:rsidR="006E24BC">
        <w:t>ekreace</w:t>
      </w:r>
    </w:p>
    <w:p w:rsidR="0078034F" w:rsidRDefault="0078034F" w:rsidP="0078034F">
      <w:pPr>
        <w:spacing w:after="0" w:line="240" w:lineRule="auto"/>
        <w:jc w:val="right"/>
      </w:pPr>
    </w:p>
    <w:p w:rsidR="006E24BC" w:rsidRPr="00423B56" w:rsidRDefault="006E24BC" w:rsidP="006E24BC">
      <w:pPr>
        <w:spacing w:line="240" w:lineRule="auto"/>
        <w:jc w:val="right"/>
        <w:rPr>
          <w:b/>
        </w:rPr>
      </w:pPr>
      <w:r w:rsidRPr="00423B56">
        <w:rPr>
          <w:b/>
        </w:rPr>
        <w:t>Ing. Milena Morávková</w:t>
      </w:r>
    </w:p>
    <w:p w:rsidR="006E24BC" w:rsidRDefault="006E24BC" w:rsidP="0078034F">
      <w:pPr>
        <w:spacing w:after="0" w:line="240" w:lineRule="auto"/>
        <w:jc w:val="right"/>
      </w:pPr>
      <w:r>
        <w:t>ÚSES, biotický potenciál, ochrana přírody</w:t>
      </w:r>
    </w:p>
    <w:p w:rsidR="006E24BC" w:rsidRPr="00423B56" w:rsidRDefault="006E24BC" w:rsidP="006E24BC">
      <w:pPr>
        <w:spacing w:line="240" w:lineRule="auto"/>
        <w:jc w:val="right"/>
        <w:rPr>
          <w:sz w:val="14"/>
        </w:rPr>
      </w:pPr>
    </w:p>
    <w:p w:rsidR="006E24BC" w:rsidRPr="00423B56" w:rsidRDefault="006E24BC" w:rsidP="006E24BC">
      <w:pPr>
        <w:spacing w:line="240" w:lineRule="auto"/>
        <w:jc w:val="right"/>
        <w:rPr>
          <w:b/>
        </w:rPr>
      </w:pPr>
      <w:r>
        <w:rPr>
          <w:b/>
        </w:rPr>
        <w:t>Ing. arch</w:t>
      </w:r>
      <w:r w:rsidRPr="00423B56">
        <w:rPr>
          <w:b/>
        </w:rPr>
        <w:t>. Tereza Švárová</w:t>
      </w:r>
    </w:p>
    <w:p w:rsidR="006E24BC" w:rsidRDefault="006E24BC" w:rsidP="0078034F">
      <w:pPr>
        <w:spacing w:after="0" w:line="240" w:lineRule="auto"/>
        <w:jc w:val="right"/>
      </w:pPr>
      <w:r>
        <w:t>územní plánování, koncepce krajiny</w:t>
      </w:r>
    </w:p>
    <w:p w:rsidR="006E24BC" w:rsidRPr="00423B56" w:rsidRDefault="006E24BC" w:rsidP="006E24BC">
      <w:pPr>
        <w:spacing w:line="240" w:lineRule="auto"/>
        <w:jc w:val="right"/>
        <w:rPr>
          <w:sz w:val="14"/>
        </w:rPr>
      </w:pPr>
    </w:p>
    <w:p w:rsidR="006E24BC" w:rsidRPr="00423B56" w:rsidRDefault="006E24BC" w:rsidP="006E24BC">
      <w:pPr>
        <w:spacing w:line="240" w:lineRule="auto"/>
        <w:jc w:val="right"/>
        <w:rPr>
          <w:b/>
        </w:rPr>
      </w:pPr>
      <w:r w:rsidRPr="00423B56">
        <w:rPr>
          <w:b/>
        </w:rPr>
        <w:t>Ing. Lucie Kučerová</w:t>
      </w:r>
      <w:r w:rsidR="0025621B">
        <w:rPr>
          <w:b/>
        </w:rPr>
        <w:t>, NOZA, s.r.o.</w:t>
      </w:r>
    </w:p>
    <w:p w:rsidR="006E24BC" w:rsidRDefault="006E24BC" w:rsidP="0078034F">
      <w:pPr>
        <w:spacing w:after="0" w:line="240" w:lineRule="auto"/>
        <w:jc w:val="right"/>
      </w:pPr>
      <w:r>
        <w:t>fotodokum</w:t>
      </w:r>
      <w:r w:rsidR="0078034F">
        <w:t>entační a terénní práce, prostupnost krajiny</w:t>
      </w:r>
    </w:p>
    <w:p w:rsidR="006E24BC" w:rsidRPr="00423B56" w:rsidRDefault="006E24BC" w:rsidP="006E24BC">
      <w:pPr>
        <w:spacing w:line="240" w:lineRule="auto"/>
        <w:jc w:val="right"/>
        <w:rPr>
          <w:sz w:val="14"/>
        </w:rPr>
      </w:pPr>
    </w:p>
    <w:p w:rsidR="006E24BC" w:rsidRPr="00423B56" w:rsidRDefault="006E24BC" w:rsidP="006E24BC">
      <w:pPr>
        <w:spacing w:line="240" w:lineRule="auto"/>
        <w:jc w:val="right"/>
        <w:rPr>
          <w:b/>
        </w:rPr>
      </w:pPr>
      <w:r w:rsidRPr="00423B56">
        <w:rPr>
          <w:b/>
        </w:rPr>
        <w:t>Ing. Petr Janoušek</w:t>
      </w:r>
    </w:p>
    <w:p w:rsidR="00503AC2" w:rsidRDefault="006E24BC" w:rsidP="0078034F">
      <w:pPr>
        <w:spacing w:after="0" w:line="240" w:lineRule="auto"/>
        <w:jc w:val="right"/>
      </w:pPr>
      <w:r>
        <w:t>GIS, grafická část – mapování a kartografie</w:t>
      </w:r>
    </w:p>
    <w:p w:rsidR="0078034F" w:rsidRDefault="0078034F" w:rsidP="0078034F">
      <w:pPr>
        <w:spacing w:after="0" w:line="240" w:lineRule="auto"/>
        <w:jc w:val="right"/>
      </w:pPr>
    </w:p>
    <w:p w:rsidR="0078034F" w:rsidRDefault="0078034F" w:rsidP="0078034F">
      <w:pPr>
        <w:spacing w:after="0" w:line="240" w:lineRule="auto"/>
        <w:jc w:val="right"/>
      </w:pPr>
    </w:p>
    <w:p w:rsidR="0078034F" w:rsidRDefault="0078034F" w:rsidP="0078034F">
      <w:pPr>
        <w:spacing w:after="0" w:line="240" w:lineRule="auto"/>
        <w:jc w:val="right"/>
      </w:pPr>
    </w:p>
    <w:sdt>
      <w:sdtPr>
        <w:rPr>
          <w:rFonts w:asciiTheme="minorHAnsi" w:eastAsiaTheme="minorHAnsi" w:hAnsiTheme="minorHAnsi" w:cstheme="minorBidi"/>
          <w:b w:val="0"/>
          <w:bCs w:val="0"/>
          <w:color w:val="auto"/>
          <w:sz w:val="22"/>
          <w:szCs w:val="22"/>
          <w:lang w:eastAsia="en-US"/>
        </w:rPr>
        <w:id w:val="-301082502"/>
        <w:docPartObj>
          <w:docPartGallery w:val="Table of Contents"/>
          <w:docPartUnique/>
        </w:docPartObj>
      </w:sdtPr>
      <w:sdtContent>
        <w:p w:rsidR="00503AC2" w:rsidRDefault="00503AC2">
          <w:pPr>
            <w:pStyle w:val="Nadpisobsahu"/>
          </w:pPr>
          <w:r>
            <w:t>Obsah</w:t>
          </w:r>
        </w:p>
        <w:p w:rsidR="003B23DD" w:rsidRDefault="00503AC2">
          <w:pPr>
            <w:pStyle w:val="Obsah1"/>
            <w:tabs>
              <w:tab w:val="right" w:leader="dot" w:pos="9062"/>
            </w:tabs>
            <w:rPr>
              <w:rFonts w:eastAsiaTheme="minorEastAsia"/>
              <w:noProof/>
              <w:lang w:eastAsia="cs-CZ"/>
            </w:rPr>
          </w:pPr>
          <w:r>
            <w:fldChar w:fldCharType="begin"/>
          </w:r>
          <w:r>
            <w:instrText xml:space="preserve"> TOC \o "1-3" \h \z \u </w:instrText>
          </w:r>
          <w:r>
            <w:fldChar w:fldCharType="separate"/>
          </w:r>
          <w:hyperlink w:anchor="_Toc531937740" w:history="1">
            <w:r w:rsidR="003B23DD" w:rsidRPr="007A5014">
              <w:rPr>
                <w:rStyle w:val="Hypertextovodkaz"/>
                <w:noProof/>
              </w:rPr>
              <w:t>Úvod</w:t>
            </w:r>
            <w:r w:rsidR="003B23DD">
              <w:rPr>
                <w:noProof/>
                <w:webHidden/>
              </w:rPr>
              <w:tab/>
            </w:r>
            <w:r w:rsidR="003B23DD">
              <w:rPr>
                <w:noProof/>
                <w:webHidden/>
              </w:rPr>
              <w:fldChar w:fldCharType="begin"/>
            </w:r>
            <w:r w:rsidR="003B23DD">
              <w:rPr>
                <w:noProof/>
                <w:webHidden/>
              </w:rPr>
              <w:instrText xml:space="preserve"> PAGEREF _Toc531937740 \h </w:instrText>
            </w:r>
            <w:r w:rsidR="003B23DD">
              <w:rPr>
                <w:noProof/>
                <w:webHidden/>
              </w:rPr>
            </w:r>
            <w:r w:rsidR="003B23DD">
              <w:rPr>
                <w:noProof/>
                <w:webHidden/>
              </w:rPr>
              <w:fldChar w:fldCharType="separate"/>
            </w:r>
            <w:r w:rsidR="00B84CD5">
              <w:rPr>
                <w:noProof/>
                <w:webHidden/>
              </w:rPr>
              <w:t>6</w:t>
            </w:r>
            <w:r w:rsidR="003B23DD">
              <w:rPr>
                <w:noProof/>
                <w:webHidden/>
              </w:rPr>
              <w:fldChar w:fldCharType="end"/>
            </w:r>
          </w:hyperlink>
        </w:p>
        <w:p w:rsidR="003B23DD" w:rsidRDefault="003B23DD">
          <w:pPr>
            <w:pStyle w:val="Obsah1"/>
            <w:tabs>
              <w:tab w:val="right" w:leader="dot" w:pos="9062"/>
            </w:tabs>
            <w:rPr>
              <w:rFonts w:eastAsiaTheme="minorEastAsia"/>
              <w:noProof/>
              <w:lang w:eastAsia="cs-CZ"/>
            </w:rPr>
          </w:pPr>
          <w:hyperlink w:anchor="_Toc531937741" w:history="1">
            <w:r w:rsidRPr="007A5014">
              <w:rPr>
                <w:rStyle w:val="Hypertextovodkaz"/>
                <w:noProof/>
              </w:rPr>
              <w:t>A. Stanovení cílové vize krajiny</w:t>
            </w:r>
            <w:r>
              <w:rPr>
                <w:noProof/>
                <w:webHidden/>
              </w:rPr>
              <w:tab/>
            </w:r>
            <w:r>
              <w:rPr>
                <w:noProof/>
                <w:webHidden/>
              </w:rPr>
              <w:fldChar w:fldCharType="begin"/>
            </w:r>
            <w:r>
              <w:rPr>
                <w:noProof/>
                <w:webHidden/>
              </w:rPr>
              <w:instrText xml:space="preserve"> PAGEREF _Toc531937741 \h </w:instrText>
            </w:r>
            <w:r>
              <w:rPr>
                <w:noProof/>
                <w:webHidden/>
              </w:rPr>
            </w:r>
            <w:r>
              <w:rPr>
                <w:noProof/>
                <w:webHidden/>
              </w:rPr>
              <w:fldChar w:fldCharType="separate"/>
            </w:r>
            <w:r w:rsidR="00B84CD5">
              <w:rPr>
                <w:noProof/>
                <w:webHidden/>
              </w:rPr>
              <w:t>6</w:t>
            </w:r>
            <w:r>
              <w:rPr>
                <w:noProof/>
                <w:webHidden/>
              </w:rPr>
              <w:fldChar w:fldCharType="end"/>
            </w:r>
          </w:hyperlink>
        </w:p>
        <w:p w:rsidR="003B23DD" w:rsidRDefault="003B23DD">
          <w:pPr>
            <w:pStyle w:val="Obsah2"/>
            <w:tabs>
              <w:tab w:val="right" w:leader="dot" w:pos="9062"/>
            </w:tabs>
            <w:rPr>
              <w:rFonts w:eastAsiaTheme="minorEastAsia"/>
              <w:noProof/>
              <w:lang w:eastAsia="cs-CZ"/>
            </w:rPr>
          </w:pPr>
          <w:hyperlink w:anchor="_Toc531937742" w:history="1">
            <w:r w:rsidRPr="007A5014">
              <w:rPr>
                <w:rStyle w:val="Hypertextovodkaz"/>
                <w:noProof/>
              </w:rPr>
              <w:t>ObKR 1 – Havlíčkobrodsko</w:t>
            </w:r>
            <w:r>
              <w:rPr>
                <w:noProof/>
                <w:webHidden/>
              </w:rPr>
              <w:tab/>
            </w:r>
            <w:r>
              <w:rPr>
                <w:noProof/>
                <w:webHidden/>
              </w:rPr>
              <w:fldChar w:fldCharType="begin"/>
            </w:r>
            <w:r>
              <w:rPr>
                <w:noProof/>
                <w:webHidden/>
              </w:rPr>
              <w:instrText xml:space="preserve"> PAGEREF _Toc531937742 \h </w:instrText>
            </w:r>
            <w:r>
              <w:rPr>
                <w:noProof/>
                <w:webHidden/>
              </w:rPr>
            </w:r>
            <w:r>
              <w:rPr>
                <w:noProof/>
                <w:webHidden/>
              </w:rPr>
              <w:fldChar w:fldCharType="separate"/>
            </w:r>
            <w:r w:rsidR="00B84CD5">
              <w:rPr>
                <w:noProof/>
                <w:webHidden/>
              </w:rPr>
              <w:t>7</w:t>
            </w:r>
            <w:r>
              <w:rPr>
                <w:noProof/>
                <w:webHidden/>
              </w:rPr>
              <w:fldChar w:fldCharType="end"/>
            </w:r>
          </w:hyperlink>
        </w:p>
        <w:p w:rsidR="003B23DD" w:rsidRDefault="003B23DD">
          <w:pPr>
            <w:pStyle w:val="Obsah2"/>
            <w:tabs>
              <w:tab w:val="right" w:leader="dot" w:pos="9062"/>
            </w:tabs>
            <w:rPr>
              <w:rFonts w:eastAsiaTheme="minorEastAsia"/>
              <w:noProof/>
              <w:lang w:eastAsia="cs-CZ"/>
            </w:rPr>
          </w:pPr>
          <w:hyperlink w:anchor="_Toc531937743" w:history="1">
            <w:r w:rsidRPr="007A5014">
              <w:rPr>
                <w:rStyle w:val="Hypertextovodkaz"/>
                <w:noProof/>
              </w:rPr>
              <w:t>ObKR 4 – Křemešnicko</w:t>
            </w:r>
            <w:r>
              <w:rPr>
                <w:noProof/>
                <w:webHidden/>
              </w:rPr>
              <w:tab/>
            </w:r>
            <w:r>
              <w:rPr>
                <w:noProof/>
                <w:webHidden/>
              </w:rPr>
              <w:fldChar w:fldCharType="begin"/>
            </w:r>
            <w:r>
              <w:rPr>
                <w:noProof/>
                <w:webHidden/>
              </w:rPr>
              <w:instrText xml:space="preserve"> PAGEREF _Toc531937743 \h </w:instrText>
            </w:r>
            <w:r>
              <w:rPr>
                <w:noProof/>
                <w:webHidden/>
              </w:rPr>
            </w:r>
            <w:r>
              <w:rPr>
                <w:noProof/>
                <w:webHidden/>
              </w:rPr>
              <w:fldChar w:fldCharType="separate"/>
            </w:r>
            <w:r w:rsidR="00B84CD5">
              <w:rPr>
                <w:noProof/>
                <w:webHidden/>
              </w:rPr>
              <w:t>8</w:t>
            </w:r>
            <w:r>
              <w:rPr>
                <w:noProof/>
                <w:webHidden/>
              </w:rPr>
              <w:fldChar w:fldCharType="end"/>
            </w:r>
          </w:hyperlink>
        </w:p>
        <w:p w:rsidR="003B23DD" w:rsidRDefault="003B23DD">
          <w:pPr>
            <w:pStyle w:val="Obsah2"/>
            <w:tabs>
              <w:tab w:val="right" w:leader="dot" w:pos="9062"/>
            </w:tabs>
            <w:rPr>
              <w:rFonts w:eastAsiaTheme="minorEastAsia"/>
              <w:noProof/>
              <w:lang w:eastAsia="cs-CZ"/>
            </w:rPr>
          </w:pPr>
          <w:hyperlink w:anchor="_Toc531937744" w:history="1">
            <w:r w:rsidRPr="007A5014">
              <w:rPr>
                <w:rStyle w:val="Hypertextovodkaz"/>
                <w:noProof/>
              </w:rPr>
              <w:t>ObKR 6 – Humpolecko</w:t>
            </w:r>
            <w:r>
              <w:rPr>
                <w:noProof/>
                <w:webHidden/>
              </w:rPr>
              <w:tab/>
            </w:r>
            <w:r>
              <w:rPr>
                <w:noProof/>
                <w:webHidden/>
              </w:rPr>
              <w:fldChar w:fldCharType="begin"/>
            </w:r>
            <w:r>
              <w:rPr>
                <w:noProof/>
                <w:webHidden/>
              </w:rPr>
              <w:instrText xml:space="preserve"> PAGEREF _Toc531937744 \h </w:instrText>
            </w:r>
            <w:r>
              <w:rPr>
                <w:noProof/>
                <w:webHidden/>
              </w:rPr>
            </w:r>
            <w:r>
              <w:rPr>
                <w:noProof/>
                <w:webHidden/>
              </w:rPr>
              <w:fldChar w:fldCharType="separate"/>
            </w:r>
            <w:r w:rsidR="00B84CD5">
              <w:rPr>
                <w:noProof/>
                <w:webHidden/>
              </w:rPr>
              <w:t>9</w:t>
            </w:r>
            <w:r>
              <w:rPr>
                <w:noProof/>
                <w:webHidden/>
              </w:rPr>
              <w:fldChar w:fldCharType="end"/>
            </w:r>
          </w:hyperlink>
        </w:p>
        <w:p w:rsidR="003B23DD" w:rsidRDefault="003B23DD">
          <w:pPr>
            <w:pStyle w:val="Obsah2"/>
            <w:tabs>
              <w:tab w:val="right" w:leader="dot" w:pos="9062"/>
            </w:tabs>
            <w:rPr>
              <w:rFonts w:eastAsiaTheme="minorEastAsia"/>
              <w:noProof/>
              <w:lang w:eastAsia="cs-CZ"/>
            </w:rPr>
          </w:pPr>
          <w:hyperlink w:anchor="_Toc531937745" w:history="1">
            <w:r w:rsidRPr="007A5014">
              <w:rPr>
                <w:rStyle w:val="Hypertextovodkaz"/>
                <w:noProof/>
              </w:rPr>
              <w:t>ObKR 16 – Střední Posázaví</w:t>
            </w:r>
            <w:r>
              <w:rPr>
                <w:noProof/>
                <w:webHidden/>
              </w:rPr>
              <w:tab/>
            </w:r>
            <w:r>
              <w:rPr>
                <w:noProof/>
                <w:webHidden/>
              </w:rPr>
              <w:fldChar w:fldCharType="begin"/>
            </w:r>
            <w:r>
              <w:rPr>
                <w:noProof/>
                <w:webHidden/>
              </w:rPr>
              <w:instrText xml:space="preserve"> PAGEREF _Toc531937745 \h </w:instrText>
            </w:r>
            <w:r>
              <w:rPr>
                <w:noProof/>
                <w:webHidden/>
              </w:rPr>
            </w:r>
            <w:r>
              <w:rPr>
                <w:noProof/>
                <w:webHidden/>
              </w:rPr>
              <w:fldChar w:fldCharType="separate"/>
            </w:r>
            <w:r w:rsidR="00B84CD5">
              <w:rPr>
                <w:noProof/>
                <w:webHidden/>
              </w:rPr>
              <w:t>10</w:t>
            </w:r>
            <w:r>
              <w:rPr>
                <w:noProof/>
                <w:webHidden/>
              </w:rPr>
              <w:fldChar w:fldCharType="end"/>
            </w:r>
          </w:hyperlink>
        </w:p>
        <w:p w:rsidR="003B23DD" w:rsidRDefault="003B23DD">
          <w:pPr>
            <w:pStyle w:val="Obsah1"/>
            <w:tabs>
              <w:tab w:val="right" w:leader="dot" w:pos="9062"/>
            </w:tabs>
            <w:rPr>
              <w:rFonts w:eastAsiaTheme="minorEastAsia"/>
              <w:noProof/>
              <w:lang w:eastAsia="cs-CZ"/>
            </w:rPr>
          </w:pPr>
          <w:hyperlink w:anchor="_Toc531937746" w:history="1">
            <w:r w:rsidRPr="007A5014">
              <w:rPr>
                <w:rStyle w:val="Hypertextovodkaz"/>
                <w:noProof/>
              </w:rPr>
              <w:t>B. Návrh ochrany a rozvoje hodnot krajiny a využití krajinných potenciálů</w:t>
            </w:r>
            <w:r>
              <w:rPr>
                <w:noProof/>
                <w:webHidden/>
              </w:rPr>
              <w:tab/>
            </w:r>
            <w:r>
              <w:rPr>
                <w:noProof/>
                <w:webHidden/>
              </w:rPr>
              <w:fldChar w:fldCharType="begin"/>
            </w:r>
            <w:r>
              <w:rPr>
                <w:noProof/>
                <w:webHidden/>
              </w:rPr>
              <w:instrText xml:space="preserve"> PAGEREF _Toc531937746 \h </w:instrText>
            </w:r>
            <w:r>
              <w:rPr>
                <w:noProof/>
                <w:webHidden/>
              </w:rPr>
            </w:r>
            <w:r>
              <w:rPr>
                <w:noProof/>
                <w:webHidden/>
              </w:rPr>
              <w:fldChar w:fldCharType="separate"/>
            </w:r>
            <w:r w:rsidR="00B84CD5">
              <w:rPr>
                <w:noProof/>
                <w:webHidden/>
              </w:rPr>
              <w:t>11</w:t>
            </w:r>
            <w:r>
              <w:rPr>
                <w:noProof/>
                <w:webHidden/>
              </w:rPr>
              <w:fldChar w:fldCharType="end"/>
            </w:r>
          </w:hyperlink>
        </w:p>
        <w:p w:rsidR="003B23DD" w:rsidRDefault="003B23DD">
          <w:pPr>
            <w:pStyle w:val="Obsah2"/>
            <w:tabs>
              <w:tab w:val="right" w:leader="dot" w:pos="9062"/>
            </w:tabs>
            <w:rPr>
              <w:rFonts w:eastAsiaTheme="minorEastAsia"/>
              <w:noProof/>
              <w:lang w:eastAsia="cs-CZ"/>
            </w:rPr>
          </w:pPr>
          <w:hyperlink w:anchor="_Toc531937747" w:history="1">
            <w:r w:rsidRPr="007A5014">
              <w:rPr>
                <w:rStyle w:val="Hypertextovodkaz"/>
                <w:noProof/>
              </w:rPr>
              <w:t>B.1 Návrh ochrany a rozvoje hodnot krajiny</w:t>
            </w:r>
            <w:r>
              <w:rPr>
                <w:noProof/>
                <w:webHidden/>
              </w:rPr>
              <w:tab/>
            </w:r>
            <w:r>
              <w:rPr>
                <w:noProof/>
                <w:webHidden/>
              </w:rPr>
              <w:fldChar w:fldCharType="begin"/>
            </w:r>
            <w:r>
              <w:rPr>
                <w:noProof/>
                <w:webHidden/>
              </w:rPr>
              <w:instrText xml:space="preserve"> PAGEREF _Toc531937747 \h </w:instrText>
            </w:r>
            <w:r>
              <w:rPr>
                <w:noProof/>
                <w:webHidden/>
              </w:rPr>
            </w:r>
            <w:r>
              <w:rPr>
                <w:noProof/>
                <w:webHidden/>
              </w:rPr>
              <w:fldChar w:fldCharType="separate"/>
            </w:r>
            <w:r w:rsidR="00B84CD5">
              <w:rPr>
                <w:noProof/>
                <w:webHidden/>
              </w:rPr>
              <w:t>11</w:t>
            </w:r>
            <w:r>
              <w:rPr>
                <w:noProof/>
                <w:webHidden/>
              </w:rPr>
              <w:fldChar w:fldCharType="end"/>
            </w:r>
          </w:hyperlink>
        </w:p>
        <w:p w:rsidR="003B23DD" w:rsidRDefault="003B23DD">
          <w:pPr>
            <w:pStyle w:val="Obsah3"/>
            <w:tabs>
              <w:tab w:val="right" w:leader="dot" w:pos="9062"/>
            </w:tabs>
            <w:rPr>
              <w:rFonts w:eastAsiaTheme="minorEastAsia"/>
              <w:noProof/>
              <w:lang w:eastAsia="cs-CZ"/>
            </w:rPr>
          </w:pPr>
          <w:hyperlink w:anchor="_Toc531937748" w:history="1">
            <w:r w:rsidRPr="007A5014">
              <w:rPr>
                <w:rStyle w:val="Hypertextovodkaz"/>
                <w:noProof/>
              </w:rPr>
              <w:t>B.1.1 Obecná opatření a zásady ochrany krajiny s ohledem na její přírodní složku</w:t>
            </w:r>
            <w:r>
              <w:rPr>
                <w:noProof/>
                <w:webHidden/>
              </w:rPr>
              <w:tab/>
            </w:r>
            <w:r>
              <w:rPr>
                <w:noProof/>
                <w:webHidden/>
              </w:rPr>
              <w:fldChar w:fldCharType="begin"/>
            </w:r>
            <w:r>
              <w:rPr>
                <w:noProof/>
                <w:webHidden/>
              </w:rPr>
              <w:instrText xml:space="preserve"> PAGEREF _Toc531937748 \h </w:instrText>
            </w:r>
            <w:r>
              <w:rPr>
                <w:noProof/>
                <w:webHidden/>
              </w:rPr>
            </w:r>
            <w:r>
              <w:rPr>
                <w:noProof/>
                <w:webHidden/>
              </w:rPr>
              <w:fldChar w:fldCharType="separate"/>
            </w:r>
            <w:r w:rsidR="00B84CD5">
              <w:rPr>
                <w:noProof/>
                <w:webHidden/>
              </w:rPr>
              <w:t>11</w:t>
            </w:r>
            <w:r>
              <w:rPr>
                <w:noProof/>
                <w:webHidden/>
              </w:rPr>
              <w:fldChar w:fldCharType="end"/>
            </w:r>
          </w:hyperlink>
        </w:p>
        <w:p w:rsidR="003B23DD" w:rsidRDefault="003B23DD">
          <w:pPr>
            <w:pStyle w:val="Obsah3"/>
            <w:tabs>
              <w:tab w:val="right" w:leader="dot" w:pos="9062"/>
            </w:tabs>
            <w:rPr>
              <w:rFonts w:eastAsiaTheme="minorEastAsia"/>
              <w:noProof/>
              <w:lang w:eastAsia="cs-CZ"/>
            </w:rPr>
          </w:pPr>
          <w:hyperlink w:anchor="_Toc531937749" w:history="1">
            <w:r w:rsidRPr="007A5014">
              <w:rPr>
                <w:rStyle w:val="Hypertextovodkaz"/>
                <w:noProof/>
              </w:rPr>
              <w:t>B.1.2 Obecná opatření a zásady ochrany krajiny s ohledem na její historickou hodnotu</w:t>
            </w:r>
            <w:r>
              <w:rPr>
                <w:noProof/>
                <w:webHidden/>
              </w:rPr>
              <w:tab/>
            </w:r>
            <w:r>
              <w:rPr>
                <w:noProof/>
                <w:webHidden/>
              </w:rPr>
              <w:fldChar w:fldCharType="begin"/>
            </w:r>
            <w:r>
              <w:rPr>
                <w:noProof/>
                <w:webHidden/>
              </w:rPr>
              <w:instrText xml:space="preserve"> PAGEREF _Toc531937749 \h </w:instrText>
            </w:r>
            <w:r>
              <w:rPr>
                <w:noProof/>
                <w:webHidden/>
              </w:rPr>
            </w:r>
            <w:r>
              <w:rPr>
                <w:noProof/>
                <w:webHidden/>
              </w:rPr>
              <w:fldChar w:fldCharType="separate"/>
            </w:r>
            <w:r w:rsidR="00B84CD5">
              <w:rPr>
                <w:noProof/>
                <w:webHidden/>
              </w:rPr>
              <w:t>11</w:t>
            </w:r>
            <w:r>
              <w:rPr>
                <w:noProof/>
                <w:webHidden/>
              </w:rPr>
              <w:fldChar w:fldCharType="end"/>
            </w:r>
          </w:hyperlink>
        </w:p>
        <w:p w:rsidR="003B23DD" w:rsidRDefault="003B23DD">
          <w:pPr>
            <w:pStyle w:val="Obsah3"/>
            <w:tabs>
              <w:tab w:val="right" w:leader="dot" w:pos="9062"/>
            </w:tabs>
            <w:rPr>
              <w:rFonts w:eastAsiaTheme="minorEastAsia"/>
              <w:noProof/>
              <w:lang w:eastAsia="cs-CZ"/>
            </w:rPr>
          </w:pPr>
          <w:hyperlink w:anchor="_Toc531937750" w:history="1">
            <w:r w:rsidRPr="007A5014">
              <w:rPr>
                <w:rStyle w:val="Hypertextovodkaz"/>
                <w:noProof/>
              </w:rPr>
              <w:t>B.1.3 Obecná opatření a zásady ochrany krajiny s ohledem na její kulturní hodnotu</w:t>
            </w:r>
            <w:r>
              <w:rPr>
                <w:noProof/>
                <w:webHidden/>
              </w:rPr>
              <w:tab/>
            </w:r>
            <w:r>
              <w:rPr>
                <w:noProof/>
                <w:webHidden/>
              </w:rPr>
              <w:fldChar w:fldCharType="begin"/>
            </w:r>
            <w:r>
              <w:rPr>
                <w:noProof/>
                <w:webHidden/>
              </w:rPr>
              <w:instrText xml:space="preserve"> PAGEREF _Toc531937750 \h </w:instrText>
            </w:r>
            <w:r>
              <w:rPr>
                <w:noProof/>
                <w:webHidden/>
              </w:rPr>
            </w:r>
            <w:r>
              <w:rPr>
                <w:noProof/>
                <w:webHidden/>
              </w:rPr>
              <w:fldChar w:fldCharType="separate"/>
            </w:r>
            <w:r w:rsidR="00B84CD5">
              <w:rPr>
                <w:noProof/>
                <w:webHidden/>
              </w:rPr>
              <w:t>12</w:t>
            </w:r>
            <w:r>
              <w:rPr>
                <w:noProof/>
                <w:webHidden/>
              </w:rPr>
              <w:fldChar w:fldCharType="end"/>
            </w:r>
          </w:hyperlink>
        </w:p>
        <w:p w:rsidR="003B23DD" w:rsidRDefault="003B23DD">
          <w:pPr>
            <w:pStyle w:val="Obsah2"/>
            <w:tabs>
              <w:tab w:val="right" w:leader="dot" w:pos="9062"/>
            </w:tabs>
            <w:rPr>
              <w:rFonts w:eastAsiaTheme="minorEastAsia"/>
              <w:noProof/>
              <w:lang w:eastAsia="cs-CZ"/>
            </w:rPr>
          </w:pPr>
          <w:hyperlink w:anchor="_Toc531937751" w:history="1">
            <w:r w:rsidRPr="007A5014">
              <w:rPr>
                <w:rStyle w:val="Hypertextovodkaz"/>
                <w:noProof/>
              </w:rPr>
              <w:t>B.2 Návrh na využití krajinných potenciálů</w:t>
            </w:r>
            <w:r>
              <w:rPr>
                <w:noProof/>
                <w:webHidden/>
              </w:rPr>
              <w:tab/>
            </w:r>
            <w:r>
              <w:rPr>
                <w:noProof/>
                <w:webHidden/>
              </w:rPr>
              <w:fldChar w:fldCharType="begin"/>
            </w:r>
            <w:r>
              <w:rPr>
                <w:noProof/>
                <w:webHidden/>
              </w:rPr>
              <w:instrText xml:space="preserve"> PAGEREF _Toc531937751 \h </w:instrText>
            </w:r>
            <w:r>
              <w:rPr>
                <w:noProof/>
                <w:webHidden/>
              </w:rPr>
            </w:r>
            <w:r>
              <w:rPr>
                <w:noProof/>
                <w:webHidden/>
              </w:rPr>
              <w:fldChar w:fldCharType="separate"/>
            </w:r>
            <w:r w:rsidR="00B84CD5">
              <w:rPr>
                <w:noProof/>
                <w:webHidden/>
              </w:rPr>
              <w:t>13</w:t>
            </w:r>
            <w:r>
              <w:rPr>
                <w:noProof/>
                <w:webHidden/>
              </w:rPr>
              <w:fldChar w:fldCharType="end"/>
            </w:r>
          </w:hyperlink>
        </w:p>
        <w:p w:rsidR="003B23DD" w:rsidRDefault="003B23DD">
          <w:pPr>
            <w:pStyle w:val="Obsah3"/>
            <w:tabs>
              <w:tab w:val="right" w:leader="dot" w:pos="9062"/>
            </w:tabs>
            <w:rPr>
              <w:rFonts w:eastAsiaTheme="minorEastAsia"/>
              <w:noProof/>
              <w:lang w:eastAsia="cs-CZ"/>
            </w:rPr>
          </w:pPr>
          <w:hyperlink w:anchor="_Toc531937752" w:history="1">
            <w:r w:rsidRPr="007A5014">
              <w:rPr>
                <w:rStyle w:val="Hypertextovodkaz"/>
                <w:noProof/>
              </w:rPr>
              <w:t>B.2.1 Biotický potenciál</w:t>
            </w:r>
            <w:r>
              <w:rPr>
                <w:noProof/>
                <w:webHidden/>
              </w:rPr>
              <w:tab/>
            </w:r>
            <w:r>
              <w:rPr>
                <w:noProof/>
                <w:webHidden/>
              </w:rPr>
              <w:fldChar w:fldCharType="begin"/>
            </w:r>
            <w:r>
              <w:rPr>
                <w:noProof/>
                <w:webHidden/>
              </w:rPr>
              <w:instrText xml:space="preserve"> PAGEREF _Toc531937752 \h </w:instrText>
            </w:r>
            <w:r>
              <w:rPr>
                <w:noProof/>
                <w:webHidden/>
              </w:rPr>
            </w:r>
            <w:r>
              <w:rPr>
                <w:noProof/>
                <w:webHidden/>
              </w:rPr>
              <w:fldChar w:fldCharType="separate"/>
            </w:r>
            <w:r w:rsidR="00B84CD5">
              <w:rPr>
                <w:noProof/>
                <w:webHidden/>
              </w:rPr>
              <w:t>13</w:t>
            </w:r>
            <w:r>
              <w:rPr>
                <w:noProof/>
                <w:webHidden/>
              </w:rPr>
              <w:fldChar w:fldCharType="end"/>
            </w:r>
          </w:hyperlink>
        </w:p>
        <w:p w:rsidR="003B23DD" w:rsidRDefault="003B23DD">
          <w:pPr>
            <w:pStyle w:val="Obsah3"/>
            <w:tabs>
              <w:tab w:val="right" w:leader="dot" w:pos="9062"/>
            </w:tabs>
            <w:rPr>
              <w:rFonts w:eastAsiaTheme="minorEastAsia"/>
              <w:noProof/>
              <w:lang w:eastAsia="cs-CZ"/>
            </w:rPr>
          </w:pPr>
          <w:hyperlink w:anchor="_Toc531937753" w:history="1">
            <w:r w:rsidRPr="007A5014">
              <w:rPr>
                <w:rStyle w:val="Hypertextovodkaz"/>
                <w:noProof/>
              </w:rPr>
              <w:t>B.2.2 Kulturní potenciál</w:t>
            </w:r>
            <w:r>
              <w:rPr>
                <w:noProof/>
                <w:webHidden/>
              </w:rPr>
              <w:tab/>
            </w:r>
            <w:r>
              <w:rPr>
                <w:noProof/>
                <w:webHidden/>
              </w:rPr>
              <w:fldChar w:fldCharType="begin"/>
            </w:r>
            <w:r>
              <w:rPr>
                <w:noProof/>
                <w:webHidden/>
              </w:rPr>
              <w:instrText xml:space="preserve"> PAGEREF _Toc531937753 \h </w:instrText>
            </w:r>
            <w:r>
              <w:rPr>
                <w:noProof/>
                <w:webHidden/>
              </w:rPr>
            </w:r>
            <w:r>
              <w:rPr>
                <w:noProof/>
                <w:webHidden/>
              </w:rPr>
              <w:fldChar w:fldCharType="separate"/>
            </w:r>
            <w:r w:rsidR="00B84CD5">
              <w:rPr>
                <w:noProof/>
                <w:webHidden/>
              </w:rPr>
              <w:t>16</w:t>
            </w:r>
            <w:r>
              <w:rPr>
                <w:noProof/>
                <w:webHidden/>
              </w:rPr>
              <w:fldChar w:fldCharType="end"/>
            </w:r>
          </w:hyperlink>
        </w:p>
        <w:p w:rsidR="003B23DD" w:rsidRDefault="003B23DD">
          <w:pPr>
            <w:pStyle w:val="Obsah3"/>
            <w:tabs>
              <w:tab w:val="right" w:leader="dot" w:pos="9062"/>
            </w:tabs>
            <w:rPr>
              <w:rFonts w:eastAsiaTheme="minorEastAsia"/>
              <w:noProof/>
              <w:lang w:eastAsia="cs-CZ"/>
            </w:rPr>
          </w:pPr>
          <w:hyperlink w:anchor="_Toc531937754" w:history="1">
            <w:r w:rsidRPr="007A5014">
              <w:rPr>
                <w:rStyle w:val="Hypertextovodkaz"/>
                <w:noProof/>
              </w:rPr>
              <w:t>B.2.3 Produkční potenciál</w:t>
            </w:r>
            <w:r>
              <w:rPr>
                <w:noProof/>
                <w:webHidden/>
              </w:rPr>
              <w:tab/>
            </w:r>
            <w:r>
              <w:rPr>
                <w:noProof/>
                <w:webHidden/>
              </w:rPr>
              <w:fldChar w:fldCharType="begin"/>
            </w:r>
            <w:r>
              <w:rPr>
                <w:noProof/>
                <w:webHidden/>
              </w:rPr>
              <w:instrText xml:space="preserve"> PAGEREF _Toc531937754 \h </w:instrText>
            </w:r>
            <w:r>
              <w:rPr>
                <w:noProof/>
                <w:webHidden/>
              </w:rPr>
            </w:r>
            <w:r>
              <w:rPr>
                <w:noProof/>
                <w:webHidden/>
              </w:rPr>
              <w:fldChar w:fldCharType="separate"/>
            </w:r>
            <w:r w:rsidR="00B84CD5">
              <w:rPr>
                <w:noProof/>
                <w:webHidden/>
              </w:rPr>
              <w:t>22</w:t>
            </w:r>
            <w:r>
              <w:rPr>
                <w:noProof/>
                <w:webHidden/>
              </w:rPr>
              <w:fldChar w:fldCharType="end"/>
            </w:r>
          </w:hyperlink>
        </w:p>
        <w:p w:rsidR="003B23DD" w:rsidRDefault="003B23DD">
          <w:pPr>
            <w:pStyle w:val="Obsah3"/>
            <w:tabs>
              <w:tab w:val="right" w:leader="dot" w:pos="9062"/>
            </w:tabs>
            <w:rPr>
              <w:rFonts w:eastAsiaTheme="minorEastAsia"/>
              <w:noProof/>
              <w:lang w:eastAsia="cs-CZ"/>
            </w:rPr>
          </w:pPr>
          <w:hyperlink w:anchor="_Toc531937755" w:history="1">
            <w:r w:rsidRPr="007A5014">
              <w:rPr>
                <w:rStyle w:val="Hypertextovodkaz"/>
                <w:noProof/>
              </w:rPr>
              <w:t>B.2.4 Vodohospodářský potenciál</w:t>
            </w:r>
            <w:r>
              <w:rPr>
                <w:noProof/>
                <w:webHidden/>
              </w:rPr>
              <w:tab/>
            </w:r>
            <w:r>
              <w:rPr>
                <w:noProof/>
                <w:webHidden/>
              </w:rPr>
              <w:fldChar w:fldCharType="begin"/>
            </w:r>
            <w:r>
              <w:rPr>
                <w:noProof/>
                <w:webHidden/>
              </w:rPr>
              <w:instrText xml:space="preserve"> PAGEREF _Toc531937755 \h </w:instrText>
            </w:r>
            <w:r>
              <w:rPr>
                <w:noProof/>
                <w:webHidden/>
              </w:rPr>
            </w:r>
            <w:r>
              <w:rPr>
                <w:noProof/>
                <w:webHidden/>
              </w:rPr>
              <w:fldChar w:fldCharType="separate"/>
            </w:r>
            <w:r w:rsidR="00B84CD5">
              <w:rPr>
                <w:noProof/>
                <w:webHidden/>
              </w:rPr>
              <w:t>22</w:t>
            </w:r>
            <w:r>
              <w:rPr>
                <w:noProof/>
                <w:webHidden/>
              </w:rPr>
              <w:fldChar w:fldCharType="end"/>
            </w:r>
          </w:hyperlink>
        </w:p>
        <w:p w:rsidR="003B23DD" w:rsidRDefault="003B23DD">
          <w:pPr>
            <w:pStyle w:val="Obsah3"/>
            <w:tabs>
              <w:tab w:val="right" w:leader="dot" w:pos="9062"/>
            </w:tabs>
            <w:rPr>
              <w:rFonts w:eastAsiaTheme="minorEastAsia"/>
              <w:noProof/>
              <w:lang w:eastAsia="cs-CZ"/>
            </w:rPr>
          </w:pPr>
          <w:hyperlink w:anchor="_Toc531937756" w:history="1">
            <w:r w:rsidRPr="007A5014">
              <w:rPr>
                <w:rStyle w:val="Hypertextovodkaz"/>
                <w:noProof/>
              </w:rPr>
              <w:t>B.2.5 Surovinový potenciál</w:t>
            </w:r>
            <w:r>
              <w:rPr>
                <w:noProof/>
                <w:webHidden/>
              </w:rPr>
              <w:tab/>
            </w:r>
            <w:r>
              <w:rPr>
                <w:noProof/>
                <w:webHidden/>
              </w:rPr>
              <w:fldChar w:fldCharType="begin"/>
            </w:r>
            <w:r>
              <w:rPr>
                <w:noProof/>
                <w:webHidden/>
              </w:rPr>
              <w:instrText xml:space="preserve"> PAGEREF _Toc531937756 \h </w:instrText>
            </w:r>
            <w:r>
              <w:rPr>
                <w:noProof/>
                <w:webHidden/>
              </w:rPr>
            </w:r>
            <w:r>
              <w:rPr>
                <w:noProof/>
                <w:webHidden/>
              </w:rPr>
              <w:fldChar w:fldCharType="separate"/>
            </w:r>
            <w:r w:rsidR="00B84CD5">
              <w:rPr>
                <w:noProof/>
                <w:webHidden/>
              </w:rPr>
              <w:t>23</w:t>
            </w:r>
            <w:r>
              <w:rPr>
                <w:noProof/>
                <w:webHidden/>
              </w:rPr>
              <w:fldChar w:fldCharType="end"/>
            </w:r>
          </w:hyperlink>
        </w:p>
        <w:p w:rsidR="003B23DD" w:rsidRDefault="003B23DD">
          <w:pPr>
            <w:pStyle w:val="Obsah3"/>
            <w:tabs>
              <w:tab w:val="right" w:leader="dot" w:pos="9062"/>
            </w:tabs>
            <w:rPr>
              <w:rFonts w:eastAsiaTheme="minorEastAsia"/>
              <w:noProof/>
              <w:lang w:eastAsia="cs-CZ"/>
            </w:rPr>
          </w:pPr>
          <w:hyperlink w:anchor="_Toc531937757" w:history="1">
            <w:r w:rsidRPr="007A5014">
              <w:rPr>
                <w:rStyle w:val="Hypertextovodkaz"/>
                <w:noProof/>
              </w:rPr>
              <w:t>B.2.6 Rekreační potenciál</w:t>
            </w:r>
            <w:r>
              <w:rPr>
                <w:noProof/>
                <w:webHidden/>
              </w:rPr>
              <w:tab/>
            </w:r>
            <w:r>
              <w:rPr>
                <w:noProof/>
                <w:webHidden/>
              </w:rPr>
              <w:fldChar w:fldCharType="begin"/>
            </w:r>
            <w:r>
              <w:rPr>
                <w:noProof/>
                <w:webHidden/>
              </w:rPr>
              <w:instrText xml:space="preserve"> PAGEREF _Toc531937757 \h </w:instrText>
            </w:r>
            <w:r>
              <w:rPr>
                <w:noProof/>
                <w:webHidden/>
              </w:rPr>
            </w:r>
            <w:r>
              <w:rPr>
                <w:noProof/>
                <w:webHidden/>
              </w:rPr>
              <w:fldChar w:fldCharType="separate"/>
            </w:r>
            <w:r w:rsidR="00B84CD5">
              <w:rPr>
                <w:noProof/>
                <w:webHidden/>
              </w:rPr>
              <w:t>24</w:t>
            </w:r>
            <w:r>
              <w:rPr>
                <w:noProof/>
                <w:webHidden/>
              </w:rPr>
              <w:fldChar w:fldCharType="end"/>
            </w:r>
          </w:hyperlink>
        </w:p>
        <w:p w:rsidR="003B23DD" w:rsidRDefault="003B23DD">
          <w:pPr>
            <w:pStyle w:val="Obsah1"/>
            <w:tabs>
              <w:tab w:val="right" w:leader="dot" w:pos="9062"/>
            </w:tabs>
            <w:rPr>
              <w:rFonts w:eastAsiaTheme="minorEastAsia"/>
              <w:noProof/>
              <w:lang w:eastAsia="cs-CZ"/>
            </w:rPr>
          </w:pPr>
          <w:hyperlink w:anchor="_Toc531937758" w:history="1">
            <w:r w:rsidRPr="007A5014">
              <w:rPr>
                <w:rStyle w:val="Hypertextovodkaz"/>
                <w:noProof/>
              </w:rPr>
              <w:t>C. Návrh řešení potřeb člověka v krajině</w:t>
            </w:r>
            <w:r>
              <w:rPr>
                <w:noProof/>
                <w:webHidden/>
              </w:rPr>
              <w:tab/>
            </w:r>
            <w:r>
              <w:rPr>
                <w:noProof/>
                <w:webHidden/>
              </w:rPr>
              <w:fldChar w:fldCharType="begin"/>
            </w:r>
            <w:r>
              <w:rPr>
                <w:noProof/>
                <w:webHidden/>
              </w:rPr>
              <w:instrText xml:space="preserve"> PAGEREF _Toc531937758 \h </w:instrText>
            </w:r>
            <w:r>
              <w:rPr>
                <w:noProof/>
                <w:webHidden/>
              </w:rPr>
            </w:r>
            <w:r>
              <w:rPr>
                <w:noProof/>
                <w:webHidden/>
              </w:rPr>
              <w:fldChar w:fldCharType="separate"/>
            </w:r>
            <w:r w:rsidR="00B84CD5">
              <w:rPr>
                <w:noProof/>
                <w:webHidden/>
              </w:rPr>
              <w:t>28</w:t>
            </w:r>
            <w:r>
              <w:rPr>
                <w:noProof/>
                <w:webHidden/>
              </w:rPr>
              <w:fldChar w:fldCharType="end"/>
            </w:r>
          </w:hyperlink>
        </w:p>
        <w:p w:rsidR="003B23DD" w:rsidRDefault="003B23DD">
          <w:pPr>
            <w:pStyle w:val="Obsah2"/>
            <w:tabs>
              <w:tab w:val="right" w:leader="dot" w:pos="9062"/>
            </w:tabs>
            <w:rPr>
              <w:rFonts w:eastAsiaTheme="minorEastAsia"/>
              <w:noProof/>
              <w:lang w:eastAsia="cs-CZ"/>
            </w:rPr>
          </w:pPr>
          <w:hyperlink w:anchor="_Toc531937759" w:history="1">
            <w:r w:rsidRPr="007A5014">
              <w:rPr>
                <w:rStyle w:val="Hypertextovodkaz"/>
                <w:noProof/>
              </w:rPr>
              <w:t>C.1 Zemědělství</w:t>
            </w:r>
            <w:r>
              <w:rPr>
                <w:noProof/>
                <w:webHidden/>
              </w:rPr>
              <w:tab/>
            </w:r>
            <w:r>
              <w:rPr>
                <w:noProof/>
                <w:webHidden/>
              </w:rPr>
              <w:fldChar w:fldCharType="begin"/>
            </w:r>
            <w:r>
              <w:rPr>
                <w:noProof/>
                <w:webHidden/>
              </w:rPr>
              <w:instrText xml:space="preserve"> PAGEREF _Toc531937759 \h </w:instrText>
            </w:r>
            <w:r>
              <w:rPr>
                <w:noProof/>
                <w:webHidden/>
              </w:rPr>
            </w:r>
            <w:r>
              <w:rPr>
                <w:noProof/>
                <w:webHidden/>
              </w:rPr>
              <w:fldChar w:fldCharType="separate"/>
            </w:r>
            <w:r w:rsidR="00B84CD5">
              <w:rPr>
                <w:noProof/>
                <w:webHidden/>
              </w:rPr>
              <w:t>28</w:t>
            </w:r>
            <w:r>
              <w:rPr>
                <w:noProof/>
                <w:webHidden/>
              </w:rPr>
              <w:fldChar w:fldCharType="end"/>
            </w:r>
          </w:hyperlink>
        </w:p>
        <w:p w:rsidR="003B23DD" w:rsidRDefault="003B23DD">
          <w:pPr>
            <w:pStyle w:val="Obsah2"/>
            <w:tabs>
              <w:tab w:val="right" w:leader="dot" w:pos="9062"/>
            </w:tabs>
            <w:rPr>
              <w:rFonts w:eastAsiaTheme="minorEastAsia"/>
              <w:noProof/>
              <w:lang w:eastAsia="cs-CZ"/>
            </w:rPr>
          </w:pPr>
          <w:hyperlink w:anchor="_Toc531937760" w:history="1">
            <w:r w:rsidRPr="007A5014">
              <w:rPr>
                <w:rStyle w:val="Hypertextovodkaz"/>
                <w:noProof/>
              </w:rPr>
              <w:t>C.2 Lesnictví</w:t>
            </w:r>
            <w:r>
              <w:rPr>
                <w:noProof/>
                <w:webHidden/>
              </w:rPr>
              <w:tab/>
            </w:r>
            <w:r>
              <w:rPr>
                <w:noProof/>
                <w:webHidden/>
              </w:rPr>
              <w:fldChar w:fldCharType="begin"/>
            </w:r>
            <w:r>
              <w:rPr>
                <w:noProof/>
                <w:webHidden/>
              </w:rPr>
              <w:instrText xml:space="preserve"> PAGEREF _Toc531937760 \h </w:instrText>
            </w:r>
            <w:r>
              <w:rPr>
                <w:noProof/>
                <w:webHidden/>
              </w:rPr>
            </w:r>
            <w:r>
              <w:rPr>
                <w:noProof/>
                <w:webHidden/>
              </w:rPr>
              <w:fldChar w:fldCharType="separate"/>
            </w:r>
            <w:r w:rsidR="00B84CD5">
              <w:rPr>
                <w:noProof/>
                <w:webHidden/>
              </w:rPr>
              <w:t>29</w:t>
            </w:r>
            <w:r>
              <w:rPr>
                <w:noProof/>
                <w:webHidden/>
              </w:rPr>
              <w:fldChar w:fldCharType="end"/>
            </w:r>
          </w:hyperlink>
        </w:p>
        <w:p w:rsidR="003B23DD" w:rsidRDefault="003B23DD">
          <w:pPr>
            <w:pStyle w:val="Obsah2"/>
            <w:tabs>
              <w:tab w:val="right" w:leader="dot" w:pos="9062"/>
            </w:tabs>
            <w:rPr>
              <w:rFonts w:eastAsiaTheme="minorEastAsia"/>
              <w:noProof/>
              <w:lang w:eastAsia="cs-CZ"/>
            </w:rPr>
          </w:pPr>
          <w:hyperlink w:anchor="_Toc531937761" w:history="1">
            <w:r w:rsidRPr="007A5014">
              <w:rPr>
                <w:rStyle w:val="Hypertextovodkaz"/>
                <w:noProof/>
              </w:rPr>
              <w:t>C.3 Vodní hospodářství</w:t>
            </w:r>
            <w:r>
              <w:rPr>
                <w:noProof/>
                <w:webHidden/>
              </w:rPr>
              <w:tab/>
            </w:r>
            <w:r>
              <w:rPr>
                <w:noProof/>
                <w:webHidden/>
              </w:rPr>
              <w:fldChar w:fldCharType="begin"/>
            </w:r>
            <w:r>
              <w:rPr>
                <w:noProof/>
                <w:webHidden/>
              </w:rPr>
              <w:instrText xml:space="preserve"> PAGEREF _Toc531937761 \h </w:instrText>
            </w:r>
            <w:r>
              <w:rPr>
                <w:noProof/>
                <w:webHidden/>
              </w:rPr>
            </w:r>
            <w:r>
              <w:rPr>
                <w:noProof/>
                <w:webHidden/>
              </w:rPr>
              <w:fldChar w:fldCharType="separate"/>
            </w:r>
            <w:r w:rsidR="00B84CD5">
              <w:rPr>
                <w:noProof/>
                <w:webHidden/>
              </w:rPr>
              <w:t>29</w:t>
            </w:r>
            <w:r>
              <w:rPr>
                <w:noProof/>
                <w:webHidden/>
              </w:rPr>
              <w:fldChar w:fldCharType="end"/>
            </w:r>
          </w:hyperlink>
        </w:p>
        <w:p w:rsidR="003B23DD" w:rsidRDefault="003B23DD">
          <w:pPr>
            <w:pStyle w:val="Obsah2"/>
            <w:tabs>
              <w:tab w:val="right" w:leader="dot" w:pos="9062"/>
            </w:tabs>
            <w:rPr>
              <w:rFonts w:eastAsiaTheme="minorEastAsia"/>
              <w:noProof/>
              <w:lang w:eastAsia="cs-CZ"/>
            </w:rPr>
          </w:pPr>
          <w:hyperlink w:anchor="_Toc531937762" w:history="1">
            <w:r w:rsidRPr="007A5014">
              <w:rPr>
                <w:rStyle w:val="Hypertextovodkaz"/>
                <w:noProof/>
              </w:rPr>
              <w:t>C.4 Těžba nerostů</w:t>
            </w:r>
            <w:r>
              <w:rPr>
                <w:noProof/>
                <w:webHidden/>
              </w:rPr>
              <w:tab/>
            </w:r>
            <w:r>
              <w:rPr>
                <w:noProof/>
                <w:webHidden/>
              </w:rPr>
              <w:fldChar w:fldCharType="begin"/>
            </w:r>
            <w:r>
              <w:rPr>
                <w:noProof/>
                <w:webHidden/>
              </w:rPr>
              <w:instrText xml:space="preserve"> PAGEREF _Toc531937762 \h </w:instrText>
            </w:r>
            <w:r>
              <w:rPr>
                <w:noProof/>
                <w:webHidden/>
              </w:rPr>
            </w:r>
            <w:r>
              <w:rPr>
                <w:noProof/>
                <w:webHidden/>
              </w:rPr>
              <w:fldChar w:fldCharType="separate"/>
            </w:r>
            <w:r w:rsidR="00B84CD5">
              <w:rPr>
                <w:noProof/>
                <w:webHidden/>
              </w:rPr>
              <w:t>31</w:t>
            </w:r>
            <w:r>
              <w:rPr>
                <w:noProof/>
                <w:webHidden/>
              </w:rPr>
              <w:fldChar w:fldCharType="end"/>
            </w:r>
          </w:hyperlink>
        </w:p>
        <w:p w:rsidR="003B23DD" w:rsidRDefault="003B23DD">
          <w:pPr>
            <w:pStyle w:val="Obsah2"/>
            <w:tabs>
              <w:tab w:val="right" w:leader="dot" w:pos="9062"/>
            </w:tabs>
            <w:rPr>
              <w:rFonts w:eastAsiaTheme="minorEastAsia"/>
              <w:noProof/>
              <w:lang w:eastAsia="cs-CZ"/>
            </w:rPr>
          </w:pPr>
          <w:hyperlink w:anchor="_Toc531937763" w:history="1">
            <w:r w:rsidRPr="007A5014">
              <w:rPr>
                <w:rStyle w:val="Hypertextovodkaz"/>
                <w:noProof/>
              </w:rPr>
              <w:t>C.5 Dopravní propojení, prostupnost krajiny a technická infrastruktura</w:t>
            </w:r>
            <w:r>
              <w:rPr>
                <w:noProof/>
                <w:webHidden/>
              </w:rPr>
              <w:tab/>
            </w:r>
            <w:r>
              <w:rPr>
                <w:noProof/>
                <w:webHidden/>
              </w:rPr>
              <w:fldChar w:fldCharType="begin"/>
            </w:r>
            <w:r>
              <w:rPr>
                <w:noProof/>
                <w:webHidden/>
              </w:rPr>
              <w:instrText xml:space="preserve"> PAGEREF _Toc531937763 \h </w:instrText>
            </w:r>
            <w:r>
              <w:rPr>
                <w:noProof/>
                <w:webHidden/>
              </w:rPr>
            </w:r>
            <w:r>
              <w:rPr>
                <w:noProof/>
                <w:webHidden/>
              </w:rPr>
              <w:fldChar w:fldCharType="separate"/>
            </w:r>
            <w:r w:rsidR="00B84CD5">
              <w:rPr>
                <w:noProof/>
                <w:webHidden/>
              </w:rPr>
              <w:t>31</w:t>
            </w:r>
            <w:r>
              <w:rPr>
                <w:noProof/>
                <w:webHidden/>
              </w:rPr>
              <w:fldChar w:fldCharType="end"/>
            </w:r>
          </w:hyperlink>
        </w:p>
        <w:p w:rsidR="003B23DD" w:rsidRDefault="003B23DD">
          <w:pPr>
            <w:pStyle w:val="Obsah3"/>
            <w:tabs>
              <w:tab w:val="right" w:leader="dot" w:pos="9062"/>
            </w:tabs>
            <w:rPr>
              <w:rFonts w:eastAsiaTheme="minorEastAsia"/>
              <w:noProof/>
              <w:lang w:eastAsia="cs-CZ"/>
            </w:rPr>
          </w:pPr>
          <w:hyperlink w:anchor="_Toc531937764" w:history="1">
            <w:r w:rsidRPr="007A5014">
              <w:rPr>
                <w:rStyle w:val="Hypertextovodkaz"/>
                <w:noProof/>
              </w:rPr>
              <w:t>C.5.1 Zlepšení sídelních propojení a prostupnosti krajiny pro člověka</w:t>
            </w:r>
            <w:r>
              <w:rPr>
                <w:noProof/>
                <w:webHidden/>
              </w:rPr>
              <w:tab/>
            </w:r>
            <w:r>
              <w:rPr>
                <w:noProof/>
                <w:webHidden/>
              </w:rPr>
              <w:fldChar w:fldCharType="begin"/>
            </w:r>
            <w:r>
              <w:rPr>
                <w:noProof/>
                <w:webHidden/>
              </w:rPr>
              <w:instrText xml:space="preserve"> PAGEREF _Toc531937764 \h </w:instrText>
            </w:r>
            <w:r>
              <w:rPr>
                <w:noProof/>
                <w:webHidden/>
              </w:rPr>
            </w:r>
            <w:r>
              <w:rPr>
                <w:noProof/>
                <w:webHidden/>
              </w:rPr>
              <w:fldChar w:fldCharType="separate"/>
            </w:r>
            <w:r w:rsidR="00B84CD5">
              <w:rPr>
                <w:noProof/>
                <w:webHidden/>
              </w:rPr>
              <w:t>31</w:t>
            </w:r>
            <w:r>
              <w:rPr>
                <w:noProof/>
                <w:webHidden/>
              </w:rPr>
              <w:fldChar w:fldCharType="end"/>
            </w:r>
          </w:hyperlink>
        </w:p>
        <w:p w:rsidR="003B23DD" w:rsidRDefault="003B23DD">
          <w:pPr>
            <w:pStyle w:val="Obsah3"/>
            <w:tabs>
              <w:tab w:val="right" w:leader="dot" w:pos="9062"/>
            </w:tabs>
            <w:rPr>
              <w:rFonts w:eastAsiaTheme="minorEastAsia"/>
              <w:noProof/>
              <w:lang w:eastAsia="cs-CZ"/>
            </w:rPr>
          </w:pPr>
          <w:hyperlink w:anchor="_Toc531937765" w:history="1">
            <w:r w:rsidRPr="007A5014">
              <w:rPr>
                <w:rStyle w:val="Hypertextovodkaz"/>
                <w:noProof/>
              </w:rPr>
              <w:t>C.5.2 Technická infrastruktura</w:t>
            </w:r>
            <w:r>
              <w:rPr>
                <w:noProof/>
                <w:webHidden/>
              </w:rPr>
              <w:tab/>
            </w:r>
            <w:r>
              <w:rPr>
                <w:noProof/>
                <w:webHidden/>
              </w:rPr>
              <w:fldChar w:fldCharType="begin"/>
            </w:r>
            <w:r>
              <w:rPr>
                <w:noProof/>
                <w:webHidden/>
              </w:rPr>
              <w:instrText xml:space="preserve"> PAGEREF _Toc531937765 \h </w:instrText>
            </w:r>
            <w:r>
              <w:rPr>
                <w:noProof/>
                <w:webHidden/>
              </w:rPr>
            </w:r>
            <w:r>
              <w:rPr>
                <w:noProof/>
                <w:webHidden/>
              </w:rPr>
              <w:fldChar w:fldCharType="separate"/>
            </w:r>
            <w:r w:rsidR="00B84CD5">
              <w:rPr>
                <w:noProof/>
                <w:webHidden/>
              </w:rPr>
              <w:t>34</w:t>
            </w:r>
            <w:r>
              <w:rPr>
                <w:noProof/>
                <w:webHidden/>
              </w:rPr>
              <w:fldChar w:fldCharType="end"/>
            </w:r>
          </w:hyperlink>
        </w:p>
        <w:p w:rsidR="003B23DD" w:rsidRDefault="003B23DD">
          <w:pPr>
            <w:pStyle w:val="Obsah2"/>
            <w:tabs>
              <w:tab w:val="right" w:leader="dot" w:pos="9062"/>
            </w:tabs>
            <w:rPr>
              <w:rFonts w:eastAsiaTheme="minorEastAsia"/>
              <w:noProof/>
              <w:lang w:eastAsia="cs-CZ"/>
            </w:rPr>
          </w:pPr>
          <w:hyperlink w:anchor="_Toc531937766" w:history="1">
            <w:r w:rsidRPr="007A5014">
              <w:rPr>
                <w:rStyle w:val="Hypertextovodkaz"/>
                <w:noProof/>
              </w:rPr>
              <w:t>C.6 Rekreace a cestovní ruch</w:t>
            </w:r>
            <w:r>
              <w:rPr>
                <w:noProof/>
                <w:webHidden/>
              </w:rPr>
              <w:tab/>
            </w:r>
            <w:r>
              <w:rPr>
                <w:noProof/>
                <w:webHidden/>
              </w:rPr>
              <w:fldChar w:fldCharType="begin"/>
            </w:r>
            <w:r>
              <w:rPr>
                <w:noProof/>
                <w:webHidden/>
              </w:rPr>
              <w:instrText xml:space="preserve"> PAGEREF _Toc531937766 \h </w:instrText>
            </w:r>
            <w:r>
              <w:rPr>
                <w:noProof/>
                <w:webHidden/>
              </w:rPr>
            </w:r>
            <w:r>
              <w:rPr>
                <w:noProof/>
                <w:webHidden/>
              </w:rPr>
              <w:fldChar w:fldCharType="separate"/>
            </w:r>
            <w:r w:rsidR="00B84CD5">
              <w:rPr>
                <w:noProof/>
                <w:webHidden/>
              </w:rPr>
              <w:t>35</w:t>
            </w:r>
            <w:r>
              <w:rPr>
                <w:noProof/>
                <w:webHidden/>
              </w:rPr>
              <w:fldChar w:fldCharType="end"/>
            </w:r>
          </w:hyperlink>
        </w:p>
        <w:p w:rsidR="003B23DD" w:rsidRDefault="003B23DD">
          <w:pPr>
            <w:pStyle w:val="Obsah1"/>
            <w:tabs>
              <w:tab w:val="right" w:leader="dot" w:pos="9062"/>
            </w:tabs>
            <w:rPr>
              <w:rFonts w:eastAsiaTheme="minorEastAsia"/>
              <w:noProof/>
              <w:lang w:eastAsia="cs-CZ"/>
            </w:rPr>
          </w:pPr>
          <w:hyperlink w:anchor="_Toc531937767" w:history="1">
            <w:r w:rsidRPr="007A5014">
              <w:rPr>
                <w:rStyle w:val="Hypertextovodkaz"/>
                <w:noProof/>
              </w:rPr>
              <w:t>D. Návrh řešení problémů, snižování ohrožení a předcházení rizikům v krajině</w:t>
            </w:r>
            <w:r>
              <w:rPr>
                <w:noProof/>
                <w:webHidden/>
              </w:rPr>
              <w:tab/>
            </w:r>
            <w:r>
              <w:rPr>
                <w:noProof/>
                <w:webHidden/>
              </w:rPr>
              <w:fldChar w:fldCharType="begin"/>
            </w:r>
            <w:r>
              <w:rPr>
                <w:noProof/>
                <w:webHidden/>
              </w:rPr>
              <w:instrText xml:space="preserve"> PAGEREF _Toc531937767 \h </w:instrText>
            </w:r>
            <w:r>
              <w:rPr>
                <w:noProof/>
                <w:webHidden/>
              </w:rPr>
            </w:r>
            <w:r>
              <w:rPr>
                <w:noProof/>
                <w:webHidden/>
              </w:rPr>
              <w:fldChar w:fldCharType="separate"/>
            </w:r>
            <w:r w:rsidR="00B84CD5">
              <w:rPr>
                <w:noProof/>
                <w:webHidden/>
              </w:rPr>
              <w:t>48</w:t>
            </w:r>
            <w:r>
              <w:rPr>
                <w:noProof/>
                <w:webHidden/>
              </w:rPr>
              <w:fldChar w:fldCharType="end"/>
            </w:r>
          </w:hyperlink>
        </w:p>
        <w:p w:rsidR="003B23DD" w:rsidRDefault="003B23DD">
          <w:pPr>
            <w:pStyle w:val="Obsah2"/>
            <w:tabs>
              <w:tab w:val="right" w:leader="dot" w:pos="9062"/>
            </w:tabs>
            <w:rPr>
              <w:rFonts w:eastAsiaTheme="minorEastAsia"/>
              <w:noProof/>
              <w:lang w:eastAsia="cs-CZ"/>
            </w:rPr>
          </w:pPr>
          <w:hyperlink w:anchor="_Toc531937768" w:history="1">
            <w:r w:rsidRPr="007A5014">
              <w:rPr>
                <w:rStyle w:val="Hypertextovodkaz"/>
                <w:noProof/>
              </w:rPr>
              <w:t>D.1 Vodní režim</w:t>
            </w:r>
            <w:r>
              <w:rPr>
                <w:noProof/>
                <w:webHidden/>
              </w:rPr>
              <w:tab/>
            </w:r>
            <w:r>
              <w:rPr>
                <w:noProof/>
                <w:webHidden/>
              </w:rPr>
              <w:fldChar w:fldCharType="begin"/>
            </w:r>
            <w:r>
              <w:rPr>
                <w:noProof/>
                <w:webHidden/>
              </w:rPr>
              <w:instrText xml:space="preserve"> PAGEREF _Toc531937768 \h </w:instrText>
            </w:r>
            <w:r>
              <w:rPr>
                <w:noProof/>
                <w:webHidden/>
              </w:rPr>
            </w:r>
            <w:r>
              <w:rPr>
                <w:noProof/>
                <w:webHidden/>
              </w:rPr>
              <w:fldChar w:fldCharType="separate"/>
            </w:r>
            <w:r w:rsidR="00B84CD5">
              <w:rPr>
                <w:noProof/>
                <w:webHidden/>
              </w:rPr>
              <w:t>48</w:t>
            </w:r>
            <w:r>
              <w:rPr>
                <w:noProof/>
                <w:webHidden/>
              </w:rPr>
              <w:fldChar w:fldCharType="end"/>
            </w:r>
          </w:hyperlink>
        </w:p>
        <w:p w:rsidR="003B23DD" w:rsidRDefault="003B23DD">
          <w:pPr>
            <w:pStyle w:val="Obsah2"/>
            <w:tabs>
              <w:tab w:val="right" w:leader="dot" w:pos="9062"/>
            </w:tabs>
            <w:rPr>
              <w:rFonts w:eastAsiaTheme="minorEastAsia"/>
              <w:noProof/>
              <w:lang w:eastAsia="cs-CZ"/>
            </w:rPr>
          </w:pPr>
          <w:hyperlink w:anchor="_Toc531937769" w:history="1">
            <w:r w:rsidRPr="007A5014">
              <w:rPr>
                <w:rStyle w:val="Hypertextovodkaz"/>
                <w:noProof/>
              </w:rPr>
              <w:t>D.2 Eroze a sesuvy</w:t>
            </w:r>
            <w:r>
              <w:rPr>
                <w:noProof/>
                <w:webHidden/>
              </w:rPr>
              <w:tab/>
            </w:r>
            <w:r>
              <w:rPr>
                <w:noProof/>
                <w:webHidden/>
              </w:rPr>
              <w:fldChar w:fldCharType="begin"/>
            </w:r>
            <w:r>
              <w:rPr>
                <w:noProof/>
                <w:webHidden/>
              </w:rPr>
              <w:instrText xml:space="preserve"> PAGEREF _Toc531937769 \h </w:instrText>
            </w:r>
            <w:r>
              <w:rPr>
                <w:noProof/>
                <w:webHidden/>
              </w:rPr>
            </w:r>
            <w:r>
              <w:rPr>
                <w:noProof/>
                <w:webHidden/>
              </w:rPr>
              <w:fldChar w:fldCharType="separate"/>
            </w:r>
            <w:r w:rsidR="00B84CD5">
              <w:rPr>
                <w:noProof/>
                <w:webHidden/>
              </w:rPr>
              <w:t>48</w:t>
            </w:r>
            <w:r>
              <w:rPr>
                <w:noProof/>
                <w:webHidden/>
              </w:rPr>
              <w:fldChar w:fldCharType="end"/>
            </w:r>
          </w:hyperlink>
        </w:p>
        <w:p w:rsidR="003B23DD" w:rsidRDefault="003B23DD">
          <w:pPr>
            <w:pStyle w:val="Obsah2"/>
            <w:tabs>
              <w:tab w:val="right" w:leader="dot" w:pos="9062"/>
            </w:tabs>
            <w:rPr>
              <w:rFonts w:eastAsiaTheme="minorEastAsia"/>
              <w:noProof/>
              <w:lang w:eastAsia="cs-CZ"/>
            </w:rPr>
          </w:pPr>
          <w:hyperlink w:anchor="_Toc531937770" w:history="1">
            <w:r w:rsidRPr="007A5014">
              <w:rPr>
                <w:rStyle w:val="Hypertextovodkaz"/>
                <w:noProof/>
              </w:rPr>
              <w:t>D.3 Znečištění a kontaminace složek prostředí</w:t>
            </w:r>
            <w:r>
              <w:rPr>
                <w:noProof/>
                <w:webHidden/>
              </w:rPr>
              <w:tab/>
            </w:r>
            <w:r>
              <w:rPr>
                <w:noProof/>
                <w:webHidden/>
              </w:rPr>
              <w:fldChar w:fldCharType="begin"/>
            </w:r>
            <w:r>
              <w:rPr>
                <w:noProof/>
                <w:webHidden/>
              </w:rPr>
              <w:instrText xml:space="preserve"> PAGEREF _Toc531937770 \h </w:instrText>
            </w:r>
            <w:r>
              <w:rPr>
                <w:noProof/>
                <w:webHidden/>
              </w:rPr>
            </w:r>
            <w:r>
              <w:rPr>
                <w:noProof/>
                <w:webHidden/>
              </w:rPr>
              <w:fldChar w:fldCharType="separate"/>
            </w:r>
            <w:r w:rsidR="00B84CD5">
              <w:rPr>
                <w:noProof/>
                <w:webHidden/>
              </w:rPr>
              <w:t>49</w:t>
            </w:r>
            <w:r>
              <w:rPr>
                <w:noProof/>
                <w:webHidden/>
              </w:rPr>
              <w:fldChar w:fldCharType="end"/>
            </w:r>
          </w:hyperlink>
        </w:p>
        <w:p w:rsidR="003B23DD" w:rsidRDefault="003B23DD">
          <w:pPr>
            <w:pStyle w:val="Obsah2"/>
            <w:tabs>
              <w:tab w:val="right" w:leader="dot" w:pos="9062"/>
            </w:tabs>
            <w:rPr>
              <w:rFonts w:eastAsiaTheme="minorEastAsia"/>
              <w:noProof/>
              <w:lang w:eastAsia="cs-CZ"/>
            </w:rPr>
          </w:pPr>
          <w:hyperlink w:anchor="_Toc531937771" w:history="1">
            <w:r w:rsidRPr="007A5014">
              <w:rPr>
                <w:rStyle w:val="Hypertextovodkaz"/>
                <w:noProof/>
              </w:rPr>
              <w:t>D.4 Biodiverzita, prostupnost a fragmentace krajiny</w:t>
            </w:r>
            <w:r>
              <w:rPr>
                <w:noProof/>
                <w:webHidden/>
              </w:rPr>
              <w:tab/>
            </w:r>
            <w:r>
              <w:rPr>
                <w:noProof/>
                <w:webHidden/>
              </w:rPr>
              <w:fldChar w:fldCharType="begin"/>
            </w:r>
            <w:r>
              <w:rPr>
                <w:noProof/>
                <w:webHidden/>
              </w:rPr>
              <w:instrText xml:space="preserve"> PAGEREF _Toc531937771 \h </w:instrText>
            </w:r>
            <w:r>
              <w:rPr>
                <w:noProof/>
                <w:webHidden/>
              </w:rPr>
            </w:r>
            <w:r>
              <w:rPr>
                <w:noProof/>
                <w:webHidden/>
              </w:rPr>
              <w:fldChar w:fldCharType="separate"/>
            </w:r>
            <w:r w:rsidR="00B84CD5">
              <w:rPr>
                <w:noProof/>
                <w:webHidden/>
              </w:rPr>
              <w:t>49</w:t>
            </w:r>
            <w:r>
              <w:rPr>
                <w:noProof/>
                <w:webHidden/>
              </w:rPr>
              <w:fldChar w:fldCharType="end"/>
            </w:r>
          </w:hyperlink>
        </w:p>
        <w:p w:rsidR="003B23DD" w:rsidRDefault="003B23DD">
          <w:pPr>
            <w:pStyle w:val="Obsah2"/>
            <w:tabs>
              <w:tab w:val="right" w:leader="dot" w:pos="9062"/>
            </w:tabs>
            <w:rPr>
              <w:rFonts w:eastAsiaTheme="minorEastAsia"/>
              <w:noProof/>
              <w:lang w:eastAsia="cs-CZ"/>
            </w:rPr>
          </w:pPr>
          <w:hyperlink w:anchor="_Toc531937772" w:history="1">
            <w:r w:rsidRPr="007A5014">
              <w:rPr>
                <w:rStyle w:val="Hypertextovodkaz"/>
                <w:noProof/>
              </w:rPr>
              <w:t>D.5 Brownfields</w:t>
            </w:r>
            <w:r>
              <w:rPr>
                <w:noProof/>
                <w:webHidden/>
              </w:rPr>
              <w:tab/>
            </w:r>
            <w:r>
              <w:rPr>
                <w:noProof/>
                <w:webHidden/>
              </w:rPr>
              <w:fldChar w:fldCharType="begin"/>
            </w:r>
            <w:r>
              <w:rPr>
                <w:noProof/>
                <w:webHidden/>
              </w:rPr>
              <w:instrText xml:space="preserve"> PAGEREF _Toc531937772 \h </w:instrText>
            </w:r>
            <w:r>
              <w:rPr>
                <w:noProof/>
                <w:webHidden/>
              </w:rPr>
            </w:r>
            <w:r>
              <w:rPr>
                <w:noProof/>
                <w:webHidden/>
              </w:rPr>
              <w:fldChar w:fldCharType="separate"/>
            </w:r>
            <w:r w:rsidR="00B84CD5">
              <w:rPr>
                <w:noProof/>
                <w:webHidden/>
              </w:rPr>
              <w:t>54</w:t>
            </w:r>
            <w:r>
              <w:rPr>
                <w:noProof/>
                <w:webHidden/>
              </w:rPr>
              <w:fldChar w:fldCharType="end"/>
            </w:r>
          </w:hyperlink>
        </w:p>
        <w:p w:rsidR="003B23DD" w:rsidRDefault="003B23DD">
          <w:pPr>
            <w:pStyle w:val="Obsah1"/>
            <w:tabs>
              <w:tab w:val="right" w:leader="dot" w:pos="9062"/>
            </w:tabs>
            <w:rPr>
              <w:rFonts w:eastAsiaTheme="minorEastAsia"/>
              <w:noProof/>
              <w:lang w:eastAsia="cs-CZ"/>
            </w:rPr>
          </w:pPr>
          <w:hyperlink w:anchor="_Toc531937773" w:history="1">
            <w:r w:rsidRPr="007A5014">
              <w:rPr>
                <w:rStyle w:val="Hypertextovodkaz"/>
                <w:noProof/>
              </w:rPr>
              <w:t>E. Členění území na krajinné okrsky</w:t>
            </w:r>
            <w:r>
              <w:rPr>
                <w:noProof/>
                <w:webHidden/>
              </w:rPr>
              <w:tab/>
            </w:r>
            <w:r>
              <w:rPr>
                <w:noProof/>
                <w:webHidden/>
              </w:rPr>
              <w:fldChar w:fldCharType="begin"/>
            </w:r>
            <w:r>
              <w:rPr>
                <w:noProof/>
                <w:webHidden/>
              </w:rPr>
              <w:instrText xml:space="preserve"> PAGEREF _Toc531937773 \h </w:instrText>
            </w:r>
            <w:r>
              <w:rPr>
                <w:noProof/>
                <w:webHidden/>
              </w:rPr>
            </w:r>
            <w:r>
              <w:rPr>
                <w:noProof/>
                <w:webHidden/>
              </w:rPr>
              <w:fldChar w:fldCharType="separate"/>
            </w:r>
            <w:r w:rsidR="00B84CD5">
              <w:rPr>
                <w:noProof/>
                <w:webHidden/>
              </w:rPr>
              <w:t>56</w:t>
            </w:r>
            <w:r>
              <w:rPr>
                <w:noProof/>
                <w:webHidden/>
              </w:rPr>
              <w:fldChar w:fldCharType="end"/>
            </w:r>
          </w:hyperlink>
        </w:p>
        <w:p w:rsidR="003B23DD" w:rsidRDefault="003B23DD">
          <w:pPr>
            <w:pStyle w:val="Obsah2"/>
            <w:tabs>
              <w:tab w:val="right" w:leader="dot" w:pos="9062"/>
            </w:tabs>
            <w:rPr>
              <w:rFonts w:eastAsiaTheme="minorEastAsia"/>
              <w:noProof/>
              <w:lang w:eastAsia="cs-CZ"/>
            </w:rPr>
          </w:pPr>
          <w:hyperlink w:anchor="_Toc531937774" w:history="1">
            <w:r w:rsidRPr="007A5014">
              <w:rPr>
                <w:rStyle w:val="Hypertextovodkaz"/>
                <w:noProof/>
              </w:rPr>
              <w:t>KrO 1-1 – Řečice</w:t>
            </w:r>
            <w:r>
              <w:rPr>
                <w:noProof/>
                <w:webHidden/>
              </w:rPr>
              <w:tab/>
            </w:r>
            <w:r>
              <w:rPr>
                <w:noProof/>
                <w:webHidden/>
              </w:rPr>
              <w:fldChar w:fldCharType="begin"/>
            </w:r>
            <w:r>
              <w:rPr>
                <w:noProof/>
                <w:webHidden/>
              </w:rPr>
              <w:instrText xml:space="preserve"> PAGEREF _Toc531937774 \h </w:instrText>
            </w:r>
            <w:r>
              <w:rPr>
                <w:noProof/>
                <w:webHidden/>
              </w:rPr>
            </w:r>
            <w:r>
              <w:rPr>
                <w:noProof/>
                <w:webHidden/>
              </w:rPr>
              <w:fldChar w:fldCharType="separate"/>
            </w:r>
            <w:r w:rsidR="00B84CD5">
              <w:rPr>
                <w:noProof/>
                <w:webHidden/>
              </w:rPr>
              <w:t>57</w:t>
            </w:r>
            <w:r>
              <w:rPr>
                <w:noProof/>
                <w:webHidden/>
              </w:rPr>
              <w:fldChar w:fldCharType="end"/>
            </w:r>
          </w:hyperlink>
        </w:p>
        <w:p w:rsidR="003B23DD" w:rsidRDefault="003B23DD">
          <w:pPr>
            <w:pStyle w:val="Obsah2"/>
            <w:tabs>
              <w:tab w:val="right" w:leader="dot" w:pos="9062"/>
            </w:tabs>
            <w:rPr>
              <w:rFonts w:eastAsiaTheme="minorEastAsia"/>
              <w:noProof/>
              <w:lang w:eastAsia="cs-CZ"/>
            </w:rPr>
          </w:pPr>
          <w:hyperlink w:anchor="_Toc531937775" w:history="1">
            <w:r w:rsidRPr="007A5014">
              <w:rPr>
                <w:rStyle w:val="Hypertextovodkaz"/>
                <w:noProof/>
              </w:rPr>
              <w:t>KrO 4-1 – Komorovice, Mladé Bříště</w:t>
            </w:r>
            <w:r>
              <w:rPr>
                <w:noProof/>
                <w:webHidden/>
              </w:rPr>
              <w:tab/>
            </w:r>
            <w:r>
              <w:rPr>
                <w:noProof/>
                <w:webHidden/>
              </w:rPr>
              <w:fldChar w:fldCharType="begin"/>
            </w:r>
            <w:r>
              <w:rPr>
                <w:noProof/>
                <w:webHidden/>
              </w:rPr>
              <w:instrText xml:space="preserve"> PAGEREF _Toc531937775 \h </w:instrText>
            </w:r>
            <w:r>
              <w:rPr>
                <w:noProof/>
                <w:webHidden/>
              </w:rPr>
            </w:r>
            <w:r>
              <w:rPr>
                <w:noProof/>
                <w:webHidden/>
              </w:rPr>
              <w:fldChar w:fldCharType="separate"/>
            </w:r>
            <w:r w:rsidR="00B84CD5">
              <w:rPr>
                <w:noProof/>
                <w:webHidden/>
              </w:rPr>
              <w:t>60</w:t>
            </w:r>
            <w:r>
              <w:rPr>
                <w:noProof/>
                <w:webHidden/>
              </w:rPr>
              <w:fldChar w:fldCharType="end"/>
            </w:r>
          </w:hyperlink>
        </w:p>
        <w:p w:rsidR="003B23DD" w:rsidRDefault="003B23DD">
          <w:pPr>
            <w:pStyle w:val="Obsah2"/>
            <w:tabs>
              <w:tab w:val="right" w:leader="dot" w:pos="9062"/>
            </w:tabs>
            <w:rPr>
              <w:rFonts w:eastAsiaTheme="minorEastAsia"/>
              <w:noProof/>
              <w:lang w:eastAsia="cs-CZ"/>
            </w:rPr>
          </w:pPr>
          <w:hyperlink w:anchor="_Toc531937776" w:history="1">
            <w:r w:rsidRPr="007A5014">
              <w:rPr>
                <w:rStyle w:val="Hypertextovodkaz"/>
                <w:noProof/>
              </w:rPr>
              <w:t>KrO 4-2 – Krasoňov, Staré Bříště</w:t>
            </w:r>
            <w:r>
              <w:rPr>
                <w:noProof/>
                <w:webHidden/>
              </w:rPr>
              <w:tab/>
            </w:r>
            <w:r>
              <w:rPr>
                <w:noProof/>
                <w:webHidden/>
              </w:rPr>
              <w:fldChar w:fldCharType="begin"/>
            </w:r>
            <w:r>
              <w:rPr>
                <w:noProof/>
                <w:webHidden/>
              </w:rPr>
              <w:instrText xml:space="preserve"> PAGEREF _Toc531937776 \h </w:instrText>
            </w:r>
            <w:r>
              <w:rPr>
                <w:noProof/>
                <w:webHidden/>
              </w:rPr>
            </w:r>
            <w:r>
              <w:rPr>
                <w:noProof/>
                <w:webHidden/>
              </w:rPr>
              <w:fldChar w:fldCharType="separate"/>
            </w:r>
            <w:r w:rsidR="00B84CD5">
              <w:rPr>
                <w:noProof/>
                <w:webHidden/>
              </w:rPr>
              <w:t>63</w:t>
            </w:r>
            <w:r>
              <w:rPr>
                <w:noProof/>
                <w:webHidden/>
              </w:rPr>
              <w:fldChar w:fldCharType="end"/>
            </w:r>
          </w:hyperlink>
        </w:p>
        <w:p w:rsidR="003B23DD" w:rsidRDefault="003B23DD">
          <w:pPr>
            <w:pStyle w:val="Obsah2"/>
            <w:tabs>
              <w:tab w:val="right" w:leader="dot" w:pos="9062"/>
            </w:tabs>
            <w:rPr>
              <w:rFonts w:eastAsiaTheme="minorEastAsia"/>
              <w:noProof/>
              <w:lang w:eastAsia="cs-CZ"/>
            </w:rPr>
          </w:pPr>
          <w:hyperlink w:anchor="_Toc531937777" w:history="1">
            <w:r w:rsidRPr="007A5014">
              <w:rPr>
                <w:rStyle w:val="Hypertextovodkaz"/>
                <w:noProof/>
              </w:rPr>
              <w:t>KrO 6-1 – Hojanovice, Lohenice</w:t>
            </w:r>
            <w:r>
              <w:rPr>
                <w:noProof/>
                <w:webHidden/>
              </w:rPr>
              <w:tab/>
            </w:r>
            <w:r>
              <w:rPr>
                <w:noProof/>
                <w:webHidden/>
              </w:rPr>
              <w:fldChar w:fldCharType="begin"/>
            </w:r>
            <w:r>
              <w:rPr>
                <w:noProof/>
                <w:webHidden/>
              </w:rPr>
              <w:instrText xml:space="preserve"> PAGEREF _Toc531937777 \h </w:instrText>
            </w:r>
            <w:r>
              <w:rPr>
                <w:noProof/>
                <w:webHidden/>
              </w:rPr>
            </w:r>
            <w:r>
              <w:rPr>
                <w:noProof/>
                <w:webHidden/>
              </w:rPr>
              <w:fldChar w:fldCharType="separate"/>
            </w:r>
            <w:r w:rsidR="00B84CD5">
              <w:rPr>
                <w:noProof/>
                <w:webHidden/>
              </w:rPr>
              <w:t>65</w:t>
            </w:r>
            <w:r>
              <w:rPr>
                <w:noProof/>
                <w:webHidden/>
              </w:rPr>
              <w:fldChar w:fldCharType="end"/>
            </w:r>
          </w:hyperlink>
        </w:p>
        <w:p w:rsidR="003B23DD" w:rsidRDefault="003B23DD">
          <w:pPr>
            <w:pStyle w:val="Obsah2"/>
            <w:tabs>
              <w:tab w:val="right" w:leader="dot" w:pos="9062"/>
            </w:tabs>
            <w:rPr>
              <w:rFonts w:eastAsiaTheme="minorEastAsia"/>
              <w:noProof/>
              <w:lang w:eastAsia="cs-CZ"/>
            </w:rPr>
          </w:pPr>
          <w:hyperlink w:anchor="_Toc531937778" w:history="1">
            <w:r w:rsidRPr="007A5014">
              <w:rPr>
                <w:rStyle w:val="Hypertextovodkaz"/>
                <w:noProof/>
              </w:rPr>
              <w:t>KrO 6-2 – Lhotka, Speřice</w:t>
            </w:r>
            <w:r>
              <w:rPr>
                <w:noProof/>
                <w:webHidden/>
              </w:rPr>
              <w:tab/>
            </w:r>
            <w:r>
              <w:rPr>
                <w:noProof/>
                <w:webHidden/>
              </w:rPr>
              <w:fldChar w:fldCharType="begin"/>
            </w:r>
            <w:r>
              <w:rPr>
                <w:noProof/>
                <w:webHidden/>
              </w:rPr>
              <w:instrText xml:space="preserve"> PAGEREF _Toc531937778 \h </w:instrText>
            </w:r>
            <w:r>
              <w:rPr>
                <w:noProof/>
                <w:webHidden/>
              </w:rPr>
            </w:r>
            <w:r>
              <w:rPr>
                <w:noProof/>
                <w:webHidden/>
              </w:rPr>
              <w:fldChar w:fldCharType="separate"/>
            </w:r>
            <w:r w:rsidR="00B84CD5">
              <w:rPr>
                <w:noProof/>
                <w:webHidden/>
              </w:rPr>
              <w:t>67</w:t>
            </w:r>
            <w:r>
              <w:rPr>
                <w:noProof/>
                <w:webHidden/>
              </w:rPr>
              <w:fldChar w:fldCharType="end"/>
            </w:r>
          </w:hyperlink>
        </w:p>
        <w:p w:rsidR="003B23DD" w:rsidRDefault="003B23DD">
          <w:pPr>
            <w:pStyle w:val="Obsah2"/>
            <w:tabs>
              <w:tab w:val="right" w:leader="dot" w:pos="9062"/>
            </w:tabs>
            <w:rPr>
              <w:rFonts w:eastAsiaTheme="minorEastAsia"/>
              <w:noProof/>
              <w:lang w:eastAsia="cs-CZ"/>
            </w:rPr>
          </w:pPr>
          <w:hyperlink w:anchor="_Toc531937779" w:history="1">
            <w:r w:rsidRPr="007A5014">
              <w:rPr>
                <w:rStyle w:val="Hypertextovodkaz"/>
                <w:noProof/>
              </w:rPr>
              <w:t>KrO 6-3 – Kaliště, Proseč</w:t>
            </w:r>
            <w:r>
              <w:rPr>
                <w:noProof/>
                <w:webHidden/>
              </w:rPr>
              <w:tab/>
            </w:r>
            <w:r>
              <w:rPr>
                <w:noProof/>
                <w:webHidden/>
              </w:rPr>
              <w:fldChar w:fldCharType="begin"/>
            </w:r>
            <w:r>
              <w:rPr>
                <w:noProof/>
                <w:webHidden/>
              </w:rPr>
              <w:instrText xml:space="preserve"> PAGEREF _Toc531937779 \h </w:instrText>
            </w:r>
            <w:r>
              <w:rPr>
                <w:noProof/>
                <w:webHidden/>
              </w:rPr>
            </w:r>
            <w:r>
              <w:rPr>
                <w:noProof/>
                <w:webHidden/>
              </w:rPr>
              <w:fldChar w:fldCharType="separate"/>
            </w:r>
            <w:r w:rsidR="00B84CD5">
              <w:rPr>
                <w:noProof/>
                <w:webHidden/>
              </w:rPr>
              <w:t>69</w:t>
            </w:r>
            <w:r>
              <w:rPr>
                <w:noProof/>
                <w:webHidden/>
              </w:rPr>
              <w:fldChar w:fldCharType="end"/>
            </w:r>
          </w:hyperlink>
        </w:p>
        <w:p w:rsidR="003B23DD" w:rsidRDefault="003B23DD">
          <w:pPr>
            <w:pStyle w:val="Obsah2"/>
            <w:tabs>
              <w:tab w:val="right" w:leader="dot" w:pos="9062"/>
            </w:tabs>
            <w:rPr>
              <w:rFonts w:eastAsiaTheme="minorEastAsia"/>
              <w:noProof/>
              <w:lang w:eastAsia="cs-CZ"/>
            </w:rPr>
          </w:pPr>
          <w:hyperlink w:anchor="_Toc531937780" w:history="1">
            <w:r w:rsidRPr="007A5014">
              <w:rPr>
                <w:rStyle w:val="Hypertextovodkaz"/>
                <w:noProof/>
              </w:rPr>
              <w:t>KrO 6-4 – Horní Rápotice, Světlice</w:t>
            </w:r>
            <w:r>
              <w:rPr>
                <w:noProof/>
                <w:webHidden/>
              </w:rPr>
              <w:tab/>
            </w:r>
            <w:r>
              <w:rPr>
                <w:noProof/>
                <w:webHidden/>
              </w:rPr>
              <w:fldChar w:fldCharType="begin"/>
            </w:r>
            <w:r>
              <w:rPr>
                <w:noProof/>
                <w:webHidden/>
              </w:rPr>
              <w:instrText xml:space="preserve"> PAGEREF _Toc531937780 \h </w:instrText>
            </w:r>
            <w:r>
              <w:rPr>
                <w:noProof/>
                <w:webHidden/>
              </w:rPr>
            </w:r>
            <w:r>
              <w:rPr>
                <w:noProof/>
                <w:webHidden/>
              </w:rPr>
              <w:fldChar w:fldCharType="separate"/>
            </w:r>
            <w:r w:rsidR="00B84CD5">
              <w:rPr>
                <w:noProof/>
                <w:webHidden/>
              </w:rPr>
              <w:t>71</w:t>
            </w:r>
            <w:r>
              <w:rPr>
                <w:noProof/>
                <w:webHidden/>
              </w:rPr>
              <w:fldChar w:fldCharType="end"/>
            </w:r>
          </w:hyperlink>
        </w:p>
        <w:p w:rsidR="003B23DD" w:rsidRDefault="003B23DD">
          <w:pPr>
            <w:pStyle w:val="Obsah2"/>
            <w:tabs>
              <w:tab w:val="right" w:leader="dot" w:pos="9062"/>
            </w:tabs>
            <w:rPr>
              <w:rFonts w:eastAsiaTheme="minorEastAsia"/>
              <w:noProof/>
              <w:lang w:eastAsia="cs-CZ"/>
            </w:rPr>
          </w:pPr>
          <w:hyperlink w:anchor="_Toc531937781" w:history="1">
            <w:r w:rsidRPr="007A5014">
              <w:rPr>
                <w:rStyle w:val="Hypertextovodkaz"/>
                <w:noProof/>
              </w:rPr>
              <w:t>KrO 6-5 – Petrovice, Jiřice</w:t>
            </w:r>
            <w:r>
              <w:rPr>
                <w:noProof/>
                <w:webHidden/>
              </w:rPr>
              <w:tab/>
            </w:r>
            <w:r>
              <w:rPr>
                <w:noProof/>
                <w:webHidden/>
              </w:rPr>
              <w:fldChar w:fldCharType="begin"/>
            </w:r>
            <w:r>
              <w:rPr>
                <w:noProof/>
                <w:webHidden/>
              </w:rPr>
              <w:instrText xml:space="preserve"> PAGEREF _Toc531937781 \h </w:instrText>
            </w:r>
            <w:r>
              <w:rPr>
                <w:noProof/>
                <w:webHidden/>
              </w:rPr>
            </w:r>
            <w:r>
              <w:rPr>
                <w:noProof/>
                <w:webHidden/>
              </w:rPr>
              <w:fldChar w:fldCharType="separate"/>
            </w:r>
            <w:r w:rsidR="00B84CD5">
              <w:rPr>
                <w:noProof/>
                <w:webHidden/>
              </w:rPr>
              <w:t>73</w:t>
            </w:r>
            <w:r>
              <w:rPr>
                <w:noProof/>
                <w:webHidden/>
              </w:rPr>
              <w:fldChar w:fldCharType="end"/>
            </w:r>
          </w:hyperlink>
        </w:p>
        <w:p w:rsidR="003B23DD" w:rsidRDefault="003B23DD">
          <w:pPr>
            <w:pStyle w:val="Obsah2"/>
            <w:tabs>
              <w:tab w:val="right" w:leader="dot" w:pos="9062"/>
            </w:tabs>
            <w:rPr>
              <w:rFonts w:eastAsiaTheme="minorEastAsia"/>
              <w:noProof/>
              <w:lang w:eastAsia="cs-CZ"/>
            </w:rPr>
          </w:pPr>
          <w:hyperlink w:anchor="_Toc531937782" w:history="1">
            <w:r w:rsidRPr="007A5014">
              <w:rPr>
                <w:rStyle w:val="Hypertextovodkaz"/>
                <w:noProof/>
              </w:rPr>
              <w:t>KrO 6-6 – Hněvkovice</w:t>
            </w:r>
            <w:r>
              <w:rPr>
                <w:noProof/>
                <w:webHidden/>
              </w:rPr>
              <w:tab/>
            </w:r>
            <w:r>
              <w:rPr>
                <w:noProof/>
                <w:webHidden/>
              </w:rPr>
              <w:fldChar w:fldCharType="begin"/>
            </w:r>
            <w:r>
              <w:rPr>
                <w:noProof/>
                <w:webHidden/>
              </w:rPr>
              <w:instrText xml:space="preserve"> PAGEREF _Toc531937782 \h </w:instrText>
            </w:r>
            <w:r>
              <w:rPr>
                <w:noProof/>
                <w:webHidden/>
              </w:rPr>
            </w:r>
            <w:r>
              <w:rPr>
                <w:noProof/>
                <w:webHidden/>
              </w:rPr>
              <w:fldChar w:fldCharType="separate"/>
            </w:r>
            <w:r w:rsidR="00B84CD5">
              <w:rPr>
                <w:noProof/>
                <w:webHidden/>
              </w:rPr>
              <w:t>75</w:t>
            </w:r>
            <w:r>
              <w:rPr>
                <w:noProof/>
                <w:webHidden/>
              </w:rPr>
              <w:fldChar w:fldCharType="end"/>
            </w:r>
          </w:hyperlink>
        </w:p>
        <w:p w:rsidR="003B23DD" w:rsidRDefault="003B23DD">
          <w:pPr>
            <w:pStyle w:val="Obsah2"/>
            <w:tabs>
              <w:tab w:val="right" w:leader="dot" w:pos="9062"/>
            </w:tabs>
            <w:rPr>
              <w:rFonts w:eastAsiaTheme="minorEastAsia"/>
              <w:noProof/>
              <w:lang w:eastAsia="cs-CZ"/>
            </w:rPr>
          </w:pPr>
          <w:hyperlink w:anchor="_Toc531937783" w:history="1">
            <w:r w:rsidRPr="007A5014">
              <w:rPr>
                <w:rStyle w:val="Hypertextovodkaz"/>
                <w:noProof/>
              </w:rPr>
              <w:t>KrO 6-7 – Budíkov, Kejžlice</w:t>
            </w:r>
            <w:r>
              <w:rPr>
                <w:noProof/>
                <w:webHidden/>
              </w:rPr>
              <w:tab/>
            </w:r>
            <w:r>
              <w:rPr>
                <w:noProof/>
                <w:webHidden/>
              </w:rPr>
              <w:fldChar w:fldCharType="begin"/>
            </w:r>
            <w:r>
              <w:rPr>
                <w:noProof/>
                <w:webHidden/>
              </w:rPr>
              <w:instrText xml:space="preserve"> PAGEREF _Toc531937783 \h </w:instrText>
            </w:r>
            <w:r>
              <w:rPr>
                <w:noProof/>
                <w:webHidden/>
              </w:rPr>
            </w:r>
            <w:r>
              <w:rPr>
                <w:noProof/>
                <w:webHidden/>
              </w:rPr>
              <w:fldChar w:fldCharType="separate"/>
            </w:r>
            <w:r w:rsidR="00B84CD5">
              <w:rPr>
                <w:noProof/>
                <w:webHidden/>
              </w:rPr>
              <w:t>77</w:t>
            </w:r>
            <w:r>
              <w:rPr>
                <w:noProof/>
                <w:webHidden/>
              </w:rPr>
              <w:fldChar w:fldCharType="end"/>
            </w:r>
          </w:hyperlink>
        </w:p>
        <w:p w:rsidR="003B23DD" w:rsidRDefault="003B23DD">
          <w:pPr>
            <w:pStyle w:val="Obsah2"/>
            <w:tabs>
              <w:tab w:val="right" w:leader="dot" w:pos="9062"/>
            </w:tabs>
            <w:rPr>
              <w:rFonts w:eastAsiaTheme="minorEastAsia"/>
              <w:noProof/>
              <w:lang w:eastAsia="cs-CZ"/>
            </w:rPr>
          </w:pPr>
          <w:hyperlink w:anchor="_Toc531937784" w:history="1">
            <w:r w:rsidRPr="007A5014">
              <w:rPr>
                <w:rStyle w:val="Hypertextovodkaz"/>
                <w:noProof/>
              </w:rPr>
              <w:t>KrO 6-8 – Humpolec</w:t>
            </w:r>
            <w:r>
              <w:rPr>
                <w:noProof/>
                <w:webHidden/>
              </w:rPr>
              <w:tab/>
            </w:r>
            <w:r>
              <w:rPr>
                <w:noProof/>
                <w:webHidden/>
              </w:rPr>
              <w:fldChar w:fldCharType="begin"/>
            </w:r>
            <w:r>
              <w:rPr>
                <w:noProof/>
                <w:webHidden/>
              </w:rPr>
              <w:instrText xml:space="preserve"> PAGEREF _Toc531937784 \h </w:instrText>
            </w:r>
            <w:r>
              <w:rPr>
                <w:noProof/>
                <w:webHidden/>
              </w:rPr>
            </w:r>
            <w:r>
              <w:rPr>
                <w:noProof/>
                <w:webHidden/>
              </w:rPr>
              <w:fldChar w:fldCharType="separate"/>
            </w:r>
            <w:r w:rsidR="00B84CD5">
              <w:rPr>
                <w:noProof/>
                <w:webHidden/>
              </w:rPr>
              <w:t>80</w:t>
            </w:r>
            <w:r>
              <w:rPr>
                <w:noProof/>
                <w:webHidden/>
              </w:rPr>
              <w:fldChar w:fldCharType="end"/>
            </w:r>
          </w:hyperlink>
        </w:p>
        <w:p w:rsidR="003B23DD" w:rsidRDefault="003B23DD">
          <w:pPr>
            <w:pStyle w:val="Obsah2"/>
            <w:tabs>
              <w:tab w:val="right" w:leader="dot" w:pos="9062"/>
            </w:tabs>
            <w:rPr>
              <w:rFonts w:eastAsiaTheme="minorEastAsia"/>
              <w:noProof/>
              <w:lang w:eastAsia="cs-CZ"/>
            </w:rPr>
          </w:pPr>
          <w:hyperlink w:anchor="_Toc531937785" w:history="1">
            <w:r w:rsidRPr="007A5014">
              <w:rPr>
                <w:rStyle w:val="Hypertextovodkaz"/>
                <w:noProof/>
              </w:rPr>
              <w:t>KrO 6-9 – Čejov</w:t>
            </w:r>
            <w:r>
              <w:rPr>
                <w:noProof/>
                <w:webHidden/>
              </w:rPr>
              <w:tab/>
            </w:r>
            <w:r>
              <w:rPr>
                <w:noProof/>
                <w:webHidden/>
              </w:rPr>
              <w:fldChar w:fldCharType="begin"/>
            </w:r>
            <w:r>
              <w:rPr>
                <w:noProof/>
                <w:webHidden/>
              </w:rPr>
              <w:instrText xml:space="preserve"> PAGEREF _Toc531937785 \h </w:instrText>
            </w:r>
            <w:r>
              <w:rPr>
                <w:noProof/>
                <w:webHidden/>
              </w:rPr>
            </w:r>
            <w:r>
              <w:rPr>
                <w:noProof/>
                <w:webHidden/>
              </w:rPr>
              <w:fldChar w:fldCharType="separate"/>
            </w:r>
            <w:r w:rsidR="00B84CD5">
              <w:rPr>
                <w:noProof/>
                <w:webHidden/>
              </w:rPr>
              <w:t>82</w:t>
            </w:r>
            <w:r>
              <w:rPr>
                <w:noProof/>
                <w:webHidden/>
              </w:rPr>
              <w:fldChar w:fldCharType="end"/>
            </w:r>
          </w:hyperlink>
        </w:p>
        <w:p w:rsidR="003B23DD" w:rsidRDefault="003B23DD">
          <w:pPr>
            <w:pStyle w:val="Obsah2"/>
            <w:tabs>
              <w:tab w:val="right" w:leader="dot" w:pos="9062"/>
            </w:tabs>
            <w:rPr>
              <w:rFonts w:eastAsiaTheme="minorEastAsia"/>
              <w:noProof/>
              <w:lang w:eastAsia="cs-CZ"/>
            </w:rPr>
          </w:pPr>
          <w:hyperlink w:anchor="_Toc531937786" w:history="1">
            <w:r w:rsidRPr="007A5014">
              <w:rPr>
                <w:rStyle w:val="Hypertextovodkaz"/>
                <w:noProof/>
              </w:rPr>
              <w:t>KrO 6-10 – Plačkov</w:t>
            </w:r>
            <w:r>
              <w:rPr>
                <w:noProof/>
                <w:webHidden/>
              </w:rPr>
              <w:tab/>
            </w:r>
            <w:r>
              <w:rPr>
                <w:noProof/>
                <w:webHidden/>
              </w:rPr>
              <w:fldChar w:fldCharType="begin"/>
            </w:r>
            <w:r>
              <w:rPr>
                <w:noProof/>
                <w:webHidden/>
              </w:rPr>
              <w:instrText xml:space="preserve"> PAGEREF _Toc531937786 \h </w:instrText>
            </w:r>
            <w:r>
              <w:rPr>
                <w:noProof/>
                <w:webHidden/>
              </w:rPr>
            </w:r>
            <w:r>
              <w:rPr>
                <w:noProof/>
                <w:webHidden/>
              </w:rPr>
              <w:fldChar w:fldCharType="separate"/>
            </w:r>
            <w:r w:rsidR="00B84CD5">
              <w:rPr>
                <w:noProof/>
                <w:webHidden/>
              </w:rPr>
              <w:t>84</w:t>
            </w:r>
            <w:r>
              <w:rPr>
                <w:noProof/>
                <w:webHidden/>
              </w:rPr>
              <w:fldChar w:fldCharType="end"/>
            </w:r>
          </w:hyperlink>
        </w:p>
        <w:p w:rsidR="003B23DD" w:rsidRDefault="003B23DD">
          <w:pPr>
            <w:pStyle w:val="Obsah2"/>
            <w:tabs>
              <w:tab w:val="right" w:leader="dot" w:pos="9062"/>
            </w:tabs>
            <w:rPr>
              <w:rFonts w:eastAsiaTheme="minorEastAsia"/>
              <w:noProof/>
              <w:lang w:eastAsia="cs-CZ"/>
            </w:rPr>
          </w:pPr>
          <w:hyperlink w:anchor="_Toc531937787" w:history="1">
            <w:r w:rsidRPr="007A5014">
              <w:rPr>
                <w:rStyle w:val="Hypertextovodkaz"/>
                <w:noProof/>
              </w:rPr>
              <w:t>KrO 16-1 – Rachyně</w:t>
            </w:r>
            <w:r>
              <w:rPr>
                <w:noProof/>
                <w:webHidden/>
              </w:rPr>
              <w:tab/>
            </w:r>
            <w:r>
              <w:rPr>
                <w:noProof/>
                <w:webHidden/>
              </w:rPr>
              <w:fldChar w:fldCharType="begin"/>
            </w:r>
            <w:r>
              <w:rPr>
                <w:noProof/>
                <w:webHidden/>
              </w:rPr>
              <w:instrText xml:space="preserve"> PAGEREF _Toc531937787 \h </w:instrText>
            </w:r>
            <w:r>
              <w:rPr>
                <w:noProof/>
                <w:webHidden/>
              </w:rPr>
            </w:r>
            <w:r>
              <w:rPr>
                <w:noProof/>
                <w:webHidden/>
              </w:rPr>
              <w:fldChar w:fldCharType="separate"/>
            </w:r>
            <w:r w:rsidR="00B84CD5">
              <w:rPr>
                <w:noProof/>
                <w:webHidden/>
              </w:rPr>
              <w:t>87</w:t>
            </w:r>
            <w:r>
              <w:rPr>
                <w:noProof/>
                <w:webHidden/>
              </w:rPr>
              <w:fldChar w:fldCharType="end"/>
            </w:r>
          </w:hyperlink>
        </w:p>
        <w:p w:rsidR="003B23DD" w:rsidRDefault="003B23DD">
          <w:pPr>
            <w:pStyle w:val="Obsah2"/>
            <w:tabs>
              <w:tab w:val="right" w:leader="dot" w:pos="9062"/>
            </w:tabs>
            <w:rPr>
              <w:rFonts w:eastAsiaTheme="minorEastAsia"/>
              <w:noProof/>
              <w:lang w:eastAsia="cs-CZ"/>
            </w:rPr>
          </w:pPr>
          <w:hyperlink w:anchor="_Toc531937788" w:history="1">
            <w:r w:rsidRPr="007A5014">
              <w:rPr>
                <w:rStyle w:val="Hypertextovodkaz"/>
                <w:noProof/>
              </w:rPr>
              <w:t>KrO 16-2 – Hořice</w:t>
            </w:r>
            <w:r>
              <w:rPr>
                <w:noProof/>
                <w:webHidden/>
              </w:rPr>
              <w:tab/>
            </w:r>
            <w:r>
              <w:rPr>
                <w:noProof/>
                <w:webHidden/>
              </w:rPr>
              <w:fldChar w:fldCharType="begin"/>
            </w:r>
            <w:r>
              <w:rPr>
                <w:noProof/>
                <w:webHidden/>
              </w:rPr>
              <w:instrText xml:space="preserve"> PAGEREF _Toc531937788 \h </w:instrText>
            </w:r>
            <w:r>
              <w:rPr>
                <w:noProof/>
                <w:webHidden/>
              </w:rPr>
            </w:r>
            <w:r>
              <w:rPr>
                <w:noProof/>
                <w:webHidden/>
              </w:rPr>
              <w:fldChar w:fldCharType="separate"/>
            </w:r>
            <w:r w:rsidR="00B84CD5">
              <w:rPr>
                <w:noProof/>
                <w:webHidden/>
              </w:rPr>
              <w:t>89</w:t>
            </w:r>
            <w:r>
              <w:rPr>
                <w:noProof/>
                <w:webHidden/>
              </w:rPr>
              <w:fldChar w:fldCharType="end"/>
            </w:r>
          </w:hyperlink>
        </w:p>
        <w:p w:rsidR="003B23DD" w:rsidRDefault="003B23DD">
          <w:pPr>
            <w:pStyle w:val="Obsah2"/>
            <w:tabs>
              <w:tab w:val="right" w:leader="dot" w:pos="9062"/>
            </w:tabs>
            <w:rPr>
              <w:rFonts w:eastAsiaTheme="minorEastAsia"/>
              <w:noProof/>
              <w:lang w:eastAsia="cs-CZ"/>
            </w:rPr>
          </w:pPr>
          <w:hyperlink w:anchor="_Toc531937789" w:history="1">
            <w:r w:rsidRPr="007A5014">
              <w:rPr>
                <w:rStyle w:val="Hypertextovodkaz"/>
                <w:noProof/>
              </w:rPr>
              <w:t>KrO 16-3 – Senožaty, Syrov</w:t>
            </w:r>
            <w:r>
              <w:rPr>
                <w:noProof/>
                <w:webHidden/>
              </w:rPr>
              <w:tab/>
            </w:r>
            <w:r>
              <w:rPr>
                <w:noProof/>
                <w:webHidden/>
              </w:rPr>
              <w:fldChar w:fldCharType="begin"/>
            </w:r>
            <w:r>
              <w:rPr>
                <w:noProof/>
                <w:webHidden/>
              </w:rPr>
              <w:instrText xml:space="preserve"> PAGEREF _Toc531937789 \h </w:instrText>
            </w:r>
            <w:r>
              <w:rPr>
                <w:noProof/>
                <w:webHidden/>
              </w:rPr>
            </w:r>
            <w:r>
              <w:rPr>
                <w:noProof/>
                <w:webHidden/>
              </w:rPr>
              <w:fldChar w:fldCharType="separate"/>
            </w:r>
            <w:r w:rsidR="00B84CD5">
              <w:rPr>
                <w:noProof/>
                <w:webHidden/>
              </w:rPr>
              <w:t>91</w:t>
            </w:r>
            <w:r>
              <w:rPr>
                <w:noProof/>
                <w:webHidden/>
              </w:rPr>
              <w:fldChar w:fldCharType="end"/>
            </w:r>
          </w:hyperlink>
        </w:p>
        <w:p w:rsidR="003B23DD" w:rsidRDefault="003B23DD">
          <w:pPr>
            <w:pStyle w:val="Obsah2"/>
            <w:tabs>
              <w:tab w:val="right" w:leader="dot" w:pos="9062"/>
            </w:tabs>
            <w:rPr>
              <w:rFonts w:eastAsiaTheme="minorEastAsia"/>
              <w:noProof/>
              <w:lang w:eastAsia="cs-CZ"/>
            </w:rPr>
          </w:pPr>
          <w:hyperlink w:anchor="_Toc531937790" w:history="1">
            <w:r w:rsidRPr="007A5014">
              <w:rPr>
                <w:rStyle w:val="Hypertextovodkaz"/>
                <w:noProof/>
              </w:rPr>
              <w:t>KrO 16-4 – Píšť, Ježov</w:t>
            </w:r>
            <w:r>
              <w:rPr>
                <w:noProof/>
                <w:webHidden/>
              </w:rPr>
              <w:tab/>
            </w:r>
            <w:r>
              <w:rPr>
                <w:noProof/>
                <w:webHidden/>
              </w:rPr>
              <w:fldChar w:fldCharType="begin"/>
            </w:r>
            <w:r>
              <w:rPr>
                <w:noProof/>
                <w:webHidden/>
              </w:rPr>
              <w:instrText xml:space="preserve"> PAGEREF _Toc531937790 \h </w:instrText>
            </w:r>
            <w:r>
              <w:rPr>
                <w:noProof/>
                <w:webHidden/>
              </w:rPr>
            </w:r>
            <w:r>
              <w:rPr>
                <w:noProof/>
                <w:webHidden/>
              </w:rPr>
              <w:fldChar w:fldCharType="separate"/>
            </w:r>
            <w:r w:rsidR="00B84CD5">
              <w:rPr>
                <w:noProof/>
                <w:webHidden/>
              </w:rPr>
              <w:t>93</w:t>
            </w:r>
            <w:r>
              <w:rPr>
                <w:noProof/>
                <w:webHidden/>
              </w:rPr>
              <w:fldChar w:fldCharType="end"/>
            </w:r>
          </w:hyperlink>
        </w:p>
        <w:p w:rsidR="003B23DD" w:rsidRDefault="003B23DD">
          <w:pPr>
            <w:pStyle w:val="Obsah2"/>
            <w:tabs>
              <w:tab w:val="right" w:leader="dot" w:pos="9062"/>
            </w:tabs>
            <w:rPr>
              <w:rFonts w:eastAsiaTheme="minorEastAsia"/>
              <w:noProof/>
              <w:lang w:eastAsia="cs-CZ"/>
            </w:rPr>
          </w:pPr>
          <w:hyperlink w:anchor="_Toc531937791" w:history="1">
            <w:r w:rsidRPr="007A5014">
              <w:rPr>
                <w:rStyle w:val="Hypertextovodkaz"/>
                <w:noProof/>
              </w:rPr>
              <w:t>KrO 16-5 – Vojslavice</w:t>
            </w:r>
            <w:r>
              <w:rPr>
                <w:noProof/>
                <w:webHidden/>
              </w:rPr>
              <w:tab/>
            </w:r>
            <w:r>
              <w:rPr>
                <w:noProof/>
                <w:webHidden/>
              </w:rPr>
              <w:fldChar w:fldCharType="begin"/>
            </w:r>
            <w:r>
              <w:rPr>
                <w:noProof/>
                <w:webHidden/>
              </w:rPr>
              <w:instrText xml:space="preserve"> PAGEREF _Toc531937791 \h </w:instrText>
            </w:r>
            <w:r>
              <w:rPr>
                <w:noProof/>
                <w:webHidden/>
              </w:rPr>
            </w:r>
            <w:r>
              <w:rPr>
                <w:noProof/>
                <w:webHidden/>
              </w:rPr>
              <w:fldChar w:fldCharType="separate"/>
            </w:r>
            <w:r w:rsidR="00B84CD5">
              <w:rPr>
                <w:noProof/>
                <w:webHidden/>
              </w:rPr>
              <w:t>96</w:t>
            </w:r>
            <w:r>
              <w:rPr>
                <w:noProof/>
                <w:webHidden/>
              </w:rPr>
              <w:fldChar w:fldCharType="end"/>
            </w:r>
          </w:hyperlink>
        </w:p>
        <w:p w:rsidR="003B23DD" w:rsidRDefault="003B23DD">
          <w:pPr>
            <w:pStyle w:val="Obsah2"/>
            <w:tabs>
              <w:tab w:val="right" w:leader="dot" w:pos="9062"/>
            </w:tabs>
            <w:rPr>
              <w:rFonts w:eastAsiaTheme="minorEastAsia"/>
              <w:noProof/>
              <w:lang w:eastAsia="cs-CZ"/>
            </w:rPr>
          </w:pPr>
          <w:hyperlink w:anchor="_Toc531937792" w:history="1">
            <w:r w:rsidRPr="007A5014">
              <w:rPr>
                <w:rStyle w:val="Hypertextovodkaz"/>
                <w:noProof/>
              </w:rPr>
              <w:t>KrO 16-6 – Tukleky, Miletín</w:t>
            </w:r>
            <w:r>
              <w:rPr>
                <w:noProof/>
                <w:webHidden/>
              </w:rPr>
              <w:tab/>
            </w:r>
            <w:r>
              <w:rPr>
                <w:noProof/>
                <w:webHidden/>
              </w:rPr>
              <w:fldChar w:fldCharType="begin"/>
            </w:r>
            <w:r>
              <w:rPr>
                <w:noProof/>
                <w:webHidden/>
              </w:rPr>
              <w:instrText xml:space="preserve"> PAGEREF _Toc531937792 \h </w:instrText>
            </w:r>
            <w:r>
              <w:rPr>
                <w:noProof/>
                <w:webHidden/>
              </w:rPr>
            </w:r>
            <w:r>
              <w:rPr>
                <w:noProof/>
                <w:webHidden/>
              </w:rPr>
              <w:fldChar w:fldCharType="separate"/>
            </w:r>
            <w:r w:rsidR="00B84CD5">
              <w:rPr>
                <w:noProof/>
                <w:webHidden/>
              </w:rPr>
              <w:t>99</w:t>
            </w:r>
            <w:r>
              <w:rPr>
                <w:noProof/>
                <w:webHidden/>
              </w:rPr>
              <w:fldChar w:fldCharType="end"/>
            </w:r>
          </w:hyperlink>
        </w:p>
        <w:p w:rsidR="003B23DD" w:rsidRDefault="003B23DD">
          <w:pPr>
            <w:pStyle w:val="Obsah2"/>
            <w:tabs>
              <w:tab w:val="right" w:leader="dot" w:pos="9062"/>
            </w:tabs>
            <w:rPr>
              <w:rFonts w:eastAsiaTheme="minorEastAsia"/>
              <w:noProof/>
              <w:lang w:eastAsia="cs-CZ"/>
            </w:rPr>
          </w:pPr>
          <w:hyperlink w:anchor="_Toc531937793" w:history="1">
            <w:r w:rsidRPr="007A5014">
              <w:rPr>
                <w:rStyle w:val="Hypertextovodkaz"/>
                <w:noProof/>
              </w:rPr>
              <w:t>KrO 16-7 – Želiv</w:t>
            </w:r>
            <w:r>
              <w:rPr>
                <w:noProof/>
                <w:webHidden/>
              </w:rPr>
              <w:tab/>
            </w:r>
            <w:r>
              <w:rPr>
                <w:noProof/>
                <w:webHidden/>
              </w:rPr>
              <w:fldChar w:fldCharType="begin"/>
            </w:r>
            <w:r>
              <w:rPr>
                <w:noProof/>
                <w:webHidden/>
              </w:rPr>
              <w:instrText xml:space="preserve"> PAGEREF _Toc531937793 \h </w:instrText>
            </w:r>
            <w:r>
              <w:rPr>
                <w:noProof/>
                <w:webHidden/>
              </w:rPr>
            </w:r>
            <w:r>
              <w:rPr>
                <w:noProof/>
                <w:webHidden/>
              </w:rPr>
              <w:fldChar w:fldCharType="separate"/>
            </w:r>
            <w:r w:rsidR="00B84CD5">
              <w:rPr>
                <w:noProof/>
                <w:webHidden/>
              </w:rPr>
              <w:t>101</w:t>
            </w:r>
            <w:r>
              <w:rPr>
                <w:noProof/>
                <w:webHidden/>
              </w:rPr>
              <w:fldChar w:fldCharType="end"/>
            </w:r>
          </w:hyperlink>
        </w:p>
        <w:p w:rsidR="003B23DD" w:rsidRDefault="003B23DD">
          <w:pPr>
            <w:pStyle w:val="Obsah2"/>
            <w:tabs>
              <w:tab w:val="right" w:leader="dot" w:pos="9062"/>
            </w:tabs>
            <w:rPr>
              <w:rFonts w:eastAsiaTheme="minorEastAsia"/>
              <w:noProof/>
              <w:lang w:eastAsia="cs-CZ"/>
            </w:rPr>
          </w:pPr>
          <w:hyperlink w:anchor="_Toc531937794" w:history="1">
            <w:r w:rsidRPr="007A5014">
              <w:rPr>
                <w:rStyle w:val="Hypertextovodkaz"/>
                <w:noProof/>
              </w:rPr>
              <w:t>KrO 16-8 – Vřesník, Sedlice</w:t>
            </w:r>
            <w:r>
              <w:rPr>
                <w:noProof/>
                <w:webHidden/>
              </w:rPr>
              <w:tab/>
            </w:r>
            <w:r>
              <w:rPr>
                <w:noProof/>
                <w:webHidden/>
              </w:rPr>
              <w:fldChar w:fldCharType="begin"/>
            </w:r>
            <w:r>
              <w:rPr>
                <w:noProof/>
                <w:webHidden/>
              </w:rPr>
              <w:instrText xml:space="preserve"> PAGEREF _Toc531937794 \h </w:instrText>
            </w:r>
            <w:r>
              <w:rPr>
                <w:noProof/>
                <w:webHidden/>
              </w:rPr>
            </w:r>
            <w:r>
              <w:rPr>
                <w:noProof/>
                <w:webHidden/>
              </w:rPr>
              <w:fldChar w:fldCharType="separate"/>
            </w:r>
            <w:r w:rsidR="00B84CD5">
              <w:rPr>
                <w:noProof/>
                <w:webHidden/>
              </w:rPr>
              <w:t>104</w:t>
            </w:r>
            <w:r>
              <w:rPr>
                <w:noProof/>
                <w:webHidden/>
              </w:rPr>
              <w:fldChar w:fldCharType="end"/>
            </w:r>
          </w:hyperlink>
        </w:p>
        <w:p w:rsidR="003B23DD" w:rsidRDefault="003B23DD">
          <w:pPr>
            <w:pStyle w:val="Obsah1"/>
            <w:tabs>
              <w:tab w:val="right" w:leader="dot" w:pos="9062"/>
            </w:tabs>
            <w:rPr>
              <w:rFonts w:eastAsiaTheme="minorEastAsia"/>
              <w:noProof/>
              <w:lang w:eastAsia="cs-CZ"/>
            </w:rPr>
          </w:pPr>
          <w:hyperlink w:anchor="_Toc531937795" w:history="1">
            <w:r w:rsidRPr="007A5014">
              <w:rPr>
                <w:rStyle w:val="Hypertextovodkaz"/>
                <w:noProof/>
              </w:rPr>
              <w:t>F. Závěr</w:t>
            </w:r>
            <w:r>
              <w:rPr>
                <w:noProof/>
                <w:webHidden/>
              </w:rPr>
              <w:tab/>
            </w:r>
            <w:r>
              <w:rPr>
                <w:noProof/>
                <w:webHidden/>
              </w:rPr>
              <w:fldChar w:fldCharType="begin"/>
            </w:r>
            <w:r>
              <w:rPr>
                <w:noProof/>
                <w:webHidden/>
              </w:rPr>
              <w:instrText xml:space="preserve"> PAGEREF _Toc531937795 \h </w:instrText>
            </w:r>
            <w:r>
              <w:rPr>
                <w:noProof/>
                <w:webHidden/>
              </w:rPr>
            </w:r>
            <w:r>
              <w:rPr>
                <w:noProof/>
                <w:webHidden/>
              </w:rPr>
              <w:fldChar w:fldCharType="separate"/>
            </w:r>
            <w:r w:rsidR="00B84CD5">
              <w:rPr>
                <w:noProof/>
                <w:webHidden/>
              </w:rPr>
              <w:t>107</w:t>
            </w:r>
            <w:r>
              <w:rPr>
                <w:noProof/>
                <w:webHidden/>
              </w:rPr>
              <w:fldChar w:fldCharType="end"/>
            </w:r>
          </w:hyperlink>
        </w:p>
        <w:p w:rsidR="003B23DD" w:rsidRDefault="003B23DD">
          <w:pPr>
            <w:pStyle w:val="Obsah2"/>
            <w:tabs>
              <w:tab w:val="right" w:leader="dot" w:pos="9062"/>
            </w:tabs>
            <w:rPr>
              <w:rFonts w:eastAsiaTheme="minorEastAsia"/>
              <w:noProof/>
              <w:lang w:eastAsia="cs-CZ"/>
            </w:rPr>
          </w:pPr>
          <w:hyperlink w:anchor="_Toc531937796" w:history="1">
            <w:r w:rsidRPr="007A5014">
              <w:rPr>
                <w:rStyle w:val="Hypertextovodkaz"/>
                <w:noProof/>
              </w:rPr>
              <w:t>F.1 Souhrnné doporučení pro zohlednění návrhu v územně plánovací dokumentaci, včetně návrhů změn stávající územně plánovací dokumentace</w:t>
            </w:r>
            <w:r>
              <w:rPr>
                <w:noProof/>
                <w:webHidden/>
              </w:rPr>
              <w:tab/>
            </w:r>
            <w:r>
              <w:rPr>
                <w:noProof/>
                <w:webHidden/>
              </w:rPr>
              <w:fldChar w:fldCharType="begin"/>
            </w:r>
            <w:r>
              <w:rPr>
                <w:noProof/>
                <w:webHidden/>
              </w:rPr>
              <w:instrText xml:space="preserve"> PAGEREF _Toc531937796 \h </w:instrText>
            </w:r>
            <w:r>
              <w:rPr>
                <w:noProof/>
                <w:webHidden/>
              </w:rPr>
            </w:r>
            <w:r>
              <w:rPr>
                <w:noProof/>
                <w:webHidden/>
              </w:rPr>
              <w:fldChar w:fldCharType="separate"/>
            </w:r>
            <w:r w:rsidR="00B84CD5">
              <w:rPr>
                <w:noProof/>
                <w:webHidden/>
              </w:rPr>
              <w:t>107</w:t>
            </w:r>
            <w:r>
              <w:rPr>
                <w:noProof/>
                <w:webHidden/>
              </w:rPr>
              <w:fldChar w:fldCharType="end"/>
            </w:r>
          </w:hyperlink>
        </w:p>
        <w:p w:rsidR="003B23DD" w:rsidRDefault="003B23DD">
          <w:pPr>
            <w:pStyle w:val="Obsah3"/>
            <w:tabs>
              <w:tab w:val="right" w:leader="dot" w:pos="9062"/>
            </w:tabs>
            <w:rPr>
              <w:rFonts w:eastAsiaTheme="minorEastAsia"/>
              <w:noProof/>
              <w:lang w:eastAsia="cs-CZ"/>
            </w:rPr>
          </w:pPr>
          <w:hyperlink w:anchor="_Toc531937797" w:history="1">
            <w:r w:rsidRPr="007A5014">
              <w:rPr>
                <w:rStyle w:val="Hypertextovodkaz"/>
                <w:noProof/>
              </w:rPr>
              <w:t>F.1.1 Doporučení pro ZÚR kraje Vysočina</w:t>
            </w:r>
            <w:r>
              <w:rPr>
                <w:noProof/>
                <w:webHidden/>
              </w:rPr>
              <w:tab/>
            </w:r>
            <w:r>
              <w:rPr>
                <w:noProof/>
                <w:webHidden/>
              </w:rPr>
              <w:fldChar w:fldCharType="begin"/>
            </w:r>
            <w:r>
              <w:rPr>
                <w:noProof/>
                <w:webHidden/>
              </w:rPr>
              <w:instrText xml:space="preserve"> PAGEREF _Toc531937797 \h </w:instrText>
            </w:r>
            <w:r>
              <w:rPr>
                <w:noProof/>
                <w:webHidden/>
              </w:rPr>
            </w:r>
            <w:r>
              <w:rPr>
                <w:noProof/>
                <w:webHidden/>
              </w:rPr>
              <w:fldChar w:fldCharType="separate"/>
            </w:r>
            <w:r w:rsidR="00B84CD5">
              <w:rPr>
                <w:noProof/>
                <w:webHidden/>
              </w:rPr>
              <w:t>107</w:t>
            </w:r>
            <w:r>
              <w:rPr>
                <w:noProof/>
                <w:webHidden/>
              </w:rPr>
              <w:fldChar w:fldCharType="end"/>
            </w:r>
          </w:hyperlink>
        </w:p>
        <w:p w:rsidR="003B23DD" w:rsidRDefault="003B23DD">
          <w:pPr>
            <w:pStyle w:val="Obsah3"/>
            <w:tabs>
              <w:tab w:val="right" w:leader="dot" w:pos="9062"/>
            </w:tabs>
            <w:rPr>
              <w:rFonts w:eastAsiaTheme="minorEastAsia"/>
              <w:noProof/>
              <w:lang w:eastAsia="cs-CZ"/>
            </w:rPr>
          </w:pPr>
          <w:hyperlink w:anchor="_Toc531937798" w:history="1">
            <w:r w:rsidRPr="007A5014">
              <w:rPr>
                <w:rStyle w:val="Hypertextovodkaz"/>
                <w:noProof/>
              </w:rPr>
              <w:t>F.1.2 Doporučení pro územní plány</w:t>
            </w:r>
            <w:r>
              <w:rPr>
                <w:noProof/>
                <w:webHidden/>
              </w:rPr>
              <w:tab/>
            </w:r>
            <w:r>
              <w:rPr>
                <w:noProof/>
                <w:webHidden/>
              </w:rPr>
              <w:fldChar w:fldCharType="begin"/>
            </w:r>
            <w:r>
              <w:rPr>
                <w:noProof/>
                <w:webHidden/>
              </w:rPr>
              <w:instrText xml:space="preserve"> PAGEREF _Toc531937798 \h </w:instrText>
            </w:r>
            <w:r>
              <w:rPr>
                <w:noProof/>
                <w:webHidden/>
              </w:rPr>
            </w:r>
            <w:r>
              <w:rPr>
                <w:noProof/>
                <w:webHidden/>
              </w:rPr>
              <w:fldChar w:fldCharType="separate"/>
            </w:r>
            <w:r w:rsidR="00B84CD5">
              <w:rPr>
                <w:noProof/>
                <w:webHidden/>
              </w:rPr>
              <w:t>108</w:t>
            </w:r>
            <w:r>
              <w:rPr>
                <w:noProof/>
                <w:webHidden/>
              </w:rPr>
              <w:fldChar w:fldCharType="end"/>
            </w:r>
          </w:hyperlink>
        </w:p>
        <w:p w:rsidR="003B23DD" w:rsidRDefault="003B23DD">
          <w:pPr>
            <w:pStyle w:val="Obsah3"/>
            <w:tabs>
              <w:tab w:val="right" w:leader="dot" w:pos="9062"/>
            </w:tabs>
            <w:rPr>
              <w:rFonts w:eastAsiaTheme="minorEastAsia"/>
              <w:noProof/>
              <w:lang w:eastAsia="cs-CZ"/>
            </w:rPr>
          </w:pPr>
          <w:hyperlink w:anchor="_Toc531937799" w:history="1">
            <w:r w:rsidRPr="007A5014">
              <w:rPr>
                <w:rStyle w:val="Hypertextovodkaz"/>
                <w:noProof/>
              </w:rPr>
              <w:t>F.1.3 Doporučení pro regulační plány</w:t>
            </w:r>
            <w:r>
              <w:rPr>
                <w:noProof/>
                <w:webHidden/>
              </w:rPr>
              <w:tab/>
            </w:r>
            <w:r>
              <w:rPr>
                <w:noProof/>
                <w:webHidden/>
              </w:rPr>
              <w:fldChar w:fldCharType="begin"/>
            </w:r>
            <w:r>
              <w:rPr>
                <w:noProof/>
                <w:webHidden/>
              </w:rPr>
              <w:instrText xml:space="preserve"> PAGEREF _Toc531937799 \h </w:instrText>
            </w:r>
            <w:r>
              <w:rPr>
                <w:noProof/>
                <w:webHidden/>
              </w:rPr>
            </w:r>
            <w:r>
              <w:rPr>
                <w:noProof/>
                <w:webHidden/>
              </w:rPr>
              <w:fldChar w:fldCharType="separate"/>
            </w:r>
            <w:r w:rsidR="00B84CD5">
              <w:rPr>
                <w:noProof/>
                <w:webHidden/>
              </w:rPr>
              <w:t>121</w:t>
            </w:r>
            <w:r>
              <w:rPr>
                <w:noProof/>
                <w:webHidden/>
              </w:rPr>
              <w:fldChar w:fldCharType="end"/>
            </w:r>
          </w:hyperlink>
        </w:p>
        <w:p w:rsidR="003B23DD" w:rsidRDefault="003B23DD">
          <w:pPr>
            <w:pStyle w:val="Obsah2"/>
            <w:tabs>
              <w:tab w:val="right" w:leader="dot" w:pos="9062"/>
            </w:tabs>
            <w:rPr>
              <w:rFonts w:eastAsiaTheme="minorEastAsia"/>
              <w:noProof/>
              <w:lang w:eastAsia="cs-CZ"/>
            </w:rPr>
          </w:pPr>
          <w:hyperlink w:anchor="_Toc531937800" w:history="1">
            <w:r w:rsidRPr="007A5014">
              <w:rPr>
                <w:rStyle w:val="Hypertextovodkaz"/>
                <w:noProof/>
              </w:rPr>
              <w:t>F.2 Souhrnné doporučení pro zohlednění návrhu při činnosti orgánů veřejné správy a dalších subjektů</w:t>
            </w:r>
            <w:r>
              <w:rPr>
                <w:noProof/>
                <w:webHidden/>
              </w:rPr>
              <w:tab/>
            </w:r>
            <w:r>
              <w:rPr>
                <w:noProof/>
                <w:webHidden/>
              </w:rPr>
              <w:fldChar w:fldCharType="begin"/>
            </w:r>
            <w:r>
              <w:rPr>
                <w:noProof/>
                <w:webHidden/>
              </w:rPr>
              <w:instrText xml:space="preserve"> PAGEREF _Toc531937800 \h </w:instrText>
            </w:r>
            <w:r>
              <w:rPr>
                <w:noProof/>
                <w:webHidden/>
              </w:rPr>
            </w:r>
            <w:r>
              <w:rPr>
                <w:noProof/>
                <w:webHidden/>
              </w:rPr>
              <w:fldChar w:fldCharType="separate"/>
            </w:r>
            <w:r w:rsidR="00B84CD5">
              <w:rPr>
                <w:noProof/>
                <w:webHidden/>
              </w:rPr>
              <w:t>122</w:t>
            </w:r>
            <w:r>
              <w:rPr>
                <w:noProof/>
                <w:webHidden/>
              </w:rPr>
              <w:fldChar w:fldCharType="end"/>
            </w:r>
          </w:hyperlink>
        </w:p>
        <w:p w:rsidR="003B23DD" w:rsidRDefault="003B23DD">
          <w:pPr>
            <w:pStyle w:val="Obsah2"/>
            <w:tabs>
              <w:tab w:val="right" w:leader="dot" w:pos="9062"/>
            </w:tabs>
            <w:rPr>
              <w:rFonts w:eastAsiaTheme="minorEastAsia"/>
              <w:noProof/>
              <w:lang w:eastAsia="cs-CZ"/>
            </w:rPr>
          </w:pPr>
          <w:hyperlink w:anchor="_Toc531937801" w:history="1">
            <w:r w:rsidRPr="007A5014">
              <w:rPr>
                <w:rStyle w:val="Hypertextovodkaz"/>
                <w:noProof/>
              </w:rPr>
              <w:t>F.3 Přehled jevů doporučených k doplnění do územně analytických podkladů</w:t>
            </w:r>
            <w:r>
              <w:rPr>
                <w:noProof/>
                <w:webHidden/>
              </w:rPr>
              <w:tab/>
            </w:r>
            <w:r>
              <w:rPr>
                <w:noProof/>
                <w:webHidden/>
              </w:rPr>
              <w:fldChar w:fldCharType="begin"/>
            </w:r>
            <w:r>
              <w:rPr>
                <w:noProof/>
                <w:webHidden/>
              </w:rPr>
              <w:instrText xml:space="preserve"> PAGEREF _Toc531937801 \h </w:instrText>
            </w:r>
            <w:r>
              <w:rPr>
                <w:noProof/>
                <w:webHidden/>
              </w:rPr>
            </w:r>
            <w:r>
              <w:rPr>
                <w:noProof/>
                <w:webHidden/>
              </w:rPr>
              <w:fldChar w:fldCharType="separate"/>
            </w:r>
            <w:r w:rsidR="00B84CD5">
              <w:rPr>
                <w:noProof/>
                <w:webHidden/>
              </w:rPr>
              <w:t>124</w:t>
            </w:r>
            <w:r>
              <w:rPr>
                <w:noProof/>
                <w:webHidden/>
              </w:rPr>
              <w:fldChar w:fldCharType="end"/>
            </w:r>
          </w:hyperlink>
        </w:p>
        <w:p w:rsidR="003B23DD" w:rsidRDefault="003B23DD">
          <w:pPr>
            <w:pStyle w:val="Obsah2"/>
            <w:tabs>
              <w:tab w:val="right" w:leader="dot" w:pos="9062"/>
            </w:tabs>
            <w:rPr>
              <w:rFonts w:eastAsiaTheme="minorEastAsia"/>
              <w:noProof/>
              <w:lang w:eastAsia="cs-CZ"/>
            </w:rPr>
          </w:pPr>
          <w:hyperlink w:anchor="_Toc531937802" w:history="1">
            <w:r w:rsidRPr="007A5014">
              <w:rPr>
                <w:rStyle w:val="Hypertextovodkaz"/>
                <w:noProof/>
              </w:rPr>
              <w:t>F.4 Souhrnné doporučení pro řešení územních problémů, které nelze vyřešit v rozsahu a podrobnosti ÚSK</w:t>
            </w:r>
            <w:r>
              <w:rPr>
                <w:noProof/>
                <w:webHidden/>
              </w:rPr>
              <w:tab/>
            </w:r>
            <w:r>
              <w:rPr>
                <w:noProof/>
                <w:webHidden/>
              </w:rPr>
              <w:fldChar w:fldCharType="begin"/>
            </w:r>
            <w:r>
              <w:rPr>
                <w:noProof/>
                <w:webHidden/>
              </w:rPr>
              <w:instrText xml:space="preserve"> PAGEREF _Toc531937802 \h </w:instrText>
            </w:r>
            <w:r>
              <w:rPr>
                <w:noProof/>
                <w:webHidden/>
              </w:rPr>
            </w:r>
            <w:r>
              <w:rPr>
                <w:noProof/>
                <w:webHidden/>
              </w:rPr>
              <w:fldChar w:fldCharType="separate"/>
            </w:r>
            <w:r w:rsidR="00B84CD5">
              <w:rPr>
                <w:noProof/>
                <w:webHidden/>
              </w:rPr>
              <w:t>125</w:t>
            </w:r>
            <w:r>
              <w:rPr>
                <w:noProof/>
                <w:webHidden/>
              </w:rPr>
              <w:fldChar w:fldCharType="end"/>
            </w:r>
          </w:hyperlink>
        </w:p>
        <w:p w:rsidR="00503AC2" w:rsidRDefault="00503AC2">
          <w:r>
            <w:rPr>
              <w:b/>
              <w:bCs/>
            </w:rPr>
            <w:fldChar w:fldCharType="end"/>
          </w:r>
        </w:p>
      </w:sdtContent>
    </w:sdt>
    <w:p w:rsidR="006E24BC" w:rsidRDefault="006E24BC" w:rsidP="006E24BC">
      <w:pPr>
        <w:spacing w:line="240" w:lineRule="auto"/>
        <w:jc w:val="right"/>
      </w:pPr>
      <w:bookmarkStart w:id="0" w:name="_GoBack"/>
      <w:bookmarkEnd w:id="0"/>
      <w:r>
        <w:br w:type="page"/>
      </w:r>
    </w:p>
    <w:p w:rsidR="00CA0313" w:rsidRDefault="00CA0313" w:rsidP="007D478B">
      <w:pPr>
        <w:pStyle w:val="Nadpis1"/>
        <w:jc w:val="both"/>
      </w:pPr>
      <w:bookmarkStart w:id="1" w:name="_Toc531937740"/>
      <w:r>
        <w:lastRenderedPageBreak/>
        <w:t>Úvod</w:t>
      </w:r>
      <w:bookmarkEnd w:id="1"/>
    </w:p>
    <w:p w:rsidR="00CA0313" w:rsidRDefault="004C5E3D" w:rsidP="00CA0313">
      <w:r>
        <w:t xml:space="preserve">Na základě zpracovaných Doplňujících průzkumů a rozborů (07/2018) vyhotovil zpracovatelský tým tuto dokumentaci </w:t>
      </w:r>
      <w:r w:rsidRPr="004C5E3D">
        <w:rPr>
          <w:b/>
        </w:rPr>
        <w:t>návrhu řešení</w:t>
      </w:r>
      <w:r>
        <w:t xml:space="preserve"> Územní studie krajiny SO ORP Humpolec, v souladu se Zadáním ÚSK, s metodickými pokyny MMR a s aktuálními poznatky v oblasti krajinného plánování.</w:t>
      </w:r>
    </w:p>
    <w:p w:rsidR="004C5E3D" w:rsidRDefault="004C5E3D" w:rsidP="00CA0313">
      <w:r>
        <w:t xml:space="preserve">Tato textová část, ve struktuře dané Zadáním ÚSK, je doplněna </w:t>
      </w:r>
      <w:r w:rsidR="003B23DD" w:rsidRPr="003B23DD">
        <w:rPr>
          <w:b/>
        </w:rPr>
        <w:t>Kartami</w:t>
      </w:r>
      <w:r w:rsidR="00452DC3" w:rsidRPr="003B23DD">
        <w:rPr>
          <w:b/>
        </w:rPr>
        <w:t xml:space="preserve"> obcí</w:t>
      </w:r>
      <w:r w:rsidR="00452DC3">
        <w:t xml:space="preserve"> </w:t>
      </w:r>
      <w:r w:rsidR="003B23DD">
        <w:t xml:space="preserve">(Příloha č. 1) </w:t>
      </w:r>
      <w:r w:rsidR="00452DC3">
        <w:t xml:space="preserve">a </w:t>
      </w:r>
      <w:r>
        <w:t>o grafickou část obsahující následující výkresy:</w:t>
      </w:r>
    </w:p>
    <w:p w:rsidR="004C5E3D" w:rsidRDefault="004C5E3D" w:rsidP="0034101B">
      <w:pPr>
        <w:pStyle w:val="Odstavecseseznamem"/>
        <w:numPr>
          <w:ilvl w:val="0"/>
          <w:numId w:val="3"/>
        </w:numPr>
      </w:pPr>
      <w:r w:rsidRPr="003B23DD">
        <w:rPr>
          <w:b/>
        </w:rPr>
        <w:t>Hlavní výkres v měřítku</w:t>
      </w:r>
      <w:r>
        <w:t xml:space="preserve"> 1 : 10 000</w:t>
      </w:r>
    </w:p>
    <w:p w:rsidR="004C5E3D" w:rsidRDefault="004C5E3D" w:rsidP="0034101B">
      <w:pPr>
        <w:pStyle w:val="Odstavecseseznamem"/>
        <w:numPr>
          <w:ilvl w:val="0"/>
          <w:numId w:val="3"/>
        </w:numPr>
      </w:pPr>
      <w:r w:rsidRPr="003B23DD">
        <w:rPr>
          <w:b/>
        </w:rPr>
        <w:t>Výkres vymezení navržených změn ve využívání ploch</w:t>
      </w:r>
      <w:r>
        <w:t xml:space="preserve"> v měřítku 1 : 10 000</w:t>
      </w:r>
    </w:p>
    <w:p w:rsidR="004C5E3D" w:rsidRDefault="004C5E3D" w:rsidP="0034101B">
      <w:pPr>
        <w:pStyle w:val="Odstavecseseznamem"/>
        <w:numPr>
          <w:ilvl w:val="0"/>
          <w:numId w:val="3"/>
        </w:numPr>
      </w:pPr>
      <w:r w:rsidRPr="003B23DD">
        <w:rPr>
          <w:b/>
        </w:rPr>
        <w:t>Výkres jevů navržených na doplnění ÚAP</w:t>
      </w:r>
      <w:r>
        <w:t xml:space="preserve"> v měřítku 1 : 10 000</w:t>
      </w:r>
    </w:p>
    <w:p w:rsidR="004C5E3D" w:rsidRDefault="004C5E3D" w:rsidP="0034101B">
      <w:pPr>
        <w:pStyle w:val="Odstavecseseznamem"/>
        <w:numPr>
          <w:ilvl w:val="0"/>
          <w:numId w:val="3"/>
        </w:numPr>
      </w:pPr>
      <w:r w:rsidRPr="003B23DD">
        <w:rPr>
          <w:b/>
        </w:rPr>
        <w:t>Přehledný výkres celkového řešení</w:t>
      </w:r>
      <w:r>
        <w:t xml:space="preserve"> v měřítku 1 : 25 000</w:t>
      </w:r>
    </w:p>
    <w:p w:rsidR="00E448D0" w:rsidRDefault="004C5E3D" w:rsidP="00CA0313">
      <w:r>
        <w:t>Z projed</w:t>
      </w:r>
      <w:r w:rsidR="00EC40AE">
        <w:t xml:space="preserve">nání konceptu návrhu řešení </w:t>
      </w:r>
      <w:r w:rsidR="00452DC3">
        <w:t>nevyplynuly</w:t>
      </w:r>
      <w:r w:rsidR="00EC40AE">
        <w:t xml:space="preserve"> požadavky</w:t>
      </w:r>
      <w:r>
        <w:t xml:space="preserve"> nebo potřeba na doplnění grafické části ÚSK. S ohledem na charakter území a přehlednost výše uvedených výkresů nebylo autory ÚSK navrženo rozšíření grafické části.</w:t>
      </w:r>
    </w:p>
    <w:p w:rsidR="006E24BC" w:rsidRDefault="007D478B" w:rsidP="007D478B">
      <w:pPr>
        <w:pStyle w:val="Nadpis1"/>
        <w:jc w:val="both"/>
      </w:pPr>
      <w:bookmarkStart w:id="2" w:name="_Toc531937741"/>
      <w:r>
        <w:t xml:space="preserve">A. </w:t>
      </w:r>
      <w:r w:rsidR="006E24BC" w:rsidRPr="006E24BC">
        <w:t>Stanovení cílové vize krajiny</w:t>
      </w:r>
      <w:bookmarkEnd w:id="2"/>
    </w:p>
    <w:p w:rsidR="00294A1A" w:rsidRDefault="00294A1A" w:rsidP="00EF4E02">
      <w:pPr>
        <w:jc w:val="both"/>
      </w:pPr>
    </w:p>
    <w:p w:rsidR="00876BD0" w:rsidRDefault="00725CCF" w:rsidP="00EF4E02">
      <w:pPr>
        <w:jc w:val="both"/>
      </w:pPr>
      <w:r>
        <w:t>Autoři této územní studie nabízí cílovou vizi</w:t>
      </w:r>
      <w:r w:rsidR="00DE21E6">
        <w:t xml:space="preserve"> krajiny</w:t>
      </w:r>
      <w:r>
        <w:t xml:space="preserve"> jako určitý idealizovaný obraz budoucí krajiny, zohledňující především přání a požadavky obyvatel žijících v tomto regionu, pro které je krajina</w:t>
      </w:r>
      <w:r w:rsidR="00876BD0">
        <w:t xml:space="preserve"> </w:t>
      </w:r>
      <w:r w:rsidR="00A94644">
        <w:t>(</w:t>
      </w:r>
      <w:r w:rsidR="00876BD0">
        <w:t>a její charakteristické rysy</w:t>
      </w:r>
      <w:r w:rsidR="00A94644">
        <w:t>)</w:t>
      </w:r>
      <w:r>
        <w:t xml:space="preserve"> především </w:t>
      </w:r>
      <w:r w:rsidR="00A94644">
        <w:t>prostředkem</w:t>
      </w:r>
      <w:r>
        <w:t xml:space="preserve"> pro sebeurčení, identitu, biodiverzitu, rekreaci a jako zdroj obživy a učení. </w:t>
      </w:r>
    </w:p>
    <w:p w:rsidR="00066AAF" w:rsidRPr="00066AAF" w:rsidRDefault="00FA2B28" w:rsidP="00066AAF">
      <w:pPr>
        <w:jc w:val="both"/>
      </w:pPr>
      <w:r>
        <w:t xml:space="preserve">Základním východiskem pro stanovení níže specifikované cílové vize krajiny a priorit vývoje území byly </w:t>
      </w:r>
      <w:r w:rsidRPr="005A50E6">
        <w:rPr>
          <w:b/>
        </w:rPr>
        <w:t>Zásady územního rozvoje kraje Vysočina</w:t>
      </w:r>
      <w:r w:rsidR="00066AAF">
        <w:t xml:space="preserve"> </w:t>
      </w:r>
      <w:r w:rsidR="00066AAF" w:rsidRPr="00066AAF">
        <w:t>(DHV</w:t>
      </w:r>
      <w:r w:rsidR="00066AAF">
        <w:t>,</w:t>
      </w:r>
      <w:r w:rsidR="00066AAF" w:rsidRPr="00066AAF">
        <w:t xml:space="preserve"> 2008)</w:t>
      </w:r>
      <w:r w:rsidR="00066AAF">
        <w:t>, kde byly v regionálním měřítku vymezeny hranice krajin a jejich typy (</w:t>
      </w:r>
      <w:r w:rsidR="00066AAF" w:rsidRPr="00066AAF">
        <w:t>dle Přílohy č. 4 k vyhl. č. 500/2006 Sb. se změnami provedenými vyhl. č. 458/2012 Sb.</w:t>
      </w:r>
      <w:r w:rsidR="00066AAF">
        <w:t>)</w:t>
      </w:r>
      <w:r w:rsidR="005A216F">
        <w:t xml:space="preserve"> </w:t>
      </w:r>
      <w:r w:rsidR="00066AAF">
        <w:t>v následující skladbě:</w:t>
      </w:r>
    </w:p>
    <w:p w:rsidR="00066AAF" w:rsidRPr="00066AAF" w:rsidRDefault="00066AAF" w:rsidP="00066AAF">
      <w:pPr>
        <w:spacing w:after="0" w:line="240" w:lineRule="auto"/>
        <w:jc w:val="both"/>
      </w:pPr>
      <w:r w:rsidRPr="00066AAF">
        <w:t xml:space="preserve">a) krajina lesní; </w:t>
      </w:r>
    </w:p>
    <w:p w:rsidR="00066AAF" w:rsidRPr="00066AAF" w:rsidRDefault="00066AAF" w:rsidP="00066AAF">
      <w:pPr>
        <w:spacing w:after="0" w:line="240" w:lineRule="auto"/>
        <w:jc w:val="both"/>
      </w:pPr>
      <w:r w:rsidRPr="00066AAF">
        <w:t xml:space="preserve">b) krajina rybniční; </w:t>
      </w:r>
    </w:p>
    <w:p w:rsidR="00066AAF" w:rsidRPr="00066AAF" w:rsidRDefault="00066AAF" w:rsidP="00066AAF">
      <w:pPr>
        <w:spacing w:after="0" w:line="240" w:lineRule="auto"/>
        <w:jc w:val="both"/>
      </w:pPr>
      <w:r w:rsidRPr="00066AAF">
        <w:t xml:space="preserve">c) krajina lesozemědělská harmonická; </w:t>
      </w:r>
    </w:p>
    <w:p w:rsidR="00066AAF" w:rsidRPr="00066AAF" w:rsidRDefault="00066AAF" w:rsidP="00066AAF">
      <w:pPr>
        <w:spacing w:after="0" w:line="240" w:lineRule="auto"/>
        <w:jc w:val="both"/>
      </w:pPr>
      <w:r w:rsidRPr="00066AAF">
        <w:t xml:space="preserve">d) krajina lesozemědělská ostatní; </w:t>
      </w:r>
    </w:p>
    <w:p w:rsidR="00066AAF" w:rsidRPr="00066AAF" w:rsidRDefault="00066AAF" w:rsidP="00066AAF">
      <w:pPr>
        <w:spacing w:after="0" w:line="240" w:lineRule="auto"/>
        <w:jc w:val="both"/>
      </w:pPr>
      <w:r w:rsidRPr="00066AAF">
        <w:t xml:space="preserve">e) krajina zemědělská běžná; </w:t>
      </w:r>
    </w:p>
    <w:p w:rsidR="00066AAF" w:rsidRPr="00066AAF" w:rsidRDefault="00066AAF" w:rsidP="00066AAF">
      <w:pPr>
        <w:spacing w:after="0" w:line="240" w:lineRule="auto"/>
        <w:jc w:val="both"/>
      </w:pPr>
      <w:r w:rsidRPr="00066AAF">
        <w:t xml:space="preserve">f) krajina zemědělská intenzivní; </w:t>
      </w:r>
    </w:p>
    <w:p w:rsidR="00FA2B28" w:rsidRDefault="00066AAF" w:rsidP="00066AAF">
      <w:pPr>
        <w:spacing w:after="0" w:line="240" w:lineRule="auto"/>
        <w:jc w:val="both"/>
      </w:pPr>
      <w:r w:rsidRPr="00066AAF">
        <w:t>g) krajina s předpokládanou vyšší mírou urbanizace.</w:t>
      </w:r>
    </w:p>
    <w:p w:rsidR="00A94644" w:rsidRDefault="00A94644" w:rsidP="00EF4E02">
      <w:pPr>
        <w:jc w:val="both"/>
      </w:pPr>
    </w:p>
    <w:p w:rsidR="00066AAF" w:rsidRDefault="00066AAF" w:rsidP="00EF4E02">
      <w:pPr>
        <w:jc w:val="both"/>
      </w:pPr>
      <w:r w:rsidRPr="00066AAF">
        <w:lastRenderedPageBreak/>
        <w:t>Uvedené typy</w:t>
      </w:r>
      <w:r w:rsidRPr="00066AAF">
        <w:rPr>
          <w:vertAlign w:val="superscript"/>
        </w:rPr>
        <w:footnoteReference w:id="1"/>
      </w:r>
      <w:r w:rsidRPr="00066AAF">
        <w:t xml:space="preserve"> se vyskytují v různých polohách na území kraje a představují tak typologické členění krajiny bez hledisek individuálního členění. Neodpovídají proto zcela smyslu Evropské úmluvy o krajině dle nového překladu (Sdělení MZV č. 12/2017 Sb.</w:t>
      </w:r>
      <w:r w:rsidR="00661E35">
        <w:t xml:space="preserve"> </w:t>
      </w:r>
      <w:r w:rsidRPr="00066AAF">
        <w:t>m.s.).</w:t>
      </w:r>
    </w:p>
    <w:p w:rsidR="00066AAF" w:rsidRPr="00066AAF" w:rsidRDefault="00066AAF" w:rsidP="00066AAF">
      <w:pPr>
        <w:jc w:val="both"/>
      </w:pPr>
      <w:r w:rsidRPr="00066AAF">
        <w:t>Členění krajiny dle hledisek individuality a rozlišitelnosti jejího charakteru je řešeno vymezením Oblastí krajinného rázu v materiálu Strategie ochrany krajinného rázu kraje Vysočina (STUDIO BaM, 2008) a promítnutím oblastí krajinného rázu do typů krajiny dle ZÚR (nejenom po stránce grafické, ale také po stránce obsahové, vyjádřené v charakteristikách obou úrovní členění) vzniká individuální i typologické členění krajiny na území kraje.</w:t>
      </w:r>
    </w:p>
    <w:p w:rsidR="00066AAF" w:rsidRDefault="00066AAF" w:rsidP="00066AAF">
      <w:pPr>
        <w:jc w:val="both"/>
      </w:pPr>
      <w:r w:rsidRPr="00066AAF">
        <w:t xml:space="preserve">Na území ORP Humpolec zasahují po upřesnění hranic čtyři oblasti krajinného rázu. Jedná se o </w:t>
      </w:r>
      <w:r w:rsidRPr="00066AAF">
        <w:rPr>
          <w:b/>
        </w:rPr>
        <w:t>ObKR 1</w:t>
      </w:r>
      <w:r w:rsidRPr="00066AAF">
        <w:t xml:space="preserve"> – Havlíčkobrodsko v severovýchodní části území, </w:t>
      </w:r>
      <w:r w:rsidRPr="00066AAF">
        <w:rPr>
          <w:b/>
        </w:rPr>
        <w:t>ObKR 4</w:t>
      </w:r>
      <w:r w:rsidRPr="00066AAF">
        <w:t xml:space="preserve"> – Křemešnicko v jihozápadní části území, </w:t>
      </w:r>
      <w:r w:rsidRPr="00066AAF">
        <w:rPr>
          <w:b/>
        </w:rPr>
        <w:t>ObKR 6</w:t>
      </w:r>
      <w:r w:rsidRPr="00066AAF">
        <w:t xml:space="preserve"> – Humpolecko ve střední a východní části území a </w:t>
      </w:r>
      <w:r w:rsidRPr="00066AAF">
        <w:rPr>
          <w:b/>
        </w:rPr>
        <w:t>ObKR 16</w:t>
      </w:r>
      <w:r w:rsidRPr="00066AAF">
        <w:t xml:space="preserve"> – Střední Posázaví v západní části území.</w:t>
      </w:r>
    </w:p>
    <w:p w:rsidR="00BB385A" w:rsidRDefault="00BB385A" w:rsidP="00066AAF">
      <w:pPr>
        <w:jc w:val="both"/>
      </w:pPr>
    </w:p>
    <w:p w:rsidR="00AC7409" w:rsidRDefault="00AC7409" w:rsidP="005A50E6">
      <w:pPr>
        <w:pStyle w:val="Nadpis2"/>
      </w:pPr>
      <w:bookmarkStart w:id="3" w:name="_Toc531937742"/>
      <w:r w:rsidRPr="00066AAF">
        <w:t>ObKR 1 – Havlíčkobrodsko</w:t>
      </w:r>
      <w:bookmarkEnd w:id="3"/>
      <w:r w:rsidRPr="00066AAF">
        <w:t xml:space="preserve"> </w:t>
      </w:r>
    </w:p>
    <w:p w:rsidR="00294A1A" w:rsidRDefault="00294A1A" w:rsidP="00066AAF">
      <w:pPr>
        <w:jc w:val="both"/>
        <w:rPr>
          <w:u w:val="single"/>
        </w:rPr>
      </w:pPr>
    </w:p>
    <w:p w:rsidR="00CC13F8" w:rsidRPr="00BB385A" w:rsidRDefault="00CC13F8" w:rsidP="00066AAF">
      <w:pPr>
        <w:jc w:val="both"/>
        <w:rPr>
          <w:u w:val="single"/>
        </w:rPr>
      </w:pPr>
      <w:r w:rsidRPr="00BB385A">
        <w:rPr>
          <w:u w:val="single"/>
        </w:rPr>
        <w:t>Cílová vize</w:t>
      </w:r>
      <w:r w:rsidR="00EC40AE">
        <w:rPr>
          <w:u w:val="single"/>
        </w:rPr>
        <w:t xml:space="preserve"> krajiny</w:t>
      </w:r>
      <w:r w:rsidRPr="00BB385A">
        <w:rPr>
          <w:u w:val="single"/>
        </w:rPr>
        <w:t>:</w:t>
      </w:r>
      <w:r w:rsidR="00CE24B9" w:rsidRPr="00BB385A">
        <w:rPr>
          <w:u w:val="single"/>
        </w:rPr>
        <w:t xml:space="preserve"> </w:t>
      </w:r>
    </w:p>
    <w:p w:rsidR="00CE24B9" w:rsidRDefault="00CE24B9" w:rsidP="00066AAF">
      <w:pPr>
        <w:jc w:val="both"/>
      </w:pPr>
      <w:r>
        <w:t>Zemědělsky extenzivně i intenzivně obdělávaná krajina s malebnými prostory a sídly venkovského typu se zachovalou urbanistickou strukturou.</w:t>
      </w:r>
    </w:p>
    <w:p w:rsidR="00BB385A" w:rsidRPr="00BB385A" w:rsidRDefault="00BB385A" w:rsidP="00066AAF">
      <w:pPr>
        <w:jc w:val="both"/>
        <w:rPr>
          <w:u w:val="single"/>
        </w:rPr>
      </w:pPr>
      <w:r w:rsidRPr="00BB385A">
        <w:rPr>
          <w:u w:val="single"/>
        </w:rPr>
        <w:t>Priority vývoje území:</w:t>
      </w:r>
    </w:p>
    <w:p w:rsidR="00BE5223" w:rsidRDefault="00BE5223" w:rsidP="0034101B">
      <w:pPr>
        <w:pStyle w:val="Odstavecseseznamem"/>
        <w:numPr>
          <w:ilvl w:val="0"/>
          <w:numId w:val="3"/>
        </w:numPr>
        <w:jc w:val="both"/>
      </w:pPr>
      <w:r>
        <w:t xml:space="preserve">Zohlednit význam a cennost údolních prostorů v lesních hospodářských plánech, v technologii údržby a managementu krajiny. </w:t>
      </w:r>
    </w:p>
    <w:p w:rsidR="00BE5223" w:rsidRDefault="00BE5223" w:rsidP="0034101B">
      <w:pPr>
        <w:pStyle w:val="Odstavecseseznamem"/>
        <w:numPr>
          <w:ilvl w:val="0"/>
          <w:numId w:val="3"/>
        </w:numPr>
        <w:jc w:val="both"/>
      </w:pPr>
      <w:r>
        <w:t xml:space="preserve">Zachovat drobné lomy, skalní výchozy a sutě se specifickou vegetací. </w:t>
      </w:r>
    </w:p>
    <w:p w:rsidR="00BE5223" w:rsidRDefault="00BE5223" w:rsidP="0034101B">
      <w:pPr>
        <w:pStyle w:val="Odstavecseseznamem"/>
        <w:numPr>
          <w:ilvl w:val="0"/>
          <w:numId w:val="3"/>
        </w:numPr>
        <w:jc w:val="both"/>
      </w:pPr>
      <w:r>
        <w:t xml:space="preserve">Chránit vegetační prvky liniové zeleně podél komunikací, vodních toků a vodních ploch jakožto důležitých prvků prostorové struktury a znaků přírodních hodnot. </w:t>
      </w:r>
    </w:p>
    <w:p w:rsidR="00BE5223" w:rsidRDefault="00BE5223" w:rsidP="0034101B">
      <w:pPr>
        <w:pStyle w:val="Odstavecseseznamem"/>
        <w:numPr>
          <w:ilvl w:val="0"/>
          <w:numId w:val="3"/>
        </w:numPr>
        <w:jc w:val="both"/>
      </w:pPr>
      <w:r>
        <w:t xml:space="preserve">Respektovat dochované a typické urbanistické struktury. Rozvoj venkovských sídel musí být v cenných polohách orientován do současně zastavěného území (s respektováním znaků urbanistické struktury) a do kontaktu se zastavěným územím. </w:t>
      </w:r>
    </w:p>
    <w:p w:rsidR="00BE5223" w:rsidRDefault="00BE5223" w:rsidP="0034101B">
      <w:pPr>
        <w:pStyle w:val="Odstavecseseznamem"/>
        <w:numPr>
          <w:ilvl w:val="0"/>
          <w:numId w:val="3"/>
        </w:numPr>
        <w:jc w:val="both"/>
      </w:pPr>
      <w:r>
        <w:t xml:space="preserve">Zachovat dimenze, měřítka a hmot tradiční architektury u nové výstavby situované v cenných lokalitách se soustředěnými hodnotami krajinného rázu. V kontextu s cennou lidovou architekturou musí nová výstavba respektovat i barevnost a použití materiálů. </w:t>
      </w:r>
    </w:p>
    <w:p w:rsidR="00BE5223" w:rsidRDefault="00BE5223" w:rsidP="0034101B">
      <w:pPr>
        <w:pStyle w:val="Odstavecseseznamem"/>
        <w:numPr>
          <w:ilvl w:val="0"/>
          <w:numId w:val="3"/>
        </w:numPr>
        <w:jc w:val="both"/>
      </w:pPr>
      <w:r>
        <w:t xml:space="preserve">Zachovat měřítka a formy tradičních staveb při novodobém architektonickém výrazu u nové výstavby v polohách mimo kontakt s cennou lidovou architekturou. </w:t>
      </w:r>
    </w:p>
    <w:p w:rsidR="00BE5223" w:rsidRDefault="00BE5223" w:rsidP="0034101B">
      <w:pPr>
        <w:pStyle w:val="Odstavecseseznamem"/>
        <w:numPr>
          <w:ilvl w:val="0"/>
          <w:numId w:val="3"/>
        </w:numPr>
      </w:pPr>
      <w:r>
        <w:lastRenderedPageBreak/>
        <w:t xml:space="preserve">Definovat takové zóny ve struktuře obcí, které zachovávající znaky historického charakteru obce a v polohách mimo kontakt s těmito zónami uplatňovat diferencovaný přístup k regulaci zástavby. </w:t>
      </w:r>
    </w:p>
    <w:p w:rsidR="00BE5223" w:rsidRDefault="00BE5223" w:rsidP="0034101B">
      <w:pPr>
        <w:pStyle w:val="Odstavecseseznamem"/>
        <w:numPr>
          <w:ilvl w:val="0"/>
          <w:numId w:val="3"/>
        </w:numPr>
      </w:pPr>
      <w:r>
        <w:t xml:space="preserve">Omezit možnosti umístění staveb a technických zařízení výškového charakteru (výška přes 20 m na volném prostranství nebo přes 8 m nad obklopující lesní porost) na exponovaných horizontech. </w:t>
      </w:r>
    </w:p>
    <w:p w:rsidR="00BE5223" w:rsidRDefault="00BE5223" w:rsidP="0034101B">
      <w:pPr>
        <w:pStyle w:val="Odstavecseseznamem"/>
        <w:numPr>
          <w:ilvl w:val="0"/>
          <w:numId w:val="3"/>
        </w:numPr>
      </w:pPr>
      <w:r>
        <w:t xml:space="preserve">Zachovat siluety a charakter okrajů obcí s cennou architekturou, urbanistickou strukturou a cennou lidovou architekturou. </w:t>
      </w:r>
    </w:p>
    <w:p w:rsidR="00EE35B2" w:rsidRDefault="00BE5223" w:rsidP="0034101B">
      <w:pPr>
        <w:pStyle w:val="Odstavecseseznamem"/>
        <w:numPr>
          <w:ilvl w:val="0"/>
          <w:numId w:val="3"/>
        </w:numPr>
      </w:pPr>
      <w:r>
        <w:t>Dbát na zachování historických krajinných úprav a na strukturu kulturní krajiny.</w:t>
      </w:r>
    </w:p>
    <w:p w:rsidR="00CC13F8" w:rsidRDefault="00CC13F8" w:rsidP="00066AAF">
      <w:pPr>
        <w:jc w:val="both"/>
      </w:pPr>
    </w:p>
    <w:p w:rsidR="00AC7409" w:rsidRDefault="00AC7409" w:rsidP="005A50E6">
      <w:pPr>
        <w:pStyle w:val="Nadpis2"/>
      </w:pPr>
      <w:bookmarkStart w:id="4" w:name="_Toc531937743"/>
      <w:r w:rsidRPr="00066AAF">
        <w:t>ObKR 4 – Křemešnicko</w:t>
      </w:r>
      <w:bookmarkEnd w:id="4"/>
    </w:p>
    <w:p w:rsidR="00BB385A" w:rsidRDefault="00BB385A" w:rsidP="00CC13F8">
      <w:pPr>
        <w:jc w:val="both"/>
      </w:pPr>
    </w:p>
    <w:p w:rsidR="00CC13F8" w:rsidRPr="00BB385A" w:rsidRDefault="00CC13F8" w:rsidP="00CC13F8">
      <w:pPr>
        <w:jc w:val="both"/>
        <w:rPr>
          <w:u w:val="single"/>
        </w:rPr>
      </w:pPr>
      <w:r w:rsidRPr="00BB385A">
        <w:rPr>
          <w:u w:val="single"/>
        </w:rPr>
        <w:t>Cílová vize</w:t>
      </w:r>
      <w:r w:rsidR="00EC40AE">
        <w:rPr>
          <w:u w:val="single"/>
        </w:rPr>
        <w:t xml:space="preserve"> krajiny</w:t>
      </w:r>
      <w:r w:rsidRPr="00BB385A">
        <w:rPr>
          <w:u w:val="single"/>
        </w:rPr>
        <w:t>:</w:t>
      </w:r>
    </w:p>
    <w:p w:rsidR="00CE24B9" w:rsidRDefault="00CE24B9" w:rsidP="00CC13F8">
      <w:pPr>
        <w:jc w:val="both"/>
      </w:pPr>
      <w:r>
        <w:t>Vrchovina se specifickými průhledy a dominantami, s výraznými lesními komplexy smíšených lesů, s dochovanými fragmenty původní krajiny před scelováním polí a s rozptýlenou zástavbou solitérních staveb nebo s rozptýlenou sídelní zástavbou.</w:t>
      </w:r>
    </w:p>
    <w:p w:rsidR="00BB385A" w:rsidRPr="00BB385A" w:rsidRDefault="00BB385A" w:rsidP="00BB385A">
      <w:pPr>
        <w:jc w:val="both"/>
        <w:rPr>
          <w:u w:val="single"/>
        </w:rPr>
      </w:pPr>
      <w:r w:rsidRPr="00BB385A">
        <w:rPr>
          <w:u w:val="single"/>
        </w:rPr>
        <w:t>Priority vývoje území:</w:t>
      </w:r>
    </w:p>
    <w:p w:rsidR="00493450" w:rsidRDefault="00493450" w:rsidP="0034101B">
      <w:pPr>
        <w:pStyle w:val="Odstavecseseznamem"/>
        <w:numPr>
          <w:ilvl w:val="0"/>
          <w:numId w:val="3"/>
        </w:numPr>
        <w:jc w:val="both"/>
      </w:pPr>
      <w:r>
        <w:t xml:space="preserve">Zachovat hodnot lesních interiérů v lesních hospodářských plánech, v technologii údržby a managementu krajiny, posílení pestrosti lesních okrajů. </w:t>
      </w:r>
    </w:p>
    <w:p w:rsidR="00493450" w:rsidRDefault="00493450" w:rsidP="0034101B">
      <w:pPr>
        <w:pStyle w:val="Odstavecseseznamem"/>
        <w:numPr>
          <w:ilvl w:val="0"/>
          <w:numId w:val="3"/>
        </w:numPr>
        <w:jc w:val="both"/>
      </w:pPr>
      <w:r>
        <w:t xml:space="preserve">Respektovat dochované a typické urbanistické struktury. Rozvoj venkovských sídel bude v cenných polohách orientován do současně zastavěného území (s respektováním znaků urbanistické struktury) a do kontaktu se zastavěným územím. </w:t>
      </w:r>
    </w:p>
    <w:p w:rsidR="00493450" w:rsidRDefault="00493450" w:rsidP="0034101B">
      <w:pPr>
        <w:pStyle w:val="Odstavecseseznamem"/>
        <w:numPr>
          <w:ilvl w:val="0"/>
          <w:numId w:val="3"/>
        </w:numPr>
        <w:jc w:val="both"/>
      </w:pPr>
      <w:r>
        <w:t xml:space="preserve">Zachovat typické znaky původní struktury krajiny včetně zachování jejich přírodního charakteru. </w:t>
      </w:r>
    </w:p>
    <w:p w:rsidR="00493450" w:rsidRDefault="00493450" w:rsidP="0034101B">
      <w:pPr>
        <w:pStyle w:val="Odstavecseseznamem"/>
        <w:numPr>
          <w:ilvl w:val="0"/>
          <w:numId w:val="3"/>
        </w:numPr>
        <w:jc w:val="both"/>
      </w:pPr>
      <w:r>
        <w:t xml:space="preserve">Zachovat stromořadí a alejí včetně vzrostlé zeleně v sídlech. </w:t>
      </w:r>
    </w:p>
    <w:p w:rsidR="00493450" w:rsidRDefault="00493450" w:rsidP="0034101B">
      <w:pPr>
        <w:pStyle w:val="Odstavecseseznamem"/>
        <w:numPr>
          <w:ilvl w:val="0"/>
          <w:numId w:val="3"/>
        </w:numPr>
        <w:jc w:val="both"/>
      </w:pPr>
      <w:r>
        <w:t xml:space="preserve">Zamezit umisťování dominant technicistní povahy do vymezujících horizontů a krajinných předělů a zamezení výstavbě větrných elektráren a větrných farem přesahujících svou výškou krajinné předěly a umisťování do prostorů s dochovanými znaky původní struktury krajiny a s ohledem na komponované krajinné prostory v okolí panských sídel a měst. </w:t>
      </w:r>
    </w:p>
    <w:p w:rsidR="00493450" w:rsidRDefault="00493450" w:rsidP="0034101B">
      <w:pPr>
        <w:pStyle w:val="Odstavecseseznamem"/>
        <w:numPr>
          <w:ilvl w:val="0"/>
          <w:numId w:val="3"/>
        </w:numPr>
        <w:jc w:val="both"/>
      </w:pPr>
      <w:r>
        <w:t xml:space="preserve">Zachovat dimenze, měřítka a hmot tradiční architektury u nové výstavby situované v cenných lokalitách se soustředěnými hodnotami krajinného rázu. V kontextu s cennou lidovou architekturou musí nová výstavba respektovat i barevnost a použití materiálů. </w:t>
      </w:r>
    </w:p>
    <w:p w:rsidR="00493450" w:rsidRDefault="00493450" w:rsidP="0034101B">
      <w:pPr>
        <w:pStyle w:val="Odstavecseseznamem"/>
        <w:numPr>
          <w:ilvl w:val="0"/>
          <w:numId w:val="3"/>
        </w:numPr>
        <w:jc w:val="both"/>
      </w:pPr>
      <w:r>
        <w:t xml:space="preserve">Zachovat význam kulturních dominant v krajinné scéně. </w:t>
      </w:r>
    </w:p>
    <w:p w:rsidR="00493450" w:rsidRDefault="00493450" w:rsidP="0034101B">
      <w:pPr>
        <w:pStyle w:val="Odstavecseseznamem"/>
        <w:numPr>
          <w:ilvl w:val="0"/>
          <w:numId w:val="3"/>
        </w:numPr>
        <w:jc w:val="both"/>
      </w:pPr>
      <w:r>
        <w:t xml:space="preserve">Chránit siluety kulturních dominant a historické zástavby. </w:t>
      </w:r>
    </w:p>
    <w:p w:rsidR="00493450" w:rsidRDefault="00493450" w:rsidP="0034101B">
      <w:pPr>
        <w:pStyle w:val="Odstavecseseznamem"/>
        <w:numPr>
          <w:ilvl w:val="0"/>
          <w:numId w:val="3"/>
        </w:numPr>
        <w:jc w:val="both"/>
      </w:pPr>
      <w:r>
        <w:t>Zlepšovat charakter prostředí odstraněním nevhodných a rušivých staveb.</w:t>
      </w:r>
    </w:p>
    <w:p w:rsidR="001465C2" w:rsidRDefault="001465C2" w:rsidP="00066AAF">
      <w:pPr>
        <w:jc w:val="both"/>
      </w:pPr>
    </w:p>
    <w:p w:rsidR="00AC7409" w:rsidRDefault="00AC7409" w:rsidP="005A50E6">
      <w:pPr>
        <w:pStyle w:val="Nadpis2"/>
      </w:pPr>
      <w:bookmarkStart w:id="5" w:name="_Toc531937744"/>
      <w:r w:rsidRPr="00066AAF">
        <w:lastRenderedPageBreak/>
        <w:t>ObKR 6</w:t>
      </w:r>
      <w:r>
        <w:t xml:space="preserve"> – Humpolecko</w:t>
      </w:r>
      <w:bookmarkEnd w:id="5"/>
      <w:r w:rsidRPr="00066AAF">
        <w:t xml:space="preserve"> </w:t>
      </w:r>
    </w:p>
    <w:p w:rsidR="00BB385A" w:rsidRDefault="00BB385A" w:rsidP="00CC13F8">
      <w:pPr>
        <w:jc w:val="both"/>
      </w:pPr>
    </w:p>
    <w:p w:rsidR="00CC13F8" w:rsidRPr="00BB385A" w:rsidRDefault="00CC13F8" w:rsidP="00CC13F8">
      <w:pPr>
        <w:jc w:val="both"/>
        <w:rPr>
          <w:u w:val="single"/>
        </w:rPr>
      </w:pPr>
      <w:r w:rsidRPr="00BB385A">
        <w:rPr>
          <w:u w:val="single"/>
        </w:rPr>
        <w:t>Cílová vize</w:t>
      </w:r>
      <w:r w:rsidR="00EC40AE">
        <w:rPr>
          <w:u w:val="single"/>
        </w:rPr>
        <w:t xml:space="preserve"> krajiny</w:t>
      </w:r>
      <w:r w:rsidRPr="00BB385A">
        <w:rPr>
          <w:u w:val="single"/>
        </w:rPr>
        <w:t>:</w:t>
      </w:r>
    </w:p>
    <w:p w:rsidR="000A2454" w:rsidRDefault="000A2454" w:rsidP="00CC13F8">
      <w:pPr>
        <w:jc w:val="both"/>
      </w:pPr>
      <w:r>
        <w:t xml:space="preserve">Heterogenní </w:t>
      </w:r>
      <w:r w:rsidR="00D911A5">
        <w:t xml:space="preserve">lesně-zemědělská </w:t>
      </w:r>
      <w:r>
        <w:t xml:space="preserve">krajina s průvodními jevy přechodového prostoru mezi několika krajinnými typy. </w:t>
      </w:r>
      <w:r w:rsidR="005879F2">
        <w:t>Atraktivní krajina pro rekreační využití obyvatel a návštěvníky města Humpolec.</w:t>
      </w:r>
    </w:p>
    <w:p w:rsidR="00BB385A" w:rsidRPr="00BB385A" w:rsidRDefault="00BB385A" w:rsidP="00BB385A">
      <w:pPr>
        <w:jc w:val="both"/>
        <w:rPr>
          <w:u w:val="single"/>
        </w:rPr>
      </w:pPr>
      <w:r w:rsidRPr="00BB385A">
        <w:rPr>
          <w:u w:val="single"/>
        </w:rPr>
        <w:t>Priority vývoje území:</w:t>
      </w:r>
    </w:p>
    <w:p w:rsidR="00D911A5" w:rsidRDefault="00D911A5" w:rsidP="0034101B">
      <w:pPr>
        <w:pStyle w:val="Odstavecseseznamem"/>
        <w:numPr>
          <w:ilvl w:val="0"/>
          <w:numId w:val="3"/>
        </w:numPr>
        <w:jc w:val="both"/>
      </w:pPr>
      <w:r>
        <w:t xml:space="preserve">Zamezit výstavbě výškových staveb technicistní povahy přesahujících krajinný předěl Melechova a výrazně se uplatňujících v dochovaných prostorech původního členění krajiny a v prostorech záměrně komponované krajiny nebo narušujících uplatnění kulturních dominant. </w:t>
      </w:r>
    </w:p>
    <w:p w:rsidR="00D911A5" w:rsidRDefault="00D911A5" w:rsidP="0034101B">
      <w:pPr>
        <w:pStyle w:val="Odstavecseseznamem"/>
        <w:numPr>
          <w:ilvl w:val="0"/>
          <w:numId w:val="3"/>
        </w:numPr>
        <w:jc w:val="both"/>
      </w:pPr>
      <w:r>
        <w:t xml:space="preserve">Zamezit výstavbě nadměrných komunikací uplatňujících se v krajinářsky exponovaných prostorech s vysokými hodnotami krajinného rázu. </w:t>
      </w:r>
    </w:p>
    <w:p w:rsidR="00D911A5" w:rsidRDefault="00D911A5" w:rsidP="0034101B">
      <w:pPr>
        <w:pStyle w:val="Odstavecseseznamem"/>
        <w:numPr>
          <w:ilvl w:val="0"/>
          <w:numId w:val="3"/>
        </w:numPr>
        <w:jc w:val="both"/>
      </w:pPr>
      <w:r>
        <w:t xml:space="preserve">Zamezit další výstavbě halových objektů ve volné krajině doprovázejících dálniční koridor D1 zejména v prostorech v okolí obcí a jejich krajinného rámce: Skorkova, Kamenice, Herálce, Speřice, Holušice, Jiřice; dále ve všech lesních partiích. </w:t>
      </w:r>
    </w:p>
    <w:p w:rsidR="00D911A5" w:rsidRDefault="00D911A5" w:rsidP="0034101B">
      <w:pPr>
        <w:pStyle w:val="Odstavecseseznamem"/>
        <w:numPr>
          <w:ilvl w:val="0"/>
          <w:numId w:val="3"/>
        </w:numPr>
        <w:jc w:val="both"/>
      </w:pPr>
      <w:r>
        <w:t xml:space="preserve">Zamezit živelné výstavbě v okraji či uvnitř venkovských sídel s převážně dochovanou urbanistickou strukturou bez vazby na původní sídlo (prostorové uspořádání, vedení místních komunikací, architektonický vzhled a charakter zástavby). </w:t>
      </w:r>
    </w:p>
    <w:p w:rsidR="00D911A5" w:rsidRDefault="00D911A5" w:rsidP="0034101B">
      <w:pPr>
        <w:pStyle w:val="Odstavecseseznamem"/>
        <w:numPr>
          <w:ilvl w:val="0"/>
          <w:numId w:val="3"/>
        </w:numPr>
        <w:jc w:val="both"/>
      </w:pPr>
      <w:r>
        <w:t xml:space="preserve">Zamezit výstavbě novostaveb v historicky intaktně dochovaných prostorech rušící členění, charakter a vzhled. </w:t>
      </w:r>
    </w:p>
    <w:p w:rsidR="00D911A5" w:rsidRDefault="00D911A5" w:rsidP="0034101B">
      <w:pPr>
        <w:pStyle w:val="Odstavecseseznamem"/>
        <w:numPr>
          <w:ilvl w:val="0"/>
          <w:numId w:val="3"/>
        </w:numPr>
        <w:jc w:val="both"/>
      </w:pPr>
      <w:r>
        <w:t xml:space="preserve">Neumisťovat halové a jiné stavební objekty odlišujícími se proporcemi a měřítkem od převažující zástavby do volné krajiny a do okrajů sídel, kde mohou narušit krajinnou scenérii nebo typický obraz. </w:t>
      </w:r>
    </w:p>
    <w:p w:rsidR="00D911A5" w:rsidRDefault="00D911A5" w:rsidP="0034101B">
      <w:pPr>
        <w:pStyle w:val="Odstavecseseznamem"/>
        <w:numPr>
          <w:ilvl w:val="0"/>
          <w:numId w:val="3"/>
        </w:numPr>
        <w:jc w:val="both"/>
      </w:pPr>
      <w:r>
        <w:t xml:space="preserve">Zajistit ochranu komponovaných prostorů v okolí panských sídel, zejména proti poškození dochovaných prvků a výstavbě či změně využití území způsobující snížení estetické hodnoty místa. </w:t>
      </w:r>
    </w:p>
    <w:p w:rsidR="00D911A5" w:rsidRDefault="00D911A5" w:rsidP="0034101B">
      <w:pPr>
        <w:pStyle w:val="Odstavecseseznamem"/>
        <w:numPr>
          <w:ilvl w:val="0"/>
          <w:numId w:val="3"/>
        </w:numPr>
        <w:jc w:val="both"/>
      </w:pPr>
      <w:r>
        <w:t xml:space="preserve">Zajistit ochranu typických kulturních dominant krajiny před jejich narušením. </w:t>
      </w:r>
    </w:p>
    <w:p w:rsidR="00D911A5" w:rsidRDefault="00D911A5" w:rsidP="0034101B">
      <w:pPr>
        <w:pStyle w:val="Odstavecseseznamem"/>
        <w:numPr>
          <w:ilvl w:val="0"/>
          <w:numId w:val="3"/>
        </w:numPr>
        <w:jc w:val="both"/>
      </w:pPr>
      <w:r>
        <w:t xml:space="preserve">Zajistit ochranu dochovaných obrazů sídel. </w:t>
      </w:r>
    </w:p>
    <w:p w:rsidR="00D911A5" w:rsidRDefault="00D911A5" w:rsidP="0034101B">
      <w:pPr>
        <w:pStyle w:val="Odstavecseseznamem"/>
        <w:numPr>
          <w:ilvl w:val="0"/>
          <w:numId w:val="3"/>
        </w:numPr>
        <w:jc w:val="both"/>
      </w:pPr>
      <w:r>
        <w:t xml:space="preserve">Zajistit ochranu území zvýšené estetické a přírodní hodnoty v okolí Věže, Herálce, Melechova, Světlice a Světlického dvora, Lipnice nad Sázavou či drobných údolních prostorů s mlýny vytvářejících specifická místa krajinného rázu. </w:t>
      </w:r>
    </w:p>
    <w:p w:rsidR="00CC13F8" w:rsidRDefault="00D911A5" w:rsidP="0034101B">
      <w:pPr>
        <w:pStyle w:val="Odstavecseseznamem"/>
        <w:numPr>
          <w:ilvl w:val="0"/>
          <w:numId w:val="3"/>
        </w:numPr>
        <w:jc w:val="both"/>
      </w:pPr>
      <w:r>
        <w:t>Neumisťovat nadzemní el. vedení do pohledově exponovaných prostorů a prostoru se zvýšenou estetickou a přírodní hodnotou krajinného rázu a na vymezující horizonty či předěly.</w:t>
      </w:r>
    </w:p>
    <w:p w:rsidR="00D911A5" w:rsidRDefault="00D911A5" w:rsidP="00066AAF">
      <w:pPr>
        <w:jc w:val="both"/>
      </w:pPr>
    </w:p>
    <w:p w:rsidR="00797D99" w:rsidRDefault="00797D99" w:rsidP="005A50E6">
      <w:pPr>
        <w:pStyle w:val="Nadpis2"/>
      </w:pPr>
    </w:p>
    <w:p w:rsidR="00AC7409" w:rsidRDefault="00AC7409" w:rsidP="005A50E6">
      <w:pPr>
        <w:pStyle w:val="Nadpis2"/>
      </w:pPr>
      <w:bookmarkStart w:id="6" w:name="_Toc531937745"/>
      <w:r w:rsidRPr="00066AAF">
        <w:t>ObKR 16 – Středn</w:t>
      </w:r>
      <w:r>
        <w:t>í Posázaví</w:t>
      </w:r>
      <w:bookmarkEnd w:id="6"/>
    </w:p>
    <w:p w:rsidR="00BB385A" w:rsidRDefault="00BB385A" w:rsidP="00CC13F8">
      <w:pPr>
        <w:jc w:val="both"/>
      </w:pPr>
    </w:p>
    <w:p w:rsidR="00CC13F8" w:rsidRPr="00BB385A" w:rsidRDefault="00CC13F8" w:rsidP="00CC13F8">
      <w:pPr>
        <w:jc w:val="both"/>
        <w:rPr>
          <w:u w:val="single"/>
        </w:rPr>
      </w:pPr>
      <w:r w:rsidRPr="00BB385A">
        <w:rPr>
          <w:u w:val="single"/>
        </w:rPr>
        <w:t>Cílová vize</w:t>
      </w:r>
      <w:r w:rsidR="00EC40AE">
        <w:rPr>
          <w:u w:val="single"/>
        </w:rPr>
        <w:t xml:space="preserve"> krajiny</w:t>
      </w:r>
      <w:r w:rsidRPr="00BB385A">
        <w:rPr>
          <w:u w:val="single"/>
        </w:rPr>
        <w:t>:</w:t>
      </w:r>
    </w:p>
    <w:p w:rsidR="00BB385A" w:rsidRDefault="005879F2" w:rsidP="00CC13F8">
      <w:pPr>
        <w:jc w:val="both"/>
      </w:pPr>
      <w:r>
        <w:t>Zalesněná krajina údolí meandrujících řek Želivka a Trnávka s malebnými prostory a sídly venkovského typu se zachovalou urbanistickou strukturou, podřízenou reliéfu krajiny.</w:t>
      </w:r>
    </w:p>
    <w:p w:rsidR="00BB385A" w:rsidRPr="00BB385A" w:rsidRDefault="00BB385A" w:rsidP="00BB385A">
      <w:pPr>
        <w:jc w:val="both"/>
        <w:rPr>
          <w:u w:val="single"/>
        </w:rPr>
      </w:pPr>
      <w:r w:rsidRPr="00BB385A">
        <w:rPr>
          <w:u w:val="single"/>
        </w:rPr>
        <w:t>Priority vývoje území:</w:t>
      </w:r>
    </w:p>
    <w:p w:rsidR="00B74EBE" w:rsidRDefault="00B74EBE" w:rsidP="0034101B">
      <w:pPr>
        <w:pStyle w:val="Odstavecseseznamem"/>
        <w:numPr>
          <w:ilvl w:val="0"/>
          <w:numId w:val="3"/>
        </w:numPr>
        <w:jc w:val="both"/>
      </w:pPr>
      <w:r>
        <w:t xml:space="preserve">Zamezit výstavbě průmyslových center a hal, rodinné výstavbě ve volné krajině. </w:t>
      </w:r>
    </w:p>
    <w:p w:rsidR="00B74EBE" w:rsidRDefault="00B74EBE" w:rsidP="0034101B">
      <w:pPr>
        <w:pStyle w:val="Odstavecseseznamem"/>
        <w:numPr>
          <w:ilvl w:val="0"/>
          <w:numId w:val="3"/>
        </w:numPr>
        <w:jc w:val="both"/>
      </w:pPr>
      <w:r>
        <w:t>Zamezit výstavbě výškových staveb a větrných elektráren v prostorech, ze kterých se budou vizuálně uplatňovat v území přírodního parku Melechov a ve vyvýšených prostorech, odkud se budou uplatňovat jako dominanta mnoha dalších oblastí, nebo budou v kontrastu se stávajícími dominantami kostelních věží nebo budou vizuálně potlačovat přírodní charakter území.</w:t>
      </w:r>
    </w:p>
    <w:p w:rsidR="00B74EBE" w:rsidRDefault="00B74EBE" w:rsidP="0034101B">
      <w:pPr>
        <w:pStyle w:val="Odstavecseseznamem"/>
        <w:numPr>
          <w:ilvl w:val="0"/>
          <w:numId w:val="3"/>
        </w:numPr>
        <w:jc w:val="both"/>
      </w:pPr>
      <w:r>
        <w:t xml:space="preserve">Zajistit ochranu horizontů před výstavbou objektů přesahujících výšku lesa a výstavbou budov uplatňujících se ve vymezeném horizontu. </w:t>
      </w:r>
    </w:p>
    <w:p w:rsidR="00B74EBE" w:rsidRDefault="00B74EBE" w:rsidP="0034101B">
      <w:pPr>
        <w:pStyle w:val="Odstavecseseznamem"/>
        <w:numPr>
          <w:ilvl w:val="0"/>
          <w:numId w:val="3"/>
        </w:numPr>
        <w:jc w:val="both"/>
      </w:pPr>
      <w:r>
        <w:t xml:space="preserve">Zajistit ochranu širšího krajinného rámce kulturního prostoru v okolí významných historických prostorů s dochovanými památkami. </w:t>
      </w:r>
    </w:p>
    <w:p w:rsidR="00B74EBE" w:rsidRDefault="00B74EBE" w:rsidP="0034101B">
      <w:pPr>
        <w:pStyle w:val="Odstavecseseznamem"/>
        <w:numPr>
          <w:ilvl w:val="0"/>
          <w:numId w:val="3"/>
        </w:numPr>
        <w:jc w:val="both"/>
      </w:pPr>
      <w:r>
        <w:t xml:space="preserve">Zajistit ochranu typické dominanty krajiny Melechova. </w:t>
      </w:r>
    </w:p>
    <w:p w:rsidR="00B74EBE" w:rsidRDefault="00B74EBE" w:rsidP="0034101B">
      <w:pPr>
        <w:pStyle w:val="Odstavecseseznamem"/>
        <w:numPr>
          <w:ilvl w:val="0"/>
          <w:numId w:val="3"/>
        </w:numPr>
        <w:jc w:val="both"/>
      </w:pPr>
      <w:r>
        <w:t xml:space="preserve">Zamezit nevhodně vedeným komunikacím potlačujícím přírodní charakter údolních prostorů a výstavbě zvýrazňující uplatnění dálnice D1. </w:t>
      </w:r>
    </w:p>
    <w:p w:rsidR="00B74EBE" w:rsidRDefault="00B74EBE" w:rsidP="0034101B">
      <w:pPr>
        <w:pStyle w:val="Odstavecseseznamem"/>
        <w:numPr>
          <w:ilvl w:val="0"/>
          <w:numId w:val="3"/>
        </w:numPr>
        <w:jc w:val="both"/>
      </w:pPr>
      <w:r>
        <w:t xml:space="preserve">Zamezit scelování polí v prostorech s dochovanými prvky původního historického členění. </w:t>
      </w:r>
    </w:p>
    <w:p w:rsidR="00B74EBE" w:rsidRDefault="00B74EBE" w:rsidP="0034101B">
      <w:pPr>
        <w:pStyle w:val="Odstavecseseznamem"/>
        <w:numPr>
          <w:ilvl w:val="0"/>
          <w:numId w:val="3"/>
        </w:numPr>
        <w:jc w:val="both"/>
      </w:pPr>
      <w:r>
        <w:t xml:space="preserve">Zamezit technickým úpravám vodních toků a budování dalších přehrad potlačujících typický charakter údolí. </w:t>
      </w:r>
    </w:p>
    <w:p w:rsidR="00CC13F8" w:rsidRDefault="00B74EBE" w:rsidP="0034101B">
      <w:pPr>
        <w:pStyle w:val="Odstavecseseznamem"/>
        <w:numPr>
          <w:ilvl w:val="0"/>
          <w:numId w:val="3"/>
        </w:numPr>
        <w:jc w:val="both"/>
      </w:pPr>
      <w:r>
        <w:t>Zamezit vzniku nevhodně urbanizovaných prostorů na okrajích sídel venkovského charakteru a nevhodným dostavbám uvnitř sídel bez vazby na základní dochovanou urbanistickou strukturu sídla.</w:t>
      </w:r>
    </w:p>
    <w:p w:rsidR="00797D99" w:rsidRDefault="00797D99">
      <w:pPr>
        <w:rPr>
          <w:rFonts w:asciiTheme="majorHAnsi" w:eastAsiaTheme="majorEastAsia" w:hAnsiTheme="majorHAnsi" w:cstheme="majorBidi"/>
          <w:b/>
          <w:bCs/>
          <w:color w:val="365F91" w:themeColor="accent1" w:themeShade="BF"/>
          <w:sz w:val="28"/>
          <w:szCs w:val="28"/>
        </w:rPr>
      </w:pPr>
      <w:r>
        <w:br w:type="page"/>
      </w:r>
    </w:p>
    <w:p w:rsidR="006E24BC" w:rsidRDefault="007D478B" w:rsidP="007D478B">
      <w:pPr>
        <w:pStyle w:val="Nadpis1"/>
        <w:jc w:val="both"/>
      </w:pPr>
      <w:bookmarkStart w:id="7" w:name="_Toc531937746"/>
      <w:r>
        <w:lastRenderedPageBreak/>
        <w:t xml:space="preserve">B. </w:t>
      </w:r>
      <w:r w:rsidR="006E24BC" w:rsidRPr="006E24BC">
        <w:t>Návrh ochrany a rozvoje hodnot krajiny a využití krajinných potenciálů</w:t>
      </w:r>
      <w:bookmarkEnd w:id="7"/>
    </w:p>
    <w:p w:rsidR="006E24BC" w:rsidRDefault="006E24BC" w:rsidP="007D478B">
      <w:pPr>
        <w:jc w:val="both"/>
      </w:pPr>
    </w:p>
    <w:p w:rsidR="007D1831" w:rsidRDefault="007D1831" w:rsidP="00E623AC">
      <w:pPr>
        <w:pStyle w:val="Nadpis2"/>
      </w:pPr>
      <w:bookmarkStart w:id="8" w:name="_Toc531937747"/>
      <w:r>
        <w:t>B.1 Návrh ochrany a rozvoje hodnot krajiny</w:t>
      </w:r>
      <w:bookmarkEnd w:id="8"/>
    </w:p>
    <w:p w:rsidR="007D1831" w:rsidRDefault="007D1831" w:rsidP="00E623AC">
      <w:pPr>
        <w:pStyle w:val="Nadpis3"/>
      </w:pPr>
      <w:bookmarkStart w:id="9" w:name="_Toc531937748"/>
      <w:r>
        <w:t>B.1.1 Obecná opatření a zásady ochrany krajiny s ohledem na její přírodní složku</w:t>
      </w:r>
      <w:r w:rsidR="0059460C">
        <w:rPr>
          <w:rStyle w:val="Znakapoznpodarou"/>
        </w:rPr>
        <w:footnoteReference w:id="2"/>
      </w:r>
      <w:bookmarkEnd w:id="9"/>
    </w:p>
    <w:p w:rsidR="007D1831" w:rsidRDefault="007D1831" w:rsidP="0034101B">
      <w:pPr>
        <w:pStyle w:val="Odstavecseseznamem"/>
        <w:numPr>
          <w:ilvl w:val="0"/>
          <w:numId w:val="1"/>
        </w:numPr>
        <w:jc w:val="both"/>
      </w:pPr>
      <w:r>
        <w:t>zachovat charakter pozůstatků geologického vývoje území (solitérní balvany, drobné skalní výchozy, skaliska) a zajistit ochranu před jejich odstraňováním,</w:t>
      </w:r>
    </w:p>
    <w:p w:rsidR="007D1831" w:rsidRDefault="007D1831" w:rsidP="0034101B">
      <w:pPr>
        <w:pStyle w:val="Odstavecseseznamem"/>
        <w:numPr>
          <w:ilvl w:val="0"/>
          <w:numId w:val="1"/>
        </w:numPr>
        <w:jc w:val="both"/>
      </w:pPr>
      <w:r>
        <w:t>zabránit rozsáhlému odlesňování a vytváření holin v lokalitách vytvářejících uzavřený horizont, genius loci krajiny, vymezující místa či oblasti s jedinečným „interiérem“,</w:t>
      </w:r>
    </w:p>
    <w:p w:rsidR="0059460C" w:rsidRDefault="0059460C" w:rsidP="0034101B">
      <w:pPr>
        <w:pStyle w:val="Odstavecseseznamem"/>
        <w:numPr>
          <w:ilvl w:val="0"/>
          <w:numId w:val="1"/>
        </w:numPr>
        <w:jc w:val="both"/>
      </w:pPr>
      <w:r>
        <w:t>zabránit výrazným průsekům zalesněné krajiny,</w:t>
      </w:r>
    </w:p>
    <w:p w:rsidR="0059460C" w:rsidRDefault="0059460C" w:rsidP="0034101B">
      <w:pPr>
        <w:pStyle w:val="Odstavecseseznamem"/>
        <w:numPr>
          <w:ilvl w:val="0"/>
          <w:numId w:val="1"/>
        </w:numPr>
        <w:jc w:val="both"/>
      </w:pPr>
      <w:r>
        <w:t>zabránit výsadbě exotických nebo invazivních dřevin,</w:t>
      </w:r>
    </w:p>
    <w:p w:rsidR="0059460C" w:rsidRDefault="0059460C" w:rsidP="0034101B">
      <w:pPr>
        <w:pStyle w:val="Odstavecseseznamem"/>
        <w:numPr>
          <w:ilvl w:val="0"/>
          <w:numId w:val="1"/>
        </w:numPr>
        <w:jc w:val="both"/>
      </w:pPr>
      <w:r>
        <w:t>s ohledem na členité okraje lesa (často s druhovou rozmanitostí) zabránit jeho geometrizaci okraje lesa a zajistit ochranu porostního pláště,</w:t>
      </w:r>
    </w:p>
    <w:p w:rsidR="0059460C" w:rsidRDefault="0059460C" w:rsidP="0034101B">
      <w:pPr>
        <w:pStyle w:val="Odstavecseseznamem"/>
        <w:numPr>
          <w:ilvl w:val="0"/>
          <w:numId w:val="1"/>
        </w:numPr>
        <w:jc w:val="both"/>
      </w:pPr>
      <w:r>
        <w:t xml:space="preserve">zajistit ochranu </w:t>
      </w:r>
      <w:r w:rsidR="00984D43">
        <w:t xml:space="preserve">liniové zeleně (např. podél komunikací či vodních toků), alejí, mezí, </w:t>
      </w:r>
      <w:r>
        <w:t>remízků, drobných lesíků či náletových dřevin před odstraněním nebo před výraznou redukcí s výjimkou cílených krajinářských úprav zvyšující pozitivní hodnotu krajiny,</w:t>
      </w:r>
    </w:p>
    <w:p w:rsidR="0059460C" w:rsidRDefault="0071376C" w:rsidP="0034101B">
      <w:pPr>
        <w:pStyle w:val="Odstavecseseznamem"/>
        <w:numPr>
          <w:ilvl w:val="0"/>
          <w:numId w:val="1"/>
        </w:numPr>
        <w:jc w:val="both"/>
      </w:pPr>
      <w:r>
        <w:t>zajistit ochranu, kultivaci a podporu parkové zeleně v sídlech a na jejich okrajích,</w:t>
      </w:r>
    </w:p>
    <w:p w:rsidR="0071376C" w:rsidRDefault="0071376C" w:rsidP="0034101B">
      <w:pPr>
        <w:pStyle w:val="Odstavecseseznamem"/>
        <w:numPr>
          <w:ilvl w:val="0"/>
          <w:numId w:val="1"/>
        </w:numPr>
        <w:jc w:val="both"/>
      </w:pPr>
      <w:r>
        <w:t>zabránit hlavovému řezu vzrostlých věkovitých dřevin,</w:t>
      </w:r>
    </w:p>
    <w:p w:rsidR="0071376C" w:rsidRDefault="0071376C" w:rsidP="0034101B">
      <w:pPr>
        <w:pStyle w:val="Odstavecseseznamem"/>
        <w:numPr>
          <w:ilvl w:val="0"/>
          <w:numId w:val="1"/>
        </w:numPr>
        <w:jc w:val="both"/>
      </w:pPr>
      <w:r>
        <w:t>zajistit ochranu u takové solitérní vzrostlé zeleně, která utváří typicky znak oblasti nebo místa,</w:t>
      </w:r>
    </w:p>
    <w:p w:rsidR="0071376C" w:rsidRDefault="0071376C" w:rsidP="0034101B">
      <w:pPr>
        <w:pStyle w:val="Odstavecseseznamem"/>
        <w:numPr>
          <w:ilvl w:val="0"/>
          <w:numId w:val="1"/>
        </w:numPr>
        <w:jc w:val="both"/>
      </w:pPr>
      <w:r>
        <w:t>zvýšit biodiverzitu lučních ekosystémů a extenzivní formy hospodaření,</w:t>
      </w:r>
    </w:p>
    <w:p w:rsidR="0071376C" w:rsidRDefault="0071376C" w:rsidP="0034101B">
      <w:pPr>
        <w:pStyle w:val="Odstavecseseznamem"/>
        <w:numPr>
          <w:ilvl w:val="0"/>
          <w:numId w:val="1"/>
        </w:numPr>
        <w:jc w:val="both"/>
      </w:pPr>
      <w:r>
        <w:t>zajistit ochranu květnatých luk, které tvoří základní charakteristiku určitého místa nebo prostoru v krajině,</w:t>
      </w:r>
    </w:p>
    <w:p w:rsidR="0071376C" w:rsidRDefault="0071376C" w:rsidP="0034101B">
      <w:pPr>
        <w:pStyle w:val="Odstavecseseznamem"/>
        <w:numPr>
          <w:ilvl w:val="0"/>
          <w:numId w:val="1"/>
        </w:numPr>
        <w:jc w:val="both"/>
      </w:pPr>
      <w:r>
        <w:t>zajistit ochranu mokřadů,</w:t>
      </w:r>
    </w:p>
    <w:p w:rsidR="0071376C" w:rsidRDefault="0071376C" w:rsidP="0034101B">
      <w:pPr>
        <w:pStyle w:val="Odstavecseseznamem"/>
        <w:numPr>
          <w:ilvl w:val="0"/>
          <w:numId w:val="1"/>
        </w:numPr>
        <w:jc w:val="both"/>
      </w:pPr>
      <w:r>
        <w:t>podpořit oddělování bloků orné půdy od komunikací, vodních toků a lesa prostřednictvím zelených pásů,</w:t>
      </w:r>
    </w:p>
    <w:p w:rsidR="0071376C" w:rsidRDefault="0071376C" w:rsidP="0034101B">
      <w:pPr>
        <w:pStyle w:val="Odstavecseseznamem"/>
        <w:numPr>
          <w:ilvl w:val="0"/>
          <w:numId w:val="1"/>
        </w:numPr>
        <w:jc w:val="both"/>
      </w:pPr>
      <w:r>
        <w:t>zabránit technickým úpravám vodních toků,</w:t>
      </w:r>
    </w:p>
    <w:p w:rsidR="0071376C" w:rsidRDefault="0071376C" w:rsidP="0034101B">
      <w:pPr>
        <w:pStyle w:val="Odstavecseseznamem"/>
        <w:numPr>
          <w:ilvl w:val="0"/>
          <w:numId w:val="1"/>
        </w:numPr>
        <w:jc w:val="both"/>
      </w:pPr>
      <w:r>
        <w:t>zabránit odvodňování a zastavování niv vodních toků a záplavových území.</w:t>
      </w:r>
    </w:p>
    <w:p w:rsidR="0071376C" w:rsidRDefault="0071376C" w:rsidP="0071376C">
      <w:pPr>
        <w:jc w:val="both"/>
      </w:pPr>
    </w:p>
    <w:p w:rsidR="0071376C" w:rsidRDefault="0071376C" w:rsidP="00E623AC">
      <w:pPr>
        <w:pStyle w:val="Nadpis3"/>
      </w:pPr>
      <w:bookmarkStart w:id="10" w:name="_Toc531937749"/>
      <w:r>
        <w:t xml:space="preserve">B.1.2 Obecná opatření a zásady ochrany krajiny s ohledem na její historickou </w:t>
      </w:r>
      <w:r w:rsidR="00CC13F8">
        <w:t>hodnotu</w:t>
      </w:r>
      <w:bookmarkEnd w:id="10"/>
    </w:p>
    <w:p w:rsidR="0071376C" w:rsidRDefault="0071376C" w:rsidP="0034101B">
      <w:pPr>
        <w:pStyle w:val="Odstavecseseznamem"/>
        <w:numPr>
          <w:ilvl w:val="0"/>
          <w:numId w:val="1"/>
        </w:numPr>
        <w:jc w:val="both"/>
      </w:pPr>
      <w:r>
        <w:t>zajisti</w:t>
      </w:r>
      <w:r w:rsidR="00CC13F8">
        <w:t>t</w:t>
      </w:r>
      <w:r>
        <w:t xml:space="preserve"> ochranu</w:t>
      </w:r>
      <w:r w:rsidR="00CC13F8">
        <w:t xml:space="preserve"> dochovaných prvků historického členění krajiny (meze, remízky, úvozové cesty</w:t>
      </w:r>
      <w:r>
        <w:t>,</w:t>
      </w:r>
      <w:r w:rsidR="00CC13F8">
        <w:t xml:space="preserve"> komunikace),</w:t>
      </w:r>
    </w:p>
    <w:p w:rsidR="00E01E9A" w:rsidRDefault="00E01E9A" w:rsidP="0034101B">
      <w:pPr>
        <w:pStyle w:val="Odstavecseseznamem"/>
        <w:numPr>
          <w:ilvl w:val="0"/>
          <w:numId w:val="1"/>
        </w:numPr>
        <w:jc w:val="both"/>
      </w:pPr>
      <w:r>
        <w:t>zachovat síť pozemních komunikací,</w:t>
      </w:r>
    </w:p>
    <w:p w:rsidR="00E01E9A" w:rsidRDefault="00E01E9A" w:rsidP="0034101B">
      <w:pPr>
        <w:pStyle w:val="Odstavecseseznamem"/>
        <w:numPr>
          <w:ilvl w:val="0"/>
          <w:numId w:val="1"/>
        </w:numPr>
        <w:jc w:val="both"/>
      </w:pPr>
      <w:r>
        <w:t>zachovat tradiční prostorové uspořádání sídel</w:t>
      </w:r>
      <w:r w:rsidR="00146E96">
        <w:t>,</w:t>
      </w:r>
    </w:p>
    <w:p w:rsidR="00146E96" w:rsidRDefault="00146E96" w:rsidP="0034101B">
      <w:pPr>
        <w:pStyle w:val="Odstavecseseznamem"/>
        <w:numPr>
          <w:ilvl w:val="0"/>
          <w:numId w:val="1"/>
        </w:numPr>
        <w:jc w:val="both"/>
      </w:pPr>
      <w:r>
        <w:t xml:space="preserve">při architektonickém řešení novostaveb důsledně respektovat hmotové a prostorové uspořádání sousedních staveb, poměr volných a zastavěných ploch, orientaci a tradiční </w:t>
      </w:r>
      <w:r>
        <w:lastRenderedPageBreak/>
        <w:t>urbanistická pravidla resp. regulační prvky (odstupy staveb, uliční čára, maximální hranice zastavěnosti apod.),</w:t>
      </w:r>
    </w:p>
    <w:p w:rsidR="00146E96" w:rsidRDefault="00146E96" w:rsidP="0034101B">
      <w:pPr>
        <w:pStyle w:val="Odstavecseseznamem"/>
        <w:numPr>
          <w:ilvl w:val="0"/>
          <w:numId w:val="1"/>
        </w:numPr>
        <w:jc w:val="both"/>
      </w:pPr>
      <w:r>
        <w:t>zajistit dochování typických siluet sídel a jejich obrazu v krajině,</w:t>
      </w:r>
    </w:p>
    <w:p w:rsidR="00146E96" w:rsidRDefault="00146E96" w:rsidP="0034101B">
      <w:pPr>
        <w:pStyle w:val="Odstavecseseznamem"/>
        <w:numPr>
          <w:ilvl w:val="0"/>
          <w:numId w:val="1"/>
        </w:numPr>
        <w:jc w:val="both"/>
      </w:pPr>
      <w:r>
        <w:t xml:space="preserve">zabránit výstavbě narušující významné pohledové osy, </w:t>
      </w:r>
    </w:p>
    <w:p w:rsidR="00146E96" w:rsidRDefault="00146E96" w:rsidP="0034101B">
      <w:pPr>
        <w:pStyle w:val="Odstavecseseznamem"/>
        <w:numPr>
          <w:ilvl w:val="0"/>
          <w:numId w:val="1"/>
        </w:numPr>
        <w:jc w:val="both"/>
      </w:pPr>
      <w:r>
        <w:t>zabránit výstavbě konkurenčním dominantám,</w:t>
      </w:r>
    </w:p>
    <w:p w:rsidR="00CC13F8" w:rsidRPr="00146E96" w:rsidRDefault="00146E96" w:rsidP="0034101B">
      <w:pPr>
        <w:pStyle w:val="Odstavecseseznamem"/>
        <w:numPr>
          <w:ilvl w:val="0"/>
          <w:numId w:val="1"/>
        </w:numPr>
        <w:jc w:val="both"/>
      </w:pPr>
      <w:r>
        <w:t>zajistit ochranu alejí a stromořadí vč. obnovy v duchu historických hodnot.</w:t>
      </w:r>
    </w:p>
    <w:p w:rsidR="0071376C" w:rsidRDefault="0071376C" w:rsidP="0071376C">
      <w:pPr>
        <w:jc w:val="both"/>
      </w:pPr>
    </w:p>
    <w:p w:rsidR="00CC13F8" w:rsidRDefault="00B74EBE" w:rsidP="00E623AC">
      <w:pPr>
        <w:pStyle w:val="Nadpis3"/>
      </w:pPr>
      <w:bookmarkStart w:id="11" w:name="_Toc531937750"/>
      <w:r>
        <w:t>B.1.3</w:t>
      </w:r>
      <w:r w:rsidR="00CC13F8">
        <w:t xml:space="preserve"> Obecná opatření a zásady ochrany krajiny s ohledem na její kulturní hodnotu</w:t>
      </w:r>
      <w:bookmarkEnd w:id="11"/>
    </w:p>
    <w:p w:rsidR="00CC13F8" w:rsidRDefault="00CC13F8" w:rsidP="0034101B">
      <w:pPr>
        <w:pStyle w:val="Odstavecseseznamem"/>
        <w:numPr>
          <w:ilvl w:val="0"/>
          <w:numId w:val="1"/>
        </w:numPr>
        <w:jc w:val="both"/>
      </w:pPr>
      <w:r>
        <w:t>zabránit intenzifikaci vyžadující výrazné změny charakteru krajiny (zachovat sady, pastviny, mozaiku polí a luk atd.)</w:t>
      </w:r>
      <w:r w:rsidR="00146E96">
        <w:t>,</w:t>
      </w:r>
    </w:p>
    <w:p w:rsidR="00146E96" w:rsidRDefault="00146E96" w:rsidP="0034101B">
      <w:pPr>
        <w:pStyle w:val="Odstavecseseznamem"/>
        <w:numPr>
          <w:ilvl w:val="0"/>
          <w:numId w:val="1"/>
        </w:numPr>
        <w:jc w:val="both"/>
      </w:pPr>
      <w:r>
        <w:t>zajistit ochranu humen a plužin,</w:t>
      </w:r>
    </w:p>
    <w:p w:rsidR="00146E96" w:rsidRDefault="00DA7EB4" w:rsidP="0034101B">
      <w:pPr>
        <w:pStyle w:val="Odstavecseseznamem"/>
        <w:numPr>
          <w:ilvl w:val="0"/>
          <w:numId w:val="1"/>
        </w:numPr>
        <w:jc w:val="both"/>
      </w:pPr>
      <w:r>
        <w:t>chránit prostor a pohledové uplatnění významných staveb s cenou architekturou,</w:t>
      </w:r>
    </w:p>
    <w:p w:rsidR="00DA7EB4" w:rsidRDefault="00DA7EB4" w:rsidP="0034101B">
      <w:pPr>
        <w:pStyle w:val="Odstavecseseznamem"/>
        <w:numPr>
          <w:ilvl w:val="0"/>
          <w:numId w:val="1"/>
        </w:numPr>
        <w:jc w:val="both"/>
      </w:pPr>
      <w:r>
        <w:t>chránit estetické kulturní prostory tvořené komponovanou krajinou,</w:t>
      </w:r>
    </w:p>
    <w:p w:rsidR="00DA7EB4" w:rsidRDefault="00DA7EB4" w:rsidP="0034101B">
      <w:pPr>
        <w:pStyle w:val="Odstavecseseznamem"/>
        <w:numPr>
          <w:ilvl w:val="0"/>
          <w:numId w:val="1"/>
        </w:numPr>
        <w:jc w:val="both"/>
      </w:pPr>
      <w:r>
        <w:t>chránit malebné prostory vodních nádrží s břehovým porostem,</w:t>
      </w:r>
    </w:p>
    <w:p w:rsidR="00DA7EB4" w:rsidRDefault="00DA7EB4" w:rsidP="0034101B">
      <w:pPr>
        <w:pStyle w:val="Odstavecseseznamem"/>
        <w:numPr>
          <w:ilvl w:val="0"/>
          <w:numId w:val="1"/>
        </w:numPr>
        <w:jc w:val="both"/>
      </w:pPr>
      <w:r>
        <w:t>zajistit ochranu prostoru kolem drobné sakrální architektury se zákazem staveb v jejich blízkosti,</w:t>
      </w:r>
    </w:p>
    <w:p w:rsidR="00DA7EB4" w:rsidRDefault="00DA7EB4" w:rsidP="0034101B">
      <w:pPr>
        <w:pStyle w:val="Odstavecseseznamem"/>
        <w:numPr>
          <w:ilvl w:val="0"/>
          <w:numId w:val="1"/>
        </w:numPr>
        <w:jc w:val="both"/>
      </w:pPr>
      <w:r>
        <w:t>zachovat charakteristické rysy horizontů a krajinné předěly zákazem výstavby objektů na vyvýšená místa a do rozhledových míst,</w:t>
      </w:r>
    </w:p>
    <w:p w:rsidR="00DA7EB4" w:rsidRDefault="00DA7EB4" w:rsidP="0034101B">
      <w:pPr>
        <w:pStyle w:val="Odstavecseseznamem"/>
        <w:numPr>
          <w:ilvl w:val="0"/>
          <w:numId w:val="1"/>
        </w:numPr>
        <w:jc w:val="both"/>
      </w:pPr>
      <w:r>
        <w:t>zachovat výškové a kulturní dominanty krajiny,</w:t>
      </w:r>
    </w:p>
    <w:p w:rsidR="00DA7EB4" w:rsidRDefault="00DA7EB4" w:rsidP="0034101B">
      <w:pPr>
        <w:pStyle w:val="Odstavecseseznamem"/>
        <w:numPr>
          <w:ilvl w:val="0"/>
          <w:numId w:val="1"/>
        </w:numPr>
        <w:jc w:val="both"/>
      </w:pPr>
      <w:r>
        <w:t>zajistit ochranu míst významných událostí a pietních míst,</w:t>
      </w:r>
    </w:p>
    <w:p w:rsidR="00DA7EB4" w:rsidRDefault="00DA7EB4" w:rsidP="0034101B">
      <w:pPr>
        <w:pStyle w:val="Odstavecseseznamem"/>
        <w:numPr>
          <w:ilvl w:val="0"/>
          <w:numId w:val="1"/>
        </w:numPr>
        <w:jc w:val="both"/>
      </w:pPr>
      <w:r>
        <w:t>zachovat přírodní charakter krajiny, její scenérie a obrazu,</w:t>
      </w:r>
    </w:p>
    <w:p w:rsidR="00510E69" w:rsidRDefault="00DA7EB4" w:rsidP="0034101B">
      <w:pPr>
        <w:pStyle w:val="Odstavecseseznamem"/>
        <w:numPr>
          <w:ilvl w:val="0"/>
          <w:numId w:val="1"/>
        </w:numPr>
        <w:jc w:val="both"/>
      </w:pPr>
      <w:r>
        <w:t xml:space="preserve">zajistit ochranu sídlení zeleně a podporu výsadby </w:t>
      </w:r>
      <w:r w:rsidR="00510E69">
        <w:t>zeleně v okolí sídel,</w:t>
      </w:r>
    </w:p>
    <w:p w:rsidR="00510E69" w:rsidRDefault="00510E69" w:rsidP="0034101B">
      <w:pPr>
        <w:pStyle w:val="Odstavecseseznamem"/>
        <w:numPr>
          <w:ilvl w:val="0"/>
          <w:numId w:val="1"/>
        </w:numPr>
        <w:jc w:val="both"/>
      </w:pPr>
      <w:r>
        <w:t>vybudovat odpočinkové a výletní prostory s podporou agroturistiky,</w:t>
      </w:r>
    </w:p>
    <w:p w:rsidR="00510E69" w:rsidRDefault="00510E69" w:rsidP="0034101B">
      <w:pPr>
        <w:pStyle w:val="Odstavecseseznamem"/>
        <w:numPr>
          <w:ilvl w:val="0"/>
          <w:numId w:val="1"/>
        </w:numPr>
        <w:jc w:val="both"/>
      </w:pPr>
      <w:r>
        <w:t>zamezit scelování půdy,</w:t>
      </w:r>
    </w:p>
    <w:p w:rsidR="00510E69" w:rsidRDefault="00510E69" w:rsidP="0034101B">
      <w:pPr>
        <w:pStyle w:val="Odstavecseseznamem"/>
        <w:numPr>
          <w:ilvl w:val="0"/>
          <w:numId w:val="1"/>
        </w:numPr>
        <w:jc w:val="both"/>
      </w:pPr>
      <w:r>
        <w:t>zajistit napojení sídla na jeho krajinný prostor, bez nevhodné urbanizace na rozhraní sídel a krajiny,</w:t>
      </w:r>
    </w:p>
    <w:p w:rsidR="00510E69" w:rsidRDefault="00510E69" w:rsidP="0034101B">
      <w:pPr>
        <w:pStyle w:val="Odstavecseseznamem"/>
        <w:numPr>
          <w:ilvl w:val="0"/>
          <w:numId w:val="1"/>
        </w:numPr>
        <w:jc w:val="both"/>
      </w:pPr>
      <w:r>
        <w:t>zajistit ochranu malebných vedut sídel a průhledů.</w:t>
      </w:r>
    </w:p>
    <w:p w:rsidR="00CC13F8" w:rsidRDefault="00CC13F8" w:rsidP="007D478B">
      <w:pPr>
        <w:jc w:val="both"/>
      </w:pPr>
    </w:p>
    <w:p w:rsidR="00510E69" w:rsidRDefault="00510E69">
      <w:r>
        <w:br w:type="page"/>
      </w:r>
    </w:p>
    <w:p w:rsidR="007D1831" w:rsidRDefault="007D1831" w:rsidP="00E623AC">
      <w:pPr>
        <w:pStyle w:val="Nadpis2"/>
      </w:pPr>
      <w:bookmarkStart w:id="12" w:name="_Toc531937751"/>
      <w:r>
        <w:lastRenderedPageBreak/>
        <w:t>B.2 Návrh na využití krajinných potenciálů</w:t>
      </w:r>
      <w:bookmarkEnd w:id="12"/>
    </w:p>
    <w:p w:rsidR="0071376C" w:rsidRDefault="0071376C" w:rsidP="007D478B">
      <w:pPr>
        <w:jc w:val="both"/>
      </w:pPr>
    </w:p>
    <w:p w:rsidR="0086562B" w:rsidRDefault="0086562B" w:rsidP="007D478B">
      <w:pPr>
        <w:jc w:val="both"/>
      </w:pPr>
      <w:bookmarkStart w:id="13" w:name="_Toc531937752"/>
      <w:r w:rsidRPr="00E623AC">
        <w:rPr>
          <w:rStyle w:val="Nadpis3Char"/>
        </w:rPr>
        <w:t>B.</w:t>
      </w:r>
      <w:r w:rsidR="007D1831" w:rsidRPr="00E623AC">
        <w:rPr>
          <w:rStyle w:val="Nadpis3Char"/>
        </w:rPr>
        <w:t>2.</w:t>
      </w:r>
      <w:r w:rsidRPr="00E623AC">
        <w:rPr>
          <w:rStyle w:val="Nadpis3Char"/>
        </w:rPr>
        <w:t>1 Biotický potenciál</w:t>
      </w:r>
      <w:bookmarkEnd w:id="13"/>
      <w:r w:rsidR="001D0641">
        <w:t xml:space="preserve"> </w:t>
      </w:r>
    </w:p>
    <w:p w:rsidR="001D0641" w:rsidRDefault="001D0641" w:rsidP="001D0641">
      <w:pPr>
        <w:spacing w:after="0" w:line="240" w:lineRule="auto"/>
        <w:jc w:val="both"/>
      </w:pPr>
      <w:r>
        <w:t>Ráz krajiny utvářejí biotické podmínky v území. Vegetační kryt pak dotváří charakter dané krajiny.</w:t>
      </w:r>
    </w:p>
    <w:p w:rsidR="001D0641" w:rsidRDefault="001D0641" w:rsidP="001D0641">
      <w:pPr>
        <w:spacing w:after="0" w:line="240" w:lineRule="auto"/>
        <w:jc w:val="both"/>
      </w:pPr>
      <w:r w:rsidRPr="00CF6815">
        <w:t>Současné uspořádání krajiny je ovlivněno přírodními podmínkami. Ty j</w:t>
      </w:r>
      <w:r>
        <w:t xml:space="preserve">sou limitující jak pro koncepci </w:t>
      </w:r>
      <w:r w:rsidRPr="00CF6815">
        <w:t>uspořádání krajiny, tak i pro urbanistické řešení. Jsou to zejména podmínky klimatické, geologické a geomorfologické, pedologické, hydrologické</w:t>
      </w:r>
      <w:r>
        <w:t>.</w:t>
      </w:r>
      <w:r w:rsidRPr="00497778">
        <w:t xml:space="preserve"> </w:t>
      </w:r>
      <w:r>
        <w:t xml:space="preserve">Potenciálem pro vegetaci / vegetační kryt jsou </w:t>
      </w:r>
      <w:r w:rsidRPr="00CF6815">
        <w:t xml:space="preserve">fytogeografické </w:t>
      </w:r>
      <w:r>
        <w:t xml:space="preserve">podmínky </w:t>
      </w:r>
      <w:r w:rsidRPr="00CF6815">
        <w:t>a typologie krajiny.</w:t>
      </w:r>
    </w:p>
    <w:p w:rsidR="001D0641" w:rsidRDefault="001D0641" w:rsidP="001D0641">
      <w:pPr>
        <w:spacing w:after="0" w:line="240" w:lineRule="auto"/>
        <w:jc w:val="both"/>
      </w:pPr>
      <w:r w:rsidRPr="00CF6815">
        <w:rPr>
          <w:u w:val="single"/>
        </w:rPr>
        <w:t>Fytogeografické zařazení</w:t>
      </w:r>
      <w:r>
        <w:t xml:space="preserve"> -  členění akceptuje především</w:t>
      </w:r>
      <w:r w:rsidRPr="00CF6815">
        <w:t xml:space="preserve"> </w:t>
      </w:r>
      <w:r>
        <w:t>současnou skladbu flóry a vegetace, ale odráží též širší vegetační a florogenetické vztahy a vývoj</w:t>
      </w:r>
      <w:r w:rsidRPr="00CF6815">
        <w:t xml:space="preserve"> </w:t>
      </w:r>
      <w:r>
        <w:t>květeny včetně vlivů lidské činnosti.</w:t>
      </w:r>
    </w:p>
    <w:p w:rsidR="001D0641" w:rsidRDefault="001D0641" w:rsidP="001D0641">
      <w:pPr>
        <w:spacing w:after="0" w:line="240" w:lineRule="auto"/>
        <w:jc w:val="both"/>
      </w:pPr>
      <w:r w:rsidRPr="00CF6815">
        <w:rPr>
          <w:u w:val="single"/>
        </w:rPr>
        <w:t>Potenciální přirozená vegetace</w:t>
      </w:r>
      <w:r>
        <w:t xml:space="preserve"> představuje rostlinný pokryv,</w:t>
      </w:r>
      <w:r w:rsidRPr="00CF6815">
        <w:t xml:space="preserve"> </w:t>
      </w:r>
      <w:r>
        <w:t>který by se vytvořil v určitém území a v určité časové etapě za předpokladu vyloučení jakékoliv</w:t>
      </w:r>
      <w:r w:rsidRPr="00CF6815">
        <w:t xml:space="preserve"> </w:t>
      </w:r>
      <w:r>
        <w:t>další činnosti člověka. Zahrnuty jsou však nevratné změny způsobené člověkem až do doby</w:t>
      </w:r>
      <w:r w:rsidRPr="00CF6815">
        <w:t xml:space="preserve"> </w:t>
      </w:r>
      <w:r>
        <w:t>konstrukce mapy, zatímco u vratných změn prostředí, jako například eutrofizace vod či znečištění</w:t>
      </w:r>
      <w:r w:rsidRPr="00CF6815">
        <w:t xml:space="preserve"> </w:t>
      </w:r>
      <w:r>
        <w:t>ovzduší se předpokládá jejich zánik s přerušením činnosti člověka. Jedná se tedy o abstraktní a</w:t>
      </w:r>
      <w:r w:rsidRPr="00CF6815">
        <w:t xml:space="preserve"> </w:t>
      </w:r>
      <w:r>
        <w:t>hypotetický vegetační kryt, který je výrazem rovnováhy mezi současným, člověkem ireverzibilně</w:t>
      </w:r>
      <w:r w:rsidRPr="00CF6815">
        <w:t xml:space="preserve"> </w:t>
      </w:r>
      <w:r>
        <w:t>změněným prostředím a vegetací, který odráží vlastnosti stanoviště.</w:t>
      </w:r>
    </w:p>
    <w:p w:rsidR="001D0641" w:rsidRDefault="001D0641" w:rsidP="001D0641">
      <w:pPr>
        <w:spacing w:after="0" w:line="240" w:lineRule="auto"/>
        <w:jc w:val="both"/>
      </w:pPr>
      <w:r w:rsidRPr="00CF6815">
        <w:rPr>
          <w:u w:val="single"/>
        </w:rPr>
        <w:t>Vegetační stupeň</w:t>
      </w:r>
      <w:r>
        <w:t xml:space="preserve"> je nadstavbovou jednotkou typů přirozené potenciální</w:t>
      </w:r>
      <w:r w:rsidRPr="00CF6815">
        <w:t xml:space="preserve"> </w:t>
      </w:r>
      <w:r>
        <w:t>vegetace, vyjadřující její rozdíly ve vazbě na výškové a expoziční klima.</w:t>
      </w:r>
    </w:p>
    <w:p w:rsidR="001D0641" w:rsidRDefault="001D0641" w:rsidP="001D0641">
      <w:pPr>
        <w:spacing w:after="0" w:line="240" w:lineRule="auto"/>
        <w:jc w:val="both"/>
      </w:pPr>
      <w:r w:rsidRPr="00CF6815">
        <w:rPr>
          <w:u w:val="single"/>
        </w:rPr>
        <w:t>Lesní vegetační stupeň</w:t>
      </w:r>
      <w:r>
        <w:t xml:space="preserve"> je formalizovaná lesnická jednotka, vyjadřující vztah mezi klimatem a</w:t>
      </w:r>
      <w:r w:rsidRPr="00CF6815">
        <w:t xml:space="preserve"> </w:t>
      </w:r>
      <w:r>
        <w:t>vegetačními společenstvy, reprezentovanými tzv. klimaxovými dřevinami. Popisuje tak ve</w:t>
      </w:r>
      <w:r w:rsidRPr="00CF6815">
        <w:t xml:space="preserve"> </w:t>
      </w:r>
      <w:r>
        <w:t>zjednodušené podobě vegetační stupňovitost.</w:t>
      </w:r>
    </w:p>
    <w:p w:rsidR="001D0641" w:rsidRDefault="001D0641" w:rsidP="001D0641">
      <w:pPr>
        <w:spacing w:after="0" w:line="240" w:lineRule="auto"/>
        <w:jc w:val="both"/>
      </w:pPr>
      <w:r w:rsidRPr="00CF6815">
        <w:rPr>
          <w:u w:val="single"/>
        </w:rPr>
        <w:t>Přírodní lesní oblasti</w:t>
      </w:r>
      <w:r>
        <w:t xml:space="preserve"> jsou území rozlišená na základě jednotných podmínek geologických,</w:t>
      </w:r>
      <w:r w:rsidRPr="00CF6815">
        <w:t xml:space="preserve"> </w:t>
      </w:r>
      <w:r>
        <w:t>klimatických, orografických a fytogeografických.</w:t>
      </w:r>
    </w:p>
    <w:p w:rsidR="001D0641" w:rsidRDefault="001D0641" w:rsidP="001D0641">
      <w:pPr>
        <w:spacing w:after="0" w:line="240" w:lineRule="auto"/>
        <w:jc w:val="both"/>
      </w:pPr>
      <w:r>
        <w:t xml:space="preserve">Flóra. Vegetace jak ji dnes známe, je z valné většiny podmíněna činností člověka. </w:t>
      </w:r>
    </w:p>
    <w:p w:rsidR="001D0641" w:rsidRDefault="001D0641" w:rsidP="001D0641">
      <w:pPr>
        <w:spacing w:after="0" w:line="240" w:lineRule="auto"/>
        <w:jc w:val="both"/>
      </w:pPr>
    </w:p>
    <w:p w:rsidR="001D0641" w:rsidRDefault="001D0641" w:rsidP="001D0641">
      <w:pPr>
        <w:spacing w:after="0" w:line="240" w:lineRule="auto"/>
        <w:jc w:val="both"/>
      </w:pPr>
      <w:r>
        <w:t xml:space="preserve">Správní území ORP Humpolec má střední (poměrně dobrý) biotický potenciál díky průměrnému podílu lesních pozemků dosud nezasažených kůrovcovou kalamitou. </w:t>
      </w:r>
    </w:p>
    <w:p w:rsidR="001D0641" w:rsidRDefault="001D0641" w:rsidP="001D0641">
      <w:pPr>
        <w:spacing w:after="0" w:line="240" w:lineRule="auto"/>
        <w:jc w:val="both"/>
      </w:pPr>
      <w:r>
        <w:t>Výrazným prvkem ochrany přírody a krajiny jsou maloplošně chráněná území, prvky Natura 2000, sledující především okolí vodních toků a ploch, významné krajinné prvky registrované i evidované, památné stromy a přírodní biotopy vymapovaná mimo chráněná území.</w:t>
      </w:r>
    </w:p>
    <w:p w:rsidR="001D0641" w:rsidRDefault="001D0641" w:rsidP="001D0641">
      <w:pPr>
        <w:spacing w:after="0" w:line="240" w:lineRule="auto"/>
        <w:jc w:val="both"/>
      </w:pPr>
      <w:r>
        <w:t>Významným krajinotvorným prvkem v území jsou vodní nádrže, vodní toky a údolní nivy, které zvyšují biotický potenciál území jako přirozené vodní migrační trasy, ačkoliv jsou migrační bariérou především pro vysokou zvěř.</w:t>
      </w:r>
    </w:p>
    <w:p w:rsidR="001D0641" w:rsidRDefault="001D0641" w:rsidP="001D0641">
      <w:pPr>
        <w:spacing w:after="0" w:line="240" w:lineRule="auto"/>
        <w:jc w:val="both"/>
      </w:pPr>
      <w:r>
        <w:t>Dalším biotickým potenciálem jsou ostatní přírodní plochy, které vznikly samovolně na plochách původně zemědělských pak sukcesí, resp. zanedbáním zemědělské činnosti.</w:t>
      </w:r>
    </w:p>
    <w:p w:rsidR="001D0641" w:rsidRDefault="001D0641" w:rsidP="001D0641">
      <w:pPr>
        <w:spacing w:after="0" w:line="240" w:lineRule="auto"/>
        <w:jc w:val="both"/>
      </w:pPr>
      <w:r w:rsidRPr="002B04E9">
        <w:t>Negativně se do biotického potenciálu projevuje existence dálnice D1 jako velké bariéry pro migraci zvířat a výrazný zdroj hluku a světelného smogu.</w:t>
      </w:r>
    </w:p>
    <w:p w:rsidR="001D0641" w:rsidRDefault="001D0641" w:rsidP="001D0641">
      <w:pPr>
        <w:spacing w:after="0" w:line="240" w:lineRule="auto"/>
        <w:jc w:val="both"/>
      </w:pPr>
      <w:r>
        <w:t>Negativní jevem snižující biotický potenciál v některých částech území jsou scelené pozemky orné půdy, intenzivně využívané, bez prvků krajinné zeleně.</w:t>
      </w:r>
    </w:p>
    <w:p w:rsidR="001D0641" w:rsidRDefault="001D0641" w:rsidP="001D0641">
      <w:pPr>
        <w:spacing w:after="0" w:line="240" w:lineRule="auto"/>
        <w:jc w:val="both"/>
      </w:pPr>
    </w:p>
    <w:p w:rsidR="001D0641" w:rsidRDefault="001D0641" w:rsidP="001D0641">
      <w:pPr>
        <w:spacing w:after="0" w:line="240" w:lineRule="auto"/>
        <w:jc w:val="both"/>
      </w:pPr>
      <w:r>
        <w:t>Návrh ÚSK je zaměřen na:</w:t>
      </w:r>
    </w:p>
    <w:p w:rsidR="001D0641" w:rsidRDefault="001D0641" w:rsidP="000C197D">
      <w:pPr>
        <w:pStyle w:val="Odstavecseseznamem"/>
        <w:numPr>
          <w:ilvl w:val="0"/>
          <w:numId w:val="1"/>
        </w:numPr>
        <w:jc w:val="both"/>
      </w:pPr>
      <w:r>
        <w:t>ochranu stávajících hodnot a funkčních struktur krajiny (lesy, vodní toky a údolní nivy, zvláště chráněná území, prvky Natura 2000, VKP registrované i evidované, památné stromy);</w:t>
      </w:r>
    </w:p>
    <w:p w:rsidR="001D0641" w:rsidRDefault="001D0641" w:rsidP="000C197D">
      <w:pPr>
        <w:pStyle w:val="Odstavecseseznamem"/>
        <w:numPr>
          <w:ilvl w:val="0"/>
          <w:numId w:val="1"/>
        </w:numPr>
        <w:jc w:val="both"/>
      </w:pPr>
      <w:r>
        <w:lastRenderedPageBreak/>
        <w:t>posílení ochrany a funkce stávajících hodnot a funkčních struktur (VKP evidované, přírodní biotopy – vodní toky a nádrže, mokřady a pobřežní vegetace, prameniště a rašeliniště, skály, sekundární trávníky, křoviny a lesy, biotopy ovlivněné člověkem);</w:t>
      </w:r>
    </w:p>
    <w:p w:rsidR="001D0641" w:rsidRDefault="001D0641" w:rsidP="000C197D">
      <w:pPr>
        <w:pStyle w:val="Odstavecseseznamem"/>
        <w:numPr>
          <w:ilvl w:val="0"/>
          <w:numId w:val="1"/>
        </w:numPr>
        <w:jc w:val="both"/>
      </w:pPr>
      <w:r>
        <w:t>doplnění / návrh obnovy funkčních struktur krajiny (vymezení nových významných krajinných prvků – ohroženější trvalé travní porosty, mokřady, mozaiky přírodních biotopů a lesní biotopy dosud nechráněné;  zvýšení výměry ekologicky stabilnějších ploch – TTP, doprovodná vegetace vodních toků, doprovodná vegetace cest, remízky, meze stromořadí, travnaté pásy);</w:t>
      </w:r>
    </w:p>
    <w:p w:rsidR="001D0641" w:rsidRDefault="001D0641" w:rsidP="000C197D">
      <w:pPr>
        <w:pStyle w:val="Odstavecseseznamem"/>
        <w:numPr>
          <w:ilvl w:val="0"/>
          <w:numId w:val="1"/>
        </w:numPr>
        <w:jc w:val="both"/>
      </w:pPr>
      <w:r>
        <w:t>revizi a realizaci ÚSES, zajištění lepší migrační prostupnosti pro velké savce.</w:t>
      </w:r>
    </w:p>
    <w:p w:rsidR="001D0641" w:rsidRDefault="001D0641" w:rsidP="001D0641">
      <w:pPr>
        <w:spacing w:after="0" w:line="240" w:lineRule="auto"/>
        <w:jc w:val="both"/>
      </w:pPr>
    </w:p>
    <w:p w:rsidR="001D0641" w:rsidRDefault="001D0641" w:rsidP="001D0641">
      <w:pPr>
        <w:spacing w:after="0" w:line="240" w:lineRule="auto"/>
        <w:jc w:val="both"/>
      </w:pPr>
      <w:r>
        <w:t>Důvody pro obnovu přírodních struktur krajiny jsou:</w:t>
      </w:r>
    </w:p>
    <w:p w:rsidR="001D0641" w:rsidRDefault="001D0641" w:rsidP="000C197D">
      <w:pPr>
        <w:pStyle w:val="Odstavecseseznamem"/>
        <w:numPr>
          <w:ilvl w:val="0"/>
          <w:numId w:val="1"/>
        </w:numPr>
        <w:jc w:val="both"/>
      </w:pPr>
      <w:r>
        <w:t>zachování a podpora biodiverzity;</w:t>
      </w:r>
    </w:p>
    <w:p w:rsidR="001D0641" w:rsidRDefault="001D0641" w:rsidP="000C197D">
      <w:pPr>
        <w:pStyle w:val="Odstavecseseznamem"/>
        <w:numPr>
          <w:ilvl w:val="0"/>
          <w:numId w:val="1"/>
        </w:numPr>
        <w:jc w:val="both"/>
      </w:pPr>
      <w:r>
        <w:t>ochrana půda;</w:t>
      </w:r>
    </w:p>
    <w:p w:rsidR="001D0641" w:rsidRDefault="001D0641" w:rsidP="000C197D">
      <w:pPr>
        <w:pStyle w:val="Odstavecseseznamem"/>
        <w:numPr>
          <w:ilvl w:val="0"/>
          <w:numId w:val="1"/>
        </w:numPr>
        <w:jc w:val="both"/>
      </w:pPr>
      <w:r>
        <w:t>hospodaření s vodou;</w:t>
      </w:r>
    </w:p>
    <w:p w:rsidR="001D0641" w:rsidRDefault="001D0641" w:rsidP="000C197D">
      <w:pPr>
        <w:pStyle w:val="Odstavecseseznamem"/>
        <w:numPr>
          <w:ilvl w:val="0"/>
          <w:numId w:val="1"/>
        </w:numPr>
        <w:jc w:val="both"/>
      </w:pPr>
      <w:r>
        <w:t>zvýšení kvality životního prostředí.</w:t>
      </w:r>
    </w:p>
    <w:p w:rsidR="001D0641" w:rsidRDefault="001D0641" w:rsidP="001D0641">
      <w:pPr>
        <w:spacing w:after="0" w:line="240" w:lineRule="auto"/>
        <w:jc w:val="both"/>
      </w:pPr>
    </w:p>
    <w:p w:rsidR="001D0641" w:rsidRPr="00032388" w:rsidRDefault="001D0641" w:rsidP="001D0641">
      <w:pPr>
        <w:spacing w:after="0" w:line="240" w:lineRule="auto"/>
        <w:jc w:val="both"/>
        <w:rPr>
          <w:b/>
        </w:rPr>
      </w:pPr>
      <w:r w:rsidRPr="00032388">
        <w:rPr>
          <w:b/>
        </w:rPr>
        <w:t>Posílení ochrany a vymezení nových VKP</w:t>
      </w:r>
    </w:p>
    <w:p w:rsidR="001D0641" w:rsidRDefault="001D0641" w:rsidP="001D0641">
      <w:pPr>
        <w:spacing w:after="0" w:line="240" w:lineRule="auto"/>
        <w:jc w:val="both"/>
      </w:pPr>
    </w:p>
    <w:p w:rsidR="001D0641" w:rsidRDefault="001D0641" w:rsidP="001D0641">
      <w:pPr>
        <w:spacing w:after="0" w:line="240" w:lineRule="auto"/>
        <w:jc w:val="both"/>
      </w:pPr>
      <w:r>
        <w:t>Rámcové podmínky a doporučení pro VKP:</w:t>
      </w:r>
    </w:p>
    <w:p w:rsidR="001D0641" w:rsidRDefault="001D0641" w:rsidP="001D0641">
      <w:pPr>
        <w:spacing w:after="0" w:line="240" w:lineRule="auto"/>
        <w:jc w:val="both"/>
      </w:pPr>
      <w:r>
        <w:t>VKP ze zákona – údolní niva. Plochy v blízkosti toků v údolní nivě prioritně vymezit jako trvalý travní porost, lesní plochy či plochy přírodní s možností revitalizace toku. Vyloučena by měly být orná půda a nové zastavitelné plochy.</w:t>
      </w:r>
    </w:p>
    <w:p w:rsidR="001D0641" w:rsidRDefault="001D0641" w:rsidP="001D0641">
      <w:pPr>
        <w:spacing w:after="0" w:line="240" w:lineRule="auto"/>
        <w:jc w:val="both"/>
      </w:pPr>
      <w:r>
        <w:t>VKP by v územních plánech měly být vymezovány nejlépe jako krajinná zeleň nebo přírodní plochy. Možnými typy využití jsou i plochy smíšené s převažující přírodní funkcí, doplněné funkcemi lesní, vodohospodářskou, ochrannou. VKP by neměly být vymezovány</w:t>
      </w:r>
      <w:r w:rsidRPr="00981950">
        <w:t xml:space="preserve"> </w:t>
      </w:r>
      <w:r>
        <w:t>jako orná půda, zastavitelné a zastavěné území.</w:t>
      </w:r>
      <w:r w:rsidRPr="00981950">
        <w:t xml:space="preserve"> </w:t>
      </w:r>
      <w:r>
        <w:t>Zvláště důležité je vymezit nová VKP v obcích s nízkou</w:t>
      </w:r>
      <w:r w:rsidRPr="00981950">
        <w:t xml:space="preserve"> </w:t>
      </w:r>
      <w:r>
        <w:t>výměrou zvláště chráněných území.</w:t>
      </w:r>
    </w:p>
    <w:p w:rsidR="001D0641" w:rsidRDefault="001D0641" w:rsidP="001D0641">
      <w:pPr>
        <w:spacing w:after="0" w:line="240" w:lineRule="auto"/>
        <w:jc w:val="both"/>
      </w:pPr>
      <w:r>
        <w:t>Při vymezování přesných hranic VKP je vhodné zacílit pozornost na nejzranitelnější lokality i typy využití</w:t>
      </w:r>
      <w:r w:rsidRPr="00981950">
        <w:t xml:space="preserve"> </w:t>
      </w:r>
      <w:r>
        <w:t>území. Zranitelné jsou v posledních letech hlavně trvalé travní porosty, extenzivní sady, mokřady a údolní nivy. Cennějším lesním biotopům</w:t>
      </w:r>
      <w:r w:rsidRPr="00981950">
        <w:t xml:space="preserve"> </w:t>
      </w:r>
      <w:r>
        <w:t>může status VKP napomoci lepšímu managementu.</w:t>
      </w:r>
    </w:p>
    <w:p w:rsidR="001D0641" w:rsidRDefault="001D0641" w:rsidP="001D0641">
      <w:pPr>
        <w:spacing w:after="0" w:line="240" w:lineRule="auto"/>
        <w:jc w:val="both"/>
      </w:pPr>
      <w:r>
        <w:t>Možné limity vymezování VKP podle podkladu odvozeného z mapování biotopů:</w:t>
      </w:r>
    </w:p>
    <w:p w:rsidR="001D0641" w:rsidRDefault="001D0641" w:rsidP="000C197D">
      <w:pPr>
        <w:pStyle w:val="Odstavecseseznamem"/>
        <w:numPr>
          <w:ilvl w:val="0"/>
          <w:numId w:val="1"/>
        </w:numPr>
        <w:jc w:val="both"/>
      </w:pPr>
      <w:r>
        <w:t>neaktuální mapování – pokud mapování biotopů probíhalo před více lety, mohlo dojít ke kvalitativní změně v lokalitách biotopů;</w:t>
      </w:r>
    </w:p>
    <w:p w:rsidR="001D0641" w:rsidRDefault="001D0641" w:rsidP="000C197D">
      <w:pPr>
        <w:pStyle w:val="Odstavecseseznamem"/>
        <w:numPr>
          <w:ilvl w:val="0"/>
          <w:numId w:val="1"/>
        </w:numPr>
        <w:jc w:val="both"/>
      </w:pPr>
      <w:r>
        <w:t>nepřesné vymezení hranice VKP, tzn. že do vrstvy biotopů mohou být zahrnuty i méně kvalitní  biotopy ovlivněné člověkem;  v územním plánu bude potřeba hranice zpřesnit dle skutečného stavu území;</w:t>
      </w:r>
    </w:p>
    <w:p w:rsidR="001D0641" w:rsidRDefault="001D0641" w:rsidP="000C197D">
      <w:pPr>
        <w:pStyle w:val="Odstavecseseznamem"/>
        <w:numPr>
          <w:ilvl w:val="0"/>
          <w:numId w:val="1"/>
        </w:numPr>
        <w:jc w:val="both"/>
      </w:pPr>
      <w:r>
        <w:t>na území ORP Humpolec existuje celá řada potenciálně vhodných lokality k vymezení jako VKP. Je potřeba se soustředit na ty nejcennější dosud nechráněné biotopy (luční, mokřadní, mozaiky a lesní). Ověření aktuální kvality biotopu v dané lokalitě VKP bude předmětem doplňujících průzkumů v rámci procesu registrace VKP.</w:t>
      </w:r>
    </w:p>
    <w:p w:rsidR="001D0641" w:rsidRDefault="001D0641" w:rsidP="001D0641">
      <w:pPr>
        <w:spacing w:after="0" w:line="240" w:lineRule="auto"/>
        <w:jc w:val="both"/>
      </w:pPr>
    </w:p>
    <w:p w:rsidR="001D0641" w:rsidRPr="00D25519" w:rsidRDefault="001D0641" w:rsidP="001D0641">
      <w:pPr>
        <w:spacing w:after="0" w:line="240" w:lineRule="auto"/>
        <w:jc w:val="both"/>
        <w:rPr>
          <w:b/>
        </w:rPr>
      </w:pPr>
      <w:r w:rsidRPr="00D25519">
        <w:rPr>
          <w:b/>
        </w:rPr>
        <w:t>Zvýšení výměry ekologicky stabilnějších ploch</w:t>
      </w:r>
    </w:p>
    <w:p w:rsidR="001D0641" w:rsidRDefault="001D0641" w:rsidP="001D0641">
      <w:pPr>
        <w:spacing w:after="0" w:line="240" w:lineRule="auto"/>
        <w:jc w:val="both"/>
      </w:pPr>
      <w:r>
        <w:t>Podkladem pro zkvalitnění stavu krajiny  je koeficient ekologické stability. Dle výsledků 13 obcí vykazuje hodnoty KES nižší než 1,0 (</w:t>
      </w:r>
      <w:r w:rsidRPr="00402579">
        <w:t>území intenzivně využívané, zejména zemědělskou velkovýrobou, oslabení autoregulačních pochodů v ekosystémech způsobuje jejich značnou ekologickou labilitu a vyžaduje vysoké vklady dodatkové energie</w:t>
      </w:r>
      <w:r>
        <w:t>) a 12 obcí vyšší jak 1,0 (</w:t>
      </w:r>
      <w:r w:rsidRPr="00402579">
        <w:t>vyvážená krajina, v níž jsou technické objekty relativně v souladu s dochovanými přírodními strukturami</w:t>
      </w:r>
      <w:r>
        <w:t>). Dále se zde nenachází žádné velkoplošně chráněné území, pouze malý počet MCHÚ.</w:t>
      </w:r>
    </w:p>
    <w:p w:rsidR="001D0641" w:rsidRDefault="001D0641" w:rsidP="001D0641">
      <w:pPr>
        <w:spacing w:after="0" w:line="240" w:lineRule="auto"/>
        <w:jc w:val="both"/>
      </w:pPr>
      <w:r>
        <w:t xml:space="preserve">U obcí s minimem hodnotných přírodních ploch a nízkou výměrou biotopů, bude potřeba zvýšit podíl ekologicky stabilnějších ploch (TTP, doprovodná vegetace vodních toků, doprovodná vegetace cest, remízky, meze stromořadí, travnaté pásy). </w:t>
      </w:r>
    </w:p>
    <w:p w:rsidR="001D0641" w:rsidRDefault="001D0641" w:rsidP="001D0641">
      <w:pPr>
        <w:spacing w:after="0" w:line="240" w:lineRule="auto"/>
        <w:jc w:val="both"/>
      </w:pPr>
      <w:r>
        <w:t>Za ekologicky stabilní plochy jsou považovány lesy, vodní plochy, louky a pastviny (zatravněné plochy),</w:t>
      </w:r>
      <w:r w:rsidRPr="00452639">
        <w:t xml:space="preserve"> </w:t>
      </w:r>
      <w:r>
        <w:t>sady, vinice, zahrady a mokřady (Míchal 1994).</w:t>
      </w:r>
      <w:r w:rsidRPr="00452639">
        <w:t xml:space="preserve"> </w:t>
      </w:r>
      <w:r>
        <w:t>Ekologicky nestabilní plochy jsou orná půda, zastavěné</w:t>
      </w:r>
      <w:r w:rsidRPr="00452639">
        <w:t xml:space="preserve"> </w:t>
      </w:r>
      <w:r>
        <w:t>plochy a chmelnice. Jednotlivé typy ploch se mezi sebou liší ve svém stupni ekologické stability. Je</w:t>
      </w:r>
      <w:r w:rsidRPr="00452639">
        <w:t xml:space="preserve"> </w:t>
      </w:r>
      <w:r>
        <w:t>důležité rozlišovat mezi plochami přírodě blízkými, které většinou mají neprodukční funkci, a</w:t>
      </w:r>
      <w:r w:rsidRPr="00452639">
        <w:t xml:space="preserve"> </w:t>
      </w:r>
      <w:r>
        <w:t>produkčními plochami, které většinou nejsou přírodními biotopy. Ovšem tomu tak nemusí být vždycky,</w:t>
      </w:r>
      <w:r w:rsidRPr="00452639">
        <w:t xml:space="preserve"> </w:t>
      </w:r>
      <w:r>
        <w:t>např. i produkční les může být přírodě blízký a kvalitní z pohledu hodnocení biotopů, podobně</w:t>
      </w:r>
      <w:r w:rsidRPr="00452639">
        <w:t xml:space="preserve"> </w:t>
      </w:r>
      <w:r>
        <w:t>vysokokmenný sad (kvalitní původní odrůdy s travnatým podrostem).</w:t>
      </w:r>
    </w:p>
    <w:p w:rsidR="001D0641" w:rsidRDefault="001D0641" w:rsidP="001D0641">
      <w:pPr>
        <w:spacing w:after="0" w:line="240" w:lineRule="auto"/>
        <w:jc w:val="both"/>
      </w:pPr>
      <w:r>
        <w:t>Navýšení ekologicky stabilnějších ploch znamená výraznější</w:t>
      </w:r>
      <w:r w:rsidRPr="00452639">
        <w:t xml:space="preserve"> </w:t>
      </w:r>
      <w:r>
        <w:t>změny využití území na plochách v řádech desítek hektarů. Do celkové plochy nových ekologicky stabilních ploch je možno zařadit i nové prvky související s protierozní a protipovodňovou ochranou.</w:t>
      </w:r>
    </w:p>
    <w:p w:rsidR="001D0641" w:rsidRDefault="001D0641" w:rsidP="001D0641">
      <w:pPr>
        <w:spacing w:after="0" w:line="240" w:lineRule="auto"/>
        <w:jc w:val="both"/>
      </w:pPr>
    </w:p>
    <w:p w:rsidR="001D0641" w:rsidRPr="00D8465F" w:rsidRDefault="001D0641" w:rsidP="001D0641">
      <w:pPr>
        <w:spacing w:after="0" w:line="240" w:lineRule="auto"/>
        <w:jc w:val="both"/>
      </w:pPr>
      <w:r w:rsidRPr="00D8465F">
        <w:t>Typy ekologicky stabilních ploch:</w:t>
      </w:r>
    </w:p>
    <w:p w:rsidR="001D0641" w:rsidRDefault="001D0641" w:rsidP="000C197D">
      <w:pPr>
        <w:pStyle w:val="Odstavecseseznamem"/>
        <w:numPr>
          <w:ilvl w:val="0"/>
          <w:numId w:val="1"/>
        </w:numPr>
        <w:jc w:val="both"/>
      </w:pPr>
      <w:r>
        <w:t>přírodní biotopy a přírodě blízké biotopy – v ÚP by měly být vymezeny jako funkční plochy přírodní či krajinná zeleň, popř. plochy smíšené s funkcemi přírodní, vodohospodářskou a ochrannou. Většinou se bude jednat o bodové, liniové a plošné prvky s funkcí interakčních prvků ÚSES;</w:t>
      </w:r>
    </w:p>
    <w:p w:rsidR="001D0641" w:rsidRDefault="001D0641" w:rsidP="000C197D">
      <w:pPr>
        <w:pStyle w:val="Odstavecseseznamem"/>
        <w:numPr>
          <w:ilvl w:val="0"/>
          <w:numId w:val="1"/>
        </w:numPr>
        <w:jc w:val="both"/>
      </w:pPr>
      <w:r>
        <w:t>zmenšení velikosti půdních bloků. Maximální velikost půdních bloků by neměla překročit 30 – 40 ha. Větší půdní bloky jsou doporučeny rozdělit pásem TTP nebo liniovým ekostabilizačním prvkem;</w:t>
      </w:r>
    </w:p>
    <w:p w:rsidR="001D0641" w:rsidRDefault="001D0641" w:rsidP="000C197D">
      <w:pPr>
        <w:pStyle w:val="Odstavecseseznamem"/>
        <w:numPr>
          <w:ilvl w:val="0"/>
          <w:numId w:val="1"/>
        </w:numPr>
        <w:jc w:val="both"/>
      </w:pPr>
      <w:r>
        <w:t>koridory zeleně ve velkých půdních blocích – k tomu lze využít dnes zorněné původní historické cesty, které jsou v KN vedeny jako ostatní plochy. Na těchto plochách je možno realizovat výsadby liniové zeleně, remízky. Pro výsadby je pa</w:t>
      </w:r>
      <w:r w:rsidR="00452DC3">
        <w:t xml:space="preserve">k doporučeno přednostně využít </w:t>
      </w:r>
      <w:r>
        <w:t>původní krajové odrůdy ovocných dřevin;</w:t>
      </w:r>
    </w:p>
    <w:p w:rsidR="001D0641" w:rsidRDefault="001D0641" w:rsidP="000C197D">
      <w:pPr>
        <w:pStyle w:val="Odstavecseseznamem"/>
        <w:numPr>
          <w:ilvl w:val="0"/>
          <w:numId w:val="1"/>
        </w:numPr>
        <w:jc w:val="both"/>
      </w:pPr>
      <w:r>
        <w:t>zvětšení ploch TTP, zejména v nivách a v souvislosti s protierozní a protipovodňovou ochranou území;</w:t>
      </w:r>
    </w:p>
    <w:p w:rsidR="001D0641" w:rsidRDefault="001D0641" w:rsidP="000C197D">
      <w:pPr>
        <w:pStyle w:val="Odstavecseseznamem"/>
        <w:numPr>
          <w:ilvl w:val="0"/>
          <w:numId w:val="1"/>
        </w:numPr>
        <w:jc w:val="both"/>
      </w:pPr>
      <w:r>
        <w:t>pásy izolační zeleně v okolí obcí se zvýšenou hygienickou a estetickou funkcí, doporučeno umístit kolem průmyslových areálů, tzv. prstenec zeleně založit po obvodu města Humpolec;</w:t>
      </w:r>
    </w:p>
    <w:p w:rsidR="001D0641" w:rsidRDefault="001D0641" w:rsidP="000C197D">
      <w:pPr>
        <w:pStyle w:val="Odstavecseseznamem"/>
        <w:numPr>
          <w:ilvl w:val="0"/>
          <w:numId w:val="1"/>
        </w:numPr>
        <w:jc w:val="both"/>
      </w:pPr>
      <w:r>
        <w:t xml:space="preserve">vymezování v ÚP dalších stabilnějších ploch, zejména sadů, zahrad se zatravněním;  </w:t>
      </w:r>
    </w:p>
    <w:p w:rsidR="001F49DA" w:rsidRDefault="001D0641" w:rsidP="000C197D">
      <w:pPr>
        <w:pStyle w:val="Odstavecseseznamem"/>
        <w:numPr>
          <w:ilvl w:val="0"/>
          <w:numId w:val="1"/>
        </w:numPr>
        <w:jc w:val="both"/>
      </w:pPr>
      <w:r>
        <w:t>plochy dosud nerealizovaných ÚSES je potřeba přednostně zařadit do výměry ekologicky stabilních ploch (obdobně jako návrhy protierozní a protipovodňové ochrany). Nejčastěji se bude jednat o doplnění mimolesní zeleně.</w:t>
      </w:r>
    </w:p>
    <w:p w:rsidR="00337F71" w:rsidRDefault="00337F71">
      <w:pPr>
        <w:rPr>
          <w:rStyle w:val="Nadpis3Char"/>
        </w:rPr>
      </w:pPr>
      <w:r>
        <w:rPr>
          <w:rStyle w:val="Nadpis3Char"/>
        </w:rPr>
        <w:br w:type="page"/>
      </w:r>
    </w:p>
    <w:p w:rsidR="0086562B" w:rsidRDefault="0086562B" w:rsidP="007D478B">
      <w:pPr>
        <w:jc w:val="both"/>
      </w:pPr>
      <w:bookmarkStart w:id="14" w:name="_Toc531937753"/>
      <w:r w:rsidRPr="00E623AC">
        <w:rPr>
          <w:rStyle w:val="Nadpis3Char"/>
        </w:rPr>
        <w:lastRenderedPageBreak/>
        <w:t>B.</w:t>
      </w:r>
      <w:r w:rsidR="007D1831" w:rsidRPr="00E623AC">
        <w:rPr>
          <w:rStyle w:val="Nadpis3Char"/>
        </w:rPr>
        <w:t>2.</w:t>
      </w:r>
      <w:r w:rsidRPr="00E623AC">
        <w:rPr>
          <w:rStyle w:val="Nadpis3Char"/>
        </w:rPr>
        <w:t>2 Kulturní potenciál</w:t>
      </w:r>
      <w:bookmarkEnd w:id="14"/>
    </w:p>
    <w:p w:rsidR="00337F71" w:rsidRPr="00337F71" w:rsidRDefault="00337F71" w:rsidP="00337F71">
      <w:pPr>
        <w:jc w:val="both"/>
        <w:rPr>
          <w:b/>
        </w:rPr>
      </w:pPr>
      <w:r w:rsidRPr="00337F71">
        <w:rPr>
          <w:b/>
        </w:rPr>
        <w:t xml:space="preserve">Vymezení segmentů krajiny s dochovanými historickými strukturami </w:t>
      </w:r>
    </w:p>
    <w:p w:rsidR="00337F71" w:rsidRDefault="00337F71" w:rsidP="00337F71">
      <w:pPr>
        <w:jc w:val="both"/>
      </w:pPr>
      <w:r w:rsidRPr="00337F71">
        <w:t xml:space="preserve">Historické krajinné struktury hrají velmi významnou roli v charakteru krajiny, přičemž v některých regionech hrají roli zásadní. Jsou regionálně podmíněné, a proto jsou pramenem pro vymezení specifických krajin, krajinných okrsků či oblastí krajinného rázu. Podílí se na jedinečnosti některých krajin a spoluvytváří jejich </w:t>
      </w:r>
      <w:r w:rsidRPr="00337F71">
        <w:rPr>
          <w:b/>
        </w:rPr>
        <w:t>kulturní potenciál</w:t>
      </w:r>
      <w:r>
        <w:t xml:space="preserve">. </w:t>
      </w:r>
      <w:r w:rsidRPr="00337F71">
        <w:t>Podrobnost členění krajiny dle dochovaných historických krajinných struktur odpovídá velikosti zadání, tj. je rozdílná na úrovni kraje či ORP.</w:t>
      </w:r>
    </w:p>
    <w:p w:rsidR="00337F71" w:rsidRPr="00337F71" w:rsidRDefault="00337F71" w:rsidP="00337F71">
      <w:pPr>
        <w:jc w:val="both"/>
      </w:pPr>
      <w:r w:rsidRPr="00337F71">
        <w:t xml:space="preserve">Na základě analýzy uvedených pramenů byla krajina </w:t>
      </w:r>
      <w:r w:rsidR="007C167E">
        <w:t>ORP</w:t>
      </w:r>
      <w:r w:rsidRPr="00337F71">
        <w:t xml:space="preserve"> rozdělena do </w:t>
      </w:r>
      <w:r w:rsidR="007C167E">
        <w:t>ČTYŘ</w:t>
      </w:r>
      <w:r w:rsidRPr="00337F71">
        <w:t xml:space="preserve"> kategorií, přičemž je nutné zohlednit optiku analýzy ORP, tj. maloplošné segmenty (byť cenné), nejsou samostatně vymezeny, nýbrž zařazeny do převládající kategorie:</w:t>
      </w:r>
    </w:p>
    <w:p w:rsidR="00337F71" w:rsidRPr="00337F71" w:rsidRDefault="00337F71" w:rsidP="00337F71">
      <w:pPr>
        <w:jc w:val="both"/>
      </w:pPr>
      <w:r w:rsidRPr="00337F71">
        <w:rPr>
          <w:b/>
        </w:rPr>
        <w:t>Kategorie „A“</w:t>
      </w:r>
      <w:r w:rsidRPr="00337F71">
        <w:t xml:space="preserve"> </w:t>
      </w:r>
      <w:r w:rsidRPr="00337F71">
        <w:rPr>
          <w:b/>
        </w:rPr>
        <w:t>(se zřetelně dochovanou krajinnou strukturou)</w:t>
      </w:r>
      <w:r w:rsidRPr="00337F71">
        <w:t xml:space="preserve"> – Tuto kategorii představují krajiny se zřetelně dochovanými historickými krajinnými strukturami. Obvykle se jedná o zřetelně dochovanou strukturu členění historické plužiny či historické vodohospodářské úpravy (rybníky a jejich soustavy doložené před rokem 1850). I tyto struktury nebývají dochované zcela nezměněné, jsou často narušené a pozměněné, přesto dosud výrazně spoluurčují charakter krajiny. Pokud je tato dochovaná struktura méně výrazná či více setřená, ale dosud zřetelná, je krajina zařazena do kategorie „B“.</w:t>
      </w:r>
    </w:p>
    <w:p w:rsidR="00337F71" w:rsidRPr="00337F71" w:rsidRDefault="00337F71" w:rsidP="00337F71">
      <w:pPr>
        <w:jc w:val="both"/>
      </w:pPr>
      <w:r w:rsidRPr="00337F71">
        <w:rPr>
          <w:b/>
        </w:rPr>
        <w:t>Kategorie „B“</w:t>
      </w:r>
      <w:r w:rsidRPr="00337F71">
        <w:t xml:space="preserve"> </w:t>
      </w:r>
      <w:r w:rsidRPr="00337F71">
        <w:rPr>
          <w:b/>
        </w:rPr>
        <w:t>(s částečně dochovanou krajinnou strukturou)</w:t>
      </w:r>
      <w:r w:rsidRPr="00337F71">
        <w:t xml:space="preserve"> – Nejčastěji se jedná o zemědělskou (lesopolní) krajinu s torzy a dosud zřetelnými stopami historických krajinných struktur, které však nejsou natolik dochované, či nehrají v krajinné scéně natolik významnou roli, aby byla krajina zařazena do kategorie „A“. Může se jednat o krajiny se stopami historického členění plužiny (drobné členění plužin se obvykle nedochovalo, se vzácnými výjimkami, kdy scelení unikly plochy bezprostředně navazující na intravilán), historickými krajinářskými úpravami (rybníky, aleje), maloplošnou mozaikovitou strukturou agrární krajiny s množstvím historicky doložených členících prvků (remízky, meze) či specifickou sídlení strukturou, která dodává území svérázný charakter a je dosud zřetelná.</w:t>
      </w:r>
    </w:p>
    <w:p w:rsidR="00337F71" w:rsidRPr="00337F71" w:rsidRDefault="00337F71" w:rsidP="00337F71">
      <w:pPr>
        <w:jc w:val="both"/>
      </w:pPr>
      <w:r w:rsidRPr="00337F71">
        <w:rPr>
          <w:b/>
        </w:rPr>
        <w:t>Kategorie „C“ (bez zřetelných historických krajinných struktur)</w:t>
      </w:r>
      <w:r w:rsidRPr="00337F71">
        <w:t xml:space="preserve"> – Jedná se o krajinu s ojedinělými či fragmentárními stopami historických krajinných struktur, které nejsou v krajinné scéně příliš výrazné. Přesto může krajina v této kategorii mít charakter harmonické tradiční zemědělské krajiny s estetickými hodnotami, která není narušená novodobými prvky a strukturami. Patří sem i krajina, která není oproti referenčnímu období poloviny 19. století výrazně pozměněná, ale ani ve sledovaném historickém období zde nebyly přítomné výrazné krajinné strukturální prvky (velkoplošná zemědělská krajina, ale i příhraniční regiony, které neprošly výraznými změnami), které by jí umožňovaly zařadit do kategorií „A“ či „B“.</w:t>
      </w:r>
    </w:p>
    <w:p w:rsidR="00337F71" w:rsidRDefault="00337F71" w:rsidP="00337F71">
      <w:pPr>
        <w:jc w:val="both"/>
      </w:pPr>
      <w:r w:rsidRPr="00337F71">
        <w:rPr>
          <w:b/>
        </w:rPr>
        <w:t>Kategorie „D“ (s výrazně pozměněnou krajinnou strukturou)</w:t>
      </w:r>
      <w:r w:rsidRPr="00337F71">
        <w:t xml:space="preserve"> – Krajina tohoto typu je oproti srovnávanému období poloviny 19. století výrazně pozměněná, s více méně setřenými historickými krajinnými strukturami, což ovšem nevylučuje dochované menší fragmenty původních prvků či cenné urbanistické nebo architektonické soubory, ani významné krajinářské hodnoty.</w:t>
      </w:r>
    </w:p>
    <w:p w:rsidR="00452DC3" w:rsidRPr="00337F71" w:rsidRDefault="00337F71" w:rsidP="00337F71">
      <w:pPr>
        <w:jc w:val="both"/>
      </w:pPr>
      <w:r w:rsidRPr="00337F71">
        <w:lastRenderedPageBreak/>
        <w:t>Většina území správního obvodu ORP je zařazena do kategorie „C“ – jedná se vesměs o lesozemědělskou kulturní krajinu ve které jsou – jako v každé krajině – dochovány stopy její historické struktury (rozložení sídel, cest vč. alejí, hlavních kultur – lesů a bezlesí). Tato krajina často vykazuje též krajinářko-estetické hodnoty. Zřetelné historické krajinné struktury v ní však hrají menší roli nebo jsou výrazně pozměněny či setřeny. V některých krajinách nebyly tyto zřetelné krajinné struktury patrné ani v polovině 19. století, takže ačkoli nedošlo k velkým změnám, jsou i tyto krajiny zařazeny do kategorie „C“. Do kategorie „C“ patří i větší celky lesů, ve kterých nejsou historické krajinné struktury zřetelné.</w:t>
      </w:r>
    </w:p>
    <w:p w:rsidR="00337F71" w:rsidRDefault="00337F71" w:rsidP="00337F71">
      <w:pPr>
        <w:jc w:val="both"/>
        <w:rPr>
          <w:u w:val="single"/>
        </w:rPr>
      </w:pPr>
      <w:r w:rsidRPr="00337F71">
        <w:rPr>
          <w:u w:val="single"/>
        </w:rPr>
        <w:t>Segmenty krajiny kategorie „A“</w:t>
      </w:r>
      <w:r>
        <w:rPr>
          <w:u w:val="single"/>
        </w:rPr>
        <w:t>:</w:t>
      </w:r>
    </w:p>
    <w:p w:rsidR="00337F71" w:rsidRDefault="008D4B71" w:rsidP="00337F71">
      <w:pPr>
        <w:jc w:val="both"/>
      </w:pPr>
      <w:r>
        <w:rPr>
          <w:noProof/>
          <w:lang w:eastAsia="cs-CZ"/>
        </w:rPr>
        <w:drawing>
          <wp:anchor distT="0" distB="0" distL="114300" distR="114300" simplePos="0" relativeHeight="251658240" behindDoc="1" locked="0" layoutInCell="1" allowOverlap="1" wp14:anchorId="0C242E9B" wp14:editId="631CA295">
            <wp:simplePos x="0" y="0"/>
            <wp:positionH relativeFrom="column">
              <wp:posOffset>-3175</wp:posOffset>
            </wp:positionH>
            <wp:positionV relativeFrom="paragraph">
              <wp:posOffset>270510</wp:posOffset>
            </wp:positionV>
            <wp:extent cx="2898140" cy="1854835"/>
            <wp:effectExtent l="0" t="0" r="0" b="0"/>
            <wp:wrapTight wrapText="bothSides">
              <wp:wrapPolygon edited="0">
                <wp:start x="0" y="0"/>
                <wp:lineTo x="0" y="21297"/>
                <wp:lineTo x="21439" y="21297"/>
                <wp:lineTo x="21439" y="0"/>
                <wp:lineTo x="0" y="0"/>
              </wp:wrapPolygon>
            </wp:wrapTight>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8140" cy="1854835"/>
                    </a:xfrm>
                    <a:prstGeom prst="rect">
                      <a:avLst/>
                    </a:prstGeom>
                  </pic:spPr>
                </pic:pic>
              </a:graphicData>
            </a:graphic>
            <wp14:sizeRelH relativeFrom="page">
              <wp14:pctWidth>0</wp14:pctWidth>
            </wp14:sizeRelH>
            <wp14:sizeRelV relativeFrom="page">
              <wp14:pctHeight>0</wp14:pctHeight>
            </wp14:sizeRelV>
          </wp:anchor>
        </w:drawing>
      </w:r>
      <w:r w:rsidR="00337F71" w:rsidRPr="00337F71">
        <w:rPr>
          <w:b/>
        </w:rPr>
        <w:t>A.1 Staré Bříště</w:t>
      </w:r>
      <w:r w:rsidR="00337F71" w:rsidRPr="00337F71">
        <w:t xml:space="preserve"> – jedná se o harmonickou lesozemědělskou krajinu příjemného měřítka s řadou výrazných fragmentů původní krajinné struktury – pozůstatky členění původní plužiny (zejména radiální lánové) v podobě lineární zeleně na mezích, rybníky a drobnými sídly zapojenými do krajiny. Ačkoli historické krajinná struktura není zcela dochovaná, hraje v krajinné scéně významnou roli, proto bylo území zařazeno do kategorie „A“ (typologicky se jedná o krajinu strukturálně výrazných plužin, kdy se ovšem obvykle zachovalo základní rozvržení, drobné členění na jednotlivé pozemky jen torzálně)</w:t>
      </w:r>
      <w:r>
        <w:t>.</w:t>
      </w:r>
    </w:p>
    <w:p w:rsidR="00337F71" w:rsidRDefault="008D4B71" w:rsidP="00337F71">
      <w:pPr>
        <w:jc w:val="both"/>
      </w:pPr>
      <w:r>
        <w:rPr>
          <w:noProof/>
          <w:lang w:eastAsia="cs-CZ"/>
        </w:rPr>
        <w:drawing>
          <wp:anchor distT="0" distB="0" distL="114300" distR="114300" simplePos="0" relativeHeight="251659264" behindDoc="1" locked="0" layoutInCell="1" allowOverlap="1" wp14:anchorId="36E6219A" wp14:editId="35A3D415">
            <wp:simplePos x="0" y="0"/>
            <wp:positionH relativeFrom="column">
              <wp:posOffset>-3175</wp:posOffset>
            </wp:positionH>
            <wp:positionV relativeFrom="paragraph">
              <wp:posOffset>254000</wp:posOffset>
            </wp:positionV>
            <wp:extent cx="2872105" cy="1826260"/>
            <wp:effectExtent l="0" t="0" r="4445" b="2540"/>
            <wp:wrapTight wrapText="bothSides">
              <wp:wrapPolygon edited="0">
                <wp:start x="0" y="0"/>
                <wp:lineTo x="0" y="21405"/>
                <wp:lineTo x="21490" y="21405"/>
                <wp:lineTo x="21490" y="0"/>
                <wp:lineTo x="0" y="0"/>
              </wp:wrapPolygon>
            </wp:wrapTight>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2105" cy="1826260"/>
                    </a:xfrm>
                    <a:prstGeom prst="rect">
                      <a:avLst/>
                    </a:prstGeom>
                  </pic:spPr>
                </pic:pic>
              </a:graphicData>
            </a:graphic>
            <wp14:sizeRelH relativeFrom="page">
              <wp14:pctWidth>0</wp14:pctWidth>
            </wp14:sizeRelH>
            <wp14:sizeRelV relativeFrom="page">
              <wp14:pctHeight>0</wp14:pctHeight>
            </wp14:sizeRelV>
          </wp:anchor>
        </w:drawing>
      </w:r>
      <w:r w:rsidR="00337F71" w:rsidRPr="00337F71">
        <w:rPr>
          <w:b/>
        </w:rPr>
        <w:t>A.2 Světlice</w:t>
      </w:r>
      <w:r w:rsidR="00337F71" w:rsidRPr="00337F71">
        <w:t xml:space="preserve"> – jedná se o zajímavý segment krajiny mezi vesnicemi Čejov a Světlice s rybníky na Pstružném potoce. Zemědělská krajina je zde velmi drobně členěna vegetačními pásy původního členění plužiny, zejména kolem vrchu Hozopil (530 m n. m.). Krajina vykazuje krajinářsko-estetické hodnoty, které jsou spojeny s historickou krajinnou strukturou, proto je území zařazeno do kategorie „A“. (typologicky se jedná o krajinu strukturálně výrazných plužin, kdy se ovšem obvykle zachovalo základní rozvržení, drobné členění na j</w:t>
      </w:r>
      <w:r w:rsidR="00337F71">
        <w:t>ednotlivé pozemky jen torzálně)</w:t>
      </w:r>
    </w:p>
    <w:p w:rsidR="008D4B71" w:rsidRDefault="008D4B71" w:rsidP="00337F71">
      <w:pPr>
        <w:jc w:val="both"/>
        <w:rPr>
          <w:u w:val="single"/>
        </w:rPr>
      </w:pPr>
    </w:p>
    <w:p w:rsidR="00337F71" w:rsidRPr="00337F71" w:rsidRDefault="00337F71" w:rsidP="00337F71">
      <w:pPr>
        <w:jc w:val="both"/>
        <w:rPr>
          <w:u w:val="single"/>
        </w:rPr>
      </w:pPr>
      <w:r w:rsidRPr="00337F71">
        <w:rPr>
          <w:u w:val="single"/>
        </w:rPr>
        <w:t>Segmenty krajiny kategorie „B“</w:t>
      </w:r>
      <w:r>
        <w:rPr>
          <w:u w:val="single"/>
        </w:rPr>
        <w:t>:</w:t>
      </w:r>
    </w:p>
    <w:p w:rsidR="00337F71" w:rsidRDefault="00337F71" w:rsidP="00337F71">
      <w:pPr>
        <w:jc w:val="both"/>
      </w:pPr>
      <w:r w:rsidRPr="00337F71">
        <w:rPr>
          <w:b/>
        </w:rPr>
        <w:t>B.1 Želiv</w:t>
      </w:r>
      <w:r w:rsidRPr="00337F71">
        <w:t xml:space="preserve"> – jedná se o zemědělskou krajinu západně od areálu želivského kláštera s původně klášterním hospodářským dvorem Temechov. Ačkoli nejsou historické krajinné struktury v této </w:t>
      </w:r>
      <w:r w:rsidR="008D4B71">
        <w:rPr>
          <w:noProof/>
          <w:lang w:eastAsia="cs-CZ"/>
        </w:rPr>
        <w:lastRenderedPageBreak/>
        <w:drawing>
          <wp:anchor distT="0" distB="0" distL="114300" distR="114300" simplePos="0" relativeHeight="251660288" behindDoc="1" locked="0" layoutInCell="1" allowOverlap="1" wp14:anchorId="71C754E2" wp14:editId="07104FF3">
            <wp:simplePos x="0" y="0"/>
            <wp:positionH relativeFrom="column">
              <wp:posOffset>-3175</wp:posOffset>
            </wp:positionH>
            <wp:positionV relativeFrom="paragraph">
              <wp:posOffset>64770</wp:posOffset>
            </wp:positionV>
            <wp:extent cx="2863850" cy="1811020"/>
            <wp:effectExtent l="0" t="0" r="0" b="0"/>
            <wp:wrapTight wrapText="bothSides">
              <wp:wrapPolygon edited="0">
                <wp:start x="0" y="0"/>
                <wp:lineTo x="0" y="21358"/>
                <wp:lineTo x="21408" y="21358"/>
                <wp:lineTo x="21408" y="0"/>
                <wp:lineTo x="0" y="0"/>
              </wp:wrapPolygon>
            </wp:wrapTight>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3850" cy="1811020"/>
                    </a:xfrm>
                    <a:prstGeom prst="rect">
                      <a:avLst/>
                    </a:prstGeom>
                  </pic:spPr>
                </pic:pic>
              </a:graphicData>
            </a:graphic>
            <wp14:sizeRelH relativeFrom="page">
              <wp14:pctWidth>0</wp14:pctWidth>
            </wp14:sizeRelH>
            <wp14:sizeRelV relativeFrom="page">
              <wp14:pctHeight>0</wp14:pctHeight>
            </wp14:sizeRelV>
          </wp:anchor>
        </w:drawing>
      </w:r>
      <w:r w:rsidRPr="00337F71">
        <w:t>krajině výrazné, jedná se o dobře dochovaný segment zemědělské krajiny klášterního panství s klášterním areálem a nedalekým dvorem (typologicky se jedná o krajinu vrchnostenských sídel a dvorů, což je krajina soustředěná kolem hospodářského dvora; členění převážně dominikálních pozemků, často doprovázeno alejemi; častá je kombinace různých druh</w:t>
      </w:r>
      <w:r>
        <w:t>ů rostlinné a živočišné výroby)</w:t>
      </w:r>
      <w:r w:rsidR="008D4B71">
        <w:t>.</w:t>
      </w:r>
    </w:p>
    <w:p w:rsidR="008D4B71" w:rsidRPr="00337F71" w:rsidRDefault="008D4B71" w:rsidP="00337F71">
      <w:pPr>
        <w:jc w:val="both"/>
      </w:pPr>
    </w:p>
    <w:p w:rsidR="00337F71" w:rsidRDefault="007D6673" w:rsidP="00337F71">
      <w:pPr>
        <w:jc w:val="both"/>
      </w:pPr>
      <w:r>
        <w:rPr>
          <w:noProof/>
          <w:lang w:eastAsia="cs-CZ"/>
        </w:rPr>
        <w:drawing>
          <wp:anchor distT="0" distB="0" distL="114300" distR="114300" simplePos="0" relativeHeight="251661312" behindDoc="1" locked="0" layoutInCell="1" allowOverlap="1" wp14:anchorId="11B16531" wp14:editId="5D83CA5D">
            <wp:simplePos x="0" y="0"/>
            <wp:positionH relativeFrom="column">
              <wp:posOffset>-3175</wp:posOffset>
            </wp:positionH>
            <wp:positionV relativeFrom="paragraph">
              <wp:posOffset>57150</wp:posOffset>
            </wp:positionV>
            <wp:extent cx="2863850" cy="1788795"/>
            <wp:effectExtent l="0" t="0" r="0" b="1905"/>
            <wp:wrapTight wrapText="bothSides">
              <wp:wrapPolygon edited="0">
                <wp:start x="0" y="0"/>
                <wp:lineTo x="0" y="21393"/>
                <wp:lineTo x="21408" y="21393"/>
                <wp:lineTo x="21408" y="0"/>
                <wp:lineTo x="0" y="0"/>
              </wp:wrapPolygon>
            </wp:wrapTight>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3850" cy="1788795"/>
                    </a:xfrm>
                    <a:prstGeom prst="rect">
                      <a:avLst/>
                    </a:prstGeom>
                  </pic:spPr>
                </pic:pic>
              </a:graphicData>
            </a:graphic>
            <wp14:sizeRelH relativeFrom="page">
              <wp14:pctWidth>0</wp14:pctWidth>
            </wp14:sizeRelH>
            <wp14:sizeRelV relativeFrom="page">
              <wp14:pctHeight>0</wp14:pctHeight>
            </wp14:sizeRelV>
          </wp:anchor>
        </w:drawing>
      </w:r>
      <w:r w:rsidR="00337F71" w:rsidRPr="00337F71">
        <w:rPr>
          <w:b/>
        </w:rPr>
        <w:t>B.2 Sedlice</w:t>
      </w:r>
      <w:r w:rsidR="00337F71" w:rsidRPr="00337F71">
        <w:t xml:space="preserve"> – jedná se o lesozemědělskou krajinu s harmonickým zapojením sídel do krajinného rámce a s fragmenty původního členění plužiny – vegetační pásy na mezích. Ačkoli nejsou celoplošně dochované a jedná se především o pouhé fragmenty původní struktury, jsou výraznější než v okolí, a proto je tato krajina zařazena do kategorie „B“.</w:t>
      </w:r>
    </w:p>
    <w:p w:rsidR="008D4B71" w:rsidRPr="00337F71" w:rsidRDefault="008D4B71" w:rsidP="00337F71">
      <w:pPr>
        <w:jc w:val="both"/>
      </w:pPr>
    </w:p>
    <w:p w:rsidR="00337F71" w:rsidRDefault="007D6673" w:rsidP="00337F71">
      <w:pPr>
        <w:jc w:val="both"/>
      </w:pPr>
      <w:r>
        <w:rPr>
          <w:noProof/>
          <w:lang w:eastAsia="cs-CZ"/>
        </w:rPr>
        <w:drawing>
          <wp:anchor distT="0" distB="0" distL="114300" distR="114300" simplePos="0" relativeHeight="251662336" behindDoc="1" locked="0" layoutInCell="1" allowOverlap="1" wp14:anchorId="58F08925" wp14:editId="1ECA3838">
            <wp:simplePos x="0" y="0"/>
            <wp:positionH relativeFrom="column">
              <wp:posOffset>2945765</wp:posOffset>
            </wp:positionH>
            <wp:positionV relativeFrom="paragraph">
              <wp:posOffset>38100</wp:posOffset>
            </wp:positionV>
            <wp:extent cx="2854960" cy="1896745"/>
            <wp:effectExtent l="0" t="0" r="2540" b="8255"/>
            <wp:wrapTight wrapText="bothSides">
              <wp:wrapPolygon edited="0">
                <wp:start x="0" y="0"/>
                <wp:lineTo x="0" y="21477"/>
                <wp:lineTo x="21475" y="21477"/>
                <wp:lineTo x="21475" y="0"/>
                <wp:lineTo x="0" y="0"/>
              </wp:wrapPolygon>
            </wp:wrapTight>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4960" cy="1896745"/>
                    </a:xfrm>
                    <a:prstGeom prst="rect">
                      <a:avLst/>
                    </a:prstGeom>
                  </pic:spPr>
                </pic:pic>
              </a:graphicData>
            </a:graphic>
            <wp14:sizeRelH relativeFrom="page">
              <wp14:pctWidth>0</wp14:pctWidth>
            </wp14:sizeRelH>
            <wp14:sizeRelV relativeFrom="page">
              <wp14:pctHeight>0</wp14:pctHeight>
            </wp14:sizeRelV>
          </wp:anchor>
        </w:drawing>
      </w:r>
      <w:r w:rsidR="00337F71" w:rsidRPr="00337F71">
        <w:rPr>
          <w:b/>
        </w:rPr>
        <w:t>B.3 Záhoří</w:t>
      </w:r>
      <w:r w:rsidR="00337F71" w:rsidRPr="00337F71">
        <w:t xml:space="preserve"> – jedná se o okolí vesnice Záhoří, kde jsou fragmenty původního členění radiální láno</w:t>
      </w:r>
      <w:r w:rsidR="00337F71">
        <w:t>vé plužiny poměrně zřetelné.</w:t>
      </w:r>
    </w:p>
    <w:p w:rsidR="008D4B71" w:rsidRPr="00337F71" w:rsidRDefault="008D4B71" w:rsidP="00337F71">
      <w:pPr>
        <w:jc w:val="both"/>
      </w:pPr>
    </w:p>
    <w:p w:rsidR="008D4B71" w:rsidRDefault="008D4B71" w:rsidP="00337F71">
      <w:pPr>
        <w:jc w:val="both"/>
        <w:rPr>
          <w:b/>
        </w:rPr>
      </w:pPr>
    </w:p>
    <w:p w:rsidR="008D4B71" w:rsidRDefault="008D4B71" w:rsidP="00337F71">
      <w:pPr>
        <w:jc w:val="both"/>
        <w:rPr>
          <w:b/>
        </w:rPr>
      </w:pPr>
    </w:p>
    <w:p w:rsidR="008D4B71" w:rsidRDefault="008D4B71" w:rsidP="00337F71">
      <w:pPr>
        <w:jc w:val="both"/>
        <w:rPr>
          <w:b/>
        </w:rPr>
      </w:pPr>
    </w:p>
    <w:p w:rsidR="007D6673" w:rsidRDefault="007D6673" w:rsidP="00337F71">
      <w:pPr>
        <w:jc w:val="both"/>
      </w:pPr>
      <w:r>
        <w:rPr>
          <w:noProof/>
          <w:lang w:eastAsia="cs-CZ"/>
        </w:rPr>
        <w:drawing>
          <wp:anchor distT="0" distB="0" distL="114300" distR="114300" simplePos="0" relativeHeight="251664384" behindDoc="1" locked="0" layoutInCell="1" allowOverlap="1" wp14:anchorId="3E56FD0D" wp14:editId="2A36A6F4">
            <wp:simplePos x="0" y="0"/>
            <wp:positionH relativeFrom="column">
              <wp:posOffset>-60325</wp:posOffset>
            </wp:positionH>
            <wp:positionV relativeFrom="paragraph">
              <wp:posOffset>54610</wp:posOffset>
            </wp:positionV>
            <wp:extent cx="2915285" cy="1856740"/>
            <wp:effectExtent l="0" t="0" r="0" b="0"/>
            <wp:wrapTight wrapText="bothSides">
              <wp:wrapPolygon edited="0">
                <wp:start x="0" y="0"/>
                <wp:lineTo x="0" y="21275"/>
                <wp:lineTo x="21454" y="21275"/>
                <wp:lineTo x="21454" y="0"/>
                <wp:lineTo x="0" y="0"/>
              </wp:wrapPolygon>
            </wp:wrapTight>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15285" cy="1856740"/>
                    </a:xfrm>
                    <a:prstGeom prst="rect">
                      <a:avLst/>
                    </a:prstGeom>
                  </pic:spPr>
                </pic:pic>
              </a:graphicData>
            </a:graphic>
            <wp14:sizeRelH relativeFrom="page">
              <wp14:pctWidth>0</wp14:pctWidth>
            </wp14:sizeRelH>
            <wp14:sizeRelV relativeFrom="page">
              <wp14:pctHeight>0</wp14:pctHeight>
            </wp14:sizeRelV>
          </wp:anchor>
        </w:drawing>
      </w:r>
      <w:r>
        <w:rPr>
          <w:b/>
        </w:rPr>
        <w:t>B.4</w:t>
      </w:r>
      <w:r w:rsidRPr="00337F71">
        <w:rPr>
          <w:b/>
        </w:rPr>
        <w:t xml:space="preserve"> Pusté Lhotsko</w:t>
      </w:r>
      <w:r w:rsidRPr="00337F71">
        <w:t xml:space="preserve"> – jedná se o velmi členitou zajímavou harmonickou krajinu, která zachovává svůj charakter s množstvím nelesní a mimolesní zeleně v podobě zachycené na archivních mapách z referenčního období vč. frag</w:t>
      </w:r>
      <w:r>
        <w:t>mentů původního členění plužiny.</w:t>
      </w:r>
    </w:p>
    <w:p w:rsidR="007D6673" w:rsidRDefault="007D6673" w:rsidP="00337F71">
      <w:pPr>
        <w:jc w:val="both"/>
      </w:pPr>
    </w:p>
    <w:p w:rsidR="00337F71" w:rsidRDefault="008D4B71" w:rsidP="00337F71">
      <w:pPr>
        <w:jc w:val="both"/>
      </w:pPr>
      <w:r>
        <w:rPr>
          <w:noProof/>
          <w:lang w:eastAsia="cs-CZ"/>
        </w:rPr>
        <w:lastRenderedPageBreak/>
        <w:drawing>
          <wp:anchor distT="0" distB="0" distL="114300" distR="114300" simplePos="0" relativeHeight="251663360" behindDoc="1" locked="0" layoutInCell="1" allowOverlap="1" wp14:anchorId="0ED1404D" wp14:editId="0C9C94AE">
            <wp:simplePos x="0" y="0"/>
            <wp:positionH relativeFrom="column">
              <wp:posOffset>-46990</wp:posOffset>
            </wp:positionH>
            <wp:positionV relativeFrom="paragraph">
              <wp:posOffset>68580</wp:posOffset>
            </wp:positionV>
            <wp:extent cx="2899410" cy="1854200"/>
            <wp:effectExtent l="0" t="0" r="0" b="0"/>
            <wp:wrapTight wrapText="bothSides">
              <wp:wrapPolygon edited="0">
                <wp:start x="0" y="0"/>
                <wp:lineTo x="0" y="21304"/>
                <wp:lineTo x="21430" y="21304"/>
                <wp:lineTo x="21430" y="0"/>
                <wp:lineTo x="0" y="0"/>
              </wp:wrapPolygon>
            </wp:wrapTight>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9410" cy="1854200"/>
                    </a:xfrm>
                    <a:prstGeom prst="rect">
                      <a:avLst/>
                    </a:prstGeom>
                  </pic:spPr>
                </pic:pic>
              </a:graphicData>
            </a:graphic>
            <wp14:sizeRelH relativeFrom="page">
              <wp14:pctWidth>0</wp14:pctWidth>
            </wp14:sizeRelH>
            <wp14:sizeRelV relativeFrom="page">
              <wp14:pctHeight>0</wp14:pctHeight>
            </wp14:sizeRelV>
          </wp:anchor>
        </w:drawing>
      </w:r>
      <w:r w:rsidR="00337F71" w:rsidRPr="00337F71">
        <w:rPr>
          <w:b/>
        </w:rPr>
        <w:t>B.5 Mysletín</w:t>
      </w:r>
      <w:r w:rsidR="00337F71" w:rsidRPr="00337F71">
        <w:t xml:space="preserve"> – jedná se o krajinu v okolí vsi Mysletín s dochovanou strukturou původního členění zemědělské krajiny vč. fragmentů rozložení radiální lánové plužiny.</w:t>
      </w:r>
    </w:p>
    <w:p w:rsidR="008D4B71" w:rsidRPr="00337F71" w:rsidRDefault="008D4B71" w:rsidP="00337F71">
      <w:pPr>
        <w:jc w:val="both"/>
      </w:pPr>
    </w:p>
    <w:p w:rsidR="008D4B71" w:rsidRDefault="008D4B71" w:rsidP="00337F71">
      <w:pPr>
        <w:jc w:val="both"/>
        <w:rPr>
          <w:b/>
        </w:rPr>
      </w:pPr>
    </w:p>
    <w:p w:rsidR="008D4B71" w:rsidRDefault="008D4B71" w:rsidP="00337F71">
      <w:pPr>
        <w:jc w:val="both"/>
        <w:rPr>
          <w:b/>
        </w:rPr>
      </w:pPr>
    </w:p>
    <w:p w:rsidR="007D6673" w:rsidRDefault="007D6673" w:rsidP="00337F71">
      <w:pPr>
        <w:jc w:val="both"/>
        <w:rPr>
          <w:b/>
        </w:rPr>
      </w:pPr>
    </w:p>
    <w:p w:rsidR="00337F71" w:rsidRDefault="007D6673" w:rsidP="00337F71">
      <w:pPr>
        <w:jc w:val="both"/>
      </w:pPr>
      <w:r>
        <w:rPr>
          <w:noProof/>
          <w:lang w:eastAsia="cs-CZ"/>
        </w:rPr>
        <w:drawing>
          <wp:anchor distT="0" distB="0" distL="114300" distR="114300" simplePos="0" relativeHeight="251665408" behindDoc="1" locked="0" layoutInCell="1" allowOverlap="1" wp14:anchorId="7CABB8F3" wp14:editId="62E347B9">
            <wp:simplePos x="0" y="0"/>
            <wp:positionH relativeFrom="column">
              <wp:posOffset>-46355</wp:posOffset>
            </wp:positionH>
            <wp:positionV relativeFrom="paragraph">
              <wp:posOffset>64770</wp:posOffset>
            </wp:positionV>
            <wp:extent cx="2854960" cy="1744980"/>
            <wp:effectExtent l="0" t="0" r="2540" b="7620"/>
            <wp:wrapTight wrapText="bothSides">
              <wp:wrapPolygon edited="0">
                <wp:start x="0" y="0"/>
                <wp:lineTo x="0" y="21459"/>
                <wp:lineTo x="21475" y="21459"/>
                <wp:lineTo x="21475" y="0"/>
                <wp:lineTo x="0" y="0"/>
              </wp:wrapPolygon>
            </wp:wrapTight>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4960" cy="1744980"/>
                    </a:xfrm>
                    <a:prstGeom prst="rect">
                      <a:avLst/>
                    </a:prstGeom>
                  </pic:spPr>
                </pic:pic>
              </a:graphicData>
            </a:graphic>
            <wp14:sizeRelH relativeFrom="page">
              <wp14:pctWidth>0</wp14:pctWidth>
            </wp14:sizeRelH>
            <wp14:sizeRelV relativeFrom="page">
              <wp14:pctHeight>0</wp14:pctHeight>
            </wp14:sizeRelV>
          </wp:anchor>
        </w:drawing>
      </w:r>
      <w:r w:rsidR="00337F71" w:rsidRPr="00337F71">
        <w:rPr>
          <w:b/>
        </w:rPr>
        <w:t>B.6 Malé Bříště</w:t>
      </w:r>
      <w:r w:rsidR="00337F71" w:rsidRPr="00337F71">
        <w:t xml:space="preserve"> – jedná se o krajinu v okolí vsi Mladé Bříště s dochovanou strukturou původního členění zemědělské krajiny vč. fragmentů roz</w:t>
      </w:r>
      <w:r w:rsidR="00337F71">
        <w:t>ložení radiální lánové plužiny.</w:t>
      </w:r>
    </w:p>
    <w:p w:rsidR="00337F71" w:rsidRPr="00337F71" w:rsidRDefault="00337F71" w:rsidP="00337F71">
      <w:pPr>
        <w:jc w:val="both"/>
      </w:pPr>
    </w:p>
    <w:p w:rsidR="007D6673" w:rsidRDefault="007D6673" w:rsidP="00337F71">
      <w:pPr>
        <w:jc w:val="both"/>
        <w:rPr>
          <w:b/>
        </w:rPr>
      </w:pPr>
    </w:p>
    <w:p w:rsidR="007D6673" w:rsidRDefault="007D6673" w:rsidP="00337F71">
      <w:pPr>
        <w:jc w:val="both"/>
        <w:rPr>
          <w:b/>
        </w:rPr>
      </w:pPr>
    </w:p>
    <w:p w:rsidR="00337F71" w:rsidRDefault="007D6673" w:rsidP="00337F71">
      <w:pPr>
        <w:jc w:val="both"/>
      </w:pPr>
      <w:r>
        <w:rPr>
          <w:noProof/>
          <w:lang w:eastAsia="cs-CZ"/>
        </w:rPr>
        <w:drawing>
          <wp:anchor distT="0" distB="0" distL="114300" distR="114300" simplePos="0" relativeHeight="251666432" behindDoc="1" locked="0" layoutInCell="1" allowOverlap="1" wp14:anchorId="79D43574" wp14:editId="5D13A118">
            <wp:simplePos x="0" y="0"/>
            <wp:positionH relativeFrom="column">
              <wp:posOffset>-3175</wp:posOffset>
            </wp:positionH>
            <wp:positionV relativeFrom="paragraph">
              <wp:posOffset>239395</wp:posOffset>
            </wp:positionV>
            <wp:extent cx="2863850" cy="1711325"/>
            <wp:effectExtent l="0" t="0" r="0" b="3175"/>
            <wp:wrapTight wrapText="bothSides">
              <wp:wrapPolygon edited="0">
                <wp:start x="0" y="0"/>
                <wp:lineTo x="0" y="21400"/>
                <wp:lineTo x="21408" y="21400"/>
                <wp:lineTo x="21408" y="0"/>
                <wp:lineTo x="0" y="0"/>
              </wp:wrapPolygon>
            </wp:wrapTight>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63850" cy="1711325"/>
                    </a:xfrm>
                    <a:prstGeom prst="rect">
                      <a:avLst/>
                    </a:prstGeom>
                  </pic:spPr>
                </pic:pic>
              </a:graphicData>
            </a:graphic>
            <wp14:sizeRelH relativeFrom="page">
              <wp14:pctWidth>0</wp14:pctWidth>
            </wp14:sizeRelH>
            <wp14:sizeRelV relativeFrom="page">
              <wp14:pctHeight>0</wp14:pctHeight>
            </wp14:sizeRelV>
          </wp:anchor>
        </w:drawing>
      </w:r>
      <w:r w:rsidR="00337F71" w:rsidRPr="00337F71">
        <w:rPr>
          <w:b/>
        </w:rPr>
        <w:t>B.7 Bělský Dvůr</w:t>
      </w:r>
      <w:r w:rsidR="00337F71" w:rsidRPr="00337F71">
        <w:t xml:space="preserve"> – jedná se o malý segment zachovávající strukturu zemědělské krajiny v okolí Bělského Dvora (podobný charakter krajiny jako B.1 - typologicky se jedná o krajinu vrchnostenských sídel a dvorů, což je krajina soustředěná kolem hospodářského dvora; členění převážně dominikálních pozemků, často doprovázeno alejemi; častá je kombinace různých druh</w:t>
      </w:r>
      <w:r w:rsidR="00337F71">
        <w:t>ů rostlinné a živočišné výroby)</w:t>
      </w:r>
      <w:r>
        <w:t>.</w:t>
      </w:r>
    </w:p>
    <w:p w:rsidR="007D6673" w:rsidRPr="00337F71" w:rsidRDefault="007D6673" w:rsidP="00337F71">
      <w:pPr>
        <w:jc w:val="both"/>
      </w:pPr>
    </w:p>
    <w:p w:rsidR="00337F71" w:rsidRPr="00337F71" w:rsidRDefault="007D6673" w:rsidP="00337F71">
      <w:pPr>
        <w:jc w:val="both"/>
      </w:pPr>
      <w:r>
        <w:rPr>
          <w:noProof/>
          <w:u w:val="single"/>
          <w:lang w:eastAsia="cs-CZ"/>
        </w:rPr>
        <w:drawing>
          <wp:anchor distT="0" distB="0" distL="114300" distR="114300" simplePos="0" relativeHeight="251667456" behindDoc="1" locked="0" layoutInCell="1" allowOverlap="1" wp14:anchorId="4D144654" wp14:editId="1DDAF00A">
            <wp:simplePos x="0" y="0"/>
            <wp:positionH relativeFrom="column">
              <wp:posOffset>-4445</wp:posOffset>
            </wp:positionH>
            <wp:positionV relativeFrom="paragraph">
              <wp:posOffset>238125</wp:posOffset>
            </wp:positionV>
            <wp:extent cx="2880995" cy="1798955"/>
            <wp:effectExtent l="0" t="0" r="0" b="0"/>
            <wp:wrapTight wrapText="bothSides">
              <wp:wrapPolygon edited="0">
                <wp:start x="0" y="0"/>
                <wp:lineTo x="0" y="21272"/>
                <wp:lineTo x="21424" y="21272"/>
                <wp:lineTo x="21424" y="0"/>
                <wp:lineTo x="0" y="0"/>
              </wp:wrapPolygon>
            </wp:wrapTight>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995" cy="1798955"/>
                    </a:xfrm>
                    <a:prstGeom prst="rect">
                      <a:avLst/>
                    </a:prstGeom>
                  </pic:spPr>
                </pic:pic>
              </a:graphicData>
            </a:graphic>
            <wp14:sizeRelH relativeFrom="page">
              <wp14:pctWidth>0</wp14:pctWidth>
            </wp14:sizeRelH>
            <wp14:sizeRelV relativeFrom="page">
              <wp14:pctHeight>0</wp14:pctHeight>
            </wp14:sizeRelV>
          </wp:anchor>
        </w:drawing>
      </w:r>
      <w:r w:rsidR="00337F71" w:rsidRPr="00337F71">
        <w:rPr>
          <w:b/>
        </w:rPr>
        <w:t>B.8 Hojanovice</w:t>
      </w:r>
      <w:r w:rsidR="00337F71" w:rsidRPr="00337F71">
        <w:t xml:space="preserve"> – jedná se o souvislejší území lesozemědělské krajiny s dochovanými fragmenty původního členění historické plužiny navazující na částečně zachovanou strukturu zemědělských vsí Hojanovice a Podivice. </w:t>
      </w:r>
    </w:p>
    <w:p w:rsidR="007D6673" w:rsidRDefault="007D6673">
      <w:pPr>
        <w:rPr>
          <w:u w:val="single"/>
        </w:rPr>
      </w:pPr>
      <w:r>
        <w:rPr>
          <w:u w:val="single"/>
        </w:rPr>
        <w:br w:type="page"/>
      </w:r>
    </w:p>
    <w:p w:rsidR="007C167E" w:rsidRPr="00C27544" w:rsidRDefault="007C167E" w:rsidP="007C167E">
      <w:pPr>
        <w:jc w:val="both"/>
      </w:pPr>
      <w:r w:rsidRPr="00337F71">
        <w:rPr>
          <w:u w:val="single"/>
        </w:rPr>
        <w:lastRenderedPageBreak/>
        <w:t>Segmenty krajiny kategorie „</w:t>
      </w:r>
      <w:r>
        <w:rPr>
          <w:u w:val="single"/>
        </w:rPr>
        <w:t>C</w:t>
      </w:r>
      <w:r w:rsidRPr="00337F71">
        <w:rPr>
          <w:u w:val="single"/>
        </w:rPr>
        <w:t>“</w:t>
      </w:r>
      <w:r>
        <w:rPr>
          <w:u w:val="single"/>
        </w:rPr>
        <w:t>:</w:t>
      </w:r>
    </w:p>
    <w:p w:rsidR="007C167E" w:rsidRPr="00C27544" w:rsidRDefault="007C167E" w:rsidP="007C167E">
      <w:pPr>
        <w:jc w:val="both"/>
      </w:pPr>
      <w:r w:rsidRPr="00C27544">
        <w:rPr>
          <w:noProof/>
          <w:lang w:eastAsia="cs-CZ"/>
        </w:rPr>
        <w:drawing>
          <wp:inline distT="0" distB="0" distL="0" distR="0" wp14:anchorId="6CB52FC1" wp14:editId="7DF5F7BF">
            <wp:extent cx="3849015" cy="246715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56085" cy="2471687"/>
                    </a:xfrm>
                    <a:prstGeom prst="rect">
                      <a:avLst/>
                    </a:prstGeom>
                  </pic:spPr>
                </pic:pic>
              </a:graphicData>
            </a:graphic>
          </wp:inline>
        </w:drawing>
      </w:r>
    </w:p>
    <w:p w:rsidR="00337F71" w:rsidRPr="00337F71" w:rsidRDefault="00337F71" w:rsidP="00337F71">
      <w:pPr>
        <w:jc w:val="both"/>
        <w:rPr>
          <w:u w:val="single"/>
        </w:rPr>
      </w:pPr>
      <w:r w:rsidRPr="00337F71">
        <w:rPr>
          <w:u w:val="single"/>
        </w:rPr>
        <w:t>Segmenty krajiny kategorie „D“</w:t>
      </w:r>
      <w:r>
        <w:rPr>
          <w:u w:val="single"/>
        </w:rPr>
        <w:t>:</w:t>
      </w:r>
    </w:p>
    <w:p w:rsidR="00337F71" w:rsidRDefault="007D6673" w:rsidP="00337F71">
      <w:pPr>
        <w:jc w:val="both"/>
      </w:pPr>
      <w:r>
        <w:rPr>
          <w:noProof/>
          <w:lang w:eastAsia="cs-CZ"/>
        </w:rPr>
        <w:drawing>
          <wp:anchor distT="0" distB="0" distL="114300" distR="114300" simplePos="0" relativeHeight="251668480" behindDoc="1" locked="0" layoutInCell="1" allowOverlap="1" wp14:anchorId="6239CC8E" wp14:editId="5E695F4A">
            <wp:simplePos x="0" y="0"/>
            <wp:positionH relativeFrom="column">
              <wp:posOffset>-3175</wp:posOffset>
            </wp:positionH>
            <wp:positionV relativeFrom="paragraph">
              <wp:posOffset>598170</wp:posOffset>
            </wp:positionV>
            <wp:extent cx="2891790" cy="1957705"/>
            <wp:effectExtent l="0" t="0" r="3810" b="4445"/>
            <wp:wrapTight wrapText="bothSides">
              <wp:wrapPolygon edited="0">
                <wp:start x="0" y="0"/>
                <wp:lineTo x="0" y="21439"/>
                <wp:lineTo x="21486" y="21439"/>
                <wp:lineTo x="21486" y="0"/>
                <wp:lineTo x="0" y="0"/>
              </wp:wrapPolygon>
            </wp:wrapTight>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91790" cy="1957705"/>
                    </a:xfrm>
                    <a:prstGeom prst="rect">
                      <a:avLst/>
                    </a:prstGeom>
                  </pic:spPr>
                </pic:pic>
              </a:graphicData>
            </a:graphic>
            <wp14:sizeRelH relativeFrom="page">
              <wp14:pctWidth>0</wp14:pctWidth>
            </wp14:sizeRelH>
            <wp14:sizeRelV relativeFrom="page">
              <wp14:pctHeight>0</wp14:pctHeight>
            </wp14:sizeRelV>
          </wp:anchor>
        </w:drawing>
      </w:r>
      <w:r w:rsidR="00337F71" w:rsidRPr="00337F71">
        <w:rPr>
          <w:b/>
        </w:rPr>
        <w:t>D.1 Humpolec</w:t>
      </w:r>
      <w:r w:rsidR="00337F71" w:rsidRPr="00337F71">
        <w:t xml:space="preserve"> – Želivka – jedná se o urbanizovanou krajinu města Humpolce a jeho okolí vč. předměstí a navazujících koridorů dálnice D1 (vč. okolních sídel Jiříce a Hněvkovice) a silnice I/34 až po okolí vodní nádrže Želivka z let 1965-1975 – ačkoli je i zde možné identifikovat urbanistické hodnoty případně lokality s částečně dochovanou historickou urbanistickou strukturou ale i fragmenty historických krajinářských úprav (např. rybníky) a krajinu s krajinářsko-estetickými hodnotami, celkově byla podoba krajiny oproti referenčnímu období poloviny 19. století plošným růstem různorodé zástavby, výstavbou dálnice D1 a vybudováním vodárenské nádrže zcela změněna.</w:t>
      </w:r>
    </w:p>
    <w:p w:rsidR="007D6673" w:rsidRPr="00337F71" w:rsidRDefault="007D6673" w:rsidP="00337F71">
      <w:pPr>
        <w:jc w:val="both"/>
      </w:pPr>
    </w:p>
    <w:p w:rsidR="00337F71" w:rsidRDefault="00C27544" w:rsidP="00337F71">
      <w:pPr>
        <w:jc w:val="both"/>
      </w:pPr>
      <w:r>
        <w:rPr>
          <w:noProof/>
          <w:lang w:eastAsia="cs-CZ"/>
        </w:rPr>
        <w:drawing>
          <wp:anchor distT="0" distB="0" distL="114300" distR="114300" simplePos="0" relativeHeight="251669504" behindDoc="1" locked="0" layoutInCell="1" allowOverlap="1" wp14:anchorId="1521C907" wp14:editId="4C29C71E">
            <wp:simplePos x="0" y="0"/>
            <wp:positionH relativeFrom="column">
              <wp:posOffset>-5080</wp:posOffset>
            </wp:positionH>
            <wp:positionV relativeFrom="paragraph">
              <wp:posOffset>69850</wp:posOffset>
            </wp:positionV>
            <wp:extent cx="2872105" cy="1825625"/>
            <wp:effectExtent l="0" t="0" r="4445" b="3175"/>
            <wp:wrapTight wrapText="bothSides">
              <wp:wrapPolygon edited="0">
                <wp:start x="0" y="0"/>
                <wp:lineTo x="0" y="21412"/>
                <wp:lineTo x="21490" y="21412"/>
                <wp:lineTo x="21490" y="0"/>
                <wp:lineTo x="0" y="0"/>
              </wp:wrapPolygon>
            </wp:wrapTight>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2105" cy="1825625"/>
                    </a:xfrm>
                    <a:prstGeom prst="rect">
                      <a:avLst/>
                    </a:prstGeom>
                  </pic:spPr>
                </pic:pic>
              </a:graphicData>
            </a:graphic>
            <wp14:sizeRelH relativeFrom="page">
              <wp14:pctWidth>0</wp14:pctWidth>
            </wp14:sizeRelH>
            <wp14:sizeRelV relativeFrom="page">
              <wp14:pctHeight>0</wp14:pctHeight>
            </wp14:sizeRelV>
          </wp:anchor>
        </w:drawing>
      </w:r>
      <w:r w:rsidR="00337F71" w:rsidRPr="00337F71">
        <w:rPr>
          <w:b/>
        </w:rPr>
        <w:t>D.2 Trnávka</w:t>
      </w:r>
      <w:r w:rsidR="00337F71" w:rsidRPr="00337F71">
        <w:t xml:space="preserve"> – jedná se o urbanizovanou krajinu obce Želivi (kromě areálu kláštera) a navazující okolí vodní nádrže Trnávka vybudované během let 1977–1981. Vodní nádrž zcela změnila podobu a využití nivy říčky Trnavy. Ačkoli jde o atraktivní krajinu vodní nádrže, jedná se o novodobou krajinnou strukturu, která změnila původní funkční a prostorové vztahy v území.</w:t>
      </w:r>
    </w:p>
    <w:p w:rsidR="007D6673" w:rsidRPr="00337F71" w:rsidRDefault="007D6673" w:rsidP="00337F71">
      <w:pPr>
        <w:jc w:val="both"/>
      </w:pPr>
    </w:p>
    <w:p w:rsidR="00337F71" w:rsidRDefault="00294A1A" w:rsidP="00337F71">
      <w:pPr>
        <w:jc w:val="both"/>
      </w:pPr>
      <w:r>
        <w:rPr>
          <w:noProof/>
          <w:lang w:eastAsia="cs-CZ"/>
        </w:rPr>
        <w:lastRenderedPageBreak/>
        <w:drawing>
          <wp:anchor distT="0" distB="0" distL="114300" distR="114300" simplePos="0" relativeHeight="251670528" behindDoc="1" locked="0" layoutInCell="1" allowOverlap="1" wp14:anchorId="1B376A11" wp14:editId="37ECD043">
            <wp:simplePos x="0" y="0"/>
            <wp:positionH relativeFrom="column">
              <wp:posOffset>-635</wp:posOffset>
            </wp:positionH>
            <wp:positionV relativeFrom="paragraph">
              <wp:posOffset>64135</wp:posOffset>
            </wp:positionV>
            <wp:extent cx="2880995" cy="1858645"/>
            <wp:effectExtent l="0" t="0" r="0" b="8255"/>
            <wp:wrapTight wrapText="bothSides">
              <wp:wrapPolygon edited="0">
                <wp:start x="0" y="0"/>
                <wp:lineTo x="0" y="21475"/>
                <wp:lineTo x="21424" y="21475"/>
                <wp:lineTo x="21424" y="0"/>
                <wp:lineTo x="0" y="0"/>
              </wp:wrapPolygon>
            </wp:wrapTight>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995" cy="1858645"/>
                    </a:xfrm>
                    <a:prstGeom prst="rect">
                      <a:avLst/>
                    </a:prstGeom>
                  </pic:spPr>
                </pic:pic>
              </a:graphicData>
            </a:graphic>
            <wp14:sizeRelH relativeFrom="page">
              <wp14:pctWidth>0</wp14:pctWidth>
            </wp14:sizeRelH>
            <wp14:sizeRelV relativeFrom="page">
              <wp14:pctHeight>0</wp14:pctHeight>
            </wp14:sizeRelV>
          </wp:anchor>
        </w:drawing>
      </w:r>
      <w:r w:rsidR="00337F71" w:rsidRPr="00337F71">
        <w:rPr>
          <w:b/>
        </w:rPr>
        <w:t>D.3 Sedlice</w:t>
      </w:r>
      <w:r w:rsidR="00337F71" w:rsidRPr="00337F71">
        <w:t xml:space="preserve"> – jedná se o harmonickou krajinu v okolí vodní nádrže Sedlice vybudované v letech 1921–1927 pod soutokem říčky Hejlovky a Jankovského potoka. Ačkoli jde o velmi atraktivní krajinu s rekreačním potenciálem, jde o novodobou krajinnou strukturu z první poloviny 20. století, která změnila původní podobu údolí zaznamenanou k referenčnímu období.</w:t>
      </w:r>
    </w:p>
    <w:p w:rsidR="00C27544" w:rsidRDefault="00C27544" w:rsidP="00337F71">
      <w:pPr>
        <w:jc w:val="both"/>
        <w:rPr>
          <w:b/>
        </w:rPr>
      </w:pPr>
    </w:p>
    <w:p w:rsidR="00C27544" w:rsidRPr="00294A1A" w:rsidRDefault="00294A1A" w:rsidP="00337F71">
      <w:pPr>
        <w:jc w:val="both"/>
      </w:pPr>
      <w:r>
        <w:rPr>
          <w:noProof/>
          <w:lang w:eastAsia="cs-CZ"/>
        </w:rPr>
        <w:drawing>
          <wp:anchor distT="0" distB="0" distL="114300" distR="114300" simplePos="0" relativeHeight="251671552" behindDoc="1" locked="0" layoutInCell="1" allowOverlap="1" wp14:anchorId="6D4D49CA" wp14:editId="4914C989">
            <wp:simplePos x="0" y="0"/>
            <wp:positionH relativeFrom="column">
              <wp:posOffset>23495</wp:posOffset>
            </wp:positionH>
            <wp:positionV relativeFrom="paragraph">
              <wp:posOffset>196215</wp:posOffset>
            </wp:positionV>
            <wp:extent cx="2880995" cy="1834515"/>
            <wp:effectExtent l="0" t="0" r="0" b="0"/>
            <wp:wrapTight wrapText="bothSides">
              <wp:wrapPolygon edited="0">
                <wp:start x="0" y="0"/>
                <wp:lineTo x="0" y="21308"/>
                <wp:lineTo x="21424" y="21308"/>
                <wp:lineTo x="21424" y="0"/>
                <wp:lineTo x="0" y="0"/>
              </wp:wrapPolygon>
            </wp:wrapTight>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995" cy="1834515"/>
                    </a:xfrm>
                    <a:prstGeom prst="rect">
                      <a:avLst/>
                    </a:prstGeom>
                  </pic:spPr>
                </pic:pic>
              </a:graphicData>
            </a:graphic>
            <wp14:sizeRelH relativeFrom="page">
              <wp14:pctWidth>0</wp14:pctWidth>
            </wp14:sizeRelH>
            <wp14:sizeRelV relativeFrom="page">
              <wp14:pctHeight>0</wp14:pctHeight>
            </wp14:sizeRelV>
          </wp:anchor>
        </w:drawing>
      </w:r>
      <w:r w:rsidR="00337F71" w:rsidRPr="00337F71">
        <w:rPr>
          <w:b/>
        </w:rPr>
        <w:t>D.4 Kejžlice</w:t>
      </w:r>
      <w:r w:rsidR="00337F71" w:rsidRPr="00337F71">
        <w:t xml:space="preserve"> – poměrně velká ves Kejžlice je pozměněna jak novou zástavou, tak především zrušením vodní nádrže na Pstružném potoce, kterou původně ves obklopovala. Tím došlo ke změněně charakteru území, proto je zařazeno do kategorie „D“. Jinak by vzhledem k velikosti plochy patřila do kategorie „C“.</w:t>
      </w:r>
    </w:p>
    <w:p w:rsidR="00294A1A" w:rsidRDefault="00294A1A" w:rsidP="00337F71">
      <w:pPr>
        <w:jc w:val="both"/>
        <w:rPr>
          <w:b/>
        </w:rPr>
      </w:pPr>
    </w:p>
    <w:p w:rsidR="00294A1A" w:rsidRDefault="00294A1A" w:rsidP="00337F71">
      <w:pPr>
        <w:jc w:val="both"/>
        <w:rPr>
          <w:b/>
        </w:rPr>
      </w:pPr>
    </w:p>
    <w:p w:rsidR="00337F71" w:rsidRDefault="00C27544" w:rsidP="00337F71">
      <w:pPr>
        <w:jc w:val="both"/>
      </w:pPr>
      <w:r>
        <w:rPr>
          <w:noProof/>
          <w:lang w:eastAsia="cs-CZ"/>
        </w:rPr>
        <w:drawing>
          <wp:anchor distT="0" distB="0" distL="114300" distR="114300" simplePos="0" relativeHeight="251672576" behindDoc="1" locked="0" layoutInCell="1" allowOverlap="1" wp14:anchorId="7E399683" wp14:editId="0250135C">
            <wp:simplePos x="0" y="0"/>
            <wp:positionH relativeFrom="column">
              <wp:posOffset>-88900</wp:posOffset>
            </wp:positionH>
            <wp:positionV relativeFrom="paragraph">
              <wp:posOffset>189230</wp:posOffset>
            </wp:positionV>
            <wp:extent cx="2880995" cy="1825625"/>
            <wp:effectExtent l="0" t="0" r="0" b="3175"/>
            <wp:wrapTight wrapText="bothSides">
              <wp:wrapPolygon edited="0">
                <wp:start x="0" y="0"/>
                <wp:lineTo x="0" y="21412"/>
                <wp:lineTo x="21424" y="21412"/>
                <wp:lineTo x="21424" y="0"/>
                <wp:lineTo x="0" y="0"/>
              </wp:wrapPolygon>
            </wp:wrapTight>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995" cy="1825625"/>
                    </a:xfrm>
                    <a:prstGeom prst="rect">
                      <a:avLst/>
                    </a:prstGeom>
                  </pic:spPr>
                </pic:pic>
              </a:graphicData>
            </a:graphic>
            <wp14:sizeRelH relativeFrom="page">
              <wp14:pctWidth>0</wp14:pctWidth>
            </wp14:sizeRelH>
            <wp14:sizeRelV relativeFrom="page">
              <wp14:pctHeight>0</wp14:pctHeight>
            </wp14:sizeRelV>
          </wp:anchor>
        </w:drawing>
      </w:r>
      <w:r w:rsidR="00337F71" w:rsidRPr="00337F71">
        <w:rPr>
          <w:b/>
        </w:rPr>
        <w:t>D.5 Hořice</w:t>
      </w:r>
      <w:r w:rsidR="00337F71" w:rsidRPr="00337F71">
        <w:t xml:space="preserve"> – jedná se o část úseku dálnice D1 u Hořic (ex. 75)</w:t>
      </w:r>
      <w:r>
        <w:t>.</w:t>
      </w:r>
    </w:p>
    <w:p w:rsidR="00C27544" w:rsidRPr="00337F71" w:rsidRDefault="00C27544" w:rsidP="00337F71">
      <w:pPr>
        <w:jc w:val="both"/>
      </w:pPr>
    </w:p>
    <w:p w:rsidR="00C27544" w:rsidRDefault="00C27544" w:rsidP="00337F71">
      <w:pPr>
        <w:jc w:val="both"/>
        <w:rPr>
          <w:b/>
        </w:rPr>
      </w:pPr>
    </w:p>
    <w:p w:rsidR="00C27544" w:rsidRDefault="00C27544" w:rsidP="00337F71">
      <w:pPr>
        <w:jc w:val="both"/>
        <w:rPr>
          <w:b/>
        </w:rPr>
      </w:pPr>
    </w:p>
    <w:p w:rsidR="00C27544" w:rsidRDefault="00C27544" w:rsidP="00337F71">
      <w:pPr>
        <w:jc w:val="both"/>
        <w:rPr>
          <w:b/>
        </w:rPr>
      </w:pPr>
    </w:p>
    <w:p w:rsidR="00C27544" w:rsidRDefault="00C27544" w:rsidP="00337F71">
      <w:pPr>
        <w:jc w:val="both"/>
        <w:rPr>
          <w:b/>
        </w:rPr>
      </w:pPr>
    </w:p>
    <w:p w:rsidR="00337F71" w:rsidRDefault="00C27544" w:rsidP="00337F71">
      <w:pPr>
        <w:jc w:val="both"/>
      </w:pPr>
      <w:r>
        <w:rPr>
          <w:noProof/>
          <w:lang w:eastAsia="cs-CZ"/>
        </w:rPr>
        <w:drawing>
          <wp:anchor distT="0" distB="0" distL="114300" distR="114300" simplePos="0" relativeHeight="251673600" behindDoc="1" locked="0" layoutInCell="1" allowOverlap="1" wp14:anchorId="3F29A71F" wp14:editId="3BFD2AB3">
            <wp:simplePos x="0" y="0"/>
            <wp:positionH relativeFrom="column">
              <wp:posOffset>-14605</wp:posOffset>
            </wp:positionH>
            <wp:positionV relativeFrom="paragraph">
              <wp:posOffset>46355</wp:posOffset>
            </wp:positionV>
            <wp:extent cx="2898140" cy="1832610"/>
            <wp:effectExtent l="0" t="0" r="0" b="0"/>
            <wp:wrapTight wrapText="bothSides">
              <wp:wrapPolygon edited="0">
                <wp:start x="0" y="0"/>
                <wp:lineTo x="0" y="21331"/>
                <wp:lineTo x="21439" y="21331"/>
                <wp:lineTo x="21439" y="0"/>
                <wp:lineTo x="0" y="0"/>
              </wp:wrapPolygon>
            </wp:wrapTight>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98140" cy="1832610"/>
                    </a:xfrm>
                    <a:prstGeom prst="rect">
                      <a:avLst/>
                    </a:prstGeom>
                  </pic:spPr>
                </pic:pic>
              </a:graphicData>
            </a:graphic>
            <wp14:sizeRelH relativeFrom="page">
              <wp14:pctWidth>0</wp14:pctWidth>
            </wp14:sizeRelH>
            <wp14:sizeRelV relativeFrom="page">
              <wp14:pctHeight>0</wp14:pctHeight>
            </wp14:sizeRelV>
          </wp:anchor>
        </w:drawing>
      </w:r>
      <w:r w:rsidR="00337F71" w:rsidRPr="00337F71">
        <w:rPr>
          <w:b/>
        </w:rPr>
        <w:t>D.6 Senožaty</w:t>
      </w:r>
      <w:r w:rsidR="00337F71" w:rsidRPr="00337F71">
        <w:t xml:space="preserve"> – jedná se o urbanizovanou krajinu v okolí Senožat, která byla ovlivněna růstem různorodé zástavby v okolí obce, což ovšem nevylučuje urbanistické hodnoty a částečně dochovanou urbanistickou strukturu v centru Senožat.</w:t>
      </w:r>
    </w:p>
    <w:p w:rsidR="00C27544" w:rsidRPr="00337F71" w:rsidRDefault="00C27544" w:rsidP="00337F71">
      <w:pPr>
        <w:jc w:val="both"/>
      </w:pPr>
    </w:p>
    <w:p w:rsidR="00900062" w:rsidRDefault="00900062" w:rsidP="007D478B">
      <w:pPr>
        <w:jc w:val="both"/>
      </w:pPr>
    </w:p>
    <w:p w:rsidR="0086562B" w:rsidRPr="004A5367" w:rsidRDefault="0086562B" w:rsidP="007D478B">
      <w:pPr>
        <w:jc w:val="both"/>
      </w:pPr>
      <w:bookmarkStart w:id="15" w:name="_Toc531937754"/>
      <w:r w:rsidRPr="00E623AC">
        <w:rPr>
          <w:rStyle w:val="Nadpis3Char"/>
        </w:rPr>
        <w:lastRenderedPageBreak/>
        <w:t>B.</w:t>
      </w:r>
      <w:r w:rsidR="007D1831" w:rsidRPr="00E623AC">
        <w:rPr>
          <w:rStyle w:val="Nadpis3Char"/>
        </w:rPr>
        <w:t>2.</w:t>
      </w:r>
      <w:r w:rsidRPr="00E623AC">
        <w:rPr>
          <w:rStyle w:val="Nadpis3Char"/>
        </w:rPr>
        <w:t>3 Produkční potenciál</w:t>
      </w:r>
      <w:bookmarkEnd w:id="15"/>
    </w:p>
    <w:p w:rsidR="00CA0313" w:rsidRDefault="00CA0313" w:rsidP="00CA0313">
      <w:pPr>
        <w:jc w:val="both"/>
      </w:pPr>
      <w:r>
        <w:t>Produkční potenciál většiny obcí v řešeném území vychází z krajiny a je na krajině závislý. U většiny obcí na území ORP (Proseč, Kejžlice, Syrov, Budíkov, Kaliště, Řečice, Bystrá, Horní Rápotice, Čejov, Senožaty, Mysletín, Hořice a Sedlice</w:t>
      </w:r>
      <w:r w:rsidR="00C72BD8">
        <w:t>)</w:t>
      </w:r>
      <w:r>
        <w:t xml:space="preserve"> přesahuje podíl produkčních ploch (zemědělské půdy a lesů) 90 % celkové rozlohy. U ostatních obcí se pohybuje podíl zemědělské a lesní půdy k celkové rozloze mezi 80 a 90 %, s výjimkou Vojslavic, kde je nižší podíl dán menší rozlohou obce v kombinaci s významným podílem plochy vodní nádrže a dopravních staveb (D1). Hospodaření v krajině a míra jeho udržitelnosti je proto významným faktorem pro krajinné plánování. Zachování hospodářského potenciálu krajiny je nezbytné i pro udržení zaměstnanosti a sídelní funkce v regionu. </w:t>
      </w:r>
    </w:p>
    <w:p w:rsidR="00CA0313" w:rsidRDefault="00CA0313" w:rsidP="00CA0313">
      <w:pPr>
        <w:jc w:val="both"/>
      </w:pPr>
      <w:r>
        <w:t>Řada zásahů v minulosti, jejichž smyslem mělo být právě zvýšení produkčního potenciálu krajiny, má však z dlouhodobějšího hlediska zcela opačný efekt. Jedná se zejména o zvětšování rozloh půdních bloků rušením mezí, remízků, mokřadů a cest v krajině o provedené meliorace odvádějící vodu z půdy a zrychlující její odtok z krajiny a o intenzivní používání chemických prostředků (hnojiv a pesticidů). U lesních pozemků se pak jedná o vysazování smrkových monokultur s rychlejším produkčním cyklem, ale s nižší odolností a astabilitou společenstev. Uvedené zásahy způsobují významný dopad na ostatní složky životního prostředí a krajiny, zejména na vodní hospodářství projevující se zanášením vodních nádrží</w:t>
      </w:r>
      <w:r w:rsidRPr="008C0042">
        <w:t xml:space="preserve"> </w:t>
      </w:r>
      <w:r>
        <w:t>a eutrofizací jejich vody. Rovněž dochází ke snižování jakosti a vydatnosti místních vodních zdrojů. Důsledkem je dále erozní ohrožení půd, jejich degradace a snižování úrodnosti. U lesních pozemků pak dochází k rizikům kalamitních situací, jak povětrnostními vlivy, tak působením škůdců (u smrkových monokultur zejména kůrovce).</w:t>
      </w:r>
    </w:p>
    <w:p w:rsidR="00457D17" w:rsidRDefault="00CA0313" w:rsidP="00CA0313">
      <w:pPr>
        <w:jc w:val="both"/>
      </w:pPr>
      <w:r>
        <w:t>Cílem návrhu je postupná přeměna současné krajiny na stabilnější krajinu s fungujícím vodním režimem, udržitelnou mírou ekologické stability a zachováním jejího produkčního potenciálu. Návrh konkrétních opatření je popsán v následujících kapitolách.</w:t>
      </w:r>
    </w:p>
    <w:p w:rsidR="00C72BD8" w:rsidRPr="004A5367" w:rsidRDefault="00C72BD8" w:rsidP="00CA0313">
      <w:pPr>
        <w:jc w:val="both"/>
      </w:pPr>
    </w:p>
    <w:p w:rsidR="0086562B" w:rsidRPr="004A5367" w:rsidRDefault="0086562B" w:rsidP="007D478B">
      <w:pPr>
        <w:jc w:val="both"/>
      </w:pPr>
      <w:bookmarkStart w:id="16" w:name="_Toc531937755"/>
      <w:r w:rsidRPr="00E623AC">
        <w:rPr>
          <w:rStyle w:val="Nadpis3Char"/>
        </w:rPr>
        <w:t>B.</w:t>
      </w:r>
      <w:r w:rsidR="007D1831" w:rsidRPr="00E623AC">
        <w:rPr>
          <w:rStyle w:val="Nadpis3Char"/>
        </w:rPr>
        <w:t>2.</w:t>
      </w:r>
      <w:r w:rsidRPr="00E623AC">
        <w:rPr>
          <w:rStyle w:val="Nadpis3Char"/>
        </w:rPr>
        <w:t>4 Vodohospodářský potenciál</w:t>
      </w:r>
      <w:bookmarkEnd w:id="16"/>
    </w:p>
    <w:p w:rsidR="00C72BD8" w:rsidRDefault="00C72BD8" w:rsidP="00C72BD8">
      <w:r>
        <w:t xml:space="preserve">Přes území ORP Humpolec prochází rozvodnice 3. řádu vodních toků Sázava a Želivka. Střední a východní část území je tedy především pramenní oblastí s drobnými vodními toky. Vodní režim v území proto mohou výrazně ovlivnit i zdánlivě nevýznamné zásahy v krajině způsobující zrychlování odtoku z území a bránící infiltraci vody do podzemních horizontů. Příkladem takový zásahů jsou provedené meliorace a úpravy vodních toků, pěstování nevhodných plodin na svažitých pozemcích a intenzivní používání chemických prostředků (hnojiv a pesticidů). Vodohospodářský potenciál v této části území je dán relativním dostatkem místních zdrojů podzemní vody, které je nutné chránit před kontaminací a před hrozbou snižování hladiny podzemních vod. </w:t>
      </w:r>
    </w:p>
    <w:p w:rsidR="00C72BD8" w:rsidRDefault="00C72BD8" w:rsidP="00C72BD8">
      <w:r>
        <w:t xml:space="preserve">Důležitou součástí vodohospodářského potenciálu jsou malé vodní nádrže (rybníky) v krajině, které pomáhají zadržovat srážkovou vodu v místě jejího spadu a přispívají ke zrovnoměrnění odtoku vody z území a ke zlepšení mikroklimatu. Malé vodní nádrže by měly být v povodích drobných vodních toků dále doplňovány, zejména v rámci navrhovaných revitalizací drobných vodních toků. Nejmenší </w:t>
      </w:r>
      <w:r>
        <w:lastRenderedPageBreak/>
        <w:t>podíl vodních ploch (pod 1 %) je u obcí Vystrkov, Proseč, Řečice, Bystrá, Budíkov a Kaliště. V rámci zpracování územní studie krajiny byly rovněž vytipovány upravené úseky vodních toků, kde v minulosti došlo k jejich napřímení mezi scelovanými půdními bloky, případně k opevňování jejich břehů. Tyto úseky jsou územní studií krajiny doporučeny k revitalizaci, která by měla spočívat v realizaci kaskád drobných nádrží, zmeandrování toků a vytvoření ploch pro přirozený rozliv vody při srážkových událostech nebo tání sněhu a pro vznik mokřadů a vytváření ploch trvalého zatravnění v nivách vodních toků. Nivy vodních toků jsou vymezeny v grafické příloze a jsou navrženy k zařazení mezi VKP. Rovněž byla vytipována místa, kde dochází ke konfliktu niv vodních toků se zastavitelnými plochami vymezenými v územně plánovacích dokumentacích obcí. Tato místa budou zařazena mezi střety do ÚAP k řešení v územně plánovacích dokumentacích obcí. Rovněž jsou v grafické příloze zdokumentována místa, kde do niv vodních toků zasahují provedené meliorace. Nivy vodních toků jsou totiž významnými prvky v krajině, které je nutno chránit před zástavbou, zpevňováním, odvodňováním a intenzivní zemědělskou činností.</w:t>
      </w:r>
    </w:p>
    <w:p w:rsidR="00944A65" w:rsidRDefault="00C72BD8" w:rsidP="00C72BD8">
      <w:pPr>
        <w:jc w:val="both"/>
      </w:pPr>
      <w:r>
        <w:t>V západní části území je dominantní vodní tok Želivky s vodními nádržemi Sedlice, Vřesník a Švihov a vodní tok Trnava s vodní nádrží Trnávka. Zachování a ochrana vodohospodářského potenciálu zde představuje především ochranu povrchových vod před splachy ze zemědělských pozemků, způsobujících mechanické zanášení vodních nádrží a zejména eutrofizaci vody v nádržích a kontaminaci vody rezidui pesticidů. Pozemky přímo navazujících na vodní tok Želivky (mimo zastavěná území obcí) již byly vesměs trvale zatravněny nebo se jedná o lesní pozemky. Proto jsou navrhovaná opatření v tomto případě spíše systémového charakteru a směřují k úpravě způsobu hospodaření na zemědělských pozemcích v povodí drobnějších přítoků Želivky, kde pozitivní vliv budou mít bezesporu navrhované revitalizace toků.</w:t>
      </w:r>
    </w:p>
    <w:p w:rsidR="00C72BD8" w:rsidRPr="004A5367" w:rsidRDefault="00C72BD8" w:rsidP="00C72BD8">
      <w:pPr>
        <w:jc w:val="both"/>
      </w:pPr>
    </w:p>
    <w:p w:rsidR="0086562B" w:rsidRDefault="0086562B" w:rsidP="007D478B">
      <w:pPr>
        <w:jc w:val="both"/>
      </w:pPr>
      <w:bookmarkStart w:id="17" w:name="_Toc531937756"/>
      <w:r w:rsidRPr="00E623AC">
        <w:rPr>
          <w:rStyle w:val="Nadpis3Char"/>
        </w:rPr>
        <w:t>B.</w:t>
      </w:r>
      <w:r w:rsidR="007D1831" w:rsidRPr="00E623AC">
        <w:rPr>
          <w:rStyle w:val="Nadpis3Char"/>
        </w:rPr>
        <w:t>2.</w:t>
      </w:r>
      <w:r w:rsidRPr="00E623AC">
        <w:rPr>
          <w:rStyle w:val="Nadpis3Char"/>
        </w:rPr>
        <w:t>5 Surovinový potenciál</w:t>
      </w:r>
      <w:bookmarkEnd w:id="17"/>
    </w:p>
    <w:p w:rsidR="009E19C4" w:rsidRDefault="009E19C4" w:rsidP="007D478B">
      <w:pPr>
        <w:jc w:val="both"/>
      </w:pPr>
      <w:r>
        <w:t>S ohledem na absenci ložisek nerostných surovin má celé správní území ORP Humpolec de facto nulový surovinový potenciál, což je výhoda z hlediska ochrany přírody a krajiny a možných dopadů do životního prostředí, které výrazně převyšují nad poptávkou po nerostných surovinách nebo zaměstnanosti v dobývání nerostů.</w:t>
      </w:r>
    </w:p>
    <w:p w:rsidR="00D93FB7" w:rsidRDefault="00D93FB7">
      <w:pPr>
        <w:rPr>
          <w:rStyle w:val="Nadpis3Char"/>
        </w:rPr>
      </w:pPr>
    </w:p>
    <w:p w:rsidR="00294A1A" w:rsidRDefault="00294A1A">
      <w:pPr>
        <w:rPr>
          <w:rStyle w:val="Nadpis3Char"/>
        </w:rPr>
      </w:pPr>
      <w:r>
        <w:rPr>
          <w:rStyle w:val="Nadpis3Char"/>
        </w:rPr>
        <w:br w:type="page"/>
      </w:r>
    </w:p>
    <w:p w:rsidR="0086562B" w:rsidRDefault="0086562B" w:rsidP="007D478B">
      <w:pPr>
        <w:jc w:val="both"/>
      </w:pPr>
      <w:bookmarkStart w:id="18" w:name="_Toc531937757"/>
      <w:r w:rsidRPr="00E623AC">
        <w:rPr>
          <w:rStyle w:val="Nadpis3Char"/>
        </w:rPr>
        <w:lastRenderedPageBreak/>
        <w:t>B.</w:t>
      </w:r>
      <w:r w:rsidR="007D1831" w:rsidRPr="00E623AC">
        <w:rPr>
          <w:rStyle w:val="Nadpis3Char"/>
        </w:rPr>
        <w:t>2.</w:t>
      </w:r>
      <w:r w:rsidR="00294A1A">
        <w:rPr>
          <w:rStyle w:val="Nadpis3Char"/>
        </w:rPr>
        <w:t>6</w:t>
      </w:r>
      <w:r w:rsidRPr="00E623AC">
        <w:rPr>
          <w:rStyle w:val="Nadpis3Char"/>
        </w:rPr>
        <w:t xml:space="preserve"> Rekreační potenciál</w:t>
      </w:r>
      <w:bookmarkEnd w:id="18"/>
      <w:r w:rsidR="00D93FB7">
        <w:t xml:space="preserve"> </w:t>
      </w:r>
    </w:p>
    <w:p w:rsidR="00E01E9A" w:rsidRPr="00D93FB7" w:rsidRDefault="00D93FB7" w:rsidP="007D478B">
      <w:pPr>
        <w:jc w:val="both"/>
        <w:rPr>
          <w:u w:val="single"/>
        </w:rPr>
      </w:pPr>
      <w:r w:rsidRPr="00D93FB7">
        <w:rPr>
          <w:u w:val="single"/>
        </w:rPr>
        <w:t>B.2.7.1 Rekreace spojená s trvalým bydlením</w:t>
      </w:r>
    </w:p>
    <w:p w:rsidR="00D93FB7" w:rsidRDefault="00D93FB7" w:rsidP="007D478B">
      <w:pPr>
        <w:jc w:val="both"/>
      </w:pPr>
      <w:r>
        <w:t xml:space="preserve">ÚSK stanovuje </w:t>
      </w:r>
      <w:r w:rsidR="00A83E92">
        <w:t xml:space="preserve">následující </w:t>
      </w:r>
      <w:r>
        <w:t xml:space="preserve">obecná opatření </w:t>
      </w:r>
      <w:r w:rsidRPr="00D93FB7">
        <w:t>spojená zejména s každodenní</w:t>
      </w:r>
      <w:r w:rsidRPr="00D93FB7">
        <w:rPr>
          <w:vertAlign w:val="superscript"/>
        </w:rPr>
        <w:footnoteReference w:id="3"/>
      </w:r>
      <w:r w:rsidRPr="00D93FB7">
        <w:t xml:space="preserve"> a krátkodobou</w:t>
      </w:r>
      <w:r w:rsidRPr="00D93FB7">
        <w:rPr>
          <w:vertAlign w:val="superscript"/>
        </w:rPr>
        <w:footnoteReference w:id="4"/>
      </w:r>
      <w:r w:rsidRPr="00D93FB7">
        <w:t xml:space="preserve"> rekreací</w:t>
      </w:r>
      <w:r w:rsidR="00A83E92">
        <w:t>:</w:t>
      </w:r>
    </w:p>
    <w:p w:rsidR="00D93FB7" w:rsidRDefault="00D93FB7" w:rsidP="0034101B">
      <w:pPr>
        <w:pStyle w:val="Odstavecseseznamem"/>
        <w:numPr>
          <w:ilvl w:val="0"/>
          <w:numId w:val="13"/>
        </w:numPr>
        <w:spacing w:before="240" w:after="240"/>
        <w:ind w:left="714" w:hanging="357"/>
        <w:jc w:val="both"/>
      </w:pPr>
      <w:r w:rsidRPr="00D93FB7">
        <w:t>Zajistit dostatečného množství zařízení sportovně rekreační vybavenosti sídel (plochy pro sportoviště, dětská hřiš</w:t>
      </w:r>
      <w:r>
        <w:t>tě, hřiště pro cvičení seniorů a</w:t>
      </w:r>
      <w:r w:rsidRPr="00D93FB7">
        <w:t>pod.)</w:t>
      </w:r>
      <w:r>
        <w:t>.</w:t>
      </w:r>
    </w:p>
    <w:p w:rsidR="00D93FB7" w:rsidRPr="00D93FB7" w:rsidRDefault="00D93FB7" w:rsidP="0034101B">
      <w:pPr>
        <w:pStyle w:val="Odstavecseseznamem"/>
        <w:numPr>
          <w:ilvl w:val="0"/>
          <w:numId w:val="13"/>
        </w:numPr>
        <w:spacing w:before="240" w:after="240"/>
        <w:ind w:left="714" w:hanging="357"/>
        <w:jc w:val="both"/>
      </w:pPr>
      <w:r w:rsidRPr="00D93FB7">
        <w:t>Podmínky využití a parametry staveb a pozemků pro bydlení v sídlech a lokalitách venkovského charakteru se zástavbou tvořenou rodinnými domy stanovovat s cílem dostatečně uspokojovat i rekreační funkci. (zejména jde o vhodné formy staveb rodinných domů, dostatečnou velikost pozemků zahrad, o stanovení parametrů, které dostatečně zajistí každodenní rekreační funkci obytného domu).</w:t>
      </w:r>
    </w:p>
    <w:p w:rsidR="00D93FB7" w:rsidRPr="00D93FB7" w:rsidRDefault="00D93FB7" w:rsidP="0034101B">
      <w:pPr>
        <w:pStyle w:val="Odstavecseseznamem"/>
        <w:numPr>
          <w:ilvl w:val="0"/>
          <w:numId w:val="13"/>
        </w:numPr>
        <w:spacing w:before="240" w:after="240"/>
        <w:ind w:left="714" w:hanging="357"/>
        <w:jc w:val="both"/>
      </w:pPr>
      <w:r w:rsidRPr="00D93FB7">
        <w:t xml:space="preserve">Využití a parametry obytných okrsků v sídlech a lokalitách městského charakteru se zástavbou tvořenou bytovými domy a rodinnými domy městských forem (dvojdomy, řadové rodinné domy) navrhovat tak, aby dostatečně </w:t>
      </w:r>
      <w:r w:rsidR="00A83E92">
        <w:t>uspokojovali i rekreační funkci</w:t>
      </w:r>
      <w:r w:rsidRPr="00D93FB7">
        <w:t xml:space="preserve"> (zejména jde o dostatečné plošné parametry bytů, zajištění infrastruktu</w:t>
      </w:r>
      <w:r>
        <w:t xml:space="preserve">ry pro rekreaci a oddych (viz bod </w:t>
      </w:r>
      <w:r w:rsidRPr="00D93FB7">
        <w:t>1) včetně ploch pro zahrádkaření, rekreačně sportovní zóny, parky a lesoparky)</w:t>
      </w:r>
      <w:r>
        <w:t>.</w:t>
      </w:r>
      <w:r w:rsidRPr="00D93FB7">
        <w:t xml:space="preserve"> </w:t>
      </w:r>
    </w:p>
    <w:p w:rsidR="00D93FB7" w:rsidRPr="00D93FB7" w:rsidRDefault="00D93FB7" w:rsidP="0034101B">
      <w:pPr>
        <w:pStyle w:val="Odstavecseseznamem"/>
        <w:numPr>
          <w:ilvl w:val="0"/>
          <w:numId w:val="13"/>
        </w:numPr>
        <w:spacing w:before="240" w:after="240"/>
        <w:ind w:left="714" w:hanging="357"/>
        <w:jc w:val="both"/>
      </w:pPr>
      <w:r w:rsidRPr="00D93FB7">
        <w:t xml:space="preserve">Zajistit bezpečnou a rychlou dostupnost bezprostředního krajinného zázemí zlepšením vazeb sídel na okolní krajinu, zejména pěšky či na kole. </w:t>
      </w:r>
    </w:p>
    <w:p w:rsidR="00D93FB7" w:rsidRPr="00D93FB7" w:rsidRDefault="00D93FB7" w:rsidP="0034101B">
      <w:pPr>
        <w:pStyle w:val="Odstavecseseznamem"/>
        <w:numPr>
          <w:ilvl w:val="0"/>
          <w:numId w:val="13"/>
        </w:numPr>
        <w:spacing w:before="240" w:after="240"/>
        <w:ind w:left="714" w:hanging="357"/>
        <w:jc w:val="both"/>
      </w:pPr>
      <w:r w:rsidRPr="00D93FB7">
        <w:t>Usilovat o eliminace či zmírnění rušivých a negativních vlivů na obytné a rekreační území.</w:t>
      </w:r>
    </w:p>
    <w:p w:rsidR="00D93FB7" w:rsidRPr="00D93FB7" w:rsidRDefault="00D93FB7" w:rsidP="00D93FB7">
      <w:pPr>
        <w:jc w:val="both"/>
        <w:rPr>
          <w:u w:val="single"/>
        </w:rPr>
      </w:pPr>
      <w:r w:rsidRPr="00D93FB7">
        <w:rPr>
          <w:u w:val="single"/>
        </w:rPr>
        <w:t>B.2.7.</w:t>
      </w:r>
      <w:r w:rsidR="00A83E92">
        <w:rPr>
          <w:u w:val="single"/>
        </w:rPr>
        <w:t>2</w:t>
      </w:r>
      <w:r w:rsidRPr="00D93FB7">
        <w:rPr>
          <w:u w:val="single"/>
        </w:rPr>
        <w:t xml:space="preserve"> </w:t>
      </w:r>
      <w:r>
        <w:rPr>
          <w:u w:val="single"/>
        </w:rPr>
        <w:t>Infrastruktura pro pěší turistiku, cykloturistiku a hipoturistiku</w:t>
      </w:r>
    </w:p>
    <w:p w:rsidR="00D93FB7" w:rsidRDefault="00A83E92" w:rsidP="00D93FB7">
      <w:pPr>
        <w:jc w:val="both"/>
      </w:pPr>
      <w:r>
        <w:t xml:space="preserve">ÚSK stanovuje následující obecná opatření </w:t>
      </w:r>
      <w:r w:rsidRPr="00D93FB7">
        <w:t>spojená zejména s</w:t>
      </w:r>
      <w:r>
        <w:t xml:space="preserve"> </w:t>
      </w:r>
      <w:r w:rsidRPr="00A83E92">
        <w:t>každodenní, krátkodobou i dlouhodobou</w:t>
      </w:r>
      <w:r w:rsidRPr="00A83E92">
        <w:rPr>
          <w:vertAlign w:val="superscript"/>
        </w:rPr>
        <w:footnoteReference w:id="5"/>
      </w:r>
      <w:r w:rsidRPr="00A83E92">
        <w:t xml:space="preserve">  rekreací</w:t>
      </w:r>
      <w:r>
        <w:t>:</w:t>
      </w:r>
    </w:p>
    <w:p w:rsidR="00A83E92" w:rsidRPr="00A83E92" w:rsidRDefault="00A83E92" w:rsidP="0034101B">
      <w:pPr>
        <w:pStyle w:val="Odstavecseseznamem"/>
        <w:numPr>
          <w:ilvl w:val="0"/>
          <w:numId w:val="14"/>
        </w:numPr>
        <w:spacing w:before="360" w:after="360"/>
        <w:jc w:val="both"/>
      </w:pPr>
      <w:r w:rsidRPr="00A83E92">
        <w:lastRenderedPageBreak/>
        <w:t>Zkvalitnit a budovat sít</w:t>
      </w:r>
      <w:r>
        <w:t>ě turistických značených tras a</w:t>
      </w:r>
      <w:r w:rsidRPr="00A83E92">
        <w:t xml:space="preserve"> (tématicky zaměřených) naučných stezek vč. doprovodné infrastruktury na turistických trasách a stezkách.</w:t>
      </w:r>
    </w:p>
    <w:p w:rsidR="00A83E92" w:rsidRPr="00A83E92" w:rsidRDefault="00A83E92" w:rsidP="0034101B">
      <w:pPr>
        <w:pStyle w:val="Odstavecseseznamem"/>
        <w:numPr>
          <w:ilvl w:val="0"/>
          <w:numId w:val="14"/>
        </w:numPr>
        <w:spacing w:before="360" w:after="360"/>
        <w:ind w:left="714" w:hanging="357"/>
        <w:jc w:val="both"/>
      </w:pPr>
      <w:r w:rsidRPr="00A83E92">
        <w:t>Zkvalitnit a budovat sítě tras pro speciální druhy rekreační dopravy hipotras, in-line stezek</w:t>
      </w:r>
      <w:r>
        <w:t>.</w:t>
      </w:r>
    </w:p>
    <w:p w:rsidR="00A83E92" w:rsidRPr="00A83E92" w:rsidRDefault="00A83E92" w:rsidP="0034101B">
      <w:pPr>
        <w:pStyle w:val="Odstavecseseznamem"/>
        <w:numPr>
          <w:ilvl w:val="0"/>
          <w:numId w:val="14"/>
        </w:numPr>
        <w:spacing w:before="360" w:after="360"/>
        <w:ind w:left="714" w:hanging="357"/>
        <w:jc w:val="both"/>
      </w:pPr>
      <w:r w:rsidRPr="00A83E92">
        <w:t>Realizovat bezpečnostních opatření na nebezpečných, nepřehledných a nevhodně vedených úsecích cykloturistických tras, nahrazovat cyklotrasy vedené po frekventovaných motorových komunikacích za cyklostezky a budovat doprovodnou infrastrukturu na cyklistických trasách.</w:t>
      </w:r>
    </w:p>
    <w:p w:rsidR="00A83E92" w:rsidRPr="00A83E92" w:rsidRDefault="00A83E92" w:rsidP="0034101B">
      <w:pPr>
        <w:pStyle w:val="Odstavecseseznamem"/>
        <w:numPr>
          <w:ilvl w:val="0"/>
          <w:numId w:val="14"/>
        </w:numPr>
        <w:spacing w:before="360" w:after="360"/>
        <w:ind w:left="714" w:hanging="357"/>
        <w:jc w:val="both"/>
      </w:pPr>
      <w:r>
        <w:t>Budovat</w:t>
      </w:r>
      <w:r w:rsidRPr="00A83E92">
        <w:t xml:space="preserve"> nové úseky cyklostezek a tématicky zaměřených cykloturistických tras vč. vytváření systému cyklostezek uvnitř sídel (oddělení od jiných druhů dopravy).</w:t>
      </w:r>
    </w:p>
    <w:p w:rsidR="00A83E92" w:rsidRPr="00A83E92" w:rsidRDefault="00A83E92" w:rsidP="0034101B">
      <w:pPr>
        <w:pStyle w:val="Odstavecseseznamem"/>
        <w:numPr>
          <w:ilvl w:val="0"/>
          <w:numId w:val="14"/>
        </w:numPr>
        <w:spacing w:before="360" w:after="360"/>
        <w:ind w:left="714" w:hanging="357"/>
        <w:jc w:val="both"/>
      </w:pPr>
      <w:r w:rsidRPr="00A83E92">
        <w:t>Posilovat zajištění prostupnosti krajiny (stanovení zásad oplocování zemědělských a lesních pozemků, využití honiteb).</w:t>
      </w:r>
    </w:p>
    <w:p w:rsidR="00A83E92" w:rsidRPr="00A83E92" w:rsidRDefault="00A83E92" w:rsidP="00A83E92">
      <w:pPr>
        <w:jc w:val="both"/>
        <w:rPr>
          <w:u w:val="single"/>
        </w:rPr>
      </w:pPr>
      <w:r w:rsidRPr="00A83E92">
        <w:rPr>
          <w:u w:val="single"/>
        </w:rPr>
        <w:t>B.2.7.</w:t>
      </w:r>
      <w:r>
        <w:rPr>
          <w:u w:val="single"/>
        </w:rPr>
        <w:t>3</w:t>
      </w:r>
      <w:r w:rsidRPr="00A83E92">
        <w:rPr>
          <w:u w:val="single"/>
        </w:rPr>
        <w:t xml:space="preserve"> Infrastruktura pro </w:t>
      </w:r>
      <w:r>
        <w:rPr>
          <w:u w:val="single"/>
        </w:rPr>
        <w:t>lyžování a ostatní zimní sporty</w:t>
      </w:r>
    </w:p>
    <w:p w:rsidR="00A83E92" w:rsidRDefault="00A83E92" w:rsidP="00A83E92">
      <w:pPr>
        <w:jc w:val="both"/>
      </w:pPr>
      <w:r>
        <w:t xml:space="preserve">ÚSK stanovuje následující obecná opatření </w:t>
      </w:r>
      <w:r w:rsidRPr="00D93FB7">
        <w:t>spojená zejména s</w:t>
      </w:r>
      <w:r>
        <w:t xml:space="preserve"> </w:t>
      </w:r>
      <w:r w:rsidRPr="00A83E92">
        <w:t>každodenní, krátkodobou i</w:t>
      </w:r>
      <w:r>
        <w:t xml:space="preserve"> dlouhodobou rekreaci:</w:t>
      </w:r>
    </w:p>
    <w:p w:rsidR="00A83E92" w:rsidRPr="00A83E92" w:rsidRDefault="00A83E92" w:rsidP="0034101B">
      <w:pPr>
        <w:pStyle w:val="Odstavecseseznamem"/>
        <w:numPr>
          <w:ilvl w:val="0"/>
          <w:numId w:val="15"/>
        </w:numPr>
        <w:spacing w:before="360" w:after="360"/>
        <w:jc w:val="both"/>
      </w:pPr>
      <w:r>
        <w:t>Budovat</w:t>
      </w:r>
      <w:r w:rsidRPr="00A83E92">
        <w:t xml:space="preserve"> infrastruktury pro běžecké lyžování, cyklotrasy koncipova</w:t>
      </w:r>
      <w:r>
        <w:t>t tak, aby v zimním období byly</w:t>
      </w:r>
      <w:r w:rsidRPr="00A83E92">
        <w:t xml:space="preserve"> využitelné jako běžecké tratě.</w:t>
      </w:r>
    </w:p>
    <w:p w:rsidR="00A83E92" w:rsidRPr="00A83E92" w:rsidRDefault="00A83E92" w:rsidP="0034101B">
      <w:pPr>
        <w:pStyle w:val="Odstavecseseznamem"/>
        <w:numPr>
          <w:ilvl w:val="0"/>
          <w:numId w:val="15"/>
        </w:numPr>
        <w:spacing w:before="360" w:after="360"/>
        <w:ind w:left="714" w:hanging="357"/>
        <w:jc w:val="both"/>
      </w:pPr>
      <w:r>
        <w:t xml:space="preserve">Podporovat </w:t>
      </w:r>
      <w:r w:rsidRPr="00A83E92">
        <w:t xml:space="preserve">budování infrastruktury pro další zimní sporty (boby, sáňkování, bruslení,…) </w:t>
      </w:r>
    </w:p>
    <w:p w:rsidR="00A83E92" w:rsidRDefault="00A83E92" w:rsidP="0034101B">
      <w:pPr>
        <w:pStyle w:val="Odstavecseseznamem"/>
        <w:numPr>
          <w:ilvl w:val="0"/>
          <w:numId w:val="15"/>
        </w:numPr>
        <w:spacing w:before="360" w:after="360"/>
        <w:ind w:left="714" w:hanging="357"/>
        <w:jc w:val="both"/>
      </w:pPr>
      <w:r>
        <w:t>Podporovat</w:t>
      </w:r>
      <w:r w:rsidRPr="00A83E92">
        <w:t xml:space="preserve"> využití svažitých pozemků pro budová</w:t>
      </w:r>
      <w:r>
        <w:t>ní areálů lokálního významu pro sjezdové</w:t>
      </w:r>
      <w:r w:rsidRPr="00A83E92">
        <w:t xml:space="preserve"> lyžování vč. jejich zázemí. </w:t>
      </w:r>
    </w:p>
    <w:p w:rsidR="00185E27" w:rsidRPr="00185E27" w:rsidRDefault="00185E27" w:rsidP="00185E27">
      <w:pPr>
        <w:jc w:val="both"/>
        <w:rPr>
          <w:u w:val="single"/>
        </w:rPr>
      </w:pPr>
      <w:r w:rsidRPr="00185E27">
        <w:rPr>
          <w:u w:val="single"/>
        </w:rPr>
        <w:t>B.2.7.</w:t>
      </w:r>
      <w:r>
        <w:rPr>
          <w:u w:val="single"/>
        </w:rPr>
        <w:t>4</w:t>
      </w:r>
      <w:r w:rsidRPr="00185E27">
        <w:rPr>
          <w:u w:val="single"/>
        </w:rPr>
        <w:t xml:space="preserve"> Infrastruktura pro </w:t>
      </w:r>
      <w:r>
        <w:rPr>
          <w:u w:val="single"/>
        </w:rPr>
        <w:t>vodní</w:t>
      </w:r>
      <w:r w:rsidRPr="00185E27">
        <w:rPr>
          <w:u w:val="single"/>
        </w:rPr>
        <w:t xml:space="preserve"> sporty</w:t>
      </w:r>
      <w:r>
        <w:rPr>
          <w:u w:val="single"/>
        </w:rPr>
        <w:t>, turistiku a plavbu</w:t>
      </w:r>
    </w:p>
    <w:p w:rsidR="00185E27" w:rsidRDefault="00185E27" w:rsidP="00185E27">
      <w:pPr>
        <w:jc w:val="both"/>
      </w:pPr>
      <w:r>
        <w:t xml:space="preserve">ÚSK stanovuje následující obecná opatření </w:t>
      </w:r>
      <w:r w:rsidRPr="00D93FB7">
        <w:t>spojená zejména s</w:t>
      </w:r>
      <w:r>
        <w:t xml:space="preserve"> </w:t>
      </w:r>
      <w:r w:rsidRPr="00A83E92">
        <w:t>každodenní, krátkodobou i</w:t>
      </w:r>
      <w:r>
        <w:t xml:space="preserve"> dlouhodobou rekreaci:</w:t>
      </w:r>
    </w:p>
    <w:p w:rsidR="00185E27" w:rsidRPr="00185E27" w:rsidRDefault="00185E27" w:rsidP="0034101B">
      <w:pPr>
        <w:pStyle w:val="Odstavecseseznamem"/>
        <w:numPr>
          <w:ilvl w:val="0"/>
          <w:numId w:val="16"/>
        </w:numPr>
        <w:spacing w:before="360" w:after="360"/>
        <w:jc w:val="both"/>
      </w:pPr>
      <w:r w:rsidRPr="00185E27">
        <w:t xml:space="preserve">Chránit plochy břehových pozemků u vodních toků a </w:t>
      </w:r>
      <w:r>
        <w:t>ploch před nevhodným využitím. U</w:t>
      </w:r>
      <w:r w:rsidRPr="00185E27">
        <w:t>přednostňovat jejich využití pro sportovně rekreační využití veřejností před pri</w:t>
      </w:r>
      <w:r>
        <w:t>vátním využitím</w:t>
      </w:r>
      <w:r w:rsidRPr="00185E27">
        <w:t xml:space="preserve"> (např. pro chaty, rodinné domy, rybářské přístřešky, privátní hotely a penziony)</w:t>
      </w:r>
      <w:r>
        <w:t>.</w:t>
      </w:r>
    </w:p>
    <w:p w:rsidR="00185E27" w:rsidRDefault="00185E27" w:rsidP="0034101B">
      <w:pPr>
        <w:pStyle w:val="Odstavecseseznamem"/>
        <w:numPr>
          <w:ilvl w:val="0"/>
          <w:numId w:val="16"/>
        </w:numPr>
        <w:spacing w:before="360" w:after="360"/>
        <w:ind w:left="714" w:hanging="357"/>
        <w:jc w:val="both"/>
      </w:pPr>
      <w:r w:rsidRPr="00185E27">
        <w:t>Podporovat výstavbu a rekonstrukce infrastrukturních zařízení souvisejících s rekreací u vody (pěstování vodních sportů, rekreační plavba a vodácké aktivity, bazény, koupaliště, aquaparky).</w:t>
      </w:r>
    </w:p>
    <w:p w:rsidR="00185E27" w:rsidRPr="00185E27" w:rsidRDefault="00185E27" w:rsidP="00185E27">
      <w:pPr>
        <w:jc w:val="both"/>
        <w:rPr>
          <w:u w:val="single"/>
        </w:rPr>
      </w:pPr>
      <w:r w:rsidRPr="00185E27">
        <w:rPr>
          <w:u w:val="single"/>
        </w:rPr>
        <w:t>B.2.7.</w:t>
      </w:r>
      <w:r>
        <w:rPr>
          <w:u w:val="single"/>
        </w:rPr>
        <w:t>5</w:t>
      </w:r>
      <w:r w:rsidRPr="00185E27">
        <w:rPr>
          <w:u w:val="single"/>
        </w:rPr>
        <w:t xml:space="preserve"> </w:t>
      </w:r>
      <w:r>
        <w:rPr>
          <w:u w:val="single"/>
        </w:rPr>
        <w:t>Rekreační aktivity dotýkající se lesních, zemědělských a vodních ploch pozemků</w:t>
      </w:r>
    </w:p>
    <w:p w:rsidR="00185E27" w:rsidRDefault="00185E27" w:rsidP="00185E27">
      <w:pPr>
        <w:jc w:val="both"/>
      </w:pPr>
      <w:r>
        <w:t xml:space="preserve">ÚSK stanovuje následující obecná opatření </w:t>
      </w:r>
      <w:r w:rsidRPr="00D93FB7">
        <w:t>spojená zejména s</w:t>
      </w:r>
      <w:r>
        <w:t xml:space="preserve"> krátkodobou a dlouhodobou rekreaci:</w:t>
      </w:r>
    </w:p>
    <w:p w:rsidR="00185E27" w:rsidRPr="00185E27" w:rsidRDefault="00185E27" w:rsidP="0034101B">
      <w:pPr>
        <w:pStyle w:val="Odstavecseseznamem"/>
        <w:numPr>
          <w:ilvl w:val="0"/>
          <w:numId w:val="17"/>
        </w:numPr>
        <w:spacing w:before="360" w:after="360"/>
        <w:jc w:val="both"/>
      </w:pPr>
      <w:r w:rsidRPr="00185E27">
        <w:t>Koordinovat výstavbu nových golfových hřišť vč. související infrastruktury s och</w:t>
      </w:r>
      <w:r>
        <w:t>ranou přírody a půdního fondu a</w:t>
      </w:r>
      <w:r w:rsidRPr="00185E27">
        <w:t xml:space="preserve"> eliminovat jejich problémy a střety.</w:t>
      </w:r>
    </w:p>
    <w:p w:rsidR="00185E27" w:rsidRPr="00185E27" w:rsidRDefault="00185E27" w:rsidP="0034101B">
      <w:pPr>
        <w:pStyle w:val="Odstavecseseznamem"/>
        <w:numPr>
          <w:ilvl w:val="0"/>
          <w:numId w:val="17"/>
        </w:numPr>
        <w:spacing w:before="360" w:after="360"/>
        <w:ind w:left="714" w:hanging="357"/>
        <w:jc w:val="both"/>
      </w:pPr>
      <w:r w:rsidRPr="00185E27">
        <w:t xml:space="preserve">Koordinovat zájmy myslivosti a využití honiteb s rekreačním využitím krajiny. </w:t>
      </w:r>
    </w:p>
    <w:p w:rsidR="00185E27" w:rsidRPr="00185E27" w:rsidRDefault="00185E27" w:rsidP="0034101B">
      <w:pPr>
        <w:pStyle w:val="Odstavecseseznamem"/>
        <w:numPr>
          <w:ilvl w:val="0"/>
          <w:numId w:val="17"/>
        </w:numPr>
        <w:spacing w:before="360" w:after="360"/>
        <w:ind w:left="714" w:hanging="357"/>
        <w:jc w:val="both"/>
      </w:pPr>
      <w:r w:rsidRPr="00185E27">
        <w:lastRenderedPageBreak/>
        <w:t xml:space="preserve">Koordinovat rybářství a využití břehových pozemků. </w:t>
      </w:r>
    </w:p>
    <w:p w:rsidR="00185E27" w:rsidRPr="00185E27" w:rsidRDefault="00185E27" w:rsidP="00185E27">
      <w:pPr>
        <w:jc w:val="both"/>
        <w:rPr>
          <w:u w:val="single"/>
        </w:rPr>
      </w:pPr>
      <w:r w:rsidRPr="00185E27">
        <w:rPr>
          <w:u w:val="single"/>
        </w:rPr>
        <w:t>B.2.7.</w:t>
      </w:r>
      <w:r>
        <w:rPr>
          <w:u w:val="single"/>
        </w:rPr>
        <w:t>6</w:t>
      </w:r>
      <w:r w:rsidRPr="00185E27">
        <w:rPr>
          <w:u w:val="single"/>
        </w:rPr>
        <w:t xml:space="preserve"> Péče o přírodní, historické a památkové objekty, rozvoj a zkvalitnění jejich doplňkové infrastruktury</w:t>
      </w:r>
    </w:p>
    <w:p w:rsidR="00185E27" w:rsidRDefault="00185E27" w:rsidP="00185E27">
      <w:pPr>
        <w:jc w:val="both"/>
      </w:pPr>
      <w:r>
        <w:t xml:space="preserve">ÚSK stanovuje následující obecná opatření </w:t>
      </w:r>
      <w:r w:rsidRPr="00D93FB7">
        <w:t>spojená zejména s</w:t>
      </w:r>
      <w:r>
        <w:t xml:space="preserve"> krátkodobou i dlouhodobou rekreaci:</w:t>
      </w:r>
    </w:p>
    <w:p w:rsidR="00185E27" w:rsidRPr="00185E27" w:rsidRDefault="00185E27" w:rsidP="0034101B">
      <w:pPr>
        <w:pStyle w:val="Odstavecseseznamem"/>
        <w:numPr>
          <w:ilvl w:val="0"/>
          <w:numId w:val="18"/>
        </w:numPr>
        <w:spacing w:before="360" w:after="360"/>
        <w:jc w:val="both"/>
      </w:pPr>
      <w:r w:rsidRPr="00185E27">
        <w:t xml:space="preserve">Podporovat zpřístupňování dalších objektů využitelných pro cestovní ruch a poznávací turistiku, usilovat o zlepšení přístupnosti sakrálních staveb, zajímavých výrobních provozů, památek industriálního charakteru (spolupráce s církvemi, výrobci, </w:t>
      </w:r>
      <w:r>
        <w:t>těžebními organizacemi a</w:t>
      </w:r>
      <w:r w:rsidRPr="00185E27">
        <w:t>pod.).</w:t>
      </w:r>
    </w:p>
    <w:p w:rsidR="00185E27" w:rsidRPr="00185E27" w:rsidRDefault="00185E27" w:rsidP="0034101B">
      <w:pPr>
        <w:pStyle w:val="Odstavecseseznamem"/>
        <w:numPr>
          <w:ilvl w:val="0"/>
          <w:numId w:val="18"/>
        </w:numPr>
        <w:spacing w:before="360" w:after="360"/>
        <w:jc w:val="both"/>
      </w:pPr>
      <w:r w:rsidRPr="00185E27">
        <w:t>Podporovat péči o drobné památky a zlepšování vzhledu veřejných prostranství.</w:t>
      </w:r>
    </w:p>
    <w:p w:rsidR="00185E27" w:rsidRPr="00185E27" w:rsidRDefault="00185E27" w:rsidP="00185E27">
      <w:pPr>
        <w:jc w:val="both"/>
        <w:rPr>
          <w:u w:val="single"/>
        </w:rPr>
      </w:pPr>
      <w:r w:rsidRPr="00185E27">
        <w:rPr>
          <w:u w:val="single"/>
        </w:rPr>
        <w:t>B.2.7.</w:t>
      </w:r>
      <w:r>
        <w:rPr>
          <w:u w:val="single"/>
        </w:rPr>
        <w:t>7</w:t>
      </w:r>
      <w:r w:rsidRPr="00185E27">
        <w:rPr>
          <w:u w:val="single"/>
        </w:rPr>
        <w:t xml:space="preserve"> </w:t>
      </w:r>
      <w:r>
        <w:rPr>
          <w:u w:val="single"/>
        </w:rPr>
        <w:t>Regulace výstavby a modernizace ubytovacích zařízení</w:t>
      </w:r>
    </w:p>
    <w:p w:rsidR="00185E27" w:rsidRDefault="00185E27" w:rsidP="00185E27">
      <w:pPr>
        <w:jc w:val="both"/>
      </w:pPr>
      <w:r>
        <w:t xml:space="preserve">ÚSK stanovuje následující obecná opatření </w:t>
      </w:r>
      <w:r w:rsidRPr="00D93FB7">
        <w:t>spojená zejména s</w:t>
      </w:r>
      <w:r>
        <w:t xml:space="preserve"> krátkodobou i dlouhodobou rekreaci:</w:t>
      </w:r>
    </w:p>
    <w:p w:rsidR="00185E27" w:rsidRPr="00185E27" w:rsidRDefault="00185E27" w:rsidP="0034101B">
      <w:pPr>
        <w:pStyle w:val="Odstavecseseznamem"/>
        <w:numPr>
          <w:ilvl w:val="0"/>
          <w:numId w:val="19"/>
        </w:numPr>
        <w:spacing w:before="360" w:after="360"/>
        <w:jc w:val="both"/>
      </w:pPr>
      <w:r w:rsidRPr="00185E27">
        <w:t>Na vhodných místech s předpoklady pro celoroční využití podporovat výstavbu, rekonstrukce a zvýšení kapacit a/nebo standardu celoročně využitelných ubytovacích a stravovacích zařízení hromadných</w:t>
      </w:r>
      <w:r>
        <w:t xml:space="preserve"> forem volného cestovního ruchu</w:t>
      </w:r>
      <w:r w:rsidRPr="00185E27">
        <w:t xml:space="preserve"> (</w:t>
      </w:r>
      <w:r>
        <w:t>hotely, motely, penziony, ...</w:t>
      </w:r>
      <w:r w:rsidRPr="00185E27">
        <w:t>).</w:t>
      </w:r>
    </w:p>
    <w:p w:rsidR="00185E27" w:rsidRPr="00185E27" w:rsidRDefault="00185E27" w:rsidP="0034101B">
      <w:pPr>
        <w:pStyle w:val="Odstavecseseznamem"/>
        <w:numPr>
          <w:ilvl w:val="0"/>
          <w:numId w:val="19"/>
        </w:numPr>
        <w:spacing w:before="360" w:after="360"/>
        <w:jc w:val="both"/>
      </w:pPr>
      <w:r w:rsidRPr="00185E27">
        <w:t xml:space="preserve">Uvážlivě podporovat výstavbu celoročně využitelných ubytovacích zařízení vázaného cestovního ruchu (rekreačně ubytovací zařízení firem, </w:t>
      </w:r>
      <w:r>
        <w:t>sportovních organizací, klubů a</w:t>
      </w:r>
      <w:r w:rsidRPr="00185E27">
        <w:t>pod.) tak, aby nedošlo k záboru atraktivních ploch vhodných pro veřejnou rekreační infrastrukturu.</w:t>
      </w:r>
    </w:p>
    <w:p w:rsidR="00185E27" w:rsidRPr="00185E27" w:rsidRDefault="00185E27" w:rsidP="0034101B">
      <w:pPr>
        <w:pStyle w:val="Odstavecseseznamem"/>
        <w:numPr>
          <w:ilvl w:val="0"/>
          <w:numId w:val="19"/>
        </w:numPr>
        <w:spacing w:before="360" w:after="360"/>
        <w:jc w:val="both"/>
      </w:pPr>
      <w:r w:rsidRPr="00185E27">
        <w:t>S ohledem na rizika investic do celoročně využitelných kapacit volného CR (využitelných převážně v letní sezóně) pdporovat výstavbu, rekonstrukce a zvýšení kapacit a/nebo standardu sezónně využitelných ubytovacích a stravovacích zařízení hromadných forem volného cestovního</w:t>
      </w:r>
      <w:r w:rsidR="00C14609">
        <w:t xml:space="preserve"> ruchu</w:t>
      </w:r>
      <w:r w:rsidRPr="00185E27">
        <w:t xml:space="preserve"> (autokempy, tábořiště).</w:t>
      </w:r>
    </w:p>
    <w:p w:rsidR="00185E27" w:rsidRPr="00185E27" w:rsidRDefault="00185E27" w:rsidP="0034101B">
      <w:pPr>
        <w:pStyle w:val="Odstavecseseznamem"/>
        <w:numPr>
          <w:ilvl w:val="0"/>
          <w:numId w:val="19"/>
        </w:numPr>
        <w:spacing w:before="360" w:after="360"/>
        <w:jc w:val="both"/>
      </w:pPr>
      <w:r w:rsidRPr="00185E27">
        <w:t>Uvážlivě podporovat výstavbu sezónně využitelných ubytovacích zařízení vázaného cestovního ruchu (tábořiště sportovních o</w:t>
      </w:r>
      <w:r w:rsidR="00C14609">
        <w:t>rganizací, skautská tábořiště a</w:t>
      </w:r>
      <w:r w:rsidRPr="00185E27">
        <w:t>pod.) tak, aby nedošlo k záboru atraktivních ploch vhodných pro veřejnou rekreační infrastrukturu.</w:t>
      </w:r>
    </w:p>
    <w:p w:rsidR="00185E27" w:rsidRPr="00185E27" w:rsidRDefault="00185E27" w:rsidP="0034101B">
      <w:pPr>
        <w:pStyle w:val="Odstavecseseznamem"/>
        <w:numPr>
          <w:ilvl w:val="0"/>
          <w:numId w:val="19"/>
        </w:numPr>
        <w:spacing w:before="360" w:after="360"/>
        <w:jc w:val="both"/>
      </w:pPr>
      <w:r w:rsidRPr="00185E27">
        <w:t>Podporovat ubytování v soukromí jako fungující a perspektivní formu volného CR zejména ve venkovských sídlech s dostatkem domů, které neslouží trvalému bydlení.</w:t>
      </w:r>
    </w:p>
    <w:p w:rsidR="00185E27" w:rsidRPr="00185E27" w:rsidRDefault="00185E27" w:rsidP="0034101B">
      <w:pPr>
        <w:pStyle w:val="Odstavecseseznamem"/>
        <w:numPr>
          <w:ilvl w:val="0"/>
          <w:numId w:val="19"/>
        </w:numPr>
        <w:spacing w:before="360" w:after="360"/>
        <w:jc w:val="both"/>
      </w:pPr>
      <w:r w:rsidRPr="00185E27">
        <w:t xml:space="preserve">Nepřipouštět nárůst objektů rodinné rekreace (chat) a využití chat pro trvalé bydlení na nevhodných místech z hlediska zajišťování potřeb jejich obsluhy obcemi. </w:t>
      </w:r>
    </w:p>
    <w:p w:rsidR="00185E27" w:rsidRPr="00185E27" w:rsidRDefault="00185E27" w:rsidP="0034101B">
      <w:pPr>
        <w:pStyle w:val="Odstavecseseznamem"/>
        <w:numPr>
          <w:ilvl w:val="0"/>
          <w:numId w:val="19"/>
        </w:numPr>
        <w:spacing w:before="360" w:after="360"/>
        <w:jc w:val="both"/>
      </w:pPr>
      <w:r w:rsidRPr="00185E27">
        <w:t xml:space="preserve">Nepřipouštět využití zahrádkových osad pro trvalé bydlení, víkendovou či pobytovou rekreaci. </w:t>
      </w:r>
    </w:p>
    <w:p w:rsidR="00185E27" w:rsidRPr="00185E27" w:rsidRDefault="00185E27" w:rsidP="0034101B">
      <w:pPr>
        <w:pStyle w:val="Odstavecseseznamem"/>
        <w:numPr>
          <w:ilvl w:val="0"/>
          <w:numId w:val="19"/>
        </w:numPr>
        <w:spacing w:before="360" w:after="360"/>
        <w:jc w:val="both"/>
      </w:pPr>
      <w:r w:rsidRPr="00185E27">
        <w:t xml:space="preserve">Úbytek trvalých obyvatel vede k postupnému uvolňování bytového fondu, v této souvislosti usilovat o opětovné využití těchto budov pro bydlení a nenavrhovat nové nadbytečné zastavitelné plochy pro bydlení.    </w:t>
      </w:r>
    </w:p>
    <w:p w:rsidR="00185E27" w:rsidRPr="00185E27" w:rsidRDefault="00185E27" w:rsidP="0034101B">
      <w:pPr>
        <w:pStyle w:val="Odstavecseseznamem"/>
        <w:numPr>
          <w:ilvl w:val="0"/>
          <w:numId w:val="19"/>
        </w:numPr>
        <w:spacing w:before="360" w:after="360"/>
        <w:jc w:val="both"/>
      </w:pPr>
      <w:r w:rsidRPr="00185E27">
        <w:lastRenderedPageBreak/>
        <w:t>Plochy pro bydlení v rodinných domech v rekreačně atraktivních územích navrhovat tak, aby nedocházelo zneužití ploch určených územními plány pro bydlení pro výstavbu objektů individuální (rodinné) rekreace.</w:t>
      </w:r>
    </w:p>
    <w:p w:rsidR="00185E27" w:rsidRPr="00185E27" w:rsidRDefault="00185E27" w:rsidP="0034101B">
      <w:pPr>
        <w:pStyle w:val="Odstavecseseznamem"/>
        <w:numPr>
          <w:ilvl w:val="0"/>
          <w:numId w:val="19"/>
        </w:numPr>
        <w:spacing w:before="360" w:after="360"/>
        <w:jc w:val="both"/>
      </w:pPr>
      <w:r w:rsidRPr="00185E27">
        <w:t>Plochy pro bydlení v bytových domech v rekreačně atraktivních územích navrhovat tak, aby nedocházelo zneužití ploch určených územními plány pro bydlení pro výstavbu apartmánových objektů s rekreačními byty.</w:t>
      </w:r>
    </w:p>
    <w:p w:rsidR="00185E27" w:rsidRDefault="00185E27" w:rsidP="0034101B">
      <w:pPr>
        <w:pStyle w:val="Odstavecseseznamem"/>
        <w:numPr>
          <w:ilvl w:val="0"/>
          <w:numId w:val="19"/>
        </w:numPr>
        <w:spacing w:before="360" w:after="360"/>
        <w:jc w:val="both"/>
      </w:pPr>
      <w:r w:rsidRPr="00185E27">
        <w:t>Podporovat agroturistiku (zemědělské farmy kombinované s možností rekreačního ubytování) a zároveň obezřetně posuzovat projekty agrofarem tak, aby nedocházelo k výstavbě individuálních forem CR v atraktivních místech proklamovaných jako agroturistické farmy či stavby pro zemědělství.</w:t>
      </w:r>
    </w:p>
    <w:p w:rsidR="00A83E92" w:rsidRPr="004A5367" w:rsidRDefault="00A83E92" w:rsidP="00D93FB7">
      <w:pPr>
        <w:jc w:val="both"/>
      </w:pPr>
    </w:p>
    <w:p w:rsidR="00D93FB7" w:rsidRDefault="00D93FB7">
      <w:pPr>
        <w:rPr>
          <w:rFonts w:asciiTheme="majorHAnsi" w:eastAsiaTheme="majorEastAsia" w:hAnsiTheme="majorHAnsi" w:cstheme="majorBidi"/>
          <w:b/>
          <w:bCs/>
          <w:color w:val="365F91" w:themeColor="accent1" w:themeShade="BF"/>
          <w:sz w:val="28"/>
          <w:szCs w:val="28"/>
        </w:rPr>
      </w:pPr>
      <w:r>
        <w:br w:type="page"/>
      </w:r>
    </w:p>
    <w:p w:rsidR="006E24BC" w:rsidRDefault="007D478B" w:rsidP="007D478B">
      <w:pPr>
        <w:pStyle w:val="Nadpis1"/>
        <w:jc w:val="both"/>
      </w:pPr>
      <w:bookmarkStart w:id="19" w:name="_Toc531937758"/>
      <w:r w:rsidRPr="004A5367">
        <w:lastRenderedPageBreak/>
        <w:t xml:space="preserve">C. </w:t>
      </w:r>
      <w:r w:rsidR="006E24BC" w:rsidRPr="004A5367">
        <w:t>Návrh řešení potřeb člověka v krajině</w:t>
      </w:r>
      <w:bookmarkEnd w:id="19"/>
    </w:p>
    <w:p w:rsidR="00797D99" w:rsidRDefault="00797D99" w:rsidP="007D478B">
      <w:pPr>
        <w:jc w:val="both"/>
        <w:rPr>
          <w:rStyle w:val="Nadpis2Char"/>
        </w:rPr>
      </w:pPr>
    </w:p>
    <w:p w:rsidR="0086562B" w:rsidRPr="004A5367" w:rsidRDefault="0086562B" w:rsidP="007D478B">
      <w:pPr>
        <w:jc w:val="both"/>
      </w:pPr>
      <w:bookmarkStart w:id="20" w:name="_Toc531937759"/>
      <w:r w:rsidRPr="00E623AC">
        <w:rPr>
          <w:rStyle w:val="Nadpis2Char"/>
        </w:rPr>
        <w:t>C.1 Zemědělství</w:t>
      </w:r>
      <w:bookmarkEnd w:id="20"/>
    </w:p>
    <w:p w:rsidR="00C72BD8" w:rsidRDefault="00C72BD8" w:rsidP="000348A2">
      <w:pPr>
        <w:jc w:val="both"/>
      </w:pPr>
      <w:r>
        <w:t>Krajina v řešeném území ORP Humpolec je přes vyšší nadmořskou výšku a členitou terénní konfiguraci poměrně výrazně orientována na zemědělskou výrobu. Orná půda zaujímá u některých obcí (Koberovice, Řečice, Hojanovice, Syrov, Jiřice, Hořice a Budíkov) přes 50 % celkové rozlohy. Méně než 40 % je orné půdy u jádrové obce Humpolec s velkým rozsahem zastavěných ploch a navazujících obcí Vystrkov a Komorovice s malým územním rozsahem a velkým podílem lesních ploch a dále u obcí Staré Bříště a Kejžlice s významným podílem lesních ploch a obce Vojslavice s malou velikostí území, velkým podílem vodní plochy VD Švihov a dopravních ploch. Z hlediska intenzity zemědělské výroby (podílu orné půdy z půdy zemědělské) se většina obcí v řešeném území nachází nad hranicí 75 %. Nejvyšší podíl (nad 80 %) je u obcí Píšť, Koberovice, Ježov, Proseč, Sedlice a Jiřice.</w:t>
      </w:r>
    </w:p>
    <w:p w:rsidR="00C72BD8" w:rsidRDefault="00C72BD8" w:rsidP="000348A2">
      <w:pPr>
        <w:jc w:val="both"/>
      </w:pPr>
      <w:r>
        <w:t>Podíl kvalitní zemědělské půdy je v území ORP poměrně vysoký. Více než polovina (50,2 %) zemědělské půdy je zařazeno na základě kódu BPEJ do 1. třídy ochrany.</w:t>
      </w:r>
    </w:p>
    <w:p w:rsidR="00C72BD8" w:rsidRDefault="00C72BD8" w:rsidP="000348A2">
      <w:pPr>
        <w:jc w:val="both"/>
      </w:pPr>
      <w:r>
        <w:t>Problémem v území je značná velikost půdních bloků, která snižuje ekologickou stabilitu krajiny a zvyšuje nebezpečí erozního ohrožení. V rámci studie byly posuzovány jednotlivé půdní bloky z hlediska jejich velikosti. Jako mezní velikost půdního bloku byla zvolena hodnota 30 ha a byly vytipovány a zakresleny půdní bloky s nadměrnou velikostí. Při výběru bloků bylo přihlíženo i k jejich sklonitosti, tvaru a ohraničení. V ÚSK se navrhuje rozdělení těchto velkých půdních bloků vhodnými příčnými opatřeními (meze, remízky, cesty, zatravněné průlehy) situovanými pokud možno rovnoběžně s vrstevnicemi. Přesná místa umístění těchto krajinných prvků budou řešena v podrobnějších dokumentacích, pokud není definována touto územní studií.</w:t>
      </w:r>
    </w:p>
    <w:p w:rsidR="00C72BD8" w:rsidRDefault="00C72BD8" w:rsidP="000348A2">
      <w:pPr>
        <w:jc w:val="both"/>
      </w:pPr>
      <w:r>
        <w:t>Dalším aspektem úzce souvisejícím se zemědělstvím je problematika půdní eroze. Pozemky v řešeném území jsou ohroženy zejména vodní erozí, a to obvykle v místech vyššího sklonu v kombinaci s délkou svahu, případně v kombinaci nevhodným obděláváním půdy. V rámci analytické části byla na základě podkladů VÚMOP vytipována místa s rizikovou kombinací sklonu a délky svahu z hlediska vodní eroze. Při terénním průzkumu bylo zjištěno, že řada těchto krizových míst již obsahuje příčné meze nebo zatravněné úseky přerušující povrchový odtok. V místech s nejvyššími sklony u břehů vodních toků a nádrží jsou travní porosty nebo i porosty doplněné vyšší zelení téměř pravidlem. Příkladem dobrého řešení jsou zemědělské pozemky severozápadně od obce Kaliště (v katastru Podivice) a na území obcí Hojanovice a Ježov. Po průzkumu byly vymezeny plochy zemědělské půdy s návrhem na realizaci protierozních opatření.</w:t>
      </w:r>
    </w:p>
    <w:p w:rsidR="00457D17" w:rsidRDefault="00C72BD8" w:rsidP="000348A2">
      <w:pPr>
        <w:jc w:val="both"/>
      </w:pPr>
      <w:r>
        <w:t>Problematickými místy v zemědělských plochách bývají údolnice, kde dochází ke kumulaci odtoku srážkové vody a tím k největšímu eroznímu ohrožení. Podrobněji je tato problematika popsána v kapitole D.2 Eroze a sesuvy.</w:t>
      </w:r>
    </w:p>
    <w:p w:rsidR="00C72BD8" w:rsidRPr="004A5367" w:rsidRDefault="00C72BD8" w:rsidP="00C72BD8">
      <w:pPr>
        <w:rPr>
          <w:u w:val="single"/>
        </w:rPr>
      </w:pPr>
    </w:p>
    <w:p w:rsidR="0086562B" w:rsidRPr="004A5367" w:rsidRDefault="0086562B" w:rsidP="007D478B">
      <w:pPr>
        <w:jc w:val="both"/>
      </w:pPr>
      <w:bookmarkStart w:id="21" w:name="_Toc531937760"/>
      <w:r w:rsidRPr="00E623AC">
        <w:rPr>
          <w:rStyle w:val="Nadpis2Char"/>
        </w:rPr>
        <w:lastRenderedPageBreak/>
        <w:t>C.2 Lesnictví</w:t>
      </w:r>
      <w:bookmarkEnd w:id="21"/>
    </w:p>
    <w:p w:rsidR="00C72BD8" w:rsidRPr="00620E91" w:rsidRDefault="00B4359A" w:rsidP="000348A2">
      <w:pPr>
        <w:jc w:val="both"/>
      </w:pPr>
      <w:r>
        <w:t>Na</w:t>
      </w:r>
      <w:r w:rsidR="00C72BD8" w:rsidRPr="00620E91">
        <w:t> území ORP Humpolec se nachází několik souvislých lesních celků. Z antropologického průzkumu vyplývá, že řada obyvatel vnímá krajinu jako lesnatou, část respondentů poukazuje na problematiku druhového složení lesa (převážně smrkové monokultury).</w:t>
      </w:r>
      <w:r w:rsidR="00C72BD8">
        <w:t xml:space="preserve"> </w:t>
      </w:r>
      <w:r w:rsidR="00C72BD8" w:rsidRPr="00620E91">
        <w:t xml:space="preserve">Podíl lesů z celkové výměry ORP je ve skutečnosti 31,8 %, což je nižší než celorepublikový průměr (33,9 %). </w:t>
      </w:r>
      <w:r w:rsidR="00C72BD8">
        <w:t xml:space="preserve">Obce s dostatečným podílem lesů (nad 33 %) jsou Bystrá, Píšť, Humpolec, Staré Bříště, Komorovice, Čejov, Sedlice, Horní Rápotice, nad 40 % lesních pozemků z celkové rozlohy je na území obcí Proseč, Vystrkov a Kejžlice. Nejnižší podíl lesních pozemků (méně než 25 %) mají obce Mladé Bříště, Hojanovice, Řečice, Koberovice a Jiřice. </w:t>
      </w:r>
    </w:p>
    <w:p w:rsidR="00C72BD8" w:rsidRPr="00620E91" w:rsidRDefault="00C72BD8" w:rsidP="000348A2">
      <w:pPr>
        <w:jc w:val="both"/>
      </w:pPr>
      <w:r w:rsidRPr="00426249">
        <w:t>V ORP se nachází celkem 7 076 ha lesů, z toho lesů hospodářských 6 191 ha, lesů ochranných (mimořádně nepříznivá stanoviště) 10 ha</w:t>
      </w:r>
      <w:r w:rsidR="00426249" w:rsidRPr="00426249">
        <w:t xml:space="preserve"> a</w:t>
      </w:r>
      <w:r w:rsidRPr="00426249">
        <w:t xml:space="preserve"> lesů zvláštního určení 876 ha (z toho 631 ha v pásmech ochrany vodních zdrojů 1. stupně, 42 ha les se zvýšenou funkcí ochrannou a 203 ha lesy významné pro uchování biodiverzity</w:t>
      </w:r>
      <w:r w:rsidR="00426249" w:rsidRPr="00426249">
        <w:t>)</w:t>
      </w:r>
      <w:r w:rsidRPr="00426249">
        <w:t>.</w:t>
      </w:r>
    </w:p>
    <w:p w:rsidR="00C72BD8" w:rsidRPr="00620E91" w:rsidRDefault="00C72BD8" w:rsidP="000348A2">
      <w:pPr>
        <w:jc w:val="both"/>
      </w:pPr>
      <w:r w:rsidRPr="00620E91">
        <w:t>Z hlediska druhového složení je absolutně dominantní smrk ztepilý, který tvoří 70,1 % lesních porostů (4 961 ha). Následuje borovice zahrnující 13,5 procenta rozlohy lesů. Z ostatních dřevin se v menším množství vyskytuje buk (5,3 % rozlohy) a modřín (3,1 % rozlohy lesů. Přes 1 % rozlohy dále dosahují bříza, dub a olše. Ostatní dřeviny se vyskytují pouze ojediněle v rozloze méně než 1 % lesních ploch.</w:t>
      </w:r>
    </w:p>
    <w:p w:rsidR="00C72BD8" w:rsidRDefault="00C72BD8" w:rsidP="000348A2">
      <w:pPr>
        <w:jc w:val="both"/>
      </w:pPr>
      <w:r>
        <w:t xml:space="preserve">V rámci průzkumů byly vytipovány části lesních pozemků s kvalitnějšími porosty. Vymezení proběhlo jednak na základě dat z mapování biotopů, kde byly vybrány lesní pozemky s pestřejším druhovým složením a zároveň takové, kde nejsou významně zastoupeny nepůvodní druhy dřevin. Výběr byl doplněn poznatky z vlastního terénního průzkumu. Bylo vymezeno 12 lesních ploch s pestřejší druhovou skladbou o celkové rozloze 324 ha. Vymezené plochy lesů s pestřejší druhovou skladbou jsou zakresleny v grafické příloze. </w:t>
      </w:r>
    </w:p>
    <w:p w:rsidR="00C72BD8" w:rsidRDefault="00C72BD8" w:rsidP="000348A2">
      <w:pPr>
        <w:jc w:val="both"/>
      </w:pPr>
      <w:r>
        <w:t xml:space="preserve">Obecně je na území </w:t>
      </w:r>
      <w:r w:rsidR="00426249">
        <w:t xml:space="preserve">SO </w:t>
      </w:r>
      <w:r>
        <w:t>ORP Humpolec v rámci pozemků určených k plnění funkce lesa navrhováno postupné přecházení od smrkových monokultur k druhově pestřejším smíšeným lesním porostům.</w:t>
      </w:r>
    </w:p>
    <w:p w:rsidR="00457D17" w:rsidRDefault="00C72BD8" w:rsidP="000348A2">
      <w:pPr>
        <w:jc w:val="both"/>
      </w:pPr>
      <w:r>
        <w:t>V územní studii krajiny jsou dále navrženy konkrétní plochy k zalesnění. Jedná se zpravidla o dílčí plochy navazující na stávající lesní pozemky. Nejvíce těchto ploch bylo vymezeno na území obcí Horní Rápotice, Kaliště, Koberovice, Ježov, Syrov a Mladé Bříště.</w:t>
      </w:r>
    </w:p>
    <w:p w:rsidR="00C72BD8" w:rsidRPr="004A5367" w:rsidRDefault="00C72BD8" w:rsidP="00C72BD8">
      <w:pPr>
        <w:rPr>
          <w:u w:val="single"/>
        </w:rPr>
      </w:pPr>
    </w:p>
    <w:p w:rsidR="0086562B" w:rsidRPr="004A5367" w:rsidRDefault="0086562B" w:rsidP="007D478B">
      <w:pPr>
        <w:jc w:val="both"/>
      </w:pPr>
      <w:bookmarkStart w:id="22" w:name="_Toc531937761"/>
      <w:r w:rsidRPr="00E623AC">
        <w:rPr>
          <w:rStyle w:val="Nadpis2Char"/>
        </w:rPr>
        <w:t>C.3 Vodní hospodářství</w:t>
      </w:r>
      <w:bookmarkEnd w:id="22"/>
    </w:p>
    <w:p w:rsidR="00426249" w:rsidRPr="00ED25F0" w:rsidRDefault="00426249" w:rsidP="00426249">
      <w:pPr>
        <w:jc w:val="both"/>
      </w:pPr>
      <w:r>
        <w:t xml:space="preserve">Hospodaření s vodou je v krajině jedním z nejdůležitějších aspektů pro udržení přírodního, rekreačního i hospodářského potenciálu. Řešení hospodaření s vodou v krajině nabývá na významu i s ohledem na suché počasí v posledních letech a zejména během roku 2018. V území se nachází několik významných vodních nádrží. </w:t>
      </w:r>
      <w:r w:rsidRPr="00ED25F0">
        <w:t xml:space="preserve">Do řešeného území zasahuje vzdutí </w:t>
      </w:r>
      <w:r w:rsidRPr="00ED25F0">
        <w:rPr>
          <w:b/>
        </w:rPr>
        <w:t>vodní nádrže Švihov</w:t>
      </w:r>
      <w:r w:rsidRPr="00ED25F0">
        <w:t xml:space="preserve"> na Želivce. Hráz vodního díla Švihov se nachází daleko za hranicí řešeného území u Zruče nad Sázavou.</w:t>
      </w:r>
      <w:r>
        <w:t xml:space="preserve"> </w:t>
      </w:r>
      <w:r>
        <w:lastRenderedPageBreak/>
        <w:t>Vzhledem k tomu, že se jedná o </w:t>
      </w:r>
      <w:r w:rsidRPr="00ED25F0">
        <w:t>vodárenskou nádrž se stanovenými ochrannými pásmy, tvoří nádrž v rámci krajiny významný prvek nejen z hlediska krajinotvorného, ale i jako bariéra v území.</w:t>
      </w:r>
    </w:p>
    <w:p w:rsidR="00426249" w:rsidRPr="00ED25F0" w:rsidRDefault="00426249" w:rsidP="00426249">
      <w:pPr>
        <w:jc w:val="both"/>
      </w:pPr>
      <w:r w:rsidRPr="00ED25F0">
        <w:t xml:space="preserve">Dále se v jihozápadní části území nacházejí dvě </w:t>
      </w:r>
      <w:r>
        <w:t xml:space="preserve">větší </w:t>
      </w:r>
      <w:r w:rsidRPr="00ED25F0">
        <w:t>vodní nádrže</w:t>
      </w:r>
      <w:r>
        <w:t>.</w:t>
      </w:r>
      <w:r w:rsidRPr="00ED25F0">
        <w:t xml:space="preserve"> </w:t>
      </w:r>
      <w:r>
        <w:t xml:space="preserve">Nádrž </w:t>
      </w:r>
      <w:r w:rsidRPr="00ED25F0">
        <w:t>Trnávka na řece Trnavě (plocha 98 ha a objem vody 6,68 mil. m</w:t>
      </w:r>
      <w:r w:rsidRPr="00ED25F0">
        <w:rPr>
          <w:vertAlign w:val="superscript"/>
        </w:rPr>
        <w:t>3</w:t>
      </w:r>
      <w:r w:rsidRPr="00ED25F0">
        <w:t xml:space="preserve">) s hrází u obce Želiv a </w:t>
      </w:r>
      <w:r>
        <w:t xml:space="preserve">nádrž </w:t>
      </w:r>
      <w:r w:rsidRPr="00ED25F0">
        <w:t>Sedlice na Želivce a Jankovském potoce (plocha 38,3 ha a objem vody 2,32 mil. m</w:t>
      </w:r>
      <w:r w:rsidRPr="00ED25F0">
        <w:rPr>
          <w:vertAlign w:val="superscript"/>
        </w:rPr>
        <w:t>3</w:t>
      </w:r>
      <w:r w:rsidRPr="00ED25F0">
        <w:t>) s hrází u obce Sedlice. Hlavním účelem obou nádrží je zachycování splavenin</w:t>
      </w:r>
      <w:r w:rsidR="00452DC3">
        <w:t xml:space="preserve"> tak</w:t>
      </w:r>
      <w:r w:rsidRPr="00ED25F0">
        <w:t>, aby nedocházelo k zanášení vodárenské nádrže Švihov. Obě nádrže plní rovněž funkci výroby elektrické energie. Malá vodní elektrárna (MVE) u nádrže Trnávka s výkonem 165 kW je umístěna přímo pod hrází. Historická elektrárna u nádrže Sedlice s výkonem 2,16 MW je situována cca 6 km níže po toku, voda je k elektrárně vedena podzemní štolou vedenou podél kopce Bedra, který vodní tok Želivky obchází. Pod elektrárnou Sedlice začíná vzdutí vodní nádrže Vřesník (plocha 17,1 ha a objem vody 0,37 mil. m</w:t>
      </w:r>
      <w:r w:rsidRPr="00ED25F0">
        <w:rPr>
          <w:vertAlign w:val="superscript"/>
        </w:rPr>
        <w:t>3</w:t>
      </w:r>
      <w:r w:rsidRPr="00ED25F0">
        <w:t>), která slouží k vyrovnávání nerovnoměrných průtoků z Elektrárny Sedlice. I na vodním díle Vřesník byla realizována MVE s celkovým výkonem 160 kW.</w:t>
      </w:r>
    </w:p>
    <w:p w:rsidR="00426249" w:rsidRPr="00ED25F0" w:rsidRDefault="00426249" w:rsidP="00426249">
      <w:pPr>
        <w:jc w:val="both"/>
      </w:pPr>
      <w:r w:rsidRPr="00ED25F0">
        <w:t xml:space="preserve">V území se dále nachází větší množství malých vodních nádrží – rybníků dotvářejících typický charakter </w:t>
      </w:r>
      <w:r>
        <w:t xml:space="preserve">zdejší </w:t>
      </w:r>
      <w:r w:rsidRPr="00ED25F0">
        <w:t>krajiny a významně posilujících vodohospodářský pote</w:t>
      </w:r>
      <w:r>
        <w:t>nciál území. Jedná se zejména o </w:t>
      </w:r>
      <w:r w:rsidRPr="00ED25F0">
        <w:t>následující rybníky:</w:t>
      </w:r>
    </w:p>
    <w:p w:rsidR="00426249" w:rsidRDefault="00426249" w:rsidP="00426249">
      <w:pPr>
        <w:spacing w:after="0"/>
      </w:pPr>
      <w:r>
        <w:t>Humpolec – rybníky Hadina, Dvorák, Dusilovský, Touškov, Plačkovský a Tuksa,</w:t>
      </w:r>
    </w:p>
    <w:p w:rsidR="00426249" w:rsidRDefault="00426249" w:rsidP="00426249">
      <w:pPr>
        <w:spacing w:after="0"/>
      </w:pPr>
      <w:r>
        <w:t>Jiřice – rybníky Lavičky (s kaskádou drobných rybníčků), Suchý, Humpolecký, Trdlo a Peruš,</w:t>
      </w:r>
    </w:p>
    <w:p w:rsidR="00426249" w:rsidRDefault="00426249" w:rsidP="00426249">
      <w:pPr>
        <w:spacing w:after="0"/>
      </w:pPr>
      <w:r>
        <w:t>Kaliště – Rybníky Horní a Dolní Rychta,</w:t>
      </w:r>
    </w:p>
    <w:p w:rsidR="00426249" w:rsidRDefault="00426249" w:rsidP="00426249">
      <w:pPr>
        <w:spacing w:after="0"/>
      </w:pPr>
      <w:r>
        <w:t xml:space="preserve">Píšť – rybník Rachyně </w:t>
      </w:r>
    </w:p>
    <w:p w:rsidR="00426249" w:rsidRDefault="00426249" w:rsidP="00426249">
      <w:pPr>
        <w:spacing w:after="0"/>
      </w:pPr>
      <w:r>
        <w:t>Komorovice – rybník Jambor</w:t>
      </w:r>
    </w:p>
    <w:p w:rsidR="00426249" w:rsidRDefault="00426249" w:rsidP="00426249">
      <w:pPr>
        <w:spacing w:after="0"/>
      </w:pPr>
      <w:r>
        <w:t>Staré Bříště – rybníka Sýkora a Vilímek</w:t>
      </w:r>
    </w:p>
    <w:p w:rsidR="00426249" w:rsidRDefault="00426249" w:rsidP="00426249">
      <w:pPr>
        <w:spacing w:after="0"/>
      </w:pPr>
      <w:r>
        <w:t>Kejžlice – kaskáda rybníků</w:t>
      </w:r>
    </w:p>
    <w:p w:rsidR="00426249" w:rsidRDefault="00426249" w:rsidP="00426249">
      <w:r>
        <w:t>Čejov - Plíhalovský rybník.</w:t>
      </w:r>
    </w:p>
    <w:p w:rsidR="00426249" w:rsidRDefault="00426249" w:rsidP="00426249">
      <w:pPr>
        <w:jc w:val="both"/>
      </w:pPr>
      <w:r>
        <w:t>Pro odtok vody z území je významný vysoký podíl ploch s provedenými melioračními zásahy. Dochází tím ke zrychlování odtoku z půdy, spodní horizonty půd nejsou dostatečně syceny vodou a dochází k jejich zaklesávání. Ke zrychlování odtoku došlo rovněž napřimováním vodních toků při scelování zemědělských pozemků.</w:t>
      </w:r>
    </w:p>
    <w:p w:rsidR="00426249" w:rsidRDefault="00426249" w:rsidP="00426249">
      <w:pPr>
        <w:jc w:val="both"/>
      </w:pPr>
      <w:r>
        <w:t>Do krajiny se kromě již popsaných rybníků vracejí i malé bezejmenné vodní nádrže, které v kaskádách na drobných tocích pomáhají zadržovat v krajině vodu a vyrovnávat bilanci odtoku. V návrhu jsou vymezeny nové plochy pro doplnění sítě těchto malých vodních nádrží a jsou vymezeny úseky toků, kde je navržena revitalizace. Revitalizace by měla spočívat v úpravě koryt drobných toků, jejich zmeandrování a vytvoření ploch pro vznik mokřadů a malých nádrží.</w:t>
      </w:r>
    </w:p>
    <w:p w:rsidR="00426249" w:rsidRDefault="00426249" w:rsidP="00426249">
      <w:pPr>
        <w:jc w:val="both"/>
      </w:pPr>
      <w:r>
        <w:t>Důležitá je v území ochrana vodních zdrojů. Jedná se o místní podzemní vodní zdroje. Zdroje jsou chráněny ochrannými pásmy, do ochranných pásem na jižním okraji Humpolce zasahují vymezené zastavitelné plochy. Ve studii je vymezeno předpokládané ochranné pásmo navrhovaného vodního zdroje u obce Ježov.</w:t>
      </w:r>
    </w:p>
    <w:p w:rsidR="00426249" w:rsidRDefault="00426249" w:rsidP="00426249">
      <w:pPr>
        <w:jc w:val="both"/>
      </w:pPr>
      <w:r>
        <w:lastRenderedPageBreak/>
        <w:t xml:space="preserve">Zásadní je v území ochrana vodního zdroje Švihov. Zde se jedná zejména o ochranu systémovou – zabránění (nebo alespoň minimalizace) kontaminace povrchových vod stékajících ze zemědělských pozemků a eliminace bodových zdrojů znečištění (chybějící ČOV). </w:t>
      </w:r>
    </w:p>
    <w:p w:rsidR="00944A65" w:rsidRDefault="00426249" w:rsidP="00426249">
      <w:pPr>
        <w:jc w:val="both"/>
      </w:pPr>
      <w:r>
        <w:t>Kromě systémových opatření se v území přiléhajících k vodní nádrži nacházejí poměrně široká ochranná pásma přinášející do území významné limity týkající se využití území, pohybu osob a obhospodařování zemědělských pozemků.</w:t>
      </w:r>
    </w:p>
    <w:p w:rsidR="00426249" w:rsidRDefault="00426249" w:rsidP="00426249">
      <w:pPr>
        <w:jc w:val="both"/>
      </w:pPr>
    </w:p>
    <w:p w:rsidR="0086562B" w:rsidRDefault="0086562B" w:rsidP="007D478B">
      <w:pPr>
        <w:jc w:val="both"/>
      </w:pPr>
      <w:bookmarkStart w:id="23" w:name="_Toc531937762"/>
      <w:r w:rsidRPr="00E623AC">
        <w:rPr>
          <w:rStyle w:val="Nadpis2Char"/>
        </w:rPr>
        <w:t>C.4 Těžba nerostů</w:t>
      </w:r>
      <w:bookmarkEnd w:id="23"/>
    </w:p>
    <w:p w:rsidR="00457D17" w:rsidRDefault="009E19C4" w:rsidP="007D478B">
      <w:pPr>
        <w:jc w:val="both"/>
        <w:rPr>
          <w:rFonts w:ascii="Calibri" w:hAnsi="Calibri" w:cs="Calibri"/>
          <w:color w:val="000000"/>
        </w:rPr>
      </w:pPr>
      <w:r w:rsidRPr="00207A73">
        <w:rPr>
          <w:rFonts w:ascii="Calibri" w:hAnsi="Calibri" w:cs="Calibri"/>
          <w:color w:val="000000"/>
        </w:rPr>
        <w:t>Na území SO ORP Humpolec se nenachází žádné ložisko nerostných surovin, chráněné ložiskové území a ani dobývací prostor. Jako pozůstatky důlní činnosti jsou v území evidována poddolovaná území s dopadem na území obcí Čejov, Humpolec, Jiřice, Kejžlice, Koberovice, Mysletín, Sedlice, Staré Bříště a Želiv.</w:t>
      </w:r>
    </w:p>
    <w:p w:rsidR="009E19C4" w:rsidRDefault="009E19C4" w:rsidP="007D478B">
      <w:pPr>
        <w:jc w:val="both"/>
        <w:rPr>
          <w:rFonts w:ascii="Calibri" w:hAnsi="Calibri" w:cs="Calibri"/>
          <w:color w:val="000000"/>
        </w:rPr>
      </w:pPr>
      <w:r>
        <w:rPr>
          <w:rFonts w:ascii="Calibri" w:hAnsi="Calibri" w:cs="Calibri"/>
          <w:color w:val="000000"/>
        </w:rPr>
        <w:t>S ohledem na tuto skutečnost územní studie krajiny nenavrhuje žádná opatření či doporučení pro změnu využití krajiny.</w:t>
      </w:r>
    </w:p>
    <w:p w:rsidR="009E19C4" w:rsidRDefault="009E19C4" w:rsidP="007D478B">
      <w:pPr>
        <w:jc w:val="both"/>
      </w:pPr>
    </w:p>
    <w:p w:rsidR="0086562B" w:rsidRDefault="0086562B" w:rsidP="007D478B">
      <w:pPr>
        <w:jc w:val="both"/>
      </w:pPr>
      <w:bookmarkStart w:id="24" w:name="_Toc531937763"/>
      <w:r w:rsidRPr="00E623AC">
        <w:rPr>
          <w:rStyle w:val="Nadpis2Char"/>
        </w:rPr>
        <w:t xml:space="preserve">C.5 Dopravní </w:t>
      </w:r>
      <w:r w:rsidR="00C6307C">
        <w:rPr>
          <w:rStyle w:val="Nadpis2Char"/>
        </w:rPr>
        <w:t xml:space="preserve">propojení, prostupnost krajiny </w:t>
      </w:r>
      <w:r w:rsidRPr="00E623AC">
        <w:rPr>
          <w:rStyle w:val="Nadpis2Char"/>
        </w:rPr>
        <w:t>a technická infrastruktura</w:t>
      </w:r>
      <w:bookmarkEnd w:id="24"/>
    </w:p>
    <w:p w:rsidR="00426249" w:rsidRPr="00426249" w:rsidRDefault="00E623AC" w:rsidP="00E623AC">
      <w:pPr>
        <w:pStyle w:val="Nadpis3"/>
      </w:pPr>
      <w:bookmarkStart w:id="25" w:name="_Toc531937764"/>
      <w:r>
        <w:t xml:space="preserve">C.5.1 </w:t>
      </w:r>
      <w:r w:rsidR="00564483">
        <w:t>Zlepšení sídelních propojení a prostupnosti krajiny pro člověka</w:t>
      </w:r>
      <w:bookmarkEnd w:id="25"/>
    </w:p>
    <w:p w:rsidR="00564483" w:rsidRDefault="00564483" w:rsidP="00564483">
      <w:pPr>
        <w:rPr>
          <w:rFonts w:ascii="Calibri" w:hAnsi="Calibri" w:cs="Calibri"/>
          <w:color w:val="000000"/>
        </w:rPr>
      </w:pPr>
    </w:p>
    <w:p w:rsidR="00CC74C8" w:rsidRDefault="00CC74C8" w:rsidP="00564483">
      <w:pPr>
        <w:jc w:val="both"/>
      </w:pPr>
      <w:r>
        <w:t xml:space="preserve">Návrh ÚSK krajiny usiluje o zlepšení propojení sídel a prostupnosti krajiny obnovou bývalých účelových cest v lesích </w:t>
      </w:r>
      <w:r w:rsidR="00871B20">
        <w:t>a na</w:t>
      </w:r>
      <w:r>
        <w:t xml:space="preserve"> scelených půdních blocích.</w:t>
      </w:r>
    </w:p>
    <w:p w:rsidR="00CC74C8" w:rsidRPr="0025621B" w:rsidRDefault="00CC74C8" w:rsidP="00564483">
      <w:pPr>
        <w:jc w:val="both"/>
        <w:rPr>
          <w:u w:val="single"/>
        </w:rPr>
      </w:pPr>
      <w:r w:rsidRPr="0025621B">
        <w:rPr>
          <w:u w:val="single"/>
        </w:rPr>
        <w:t>Konkrét</w:t>
      </w:r>
      <w:r w:rsidR="00182F99">
        <w:rPr>
          <w:u w:val="single"/>
        </w:rPr>
        <w:t>ními opatřeními</w:t>
      </w:r>
      <w:r w:rsidRPr="0025621B">
        <w:rPr>
          <w:u w:val="single"/>
        </w:rPr>
        <w:t xml:space="preserve"> jsou:</w:t>
      </w:r>
    </w:p>
    <w:p w:rsidR="009A6B96" w:rsidRDefault="009A6B96" w:rsidP="0025621B">
      <w:pPr>
        <w:pStyle w:val="Odstavecseseznamem"/>
        <w:numPr>
          <w:ilvl w:val="0"/>
          <w:numId w:val="49"/>
        </w:numPr>
        <w:jc w:val="both"/>
      </w:pPr>
      <w:r>
        <w:rPr>
          <w:b/>
        </w:rPr>
        <w:t xml:space="preserve">Bělský Dvůr – Vojslavice </w:t>
      </w:r>
      <w:r>
        <w:t>- obnova účelové cesty (polní a lesní) v krajinném okrsku 16-5 (k.ú. Koberovice, Vojslavice nad Želivkou)</w:t>
      </w:r>
    </w:p>
    <w:p w:rsidR="009A6B96" w:rsidRDefault="009A6B96" w:rsidP="0025621B">
      <w:pPr>
        <w:pStyle w:val="Odstavecseseznamem"/>
        <w:numPr>
          <w:ilvl w:val="0"/>
          <w:numId w:val="49"/>
        </w:numPr>
        <w:jc w:val="both"/>
      </w:pPr>
      <w:r>
        <w:rPr>
          <w:b/>
        </w:rPr>
        <w:t xml:space="preserve">Bělský Dvůr – Lísky </w:t>
      </w:r>
      <w:r>
        <w:t>- obnova účelové cesty (polní a lesní) v krajinném okrsku 16-5 a 16-6 (k.ú. Koberovice, Lísky u Holušic)</w:t>
      </w:r>
    </w:p>
    <w:p w:rsidR="009B353B" w:rsidRDefault="009B353B" w:rsidP="0025621B">
      <w:pPr>
        <w:pStyle w:val="Odstavecseseznamem"/>
        <w:numPr>
          <w:ilvl w:val="0"/>
          <w:numId w:val="49"/>
        </w:numPr>
        <w:jc w:val="both"/>
      </w:pPr>
      <w:r>
        <w:rPr>
          <w:b/>
        </w:rPr>
        <w:t xml:space="preserve">Bystrá </w:t>
      </w:r>
      <w:r w:rsidRPr="009B353B">
        <w:rPr>
          <w:b/>
        </w:rPr>
        <w:t>– Vystrkov</w:t>
      </w:r>
      <w:r>
        <w:t xml:space="preserve"> - obnova účelové cesty (polní a lesní) v krajinném okrsku 4-1 a 4-2 (k.ú. Komorovice, Bystrá)</w:t>
      </w:r>
    </w:p>
    <w:p w:rsidR="009B353B" w:rsidRPr="009A6B96" w:rsidRDefault="009B353B" w:rsidP="0025621B">
      <w:pPr>
        <w:pStyle w:val="Odstavecseseznamem"/>
        <w:numPr>
          <w:ilvl w:val="0"/>
          <w:numId w:val="49"/>
        </w:numPr>
        <w:jc w:val="both"/>
      </w:pPr>
      <w:r>
        <w:rPr>
          <w:b/>
        </w:rPr>
        <w:t xml:space="preserve">Čejov – Březina </w:t>
      </w:r>
      <w:r w:rsidRPr="009B353B">
        <w:t>-</w:t>
      </w:r>
      <w:r>
        <w:rPr>
          <w:b/>
        </w:rPr>
        <w:t xml:space="preserve"> </w:t>
      </w:r>
      <w:r>
        <w:t>obnova účelové cesty (polní a lesní) v krajinném okrsku 6-9 (k.ú. Čejov)</w:t>
      </w:r>
    </w:p>
    <w:p w:rsidR="00E23F9D" w:rsidRDefault="00E23F9D" w:rsidP="0025621B">
      <w:pPr>
        <w:pStyle w:val="Odstavecseseznamem"/>
        <w:numPr>
          <w:ilvl w:val="0"/>
          <w:numId w:val="49"/>
        </w:numPr>
        <w:jc w:val="both"/>
      </w:pPr>
      <w:r>
        <w:rPr>
          <w:b/>
        </w:rPr>
        <w:t xml:space="preserve">Haštal </w:t>
      </w:r>
      <w:r w:rsidRPr="00E23F9D">
        <w:rPr>
          <w:b/>
        </w:rPr>
        <w:t>– Kolčavka</w:t>
      </w:r>
      <w:r>
        <w:t xml:space="preserve"> - obnova účelové cesty (polní a lesní) v krajinném okrsku 16-7 a 16-8 (k.ú. Želiv)</w:t>
      </w:r>
    </w:p>
    <w:p w:rsidR="00001F24" w:rsidRDefault="00001F24" w:rsidP="0025621B">
      <w:pPr>
        <w:pStyle w:val="Odstavecseseznamem"/>
        <w:numPr>
          <w:ilvl w:val="0"/>
          <w:numId w:val="49"/>
        </w:numPr>
        <w:jc w:val="both"/>
      </w:pPr>
      <w:r>
        <w:rPr>
          <w:b/>
        </w:rPr>
        <w:t xml:space="preserve">Horní Rápotice </w:t>
      </w:r>
      <w:r w:rsidRPr="00001F24">
        <w:rPr>
          <w:b/>
        </w:rPr>
        <w:t>–</w:t>
      </w:r>
      <w:r>
        <w:rPr>
          <w:b/>
        </w:rPr>
        <w:t xml:space="preserve"> Proseč</w:t>
      </w:r>
      <w:r>
        <w:t xml:space="preserve">  - obnova účelové cesty (polní a lesní) v krajinném okrsku </w:t>
      </w:r>
      <w:r w:rsidR="005F7BE0">
        <w:t xml:space="preserve">6-3, </w:t>
      </w:r>
      <w:r>
        <w:t>6-4 a 6-7 (k.ú. Horní Rápotice, Proseč</w:t>
      </w:r>
      <w:r w:rsidR="005F7BE0">
        <w:t xml:space="preserve"> u Humpolce</w:t>
      </w:r>
      <w:r>
        <w:t>)</w:t>
      </w:r>
    </w:p>
    <w:p w:rsidR="00001F24" w:rsidRDefault="00001F24" w:rsidP="0025621B">
      <w:pPr>
        <w:pStyle w:val="Odstavecseseznamem"/>
        <w:numPr>
          <w:ilvl w:val="0"/>
          <w:numId w:val="49"/>
        </w:numPr>
        <w:jc w:val="both"/>
      </w:pPr>
      <w:r>
        <w:rPr>
          <w:b/>
        </w:rPr>
        <w:t xml:space="preserve">Horní Rápotice </w:t>
      </w:r>
      <w:r w:rsidRPr="00001F24">
        <w:rPr>
          <w:b/>
        </w:rPr>
        <w:t>–</w:t>
      </w:r>
      <w:r>
        <w:rPr>
          <w:b/>
        </w:rPr>
        <w:t xml:space="preserve"> Jiřice (D1)</w:t>
      </w:r>
      <w:r>
        <w:t xml:space="preserve">  - obnova účelové cesty (polní a lesní) v krajinném okrsku 6-4 a 6-2 (k.ú. Horní Rápotice)</w:t>
      </w:r>
    </w:p>
    <w:p w:rsidR="000462AB" w:rsidRDefault="000462AB" w:rsidP="0025621B">
      <w:pPr>
        <w:pStyle w:val="Odstavecseseznamem"/>
        <w:numPr>
          <w:ilvl w:val="0"/>
          <w:numId w:val="49"/>
        </w:numPr>
        <w:jc w:val="both"/>
      </w:pPr>
      <w:r>
        <w:rPr>
          <w:b/>
        </w:rPr>
        <w:lastRenderedPageBreak/>
        <w:t>Hořice</w:t>
      </w:r>
      <w:r w:rsidRPr="000462AB">
        <w:rPr>
          <w:b/>
        </w:rPr>
        <w:t xml:space="preserve"> –</w:t>
      </w:r>
      <w:r>
        <w:rPr>
          <w:b/>
        </w:rPr>
        <w:t xml:space="preserve"> Děkan</w:t>
      </w:r>
      <w:r w:rsidRPr="000462AB">
        <w:rPr>
          <w:b/>
        </w:rPr>
        <w:t xml:space="preserve">čice </w:t>
      </w:r>
      <w:r>
        <w:t>- obnova účelové cesty (polní a lesní) v krajinném okrsku 16-2 a 16-5 (k.ú. Hroznětice, Hořice u Humpolce)</w:t>
      </w:r>
    </w:p>
    <w:p w:rsidR="00507E9A" w:rsidRDefault="00507E9A" w:rsidP="0025621B">
      <w:pPr>
        <w:pStyle w:val="Odstavecseseznamem"/>
        <w:numPr>
          <w:ilvl w:val="0"/>
          <w:numId w:val="49"/>
        </w:numPr>
        <w:jc w:val="both"/>
      </w:pPr>
      <w:r w:rsidRPr="00507E9A">
        <w:rPr>
          <w:b/>
        </w:rPr>
        <w:t>Hněvkovice</w:t>
      </w:r>
      <w:r>
        <w:rPr>
          <w:b/>
        </w:rPr>
        <w:t xml:space="preserve"> – Zadní Vystrkov</w:t>
      </w:r>
      <w:r>
        <w:t xml:space="preserve"> - obnova účelové cesty (polní a lesní) v krajinném okrsku </w:t>
      </w:r>
      <w:r w:rsidR="00A81430">
        <w:t xml:space="preserve">4-1 a </w:t>
      </w:r>
      <w:r>
        <w:t>6-6 (k.ú. Hněvkovice u Humpolce</w:t>
      </w:r>
      <w:r w:rsidR="00A81430">
        <w:t>, Vystrkov u Humpolce</w:t>
      </w:r>
      <w:r>
        <w:t>)</w:t>
      </w:r>
    </w:p>
    <w:p w:rsidR="009B353B" w:rsidRDefault="009B353B" w:rsidP="0025621B">
      <w:pPr>
        <w:pStyle w:val="Odstavecseseznamem"/>
        <w:numPr>
          <w:ilvl w:val="0"/>
          <w:numId w:val="49"/>
        </w:numPr>
        <w:jc w:val="both"/>
      </w:pPr>
      <w:r>
        <w:rPr>
          <w:b/>
        </w:rPr>
        <w:t xml:space="preserve">Jiřice </w:t>
      </w:r>
      <w:r w:rsidRPr="00A81430">
        <w:rPr>
          <w:b/>
        </w:rPr>
        <w:t xml:space="preserve">– </w:t>
      </w:r>
      <w:r>
        <w:rPr>
          <w:b/>
        </w:rPr>
        <w:t>Brunka</w:t>
      </w:r>
      <w:r>
        <w:t xml:space="preserve"> - obnova účelové cesty (polní a lesní) v krajinném okrsku 6-4 (k.ú. Jiřice u Humpolce, Humpolec)</w:t>
      </w:r>
    </w:p>
    <w:p w:rsidR="00A81430" w:rsidRDefault="00A81430" w:rsidP="0025621B">
      <w:pPr>
        <w:pStyle w:val="Odstavecseseznamem"/>
        <w:numPr>
          <w:ilvl w:val="0"/>
          <w:numId w:val="49"/>
        </w:numPr>
        <w:jc w:val="both"/>
      </w:pPr>
      <w:r>
        <w:rPr>
          <w:b/>
        </w:rPr>
        <w:t xml:space="preserve">Jiřice </w:t>
      </w:r>
      <w:r w:rsidRPr="00A81430">
        <w:rPr>
          <w:b/>
        </w:rPr>
        <w:t>– Dvorské pole</w:t>
      </w:r>
      <w:r>
        <w:t xml:space="preserve"> - obnova účelové cesty (polní a lesní) v krajinném okrsku 6-5 (k.ú. Jiřice u Humpolce)</w:t>
      </w:r>
    </w:p>
    <w:p w:rsidR="00A81430" w:rsidRDefault="00A81430" w:rsidP="0025621B">
      <w:pPr>
        <w:pStyle w:val="Odstavecseseznamem"/>
        <w:numPr>
          <w:ilvl w:val="0"/>
          <w:numId w:val="49"/>
        </w:numPr>
        <w:jc w:val="both"/>
      </w:pPr>
      <w:r>
        <w:rPr>
          <w:b/>
        </w:rPr>
        <w:t xml:space="preserve">Jiřice </w:t>
      </w:r>
      <w:r w:rsidRPr="00A81430">
        <w:rPr>
          <w:b/>
        </w:rPr>
        <w:t xml:space="preserve">– </w:t>
      </w:r>
      <w:r>
        <w:rPr>
          <w:b/>
        </w:rPr>
        <w:t>Petrovice</w:t>
      </w:r>
      <w:r>
        <w:t xml:space="preserve"> - obnova účelové cesty (polní a lesní) v krajinném okrsku 6-5 (k.ú. Jiřice u Humpolce, Petrovice u Humpolce)</w:t>
      </w:r>
    </w:p>
    <w:p w:rsidR="00D535C2" w:rsidRDefault="00D535C2" w:rsidP="0025621B">
      <w:pPr>
        <w:pStyle w:val="Odstavecseseznamem"/>
        <w:numPr>
          <w:ilvl w:val="0"/>
          <w:numId w:val="49"/>
        </w:numPr>
        <w:jc w:val="both"/>
      </w:pPr>
      <w:r>
        <w:rPr>
          <w:b/>
        </w:rPr>
        <w:t xml:space="preserve">Kejžlice </w:t>
      </w:r>
      <w:r w:rsidRPr="00017313">
        <w:rPr>
          <w:b/>
        </w:rPr>
        <w:t xml:space="preserve">– </w:t>
      </w:r>
      <w:r>
        <w:rPr>
          <w:b/>
        </w:rPr>
        <w:t>Budíkov</w:t>
      </w:r>
      <w:r>
        <w:t xml:space="preserve"> - obnova účelové cesty (polní a lesní) v krajinném okrsku 6-3 a 6-7 (k.ú. Kejžlice, Budíkov)</w:t>
      </w:r>
    </w:p>
    <w:p w:rsidR="00017313" w:rsidRDefault="00017313" w:rsidP="0025621B">
      <w:pPr>
        <w:pStyle w:val="Odstavecseseznamem"/>
        <w:numPr>
          <w:ilvl w:val="0"/>
          <w:numId w:val="49"/>
        </w:numPr>
        <w:jc w:val="both"/>
      </w:pPr>
      <w:r>
        <w:rPr>
          <w:b/>
        </w:rPr>
        <w:t xml:space="preserve">Kejžlice </w:t>
      </w:r>
      <w:r w:rsidRPr="00017313">
        <w:rPr>
          <w:b/>
        </w:rPr>
        <w:t>– Čejov</w:t>
      </w:r>
      <w:r>
        <w:t xml:space="preserve"> - obnova účelové cesty (polní a lesní) v krajinném okrsku 6-7 a 6-9 (k.ú. Kejžlice, Čejov)</w:t>
      </w:r>
    </w:p>
    <w:p w:rsidR="00E23F9D" w:rsidRDefault="00E23F9D" w:rsidP="0025621B">
      <w:pPr>
        <w:pStyle w:val="Odstavecseseznamem"/>
        <w:numPr>
          <w:ilvl w:val="0"/>
          <w:numId w:val="49"/>
        </w:numPr>
        <w:jc w:val="both"/>
      </w:pPr>
      <w:r>
        <w:rPr>
          <w:b/>
        </w:rPr>
        <w:t xml:space="preserve">Kletečná </w:t>
      </w:r>
      <w:r w:rsidRPr="00E23F9D">
        <w:t>-</w:t>
      </w:r>
      <w:r>
        <w:t xml:space="preserve"> </w:t>
      </w:r>
      <w:r>
        <w:rPr>
          <w:b/>
        </w:rPr>
        <w:t>Sedlice</w:t>
      </w:r>
      <w:r>
        <w:t xml:space="preserve"> - obnova účelové cesty (polní a lesní) v krajinném okrsku 16-8 (k.ú. </w:t>
      </w:r>
      <w:r w:rsidR="00507E9A">
        <w:t>Kletečná u Humpolce</w:t>
      </w:r>
      <w:r>
        <w:t xml:space="preserve">, </w:t>
      </w:r>
      <w:r w:rsidR="00507E9A">
        <w:t xml:space="preserve">Sedlice u </w:t>
      </w:r>
      <w:r>
        <w:t>Želivi)</w:t>
      </w:r>
    </w:p>
    <w:p w:rsidR="00871B20" w:rsidRDefault="00871B20" w:rsidP="0025621B">
      <w:pPr>
        <w:pStyle w:val="Odstavecseseznamem"/>
        <w:numPr>
          <w:ilvl w:val="0"/>
          <w:numId w:val="49"/>
        </w:numPr>
        <w:jc w:val="both"/>
      </w:pPr>
      <w:r w:rsidRPr="0025621B">
        <w:rPr>
          <w:b/>
        </w:rPr>
        <w:t>Komorovice – Staré Bříště</w:t>
      </w:r>
      <w:r>
        <w:t xml:space="preserve"> - obnova účelové cesty (polní a lesní) v krajinném okrsku 4-1 a 4-2 (k.ú. Komorovice, k.ú. Staré Bříště)</w:t>
      </w:r>
    </w:p>
    <w:p w:rsidR="00001F24" w:rsidRDefault="00001F24" w:rsidP="0025621B">
      <w:pPr>
        <w:pStyle w:val="Odstavecseseznamem"/>
        <w:numPr>
          <w:ilvl w:val="0"/>
          <w:numId w:val="49"/>
        </w:numPr>
        <w:jc w:val="both"/>
      </w:pPr>
      <w:r>
        <w:rPr>
          <w:b/>
        </w:rPr>
        <w:t xml:space="preserve">Lhotka </w:t>
      </w:r>
      <w:r w:rsidRPr="009A6B96">
        <w:rPr>
          <w:b/>
        </w:rPr>
        <w:t>– Lhotice</w:t>
      </w:r>
      <w:r>
        <w:t xml:space="preserve"> - obnova účelové cesty (polní a lesní) v krajinném okrsku 6-2 (k.ú. Lhotka u Humpolce, Lhotice)</w:t>
      </w:r>
    </w:p>
    <w:p w:rsidR="00A81430" w:rsidRDefault="00A81430" w:rsidP="0025621B">
      <w:pPr>
        <w:pStyle w:val="Odstavecseseznamem"/>
        <w:numPr>
          <w:ilvl w:val="0"/>
          <w:numId w:val="49"/>
        </w:numPr>
        <w:jc w:val="both"/>
      </w:pPr>
      <w:r>
        <w:rPr>
          <w:b/>
        </w:rPr>
        <w:t xml:space="preserve">Lhotka </w:t>
      </w:r>
      <w:r w:rsidRPr="009A6B96">
        <w:rPr>
          <w:b/>
        </w:rPr>
        <w:t xml:space="preserve">– </w:t>
      </w:r>
      <w:r>
        <w:rPr>
          <w:b/>
        </w:rPr>
        <w:t>Petrovice</w:t>
      </w:r>
      <w:r>
        <w:t xml:space="preserve"> - obnova účelové cesty (polní a lesní) v krajinném okrsku 6-2 a 6-5 (k.ú. Lhotka u Humpolce, Petrovice u Humpolce)</w:t>
      </w:r>
    </w:p>
    <w:p w:rsidR="00D535C2" w:rsidRDefault="00D535C2" w:rsidP="0025621B">
      <w:pPr>
        <w:pStyle w:val="Odstavecseseznamem"/>
        <w:numPr>
          <w:ilvl w:val="0"/>
          <w:numId w:val="49"/>
        </w:numPr>
        <w:jc w:val="both"/>
      </w:pPr>
      <w:r>
        <w:rPr>
          <w:b/>
        </w:rPr>
        <w:t xml:space="preserve">Lhotka </w:t>
      </w:r>
      <w:r w:rsidRPr="009A6B96">
        <w:rPr>
          <w:b/>
        </w:rPr>
        <w:t xml:space="preserve">– </w:t>
      </w:r>
      <w:r>
        <w:rPr>
          <w:b/>
        </w:rPr>
        <w:t>Speřice</w:t>
      </w:r>
      <w:r>
        <w:t xml:space="preserve"> - obnova účelové cesty (polní a lesní) v krajinném okrsku 6-2 (k.ú. Lhotka u Humpolce, Speřice)</w:t>
      </w:r>
    </w:p>
    <w:p w:rsidR="00A81430" w:rsidRDefault="00A81430" w:rsidP="0025621B">
      <w:pPr>
        <w:pStyle w:val="Odstavecseseznamem"/>
        <w:numPr>
          <w:ilvl w:val="0"/>
          <w:numId w:val="49"/>
        </w:numPr>
        <w:jc w:val="both"/>
      </w:pPr>
      <w:r>
        <w:rPr>
          <w:b/>
        </w:rPr>
        <w:t xml:space="preserve">Lískovice </w:t>
      </w:r>
      <w:r w:rsidRPr="009A6B96">
        <w:rPr>
          <w:b/>
        </w:rPr>
        <w:t>– Lhotice</w:t>
      </w:r>
      <w:r>
        <w:t xml:space="preserve"> - obnova účelové cesty (polní a lesní) v krajinném okrsku 6-2 (k.ú. Lískovice, Lhotice)</w:t>
      </w:r>
    </w:p>
    <w:p w:rsidR="00001F24" w:rsidRDefault="00001F24" w:rsidP="0025621B">
      <w:pPr>
        <w:pStyle w:val="Odstavecseseznamem"/>
        <w:numPr>
          <w:ilvl w:val="0"/>
          <w:numId w:val="49"/>
        </w:numPr>
        <w:jc w:val="both"/>
      </w:pPr>
      <w:r>
        <w:rPr>
          <w:b/>
        </w:rPr>
        <w:t xml:space="preserve">Lohenice </w:t>
      </w:r>
      <w:r w:rsidRPr="00001F24">
        <w:rPr>
          <w:b/>
        </w:rPr>
        <w:t>– Holušice</w:t>
      </w:r>
      <w:r>
        <w:t xml:space="preserve"> - obnova účelové cesty (polní a lesní) v krajinném okrsku 6-1 (k.ú. Lohenice, Holušice)</w:t>
      </w:r>
    </w:p>
    <w:p w:rsidR="00001F24" w:rsidRDefault="00001F24" w:rsidP="0025621B">
      <w:pPr>
        <w:pStyle w:val="Odstavecseseznamem"/>
        <w:numPr>
          <w:ilvl w:val="0"/>
          <w:numId w:val="49"/>
        </w:numPr>
        <w:jc w:val="both"/>
      </w:pPr>
      <w:r>
        <w:rPr>
          <w:b/>
        </w:rPr>
        <w:t xml:space="preserve">Lohenice </w:t>
      </w:r>
      <w:r w:rsidRPr="00001F24">
        <w:rPr>
          <w:b/>
        </w:rPr>
        <w:t xml:space="preserve">– </w:t>
      </w:r>
      <w:r>
        <w:rPr>
          <w:b/>
        </w:rPr>
        <w:t>Kaliště</w:t>
      </w:r>
      <w:r>
        <w:t xml:space="preserve"> - obnova účelové cesty (polní a lesní) v krajinném okrsku 6-1 a 6-3 (k.ú. Lohenice, Kaliště)</w:t>
      </w:r>
    </w:p>
    <w:p w:rsidR="009A6B96" w:rsidRDefault="009A6B96" w:rsidP="0025621B">
      <w:pPr>
        <w:pStyle w:val="Odstavecseseznamem"/>
        <w:numPr>
          <w:ilvl w:val="0"/>
          <w:numId w:val="49"/>
        </w:numPr>
        <w:jc w:val="both"/>
      </w:pPr>
      <w:r>
        <w:rPr>
          <w:b/>
        </w:rPr>
        <w:t xml:space="preserve">Mešník </w:t>
      </w:r>
      <w:r w:rsidRPr="009A6B96">
        <w:rPr>
          <w:b/>
        </w:rPr>
        <w:t>– Hojanovice</w:t>
      </w:r>
      <w:r>
        <w:t xml:space="preserve"> - obnova účelové cesty (polní a lesní) v krajinném okrsku 16-4 a 16-5 (k.ú. Vojslavice nad Želivkou)</w:t>
      </w:r>
    </w:p>
    <w:p w:rsidR="00CC74C8" w:rsidRDefault="00CC74C8" w:rsidP="0025621B">
      <w:pPr>
        <w:pStyle w:val="Odstavecseseznamem"/>
        <w:numPr>
          <w:ilvl w:val="0"/>
          <w:numId w:val="49"/>
        </w:numPr>
        <w:jc w:val="both"/>
      </w:pPr>
      <w:r w:rsidRPr="0025621B">
        <w:rPr>
          <w:b/>
        </w:rPr>
        <w:t>Mysletín</w:t>
      </w:r>
      <w:r w:rsidR="00871B20" w:rsidRPr="0025621B">
        <w:rPr>
          <w:b/>
        </w:rPr>
        <w:t xml:space="preserve"> – rybník Vilímek</w:t>
      </w:r>
      <w:r>
        <w:t xml:space="preserve"> - obnova účelové cesty (polní a lesní)</w:t>
      </w:r>
      <w:r w:rsidR="00871B20">
        <w:t xml:space="preserve"> </w:t>
      </w:r>
      <w:r>
        <w:t>v krajinném okrsku 4-2 (k.ú. Mysletín)</w:t>
      </w:r>
    </w:p>
    <w:p w:rsidR="009A6B96" w:rsidRDefault="009A6B96" w:rsidP="0025621B">
      <w:pPr>
        <w:pStyle w:val="Odstavecseseznamem"/>
        <w:numPr>
          <w:ilvl w:val="0"/>
          <w:numId w:val="49"/>
        </w:numPr>
        <w:jc w:val="both"/>
      </w:pPr>
      <w:r>
        <w:rPr>
          <w:b/>
        </w:rPr>
        <w:t xml:space="preserve">Miletín </w:t>
      </w:r>
      <w:r w:rsidRPr="009A6B96">
        <w:rPr>
          <w:b/>
        </w:rPr>
        <w:t>– Lhotice</w:t>
      </w:r>
      <w:r>
        <w:t xml:space="preserve"> - obnova účelové cesty (polní a lesní) v krajinném okrsku 16-6 (k.ú. </w:t>
      </w:r>
      <w:r w:rsidR="00001F24">
        <w:t>Miletín u Humpolce, Lhotice</w:t>
      </w:r>
      <w:r>
        <w:t>)</w:t>
      </w:r>
    </w:p>
    <w:p w:rsidR="000462AB" w:rsidRDefault="000462AB" w:rsidP="0025621B">
      <w:pPr>
        <w:pStyle w:val="Odstavecseseznamem"/>
        <w:numPr>
          <w:ilvl w:val="0"/>
          <w:numId w:val="49"/>
        </w:numPr>
        <w:jc w:val="both"/>
      </w:pPr>
      <w:r>
        <w:rPr>
          <w:b/>
        </w:rPr>
        <w:t>Nečice</w:t>
      </w:r>
      <w:r w:rsidRPr="000462AB">
        <w:rPr>
          <w:b/>
        </w:rPr>
        <w:t xml:space="preserve"> –</w:t>
      </w:r>
      <w:r>
        <w:rPr>
          <w:b/>
        </w:rPr>
        <w:t xml:space="preserve"> Čihovice</w:t>
      </w:r>
      <w:r w:rsidRPr="000462AB">
        <w:rPr>
          <w:b/>
        </w:rPr>
        <w:t xml:space="preserve"> </w:t>
      </w:r>
      <w:r>
        <w:t>- obnova účelové cesty (polní a lesní) na hranici krajinných okrsků 16-3 a 16-6 (k.ú. Nečice)</w:t>
      </w:r>
    </w:p>
    <w:p w:rsidR="000462AB" w:rsidRDefault="000462AB" w:rsidP="000462AB">
      <w:pPr>
        <w:pStyle w:val="Odstavecseseznamem"/>
        <w:numPr>
          <w:ilvl w:val="0"/>
          <w:numId w:val="49"/>
        </w:numPr>
        <w:jc w:val="both"/>
      </w:pPr>
      <w:r>
        <w:rPr>
          <w:b/>
        </w:rPr>
        <w:t>Nečice</w:t>
      </w:r>
      <w:r w:rsidRPr="000462AB">
        <w:rPr>
          <w:b/>
        </w:rPr>
        <w:t xml:space="preserve"> –</w:t>
      </w:r>
      <w:r>
        <w:rPr>
          <w:b/>
        </w:rPr>
        <w:t xml:space="preserve"> Poříčí</w:t>
      </w:r>
      <w:r w:rsidRPr="000462AB">
        <w:rPr>
          <w:b/>
        </w:rPr>
        <w:t xml:space="preserve"> </w:t>
      </w:r>
      <w:r>
        <w:t>- obnova účelové cesty (polní a lesní) v krajinném okrsku 16-6 (k.ú. Nečice)</w:t>
      </w:r>
    </w:p>
    <w:p w:rsidR="0025621B" w:rsidRDefault="0025621B" w:rsidP="0025621B">
      <w:pPr>
        <w:pStyle w:val="Odstavecseseznamem"/>
        <w:numPr>
          <w:ilvl w:val="0"/>
          <w:numId w:val="49"/>
        </w:numPr>
        <w:jc w:val="both"/>
      </w:pPr>
      <w:r>
        <w:rPr>
          <w:b/>
        </w:rPr>
        <w:t>Píšť</w:t>
      </w:r>
      <w:r w:rsidRPr="000462AB">
        <w:rPr>
          <w:b/>
        </w:rPr>
        <w:t xml:space="preserve"> – D1 </w:t>
      </w:r>
      <w:r>
        <w:t>- obnova účelové cesty (polní a lesní) v krajinném okrsku</w:t>
      </w:r>
      <w:r w:rsidR="000462AB">
        <w:t xml:space="preserve"> 16-4</w:t>
      </w:r>
      <w:r>
        <w:t xml:space="preserve"> (k.ú. Píšť u Humpolce</w:t>
      </w:r>
      <w:r w:rsidR="000462AB">
        <w:t>)</w:t>
      </w:r>
    </w:p>
    <w:p w:rsidR="00001F24" w:rsidRDefault="00001F24" w:rsidP="0025621B">
      <w:pPr>
        <w:pStyle w:val="Odstavecseseznamem"/>
        <w:numPr>
          <w:ilvl w:val="0"/>
          <w:numId w:val="49"/>
        </w:numPr>
        <w:jc w:val="both"/>
      </w:pPr>
      <w:r>
        <w:rPr>
          <w:b/>
        </w:rPr>
        <w:lastRenderedPageBreak/>
        <w:t xml:space="preserve">Podivice </w:t>
      </w:r>
      <w:r w:rsidRPr="00001F24">
        <w:rPr>
          <w:b/>
        </w:rPr>
        <w:t xml:space="preserve">– </w:t>
      </w:r>
      <w:r>
        <w:rPr>
          <w:b/>
        </w:rPr>
        <w:t>Kaliště</w:t>
      </w:r>
      <w:r>
        <w:t xml:space="preserve"> - obnova účelové cesty (polní a lesní) v krajinném okrsku 6-1 a 6-3 (k.ú. Podivice, Kaliště)</w:t>
      </w:r>
    </w:p>
    <w:p w:rsidR="00001F24" w:rsidRDefault="00001F24" w:rsidP="0025621B">
      <w:pPr>
        <w:pStyle w:val="Odstavecseseznamem"/>
        <w:numPr>
          <w:ilvl w:val="0"/>
          <w:numId w:val="49"/>
        </w:numPr>
        <w:jc w:val="both"/>
      </w:pPr>
      <w:r>
        <w:rPr>
          <w:b/>
        </w:rPr>
        <w:t xml:space="preserve">Podivice </w:t>
      </w:r>
      <w:r w:rsidRPr="00001F24">
        <w:rPr>
          <w:b/>
        </w:rPr>
        <w:t xml:space="preserve">– </w:t>
      </w:r>
      <w:r>
        <w:rPr>
          <w:b/>
        </w:rPr>
        <w:t>Koberovice</w:t>
      </w:r>
      <w:r>
        <w:t xml:space="preserve"> - obnova účelové cesty (polní a lesní) v krajinném okrsku 6-1 (k.ú. Podivice, Koberovice, Hojanovice, Lohenice)</w:t>
      </w:r>
    </w:p>
    <w:p w:rsidR="00001F24" w:rsidRDefault="00001F24" w:rsidP="0025621B">
      <w:pPr>
        <w:pStyle w:val="Odstavecseseznamem"/>
        <w:numPr>
          <w:ilvl w:val="0"/>
          <w:numId w:val="49"/>
        </w:numPr>
        <w:jc w:val="both"/>
      </w:pPr>
      <w:r>
        <w:rPr>
          <w:b/>
        </w:rPr>
        <w:t xml:space="preserve">Podivice </w:t>
      </w:r>
      <w:r w:rsidRPr="00001F24">
        <w:rPr>
          <w:b/>
        </w:rPr>
        <w:t xml:space="preserve">– </w:t>
      </w:r>
      <w:r>
        <w:rPr>
          <w:b/>
        </w:rPr>
        <w:t>Horní Paseka</w:t>
      </w:r>
      <w:r>
        <w:t xml:space="preserve"> - obnova účelové cesty (polní a lesní) v krajinném okrsku 6-1 (k.ú. Podivice)</w:t>
      </w:r>
    </w:p>
    <w:p w:rsidR="005F7BE0" w:rsidRDefault="005F7BE0" w:rsidP="0025621B">
      <w:pPr>
        <w:pStyle w:val="Odstavecseseznamem"/>
        <w:numPr>
          <w:ilvl w:val="0"/>
          <w:numId w:val="49"/>
        </w:numPr>
        <w:jc w:val="both"/>
      </w:pPr>
      <w:r>
        <w:rPr>
          <w:b/>
        </w:rPr>
        <w:t>Proseč</w:t>
      </w:r>
      <w:r>
        <w:t xml:space="preserve"> </w:t>
      </w:r>
      <w:r w:rsidRPr="00001F24">
        <w:rPr>
          <w:b/>
        </w:rPr>
        <w:t>–</w:t>
      </w:r>
      <w:r>
        <w:rPr>
          <w:b/>
        </w:rPr>
        <w:t xml:space="preserve"> Bradlo</w:t>
      </w:r>
      <w:r>
        <w:t xml:space="preserve">  - obnova účelové cesty (polní a lesní) v krajinném okrsku 6-3 a 1-1 (k.ú. Proseč u Humpolce, Řečice u Humpolce)</w:t>
      </w:r>
    </w:p>
    <w:p w:rsidR="005F7BE0" w:rsidRDefault="005F7BE0" w:rsidP="0025621B">
      <w:pPr>
        <w:pStyle w:val="Odstavecseseznamem"/>
        <w:numPr>
          <w:ilvl w:val="0"/>
          <w:numId w:val="49"/>
        </w:numPr>
        <w:jc w:val="both"/>
      </w:pPr>
      <w:r>
        <w:rPr>
          <w:b/>
        </w:rPr>
        <w:t>Proseč</w:t>
      </w:r>
      <w:r>
        <w:t xml:space="preserve"> </w:t>
      </w:r>
      <w:r w:rsidRPr="00001F24">
        <w:rPr>
          <w:b/>
        </w:rPr>
        <w:t>–</w:t>
      </w:r>
      <w:r>
        <w:rPr>
          <w:b/>
        </w:rPr>
        <w:t xml:space="preserve"> Pusté Lhotsko</w:t>
      </w:r>
      <w:r>
        <w:t xml:space="preserve">  - obnova účelové cesty (polní a lesní) v krajinném okrsku 6-3 a 6-7 (k.ú. Proseč u Humpolce, Budíkov)</w:t>
      </w:r>
    </w:p>
    <w:p w:rsidR="0025621B" w:rsidRDefault="0025621B" w:rsidP="0025621B">
      <w:pPr>
        <w:pStyle w:val="Odstavecseseznamem"/>
        <w:numPr>
          <w:ilvl w:val="0"/>
          <w:numId w:val="49"/>
        </w:numPr>
        <w:jc w:val="both"/>
      </w:pPr>
      <w:r>
        <w:rPr>
          <w:b/>
        </w:rPr>
        <w:t xml:space="preserve">Rachyně </w:t>
      </w:r>
      <w:r w:rsidRPr="0025621B">
        <w:rPr>
          <w:b/>
        </w:rPr>
        <w:t>– Šálkův mlýn</w:t>
      </w:r>
      <w:r>
        <w:t xml:space="preserve"> - obnova účelové cesty (polní a lesní) v krajinném okrsku</w:t>
      </w:r>
      <w:r w:rsidR="000462AB">
        <w:t xml:space="preserve"> </w:t>
      </w:r>
      <w:r>
        <w:t>1</w:t>
      </w:r>
      <w:r w:rsidR="000462AB">
        <w:t>6-1 (k.ú. Píšť u Humpolce, Vrani</w:t>
      </w:r>
      <w:r>
        <w:t>ce u Humpolce)</w:t>
      </w:r>
    </w:p>
    <w:p w:rsidR="0025621B" w:rsidRDefault="0025621B" w:rsidP="0025621B">
      <w:pPr>
        <w:pStyle w:val="Odstavecseseznamem"/>
        <w:numPr>
          <w:ilvl w:val="0"/>
          <w:numId w:val="49"/>
        </w:numPr>
        <w:jc w:val="both"/>
      </w:pPr>
      <w:r w:rsidRPr="0025621B">
        <w:rPr>
          <w:b/>
        </w:rPr>
        <w:t>Rybník Vilímek – Hejnický potok</w:t>
      </w:r>
      <w:r>
        <w:t xml:space="preserve"> - obnova účelové cesty (polní a lesní) v krajinném okrsku 4-2 (k.ú. Staré Bříště)</w:t>
      </w:r>
    </w:p>
    <w:p w:rsidR="00017313" w:rsidRDefault="00017313" w:rsidP="0025621B">
      <w:pPr>
        <w:pStyle w:val="Odstavecseseznamem"/>
        <w:numPr>
          <w:ilvl w:val="0"/>
          <w:numId w:val="49"/>
        </w:numPr>
        <w:jc w:val="both"/>
      </w:pPr>
      <w:r>
        <w:rPr>
          <w:b/>
        </w:rPr>
        <w:t>Řečice</w:t>
      </w:r>
      <w:r>
        <w:t xml:space="preserve"> </w:t>
      </w:r>
      <w:r w:rsidRPr="00001F24">
        <w:rPr>
          <w:b/>
        </w:rPr>
        <w:t>–</w:t>
      </w:r>
      <w:r>
        <w:rPr>
          <w:b/>
        </w:rPr>
        <w:t xml:space="preserve"> Bradlo</w:t>
      </w:r>
      <w:r>
        <w:t xml:space="preserve">  - obnova účelové cesty (polní a lesní) v krajinném okrsku 1-1 (k.ú. Řečice u Humpolce)</w:t>
      </w:r>
    </w:p>
    <w:p w:rsidR="00D535C2" w:rsidRDefault="00D535C2" w:rsidP="0025621B">
      <w:pPr>
        <w:pStyle w:val="Odstavecseseznamem"/>
        <w:numPr>
          <w:ilvl w:val="0"/>
          <w:numId w:val="49"/>
        </w:numPr>
        <w:jc w:val="both"/>
      </w:pPr>
      <w:r>
        <w:rPr>
          <w:b/>
        </w:rPr>
        <w:t>Řečice</w:t>
      </w:r>
      <w:r>
        <w:t xml:space="preserve"> </w:t>
      </w:r>
      <w:r w:rsidRPr="00017313">
        <w:rPr>
          <w:b/>
        </w:rPr>
        <w:t xml:space="preserve">– </w:t>
      </w:r>
      <w:r>
        <w:rPr>
          <w:b/>
        </w:rPr>
        <w:t>Budíkov</w:t>
      </w:r>
      <w:r>
        <w:t xml:space="preserve"> - obnova účelové cesty (polní a lesní) v krajinném okrsku 1-1 a 6-3 (k.ú. Řečice u Humpolce, Budíkov)</w:t>
      </w:r>
    </w:p>
    <w:p w:rsidR="009A6B96" w:rsidRDefault="009A6B96" w:rsidP="009A6B96">
      <w:pPr>
        <w:pStyle w:val="Odstavecseseznamem"/>
        <w:numPr>
          <w:ilvl w:val="0"/>
          <w:numId w:val="49"/>
        </w:numPr>
        <w:jc w:val="both"/>
      </w:pPr>
      <w:r>
        <w:rPr>
          <w:b/>
        </w:rPr>
        <w:t xml:space="preserve">Senožaty </w:t>
      </w:r>
      <w:r w:rsidRPr="009A6B96">
        <w:rPr>
          <w:b/>
        </w:rPr>
        <w:t xml:space="preserve">– </w:t>
      </w:r>
      <w:r>
        <w:rPr>
          <w:b/>
        </w:rPr>
        <w:t>Děkančice</w:t>
      </w:r>
      <w:r>
        <w:t xml:space="preserve"> - obnova účelové cesty (polní a lesní) v krajinném okrsku 16-3 a 16-5 (k.ú. Senožaty, Hroznětice)</w:t>
      </w:r>
    </w:p>
    <w:p w:rsidR="009A6B96" w:rsidRDefault="009A6B96" w:rsidP="009A6B96">
      <w:pPr>
        <w:pStyle w:val="Odstavecseseznamem"/>
        <w:numPr>
          <w:ilvl w:val="0"/>
          <w:numId w:val="49"/>
        </w:numPr>
        <w:jc w:val="both"/>
      </w:pPr>
      <w:r>
        <w:rPr>
          <w:b/>
        </w:rPr>
        <w:t xml:space="preserve">Senožaty </w:t>
      </w:r>
      <w:r w:rsidRPr="009A6B96">
        <w:rPr>
          <w:b/>
        </w:rPr>
        <w:t xml:space="preserve">– </w:t>
      </w:r>
      <w:r>
        <w:rPr>
          <w:b/>
        </w:rPr>
        <w:t>Otavožaty</w:t>
      </w:r>
      <w:r>
        <w:t xml:space="preserve"> - obnova účelové cesty (polní a lesní) v krajinném okrsku 16-3 (k.ú. Senožaty)</w:t>
      </w:r>
    </w:p>
    <w:p w:rsidR="009A6B96" w:rsidRDefault="009A6B96" w:rsidP="009A6B96">
      <w:pPr>
        <w:pStyle w:val="Odstavecseseznamem"/>
        <w:numPr>
          <w:ilvl w:val="0"/>
          <w:numId w:val="49"/>
        </w:numPr>
        <w:jc w:val="both"/>
      </w:pPr>
      <w:r>
        <w:rPr>
          <w:b/>
        </w:rPr>
        <w:t xml:space="preserve">Senožaty </w:t>
      </w:r>
      <w:r w:rsidRPr="009A6B96">
        <w:rPr>
          <w:b/>
        </w:rPr>
        <w:t xml:space="preserve">– </w:t>
      </w:r>
      <w:r>
        <w:rPr>
          <w:b/>
        </w:rPr>
        <w:t>Býkovka - Ždíry</w:t>
      </w:r>
      <w:r>
        <w:t xml:space="preserve"> - obnova účelové cesty (polní a lesní) v krajinném okrsku 16-3 (k.ú. Senožaty)</w:t>
      </w:r>
    </w:p>
    <w:p w:rsidR="00CC74C8" w:rsidRDefault="00CC74C8" w:rsidP="0025621B">
      <w:pPr>
        <w:pStyle w:val="Odstavecseseznamem"/>
        <w:numPr>
          <w:ilvl w:val="0"/>
          <w:numId w:val="49"/>
        </w:numPr>
        <w:jc w:val="both"/>
      </w:pPr>
      <w:r w:rsidRPr="0025621B">
        <w:rPr>
          <w:b/>
        </w:rPr>
        <w:t>Staré Bříště</w:t>
      </w:r>
      <w:r w:rsidR="00871B20" w:rsidRPr="0025621B">
        <w:rPr>
          <w:b/>
        </w:rPr>
        <w:t xml:space="preserve"> – Sýkorův Mlýn</w:t>
      </w:r>
      <w:r>
        <w:t xml:space="preserve"> - obnova účelové cesty (polní a lesní)</w:t>
      </w:r>
      <w:r w:rsidR="0025621B">
        <w:t xml:space="preserve"> </w:t>
      </w:r>
      <w:r>
        <w:t>v krajinném okrsku 4-2 (k.ú. Staré Bříště)</w:t>
      </w:r>
    </w:p>
    <w:p w:rsidR="00871B20" w:rsidRDefault="00871B20" w:rsidP="0025621B">
      <w:pPr>
        <w:pStyle w:val="Odstavecseseznamem"/>
        <w:numPr>
          <w:ilvl w:val="0"/>
          <w:numId w:val="49"/>
        </w:numPr>
        <w:jc w:val="both"/>
      </w:pPr>
      <w:r w:rsidRPr="0025621B">
        <w:rPr>
          <w:b/>
        </w:rPr>
        <w:t>Staré Bříště – rybník Vilímek</w:t>
      </w:r>
      <w:r>
        <w:t xml:space="preserve"> - obnova účelové cesty (polní a lesní), k rybníku Vilímek a k Hejnickému potoku v krajinném okrsku 4-2 (k.ú. Staré Bříště)</w:t>
      </w:r>
    </w:p>
    <w:p w:rsidR="000462AB" w:rsidRDefault="000462AB" w:rsidP="000462AB">
      <w:pPr>
        <w:pStyle w:val="Odstavecseseznamem"/>
        <w:numPr>
          <w:ilvl w:val="0"/>
          <w:numId w:val="49"/>
        </w:numPr>
        <w:jc w:val="both"/>
      </w:pPr>
      <w:r>
        <w:rPr>
          <w:b/>
        </w:rPr>
        <w:t>Syrov</w:t>
      </w:r>
      <w:r w:rsidRPr="000462AB">
        <w:rPr>
          <w:b/>
        </w:rPr>
        <w:t xml:space="preserve"> –</w:t>
      </w:r>
      <w:r>
        <w:rPr>
          <w:b/>
        </w:rPr>
        <w:t xml:space="preserve"> Děkan</w:t>
      </w:r>
      <w:r w:rsidRPr="000462AB">
        <w:rPr>
          <w:b/>
        </w:rPr>
        <w:t xml:space="preserve">čice </w:t>
      </w:r>
      <w:r>
        <w:t>- obnova účelové cesty (polní a lesní) v krajinném okrsku 16-2, 16-3 a 16-5 (k.ú. Hroznětice, Syrov)</w:t>
      </w:r>
    </w:p>
    <w:p w:rsidR="000462AB" w:rsidRDefault="000462AB" w:rsidP="0025621B">
      <w:pPr>
        <w:pStyle w:val="Odstavecseseznamem"/>
        <w:numPr>
          <w:ilvl w:val="0"/>
          <w:numId w:val="49"/>
        </w:numPr>
        <w:jc w:val="both"/>
      </w:pPr>
      <w:r>
        <w:rPr>
          <w:b/>
        </w:rPr>
        <w:t>Syrov</w:t>
      </w:r>
      <w:r w:rsidRPr="000462AB">
        <w:rPr>
          <w:b/>
        </w:rPr>
        <w:t xml:space="preserve"> –</w:t>
      </w:r>
      <w:r>
        <w:rPr>
          <w:b/>
        </w:rPr>
        <w:t xml:space="preserve"> Na Pohoří</w:t>
      </w:r>
      <w:r w:rsidRPr="000462AB">
        <w:rPr>
          <w:b/>
        </w:rPr>
        <w:t xml:space="preserve"> </w:t>
      </w:r>
      <w:r>
        <w:t>- obnova účelové cesty (polní a lesní) v krajinném okrsku 16-3 (k.ú. Syrov)</w:t>
      </w:r>
    </w:p>
    <w:p w:rsidR="000462AB" w:rsidRDefault="000462AB" w:rsidP="0025621B">
      <w:pPr>
        <w:pStyle w:val="Odstavecseseznamem"/>
        <w:numPr>
          <w:ilvl w:val="0"/>
          <w:numId w:val="49"/>
        </w:numPr>
        <w:jc w:val="both"/>
      </w:pPr>
      <w:r>
        <w:rPr>
          <w:b/>
        </w:rPr>
        <w:t>Syrov</w:t>
      </w:r>
      <w:r w:rsidRPr="000462AB">
        <w:rPr>
          <w:b/>
        </w:rPr>
        <w:t xml:space="preserve"> –</w:t>
      </w:r>
      <w:r>
        <w:rPr>
          <w:b/>
        </w:rPr>
        <w:t xml:space="preserve"> Onšov</w:t>
      </w:r>
      <w:r w:rsidRPr="000462AB">
        <w:rPr>
          <w:b/>
        </w:rPr>
        <w:t xml:space="preserve"> </w:t>
      </w:r>
      <w:r>
        <w:t>- obnova účelové cesty (polní a lesní) v krajinném okrsku 16-3 (k.ú. Syrov)</w:t>
      </w:r>
    </w:p>
    <w:p w:rsidR="000462AB" w:rsidRDefault="000462AB" w:rsidP="0025621B">
      <w:pPr>
        <w:pStyle w:val="Odstavecseseznamem"/>
        <w:numPr>
          <w:ilvl w:val="0"/>
          <w:numId w:val="49"/>
        </w:numPr>
        <w:jc w:val="both"/>
      </w:pPr>
      <w:r>
        <w:rPr>
          <w:b/>
        </w:rPr>
        <w:t xml:space="preserve">Tukleky </w:t>
      </w:r>
      <w:r w:rsidRPr="009A6B96">
        <w:rPr>
          <w:b/>
        </w:rPr>
        <w:t>– Ždíry</w:t>
      </w:r>
      <w:r>
        <w:t xml:space="preserve"> - </w:t>
      </w:r>
      <w:r w:rsidR="009A6B96">
        <w:t>obnova účelové cesty (polní a lesní) v krajinném okrsku 16-3 a 16-6 (k.ú. Tukleky, Senožaty)</w:t>
      </w:r>
    </w:p>
    <w:p w:rsidR="00D535C2" w:rsidRDefault="00D535C2" w:rsidP="0025621B">
      <w:pPr>
        <w:pStyle w:val="Odstavecseseznamem"/>
        <w:numPr>
          <w:ilvl w:val="0"/>
          <w:numId w:val="49"/>
        </w:numPr>
        <w:jc w:val="both"/>
      </w:pPr>
      <w:r>
        <w:rPr>
          <w:b/>
        </w:rPr>
        <w:t xml:space="preserve">Vitice </w:t>
      </w:r>
      <w:r w:rsidRPr="00D535C2">
        <w:rPr>
          <w:b/>
        </w:rPr>
        <w:t>– Želiv</w:t>
      </w:r>
      <w:r>
        <w:rPr>
          <w:b/>
        </w:rPr>
        <w:t>-Vošťávek</w:t>
      </w:r>
      <w:r>
        <w:t xml:space="preserve"> - obnova účelové cesty (polní a lesní) v krajinném okrsku </w:t>
      </w:r>
      <w:r w:rsidR="00A81430">
        <w:t>16-6 a 16-7</w:t>
      </w:r>
      <w:r>
        <w:t xml:space="preserve"> (k.ú. Vitice u Humpolce,</w:t>
      </w:r>
      <w:r w:rsidR="00A81430">
        <w:t xml:space="preserve"> Želiv</w:t>
      </w:r>
      <w:r>
        <w:t>)</w:t>
      </w:r>
    </w:p>
    <w:p w:rsidR="00A81430" w:rsidRDefault="00A81430" w:rsidP="0025621B">
      <w:pPr>
        <w:pStyle w:val="Odstavecseseznamem"/>
        <w:numPr>
          <w:ilvl w:val="0"/>
          <w:numId w:val="49"/>
        </w:numPr>
        <w:jc w:val="both"/>
      </w:pPr>
      <w:r>
        <w:rPr>
          <w:b/>
        </w:rPr>
        <w:t xml:space="preserve">Vitice </w:t>
      </w:r>
      <w:r w:rsidRPr="00D535C2">
        <w:rPr>
          <w:b/>
        </w:rPr>
        <w:t xml:space="preserve">– </w:t>
      </w:r>
      <w:r>
        <w:rPr>
          <w:b/>
        </w:rPr>
        <w:t>Petrovice</w:t>
      </w:r>
      <w:r>
        <w:t xml:space="preserve"> - obnova účelové cesty (polní a lesní) v krajinném okrsku 6-2 a 6-5 (k.ú. Vitice u Humpolce, Lískovice, Petrovice u Humpolce)</w:t>
      </w:r>
    </w:p>
    <w:p w:rsidR="00D535C2" w:rsidRDefault="00D535C2" w:rsidP="0025621B">
      <w:pPr>
        <w:pStyle w:val="Odstavecseseznamem"/>
        <w:numPr>
          <w:ilvl w:val="0"/>
          <w:numId w:val="49"/>
        </w:numPr>
        <w:jc w:val="both"/>
      </w:pPr>
      <w:r>
        <w:rPr>
          <w:b/>
        </w:rPr>
        <w:t xml:space="preserve">Vřesník </w:t>
      </w:r>
      <w:r w:rsidRPr="00D535C2">
        <w:rPr>
          <w:b/>
        </w:rPr>
        <w:t>– Želiv</w:t>
      </w:r>
      <w:r>
        <w:t xml:space="preserve"> - obnova účelové cesty (polní a lesní) v krajinném okrsku 16-</w:t>
      </w:r>
      <w:r w:rsidR="00F27D4F">
        <w:t>7</w:t>
      </w:r>
      <w:r>
        <w:t xml:space="preserve"> a 16-</w:t>
      </w:r>
      <w:r w:rsidR="00F27D4F">
        <w:t>8</w:t>
      </w:r>
      <w:r>
        <w:t xml:space="preserve"> (k.ú. </w:t>
      </w:r>
      <w:r w:rsidR="00F27D4F">
        <w:t>Vřesník</w:t>
      </w:r>
      <w:r>
        <w:t>, Želiv)</w:t>
      </w:r>
    </w:p>
    <w:p w:rsidR="00E23F9D" w:rsidRDefault="00E23F9D" w:rsidP="0025621B">
      <w:pPr>
        <w:pStyle w:val="Odstavecseseznamem"/>
        <w:numPr>
          <w:ilvl w:val="0"/>
          <w:numId w:val="49"/>
        </w:numPr>
        <w:jc w:val="both"/>
      </w:pPr>
      <w:r>
        <w:rPr>
          <w:b/>
        </w:rPr>
        <w:lastRenderedPageBreak/>
        <w:t xml:space="preserve">Vřesník </w:t>
      </w:r>
      <w:r w:rsidRPr="00D535C2">
        <w:rPr>
          <w:b/>
        </w:rPr>
        <w:t xml:space="preserve">– </w:t>
      </w:r>
      <w:r>
        <w:rPr>
          <w:b/>
        </w:rPr>
        <w:t>Petrovice</w:t>
      </w:r>
      <w:r>
        <w:t xml:space="preserve"> - obnova účelové cesty (polní a lesní) v krajinném okrsku 16-8 (k.ú. Vřesník, Petrovice u Humpolce)</w:t>
      </w:r>
    </w:p>
    <w:p w:rsidR="009A6B96" w:rsidRDefault="005F7BE0" w:rsidP="0025621B">
      <w:pPr>
        <w:pStyle w:val="Odstavecseseznamem"/>
        <w:numPr>
          <w:ilvl w:val="0"/>
          <w:numId w:val="49"/>
        </w:numPr>
        <w:jc w:val="both"/>
      </w:pPr>
      <w:r>
        <w:rPr>
          <w:b/>
        </w:rPr>
        <w:t>Záběhlice</w:t>
      </w:r>
      <w:r>
        <w:t xml:space="preserve"> </w:t>
      </w:r>
      <w:r w:rsidRPr="00001F24">
        <w:rPr>
          <w:b/>
        </w:rPr>
        <w:t>–</w:t>
      </w:r>
      <w:r>
        <w:rPr>
          <w:b/>
        </w:rPr>
        <w:t xml:space="preserve"> Pusté Lhotsko</w:t>
      </w:r>
      <w:r>
        <w:t xml:space="preserve">  - obnova účelové cesty (polní a lesní) v krajinném okrsku 1-1 a 6-7 (k.ú. </w:t>
      </w:r>
      <w:r w:rsidR="00A13CD0">
        <w:t xml:space="preserve">Budíkov, </w:t>
      </w:r>
      <w:r>
        <w:t>Křepiny, Řečice u Humpolce)</w:t>
      </w:r>
    </w:p>
    <w:p w:rsidR="00507E9A" w:rsidRDefault="00507E9A" w:rsidP="00507E9A">
      <w:pPr>
        <w:pStyle w:val="Odstavecseseznamem"/>
        <w:numPr>
          <w:ilvl w:val="0"/>
          <w:numId w:val="49"/>
        </w:numPr>
        <w:jc w:val="both"/>
      </w:pPr>
      <w:r>
        <w:rPr>
          <w:b/>
        </w:rPr>
        <w:t xml:space="preserve">Záhoří </w:t>
      </w:r>
      <w:r w:rsidRPr="00507E9A">
        <w:rPr>
          <w:b/>
        </w:rPr>
        <w:t>- Hněvkovice</w:t>
      </w:r>
      <w:r>
        <w:t xml:space="preserve"> - obnova účelové cesty (polní a lesní) v krajinném okrsku 4-1 a 6-6 (k.ú. Záhoří u Humpolce, Hněvkovice u Humpolce)</w:t>
      </w:r>
    </w:p>
    <w:p w:rsidR="00871B20" w:rsidRDefault="00871B20" w:rsidP="00564483">
      <w:pPr>
        <w:jc w:val="both"/>
      </w:pPr>
    </w:p>
    <w:p w:rsidR="00944A65" w:rsidRPr="00426249" w:rsidRDefault="00E623AC" w:rsidP="00E623AC">
      <w:pPr>
        <w:pStyle w:val="Nadpis3"/>
      </w:pPr>
      <w:bookmarkStart w:id="26" w:name="_Toc531937765"/>
      <w:r>
        <w:t xml:space="preserve">C.5.2 </w:t>
      </w:r>
      <w:r w:rsidR="00944A65" w:rsidRPr="00426249">
        <w:t>Technická infrastruktura</w:t>
      </w:r>
      <w:bookmarkEnd w:id="26"/>
    </w:p>
    <w:p w:rsidR="00426249" w:rsidRPr="001F3C7A" w:rsidRDefault="00426249" w:rsidP="000348A2">
      <w:pPr>
        <w:jc w:val="both"/>
      </w:pPr>
      <w:r w:rsidRPr="001F3C7A">
        <w:t>Z technické infrastruktury je v ÚSK Humpolec věnována pozornost pouze systémům, které mají přímý vliv na krajinu a její užívání. Jedná se o zásobování pitnou vodou, odkanalizování a nadzemní rozvody elektrické energie.</w:t>
      </w:r>
    </w:p>
    <w:p w:rsidR="00426249" w:rsidRPr="001F3C7A" w:rsidRDefault="00426249" w:rsidP="000348A2">
      <w:pPr>
        <w:keepNext/>
        <w:jc w:val="both"/>
        <w:rPr>
          <w:b/>
        </w:rPr>
      </w:pPr>
      <w:r w:rsidRPr="001F3C7A">
        <w:rPr>
          <w:b/>
        </w:rPr>
        <w:t>Zásobování pitnou vodou</w:t>
      </w:r>
    </w:p>
    <w:p w:rsidR="00426249" w:rsidRPr="001F3C7A" w:rsidRDefault="00426249" w:rsidP="000348A2">
      <w:pPr>
        <w:jc w:val="both"/>
      </w:pPr>
      <w:r w:rsidRPr="001F3C7A">
        <w:t>Část řešeného území je napojena na skupinový vodovod HU-PE-PA (Humpolec, Pelhřimov, Pacov), kterým je do řešeného území dodávána pitná voda z vodárenské nádrže Švihov. Vodou ze skupinového vodovodu jsou kromě Humpolce zásobovány obce Senožaty, Želiv, Jiřice, Vystrkov, Komorovice a místní část Záhoří (patřící k obci Mladé Bříště). Humpolec je navíc zásobován z vydatných místních zdrojů (prameniště Perlavka, prameniště Šibeňák, prameniště Vodačka, prameniště Zemanovsko a prameniště Vilémov. Uvedená prameniště se nacházejí v lese jihovýchodně od zastavěného území Humpolce a jsou významnou součástí vodohospodářského potenciálu území ORP Humpolec.</w:t>
      </w:r>
    </w:p>
    <w:p w:rsidR="00426249" w:rsidRPr="001F3C7A" w:rsidRDefault="00426249" w:rsidP="000348A2">
      <w:pPr>
        <w:jc w:val="both"/>
      </w:pPr>
      <w:r w:rsidRPr="001F3C7A">
        <w:t>Ostatní obce jsou zásobovány prostřednictvím místních vodovodních sítí zásobovaných z lokálních obecních vodních zdrojů. Dostatečné zdroje se nacházejí na území obcí Čejov, Kejžlice, Řečice, Kaliště, Horní Rápotice, Hojanovice a Hořice.</w:t>
      </w:r>
    </w:p>
    <w:p w:rsidR="00426249" w:rsidRPr="001F3C7A" w:rsidRDefault="00426249" w:rsidP="000348A2">
      <w:pPr>
        <w:keepNext/>
        <w:jc w:val="both"/>
        <w:rPr>
          <w:b/>
        </w:rPr>
      </w:pPr>
      <w:r w:rsidRPr="001F3C7A">
        <w:rPr>
          <w:b/>
        </w:rPr>
        <w:t>Odkanalizování</w:t>
      </w:r>
    </w:p>
    <w:p w:rsidR="00426249" w:rsidRPr="001F3C7A" w:rsidRDefault="00426249" w:rsidP="000348A2">
      <w:pPr>
        <w:jc w:val="both"/>
      </w:pPr>
      <w:r w:rsidRPr="001F3C7A">
        <w:t>V řešeném území má většina sídel (zejména sídla s větším počtem trvalých obyvatel) realizovánu veřejnou kanalizační síť zakončenou čistírnou odpadních vod (ČOV). Vyhovující splašková kanalizační síť s ČOV chybí u obcí Píšť, Ježov, Syrov, Bystrá, Mladé a Staré Bříště, Budíkov, Proseč a Řečice. Důležité je řešení odkanalizování a čištění odpadních vod zejména u obcí v povodí vodárenského toku Želivka.</w:t>
      </w:r>
      <w:r>
        <w:t xml:space="preserve"> U obcí s chybějícími kanalizačními systémy a ČOV je v USK navrženo jejich doplnění formou grafické značky. Přesné technické řešení bude zpracováno v podrobnějších projektových dokumentacích.</w:t>
      </w:r>
    </w:p>
    <w:p w:rsidR="00426249" w:rsidRPr="001F3C7A" w:rsidRDefault="00426249" w:rsidP="000348A2">
      <w:pPr>
        <w:keepNext/>
        <w:jc w:val="both"/>
        <w:rPr>
          <w:b/>
        </w:rPr>
      </w:pPr>
      <w:r w:rsidRPr="001F3C7A">
        <w:rPr>
          <w:b/>
        </w:rPr>
        <w:t>Zásobování plynem</w:t>
      </w:r>
    </w:p>
    <w:p w:rsidR="00426249" w:rsidRPr="001F3C7A" w:rsidRDefault="00426249" w:rsidP="000348A2">
      <w:pPr>
        <w:jc w:val="both"/>
      </w:pPr>
      <w:r w:rsidRPr="001F3C7A">
        <w:t xml:space="preserve">Zásobování plynem nemá přímý vliv na utváření krajiny. Nepřímým vlivem je zatěžování ovzduší spalováním uhlí a jiných paliv v neplynofikovaných obcích. Plynofikovány byly obce Humpolec, Jiřice, Čejov, Budíkov, Kejžlice a Vystrkov. S rozšířením plynofikace do odlehlých obcí ORP se nepočítá, </w:t>
      </w:r>
      <w:r w:rsidRPr="001F3C7A">
        <w:lastRenderedPageBreak/>
        <w:t>energetické zásobování objektů je nutné řešit individuálně prostřednictvím ekologicky vhodných forem vytápění.</w:t>
      </w:r>
    </w:p>
    <w:p w:rsidR="00426249" w:rsidRPr="001F3C7A" w:rsidRDefault="00426249" w:rsidP="000348A2">
      <w:pPr>
        <w:keepNext/>
        <w:jc w:val="both"/>
        <w:rPr>
          <w:b/>
        </w:rPr>
      </w:pPr>
      <w:r w:rsidRPr="001F3C7A">
        <w:rPr>
          <w:b/>
        </w:rPr>
        <w:t>Zásobování elektrickou energií</w:t>
      </w:r>
    </w:p>
    <w:p w:rsidR="00426249" w:rsidRPr="001F3C7A" w:rsidRDefault="00426249" w:rsidP="000348A2">
      <w:pPr>
        <w:jc w:val="both"/>
      </w:pPr>
      <w:r w:rsidRPr="001F3C7A">
        <w:t>Vlastní zásobování elektrickou energií není studií řešeno. Krajina je ovlivňována nadzemními trasami VN a VVN, popř. ZVN. U řady tras vedených po horizontu nebo horizont protínajících dochází k nepříznivému ovlivnění krajinného rázu. Koridory elektrických vedení rovněž vedou k nutnosti realizace průseků v lesních plochách. Zároveň je zásobování elektrickou energií nezbytnou podmínkou pro zaručení potřebného standardu bydlení v sídlech i pro zajištění činnosti hospodářských subjektů. Krajinu proto nelze od nadzemních vedení elektrické energie oprostit. Snaha je o sdružování tras různých vedení, případně o sdružování tras dopravní a technické infrastruktury tak, aby byla minimalizována fragmentace krajiny koridory technické infrastruktury.</w:t>
      </w:r>
    </w:p>
    <w:p w:rsidR="00944A65" w:rsidRDefault="00426249" w:rsidP="000348A2">
      <w:pPr>
        <w:jc w:val="both"/>
      </w:pPr>
      <w:r w:rsidRPr="001F3C7A">
        <w:t xml:space="preserve">Nejvýznamnější vliv na krajinný ráz mají trasy VVN 110 kV. V řešeném území se jedná o 3 trasy vedoucí od jihu k transformovně 110/22 kV Humpolec. Trasy zasahují do území obcí Humpolec, Vystrkov, Komorovice, Mladá a Staré Bříště, Bystrá a Mysletín. Největší zásah do krajiny způsobují uvedené trasy v obci Vystrkov, kde se koridor čtyřnásobného vedení rozděluje na tři samostatné trasy. </w:t>
      </w:r>
      <w:r>
        <w:t>V rámci případné rekonstrukce vedení doporučujeme koridor v místě rozvětvování upravit tak, aby byl minimalizován plošný dopad nadzemních tras VVN.</w:t>
      </w:r>
    </w:p>
    <w:p w:rsidR="00797D99" w:rsidRDefault="00797D99" w:rsidP="007D478B">
      <w:pPr>
        <w:jc w:val="both"/>
        <w:rPr>
          <w:rStyle w:val="Nadpis2Char"/>
        </w:rPr>
      </w:pPr>
    </w:p>
    <w:p w:rsidR="0086562B" w:rsidRDefault="0086562B" w:rsidP="007D478B">
      <w:pPr>
        <w:jc w:val="both"/>
      </w:pPr>
      <w:bookmarkStart w:id="27" w:name="_Toc531937766"/>
      <w:r w:rsidRPr="00E623AC">
        <w:rPr>
          <w:rStyle w:val="Nadpis2Char"/>
        </w:rPr>
        <w:t>C.6 Rek</w:t>
      </w:r>
      <w:r w:rsidR="00944A65" w:rsidRPr="00E623AC">
        <w:rPr>
          <w:rStyle w:val="Nadpis2Char"/>
        </w:rPr>
        <w:t>reace a cestovní ruch</w:t>
      </w:r>
      <w:bookmarkEnd w:id="27"/>
    </w:p>
    <w:p w:rsidR="00426249" w:rsidRDefault="00C14609" w:rsidP="007D478B">
      <w:pPr>
        <w:jc w:val="both"/>
      </w:pPr>
      <w:r w:rsidRPr="00C14609">
        <w:t>ÚSK navrhuje následující opatření, která jsou pro území dané obce identifikována jako důležitá. Jejich výčet neznamená, že ostatní opatření uvedená v kapitole B.2.7 nelze na území obce aplikovat.</w:t>
      </w:r>
    </w:p>
    <w:p w:rsidR="00A83EE5" w:rsidRDefault="00A83EE5" w:rsidP="007D478B">
      <w:pPr>
        <w:jc w:val="both"/>
        <w:rPr>
          <w:b/>
        </w:rPr>
      </w:pPr>
    </w:p>
    <w:p w:rsidR="00C14609" w:rsidRPr="00C14609" w:rsidRDefault="00C14609" w:rsidP="007D478B">
      <w:pPr>
        <w:jc w:val="both"/>
        <w:rPr>
          <w:b/>
        </w:rPr>
      </w:pPr>
      <w:r w:rsidRPr="00C14609">
        <w:rPr>
          <w:b/>
        </w:rPr>
        <w:t>Budíkov</w:t>
      </w:r>
    </w:p>
    <w:p w:rsidR="00C14609" w:rsidRPr="00C14609" w:rsidRDefault="00C14609" w:rsidP="0034101B">
      <w:pPr>
        <w:pStyle w:val="Odstavecseseznamem"/>
        <w:numPr>
          <w:ilvl w:val="0"/>
          <w:numId w:val="20"/>
        </w:numPr>
        <w:spacing w:before="360" w:after="360"/>
        <w:jc w:val="both"/>
      </w:pPr>
      <w:r w:rsidRPr="00C14609">
        <w:t xml:space="preserve">Doplnit cestní síť na plochách zemědělského půdního fondu pro zlepšení vazeb sídla Budíkov na krajinu směrem na severovýchod. </w:t>
      </w:r>
    </w:p>
    <w:p w:rsidR="00C14609" w:rsidRPr="00C14609" w:rsidRDefault="00C14609" w:rsidP="0034101B">
      <w:pPr>
        <w:pStyle w:val="Odstavecseseznamem"/>
        <w:numPr>
          <w:ilvl w:val="0"/>
          <w:numId w:val="20"/>
        </w:numPr>
        <w:spacing w:before="360" w:after="360"/>
        <w:jc w:val="both"/>
      </w:pPr>
      <w:r w:rsidRPr="00C14609">
        <w:t>Realizovat bezpečnostních opatření na nebezpečných, nepřehledných a nevhodně vedených úsecích cykloturistických tras, nahrazovat cyklotrasy vedené po frekventovaných motorových komunikacích za cyklostezky a budovat doprovodnou infrastrukturu na cyklistických trasách.</w:t>
      </w:r>
    </w:p>
    <w:p w:rsidR="00C14609" w:rsidRPr="00C14609" w:rsidRDefault="00C14609" w:rsidP="0034101B">
      <w:pPr>
        <w:pStyle w:val="Odstavecseseznamem"/>
        <w:numPr>
          <w:ilvl w:val="0"/>
          <w:numId w:val="20"/>
        </w:numPr>
        <w:spacing w:before="360" w:after="360"/>
        <w:jc w:val="both"/>
      </w:pPr>
      <w:r w:rsidRPr="00C14609">
        <w:t>Posilovat zajištění prostupnosti krajiny (stanovení zásad oplocování zemědělských a lesních pozemků, využití honiteb).</w:t>
      </w:r>
    </w:p>
    <w:p w:rsidR="00C14609" w:rsidRDefault="00C14609" w:rsidP="0034101B">
      <w:pPr>
        <w:pStyle w:val="Odstavecseseznamem"/>
        <w:numPr>
          <w:ilvl w:val="0"/>
          <w:numId w:val="20"/>
        </w:numPr>
        <w:spacing w:before="360" w:after="360"/>
        <w:jc w:val="both"/>
      </w:pPr>
      <w:r w:rsidRPr="00C14609">
        <w:t>Koordinovat zájmy myslivosti a využití honiteb s rekreačním využitím krajiny.</w:t>
      </w:r>
    </w:p>
    <w:p w:rsidR="00452DC3" w:rsidRDefault="00452DC3">
      <w:pPr>
        <w:rPr>
          <w:b/>
        </w:rPr>
      </w:pPr>
      <w:r>
        <w:rPr>
          <w:b/>
        </w:rPr>
        <w:br w:type="page"/>
      </w:r>
    </w:p>
    <w:p w:rsidR="00C14609" w:rsidRPr="00C14609" w:rsidRDefault="00C14609" w:rsidP="00C14609">
      <w:pPr>
        <w:spacing w:before="360" w:after="360"/>
        <w:jc w:val="both"/>
        <w:rPr>
          <w:b/>
        </w:rPr>
      </w:pPr>
      <w:r w:rsidRPr="00C14609">
        <w:rPr>
          <w:b/>
        </w:rPr>
        <w:lastRenderedPageBreak/>
        <w:t>Bystrá</w:t>
      </w:r>
    </w:p>
    <w:p w:rsidR="00C14609" w:rsidRPr="00C14609" w:rsidRDefault="00C14609" w:rsidP="0034101B">
      <w:pPr>
        <w:pStyle w:val="Odstavecseseznamem"/>
        <w:numPr>
          <w:ilvl w:val="0"/>
          <w:numId w:val="21"/>
        </w:numPr>
        <w:spacing w:before="360" w:after="360"/>
        <w:jc w:val="both"/>
      </w:pPr>
      <w:r w:rsidRPr="00C14609">
        <w:t xml:space="preserve">Doplnit cestní síť na plochách zemědělského půdního fondu pro zlepšení vazeb sídla Bystrá na krajinu směrem na severozápad </w:t>
      </w:r>
    </w:p>
    <w:p w:rsidR="00C14609" w:rsidRPr="00C14609" w:rsidRDefault="00C14609" w:rsidP="0034101B">
      <w:pPr>
        <w:pStyle w:val="Odstavecseseznamem"/>
        <w:numPr>
          <w:ilvl w:val="0"/>
          <w:numId w:val="21"/>
        </w:numPr>
        <w:spacing w:before="360" w:after="360"/>
        <w:jc w:val="both"/>
      </w:pPr>
      <w:r w:rsidRPr="00C14609">
        <w:t>Realizovat bezpečnostních opatření na nebezpečných, nepřehledných a nevhodně vedených úsecích cykloturistických tras, nahrazovat cyklotrasy vedené po frekventovaných motorových komunikacích za cyklostezky a budovat doprovodnou infrastrukturu na cyklistických trasách.</w:t>
      </w:r>
    </w:p>
    <w:p w:rsidR="00C14609" w:rsidRPr="00C14609" w:rsidRDefault="00C14609" w:rsidP="0034101B">
      <w:pPr>
        <w:pStyle w:val="Odstavecseseznamem"/>
        <w:numPr>
          <w:ilvl w:val="0"/>
          <w:numId w:val="21"/>
        </w:numPr>
        <w:spacing w:before="360" w:after="360"/>
        <w:jc w:val="both"/>
      </w:pPr>
      <w:r w:rsidRPr="00C14609">
        <w:t>Posilovat zajištění prostupnosti krajiny (stanovení zásad oplocování zemědělských a lesních pozemků, využití honiteb).</w:t>
      </w:r>
    </w:p>
    <w:p w:rsidR="00C14609" w:rsidRPr="00C14609" w:rsidRDefault="00C14609" w:rsidP="0034101B">
      <w:pPr>
        <w:pStyle w:val="Odstavecseseznamem"/>
        <w:numPr>
          <w:ilvl w:val="0"/>
          <w:numId w:val="21"/>
        </w:numPr>
        <w:spacing w:before="360" w:after="360"/>
        <w:jc w:val="both"/>
      </w:pPr>
      <w:r w:rsidRPr="00C14609">
        <w:t xml:space="preserve">Koordinovat zájmy myslivosti a využití honiteb s rekreačním využitím krajiny. </w:t>
      </w:r>
    </w:p>
    <w:p w:rsidR="00C14609" w:rsidRPr="00C14609" w:rsidRDefault="00C14609" w:rsidP="0034101B">
      <w:pPr>
        <w:pStyle w:val="Odstavecseseznamem"/>
        <w:numPr>
          <w:ilvl w:val="0"/>
          <w:numId w:val="21"/>
        </w:numPr>
        <w:spacing w:before="360" w:after="360"/>
        <w:jc w:val="both"/>
      </w:pPr>
      <w:r w:rsidRPr="00C14609">
        <w:t xml:space="preserve">Nepřipouštět nárůst objektů rodinné rekreace (chat) a využití chat pro trvalé bydlení na nevhodných místech z hlediska zajišťování potřeb jejich obsluhy obcemi. </w:t>
      </w:r>
    </w:p>
    <w:p w:rsidR="00C14609" w:rsidRDefault="00C14609" w:rsidP="0034101B">
      <w:pPr>
        <w:pStyle w:val="Odstavecseseznamem"/>
        <w:numPr>
          <w:ilvl w:val="0"/>
          <w:numId w:val="21"/>
        </w:numPr>
        <w:spacing w:before="360" w:after="360"/>
        <w:jc w:val="both"/>
      </w:pPr>
      <w:r w:rsidRPr="00C14609">
        <w:t>Plochy pro bydlení v rodinných domech v rekreačně atraktivních územích navrhovat tak, aby nedocházelo zneužití ploch určených územními plány pro bydlení pro výstavbu objektů individuální (rodinné) rekreace.</w:t>
      </w:r>
    </w:p>
    <w:p w:rsidR="00C14609" w:rsidRPr="00C14609" w:rsidRDefault="00C14609" w:rsidP="00C14609">
      <w:pPr>
        <w:spacing w:before="360" w:after="360"/>
        <w:jc w:val="both"/>
        <w:rPr>
          <w:b/>
        </w:rPr>
      </w:pPr>
      <w:r w:rsidRPr="00C14609">
        <w:rPr>
          <w:b/>
        </w:rPr>
        <w:t>Čejov</w:t>
      </w:r>
    </w:p>
    <w:p w:rsidR="00C14609" w:rsidRPr="00C14609" w:rsidRDefault="00C14609" w:rsidP="0034101B">
      <w:pPr>
        <w:pStyle w:val="Odstavecseseznamem"/>
        <w:numPr>
          <w:ilvl w:val="0"/>
          <w:numId w:val="22"/>
        </w:numPr>
        <w:spacing w:before="360" w:after="360"/>
        <w:jc w:val="both"/>
      </w:pPr>
      <w:r w:rsidRPr="00C14609">
        <w:t xml:space="preserve">Doplnit cestní síť na plochách zemědělského půdního fondu pro zlepšení vazeb sídla Čejov na krajinu směrem na sever. </w:t>
      </w:r>
    </w:p>
    <w:p w:rsidR="00C14609" w:rsidRPr="00C14609" w:rsidRDefault="00C14609" w:rsidP="0034101B">
      <w:pPr>
        <w:pStyle w:val="Odstavecseseznamem"/>
        <w:numPr>
          <w:ilvl w:val="0"/>
          <w:numId w:val="22"/>
        </w:numPr>
        <w:spacing w:before="360" w:after="360"/>
        <w:jc w:val="both"/>
      </w:pPr>
      <w:r w:rsidRPr="00C14609">
        <w:t>Realizovat bezpečnostních opatření na nebezpečných, nepřehledných a nevhodně vedených úsecích cykloturistických tras, nahrazovat cyklotrasy vedené po frekventovaných motorových komunikacích za cyklostezky a budovat doprovodnou infrastrukturu na cyklistických trasách.</w:t>
      </w:r>
    </w:p>
    <w:p w:rsidR="00C14609" w:rsidRPr="00C14609" w:rsidRDefault="000460D4" w:rsidP="0034101B">
      <w:pPr>
        <w:pStyle w:val="Odstavecseseznamem"/>
        <w:numPr>
          <w:ilvl w:val="0"/>
          <w:numId w:val="22"/>
        </w:numPr>
        <w:spacing w:before="360" w:after="360"/>
        <w:jc w:val="both"/>
      </w:pPr>
      <w:r>
        <w:t>Budovat infrastrukturu</w:t>
      </w:r>
      <w:r w:rsidR="00C14609" w:rsidRPr="00C14609">
        <w:t xml:space="preserve"> pro běžecké lyžování, cyklotrasy koncipovat</w:t>
      </w:r>
      <w:r>
        <w:t xml:space="preserve"> tak, aby v zimním období byly </w:t>
      </w:r>
      <w:r w:rsidR="00C14609" w:rsidRPr="00C14609">
        <w:t>využitelné jako běžecké tratě.</w:t>
      </w:r>
    </w:p>
    <w:p w:rsidR="00C14609" w:rsidRPr="00C14609" w:rsidRDefault="00C14609" w:rsidP="0034101B">
      <w:pPr>
        <w:pStyle w:val="Odstavecseseznamem"/>
        <w:numPr>
          <w:ilvl w:val="0"/>
          <w:numId w:val="22"/>
        </w:numPr>
        <w:spacing w:before="360" w:after="360"/>
        <w:jc w:val="both"/>
      </w:pPr>
      <w:r w:rsidRPr="00C14609">
        <w:t>Podporovat výstavbu a rekonstrukce infrastrukturních zařízení souvisejících s rekreací u vody (pěstování vodních sportů, rekreační plavba a vodácké aktivity, bazény, koupaliště, aquaparky).</w:t>
      </w:r>
    </w:p>
    <w:p w:rsidR="00C14609" w:rsidRPr="00C14609" w:rsidRDefault="00C14609" w:rsidP="0034101B">
      <w:pPr>
        <w:pStyle w:val="Odstavecseseznamem"/>
        <w:numPr>
          <w:ilvl w:val="0"/>
          <w:numId w:val="22"/>
        </w:numPr>
        <w:spacing w:before="360" w:after="360"/>
        <w:jc w:val="both"/>
      </w:pPr>
      <w:r w:rsidRPr="00C14609">
        <w:t xml:space="preserve">Nepřipouštět nárůst objektů rodinné rekreace (chat) a využití chat pro trvalé bydlení na nevhodných místech z hlediska zajišťování potřeb jejich obsluhy obcemi. </w:t>
      </w:r>
    </w:p>
    <w:p w:rsidR="00C14609" w:rsidRPr="000460D4" w:rsidRDefault="00C14609" w:rsidP="0034101B">
      <w:pPr>
        <w:pStyle w:val="Odstavecseseznamem"/>
        <w:numPr>
          <w:ilvl w:val="0"/>
          <w:numId w:val="22"/>
        </w:numPr>
        <w:spacing w:before="360" w:after="360"/>
        <w:jc w:val="both"/>
      </w:pPr>
      <w:r w:rsidRPr="000460D4">
        <w:t xml:space="preserve">Úbytek trvalých obyvatel vede k postupnému uvolňování bytového fondu, v této souvislosti usilovat o opětovné využití těchto budov pro bydlení a nenavrhovat nové nadbytečné zastavitelné plochy pro bydlení.    </w:t>
      </w:r>
    </w:p>
    <w:p w:rsidR="00C14609" w:rsidRDefault="00C14609" w:rsidP="0034101B">
      <w:pPr>
        <w:pStyle w:val="Odstavecseseznamem"/>
        <w:numPr>
          <w:ilvl w:val="0"/>
          <w:numId w:val="22"/>
        </w:numPr>
        <w:spacing w:before="360" w:after="360"/>
        <w:jc w:val="both"/>
      </w:pPr>
      <w:r w:rsidRPr="000460D4">
        <w:t>Plochy pro bydlení v rodinných domech v rekreačně atraktivních územích navrhovat tak, aby nedocházelo zneužití ploch určených územními plány pro bydlení pro výstavbu objektů individuální (rodinné) rekreace.</w:t>
      </w:r>
    </w:p>
    <w:p w:rsidR="00294A1A" w:rsidRDefault="00294A1A" w:rsidP="000460D4">
      <w:pPr>
        <w:spacing w:before="360" w:after="360"/>
        <w:jc w:val="both"/>
        <w:rPr>
          <w:b/>
        </w:rPr>
      </w:pPr>
    </w:p>
    <w:p w:rsidR="00294A1A" w:rsidRDefault="00294A1A" w:rsidP="000460D4">
      <w:pPr>
        <w:spacing w:before="360" w:after="360"/>
        <w:jc w:val="both"/>
        <w:rPr>
          <w:b/>
        </w:rPr>
      </w:pPr>
    </w:p>
    <w:p w:rsidR="000460D4" w:rsidRPr="000460D4" w:rsidRDefault="000460D4" w:rsidP="000460D4">
      <w:pPr>
        <w:spacing w:before="360" w:after="360"/>
        <w:jc w:val="both"/>
        <w:rPr>
          <w:b/>
        </w:rPr>
      </w:pPr>
      <w:r w:rsidRPr="000460D4">
        <w:rPr>
          <w:b/>
        </w:rPr>
        <w:lastRenderedPageBreak/>
        <w:t>Hojanovice</w:t>
      </w:r>
    </w:p>
    <w:p w:rsidR="000460D4" w:rsidRPr="000460D4" w:rsidRDefault="000460D4" w:rsidP="0034101B">
      <w:pPr>
        <w:pStyle w:val="Odstavecseseznamem"/>
        <w:numPr>
          <w:ilvl w:val="0"/>
          <w:numId w:val="23"/>
        </w:numPr>
        <w:spacing w:before="360" w:after="360"/>
        <w:jc w:val="both"/>
      </w:pPr>
      <w:r>
        <w:t>Budovat</w:t>
      </w:r>
      <w:r w:rsidRPr="000460D4">
        <w:t xml:space="preserve"> nové úseky cyklostezek a tématicky zaměřených cykloturistických tras vč. vytváření systému cyklostezek uvnitř sídel (oddělení od jiných druhů dopravy).</w:t>
      </w:r>
    </w:p>
    <w:p w:rsidR="000460D4" w:rsidRPr="000460D4" w:rsidRDefault="000460D4" w:rsidP="0034101B">
      <w:pPr>
        <w:pStyle w:val="Odstavecseseznamem"/>
        <w:numPr>
          <w:ilvl w:val="0"/>
          <w:numId w:val="23"/>
        </w:numPr>
        <w:spacing w:before="360" w:after="360"/>
        <w:jc w:val="both"/>
      </w:pPr>
      <w:r w:rsidRPr="000460D4">
        <w:t>Chránit plochy břehových pozemků u vodních toků a ploch před</w:t>
      </w:r>
      <w:r>
        <w:t xml:space="preserve"> nevhodným využitím. U</w:t>
      </w:r>
      <w:r w:rsidRPr="000460D4">
        <w:t>přednostňovat jejich využití pro sportovně rekreační využití veř</w:t>
      </w:r>
      <w:r>
        <w:t>ejností před privátním využitím</w:t>
      </w:r>
      <w:r w:rsidRPr="000460D4">
        <w:t xml:space="preserve"> (např. pro chaty, rodinné domy, rybářské přístřešky, privátní hotely a penziony)</w:t>
      </w:r>
    </w:p>
    <w:p w:rsidR="000460D4" w:rsidRPr="000460D4" w:rsidRDefault="000460D4" w:rsidP="0034101B">
      <w:pPr>
        <w:pStyle w:val="Odstavecseseznamem"/>
        <w:numPr>
          <w:ilvl w:val="0"/>
          <w:numId w:val="23"/>
        </w:numPr>
        <w:spacing w:before="360" w:after="360"/>
        <w:jc w:val="both"/>
      </w:pPr>
      <w:r w:rsidRPr="000460D4">
        <w:t xml:space="preserve">Nepřipouštět nárůst objektů rodinné rekreace (chat) a využití chat pro trvalé bydlení na nevhodných místech z hlediska zajišťování potřeb jejich obsluhy obcemi. </w:t>
      </w:r>
    </w:p>
    <w:p w:rsidR="000460D4" w:rsidRPr="000460D4" w:rsidRDefault="000460D4" w:rsidP="0034101B">
      <w:pPr>
        <w:pStyle w:val="Odstavecseseznamem"/>
        <w:numPr>
          <w:ilvl w:val="0"/>
          <w:numId w:val="23"/>
        </w:numPr>
        <w:spacing w:before="360" w:after="360"/>
        <w:jc w:val="both"/>
      </w:pPr>
      <w:r w:rsidRPr="000460D4">
        <w:t xml:space="preserve">Úbytek trvalých obyvatel vede k postupnému uvolňování bytového fondu, v této souvislosti usilovat o opětovné využití těchto budov pro bydlení a nenavrhovat nové nadbytečné zastavitelné plochy pro bydlení.    </w:t>
      </w:r>
    </w:p>
    <w:p w:rsidR="000460D4" w:rsidRPr="000460D4" w:rsidRDefault="000460D4" w:rsidP="0034101B">
      <w:pPr>
        <w:pStyle w:val="Odstavecseseznamem"/>
        <w:numPr>
          <w:ilvl w:val="0"/>
          <w:numId w:val="23"/>
        </w:numPr>
        <w:spacing w:before="360" w:after="360"/>
        <w:jc w:val="both"/>
      </w:pPr>
      <w:r w:rsidRPr="000460D4">
        <w:t>Plochy pro bydlení v rodinných domech v rekreačně atraktivních územích navrhovat tak, aby nedocházelo zneužití ploch určených územními plány pro bydlení pro výstavbu objektů individuální (rodinné) rekreace.</w:t>
      </w:r>
    </w:p>
    <w:p w:rsidR="000460D4" w:rsidRPr="00DB44D3" w:rsidRDefault="00DB44D3" w:rsidP="000460D4">
      <w:pPr>
        <w:spacing w:before="360" w:after="360"/>
        <w:jc w:val="both"/>
        <w:rPr>
          <w:b/>
        </w:rPr>
      </w:pPr>
      <w:r w:rsidRPr="00DB44D3">
        <w:rPr>
          <w:b/>
        </w:rPr>
        <w:t>Horní Rápotice</w:t>
      </w:r>
    </w:p>
    <w:p w:rsidR="00DB44D3" w:rsidRPr="00DB44D3" w:rsidRDefault="00DB44D3" w:rsidP="0034101B">
      <w:pPr>
        <w:pStyle w:val="Odstavecseseznamem"/>
        <w:numPr>
          <w:ilvl w:val="0"/>
          <w:numId w:val="24"/>
        </w:numPr>
        <w:spacing w:before="360" w:after="360"/>
        <w:jc w:val="both"/>
      </w:pPr>
      <w:r w:rsidRPr="00DB44D3">
        <w:t xml:space="preserve">Doplnit cestní síť na plochách zemědělského půdního fondu pro zlepšení vazeb sídla Horní Rápotice na krajinu směrem na východ. </w:t>
      </w:r>
    </w:p>
    <w:p w:rsidR="00DB44D3" w:rsidRPr="00DB44D3" w:rsidRDefault="00DB44D3" w:rsidP="0034101B">
      <w:pPr>
        <w:pStyle w:val="Odstavecseseznamem"/>
        <w:numPr>
          <w:ilvl w:val="0"/>
          <w:numId w:val="24"/>
        </w:numPr>
        <w:spacing w:before="360" w:after="360"/>
        <w:jc w:val="both"/>
      </w:pPr>
      <w:r w:rsidRPr="00DB44D3">
        <w:t>Budovat nové úseky cyklostezek a tématicky zaměřených cykloturistických tras vč. vytváření systému cyklostezek uvnitř sídel (oddělení od jiných druhů dopravy).</w:t>
      </w:r>
    </w:p>
    <w:p w:rsidR="00DB44D3" w:rsidRPr="00DB44D3" w:rsidRDefault="00DB44D3" w:rsidP="0034101B">
      <w:pPr>
        <w:pStyle w:val="Odstavecseseznamem"/>
        <w:numPr>
          <w:ilvl w:val="0"/>
          <w:numId w:val="24"/>
        </w:numPr>
        <w:spacing w:before="360" w:after="360"/>
        <w:jc w:val="both"/>
      </w:pPr>
      <w:r w:rsidRPr="00DB44D3">
        <w:t>Posilovat zajištění prostupnosti krajiny (stanovení zásad oplocování zemědělských a lesních pozemků, využití honiteb).</w:t>
      </w:r>
    </w:p>
    <w:p w:rsidR="00DB44D3" w:rsidRPr="00DB44D3" w:rsidRDefault="00DB44D3" w:rsidP="0034101B">
      <w:pPr>
        <w:pStyle w:val="Odstavecseseznamem"/>
        <w:numPr>
          <w:ilvl w:val="0"/>
          <w:numId w:val="24"/>
        </w:numPr>
        <w:spacing w:before="360" w:after="360"/>
        <w:jc w:val="both"/>
      </w:pPr>
      <w:r w:rsidRPr="00DB44D3">
        <w:t xml:space="preserve">Chránit plochy břehových pozemků u vodních toků a </w:t>
      </w:r>
      <w:r>
        <w:t>ploch před nevhodným využitím. Up</w:t>
      </w:r>
      <w:r w:rsidRPr="00DB44D3">
        <w:t>řednostňovat jejich využití pro sportovně rekreační využití veř</w:t>
      </w:r>
      <w:r>
        <w:t>ejností před privátním využitím</w:t>
      </w:r>
      <w:r w:rsidRPr="00DB44D3">
        <w:t xml:space="preserve"> (např. pro chaty, rodinné domy, rybářské přístřešky, privátní hotely a penziony)</w:t>
      </w:r>
    </w:p>
    <w:p w:rsidR="00DB44D3" w:rsidRPr="00DB44D3" w:rsidRDefault="00DB44D3" w:rsidP="0034101B">
      <w:pPr>
        <w:pStyle w:val="Odstavecseseznamem"/>
        <w:numPr>
          <w:ilvl w:val="0"/>
          <w:numId w:val="24"/>
        </w:numPr>
        <w:spacing w:before="360" w:after="360"/>
        <w:jc w:val="both"/>
      </w:pPr>
      <w:r w:rsidRPr="00DB44D3">
        <w:t xml:space="preserve">Koordinovat zájmy myslivosti a využití honiteb s rekreačním využitím krajiny. </w:t>
      </w:r>
    </w:p>
    <w:p w:rsidR="00DB44D3" w:rsidRPr="00DB44D3" w:rsidRDefault="00DB44D3" w:rsidP="0034101B">
      <w:pPr>
        <w:pStyle w:val="Odstavecseseznamem"/>
        <w:numPr>
          <w:ilvl w:val="0"/>
          <w:numId w:val="24"/>
        </w:numPr>
        <w:spacing w:before="360" w:after="360"/>
        <w:jc w:val="both"/>
      </w:pPr>
      <w:r w:rsidRPr="00DB44D3">
        <w:t xml:space="preserve">Nepřipouštět nárůst objektů rodinné rekreace (chat) a využití chat pro trvalé bydlení na nevhodných místech z hlediska zajišťování potřeb jejich obsluhy obcemi. </w:t>
      </w:r>
    </w:p>
    <w:p w:rsidR="00DB44D3" w:rsidRPr="00DB44D3" w:rsidRDefault="00DB44D3" w:rsidP="0034101B">
      <w:pPr>
        <w:pStyle w:val="Odstavecseseznamem"/>
        <w:numPr>
          <w:ilvl w:val="0"/>
          <w:numId w:val="24"/>
        </w:numPr>
        <w:spacing w:before="360" w:after="360"/>
        <w:jc w:val="both"/>
      </w:pPr>
      <w:r w:rsidRPr="00DB44D3">
        <w:t xml:space="preserve">Úbytek trvalých obyvatel vede k postupnému uvolňování bytového fondu, v této souvislosti usilovat o opětovné využití těchto budov pro bydlení a nenavrhovat nové nadbytečné zastavitelné plochy pro bydlení.    </w:t>
      </w:r>
    </w:p>
    <w:p w:rsidR="00DB44D3" w:rsidRPr="00DB44D3" w:rsidRDefault="00DB44D3" w:rsidP="0034101B">
      <w:pPr>
        <w:pStyle w:val="Odstavecseseznamem"/>
        <w:numPr>
          <w:ilvl w:val="0"/>
          <w:numId w:val="24"/>
        </w:numPr>
        <w:spacing w:before="360" w:after="360"/>
        <w:jc w:val="both"/>
      </w:pPr>
      <w:r w:rsidRPr="00DB44D3">
        <w:t>Plochy pro bydlení v rodinných domech v rekreačně atraktivních územích navrhovat tak, aby nedocházelo zneužití ploch určených územními plány pro bydlení pro výstavbu objektů individuální (rodinné) rekreace.</w:t>
      </w:r>
    </w:p>
    <w:p w:rsidR="00294A1A" w:rsidRDefault="00294A1A" w:rsidP="00DB44D3">
      <w:pPr>
        <w:rPr>
          <w:b/>
        </w:rPr>
      </w:pPr>
    </w:p>
    <w:p w:rsidR="00294A1A" w:rsidRDefault="00294A1A" w:rsidP="00DB44D3">
      <w:pPr>
        <w:rPr>
          <w:b/>
        </w:rPr>
      </w:pPr>
    </w:p>
    <w:p w:rsidR="00DB44D3" w:rsidRDefault="00DB44D3" w:rsidP="00DB44D3">
      <w:pPr>
        <w:rPr>
          <w:b/>
        </w:rPr>
      </w:pPr>
      <w:r w:rsidRPr="00DB44D3">
        <w:rPr>
          <w:b/>
        </w:rPr>
        <w:lastRenderedPageBreak/>
        <w:t>Hořice</w:t>
      </w:r>
    </w:p>
    <w:p w:rsidR="00DB44D3" w:rsidRPr="00DB44D3" w:rsidRDefault="00DB44D3" w:rsidP="0034101B">
      <w:pPr>
        <w:pStyle w:val="Odstavecseseznamem"/>
        <w:numPr>
          <w:ilvl w:val="0"/>
          <w:numId w:val="25"/>
        </w:numPr>
        <w:spacing w:before="360" w:after="360"/>
        <w:jc w:val="both"/>
      </w:pPr>
      <w:r w:rsidRPr="00DB44D3">
        <w:t xml:space="preserve">Doplnit cestní síť na plochách zemědělského půdního fondu pro zlepšení vazeb sídla Hořice na krajinu směrem na východ a sídel Děkanice a Hroznětice směrem na sever. </w:t>
      </w:r>
    </w:p>
    <w:p w:rsidR="00DB44D3" w:rsidRPr="00DB44D3" w:rsidRDefault="00DB44D3" w:rsidP="0034101B">
      <w:pPr>
        <w:pStyle w:val="Odstavecseseznamem"/>
        <w:numPr>
          <w:ilvl w:val="0"/>
          <w:numId w:val="25"/>
        </w:numPr>
        <w:spacing w:before="360" w:after="360"/>
        <w:jc w:val="both"/>
      </w:pPr>
      <w:r>
        <w:t>Budovat</w:t>
      </w:r>
      <w:r w:rsidRPr="00DB44D3">
        <w:t xml:space="preserve"> nové úseky cyklostezek a tématicky zaměřených cykloturistických tras vč. vytváření systému cyklostezek uvnitř sídel (oddělení od jiných druhů dopravy).</w:t>
      </w:r>
    </w:p>
    <w:p w:rsidR="00DB44D3" w:rsidRPr="00DB44D3" w:rsidRDefault="00DB44D3" w:rsidP="0034101B">
      <w:pPr>
        <w:pStyle w:val="Odstavecseseznamem"/>
        <w:numPr>
          <w:ilvl w:val="0"/>
          <w:numId w:val="25"/>
        </w:numPr>
        <w:spacing w:before="360" w:after="360"/>
        <w:jc w:val="both"/>
      </w:pPr>
      <w:r w:rsidRPr="00DB44D3">
        <w:t xml:space="preserve">Chránit plochy břehových pozemků u vodních toků a </w:t>
      </w:r>
      <w:r>
        <w:t>ploch před nevhodným využitím. U</w:t>
      </w:r>
      <w:r w:rsidRPr="00DB44D3">
        <w:t>přednostňovat jejich využití pro sportovně rekreační využití veřejností před privátním využitím (např. pro chaty, rodinné domy, rybářské přístřešky, privátní hotely a penziony)</w:t>
      </w:r>
    </w:p>
    <w:p w:rsidR="00DB44D3" w:rsidRPr="00DB44D3" w:rsidRDefault="00DB44D3" w:rsidP="0034101B">
      <w:pPr>
        <w:pStyle w:val="Odstavecseseznamem"/>
        <w:numPr>
          <w:ilvl w:val="0"/>
          <w:numId w:val="25"/>
        </w:numPr>
        <w:spacing w:before="360" w:after="360"/>
        <w:jc w:val="both"/>
      </w:pPr>
      <w:r w:rsidRPr="00DB44D3">
        <w:t xml:space="preserve">Nepřipouštět nárůst objektů rodinné rekreace (chat) a využití chat pro trvalé bydlení na nevhodných místech z hlediska zajišťování potřeb jejich obsluhy obcemi. </w:t>
      </w:r>
    </w:p>
    <w:p w:rsidR="00DB44D3" w:rsidRPr="00DB44D3" w:rsidRDefault="00DB44D3" w:rsidP="0034101B">
      <w:pPr>
        <w:pStyle w:val="Odstavecseseznamem"/>
        <w:numPr>
          <w:ilvl w:val="0"/>
          <w:numId w:val="25"/>
        </w:numPr>
        <w:spacing w:before="360" w:after="360"/>
        <w:jc w:val="both"/>
      </w:pPr>
      <w:r w:rsidRPr="00DB44D3">
        <w:t xml:space="preserve">Úbytek trvalých obyvatel vede k postupnému uvolňování bytového fondu, v této souvislosti usilovat o opětovné využití těchto budov pro bydlení a nenavrhovat nové nadbytečné zastavitelné plochy pro bydlení.    </w:t>
      </w:r>
    </w:p>
    <w:p w:rsidR="00DB44D3" w:rsidRPr="00DB44D3" w:rsidRDefault="00DB44D3" w:rsidP="0034101B">
      <w:pPr>
        <w:pStyle w:val="Odstavecseseznamem"/>
        <w:numPr>
          <w:ilvl w:val="0"/>
          <w:numId w:val="25"/>
        </w:numPr>
        <w:spacing w:before="360" w:after="360"/>
        <w:jc w:val="both"/>
      </w:pPr>
      <w:r w:rsidRPr="00DB44D3">
        <w:t>Plochy pro bydlení v rodinných domech v rekreačně atraktivních územích navrhovat tak, aby nedocházelo zneužití ploch určených územními plány pro bydlení pro výstavbu objektů individuální (rodinné) rekreace.</w:t>
      </w:r>
    </w:p>
    <w:p w:rsidR="00DB44D3" w:rsidRPr="00DB44D3" w:rsidRDefault="00DB44D3" w:rsidP="00DB44D3">
      <w:pPr>
        <w:rPr>
          <w:b/>
        </w:rPr>
      </w:pPr>
      <w:r w:rsidRPr="00DB44D3">
        <w:rPr>
          <w:b/>
        </w:rPr>
        <w:t>Humpolec</w:t>
      </w:r>
    </w:p>
    <w:p w:rsidR="00DB44D3" w:rsidRPr="00DB44D3" w:rsidRDefault="00DB44D3" w:rsidP="00294A1A">
      <w:pPr>
        <w:pStyle w:val="Odstavecseseznamem"/>
        <w:numPr>
          <w:ilvl w:val="0"/>
          <w:numId w:val="50"/>
        </w:numPr>
        <w:spacing w:before="360" w:after="360"/>
        <w:jc w:val="both"/>
      </w:pPr>
      <w:r w:rsidRPr="00DB44D3">
        <w:t>Doplnit cestní síť na plochách zemědělského půdního fondu pro zlepšení vazeb sídla Krasoňov na krajinu směrem na jihovýchod a sídel Humpolec a Hněvkovice směrem na sever.</w:t>
      </w:r>
    </w:p>
    <w:p w:rsidR="00DB44D3" w:rsidRPr="00DB44D3" w:rsidRDefault="00DB44D3" w:rsidP="00294A1A">
      <w:pPr>
        <w:pStyle w:val="Odstavecseseznamem"/>
        <w:numPr>
          <w:ilvl w:val="0"/>
          <w:numId w:val="50"/>
        </w:numPr>
        <w:spacing w:before="360" w:after="360"/>
        <w:jc w:val="both"/>
      </w:pPr>
      <w:r w:rsidRPr="00DB44D3">
        <w:t>Usilovat o eliminaci či zmírnění rušivých a negativních vlivů na obytné a rekreační území</w:t>
      </w:r>
      <w:r>
        <w:t xml:space="preserve"> plynoucích z trasování</w:t>
      </w:r>
      <w:r w:rsidRPr="00DB44D3">
        <w:t xml:space="preserve"> dálnice a silnice i. třídy územím obce.</w:t>
      </w:r>
    </w:p>
    <w:p w:rsidR="00DB44D3" w:rsidRPr="00DB44D3" w:rsidRDefault="00DB44D3" w:rsidP="00294A1A">
      <w:pPr>
        <w:pStyle w:val="Odstavecseseznamem"/>
        <w:numPr>
          <w:ilvl w:val="0"/>
          <w:numId w:val="50"/>
        </w:numPr>
        <w:spacing w:before="360" w:after="360"/>
        <w:jc w:val="both"/>
      </w:pPr>
      <w:r w:rsidRPr="00DB44D3">
        <w:t>Realizovat bezpečnostních opatření na nebezpečných, nepřehledných a nevhodně vedených úsecích cykloturistických tras, nahrazovat cyklotrasy vedené po frekventovaných motorových komunikacích za cyklostezky a budovat doprovodnou infrastrukturu na cyklistických trasách.</w:t>
      </w:r>
    </w:p>
    <w:p w:rsidR="00DB44D3" w:rsidRPr="00DB44D3" w:rsidRDefault="00DB44D3" w:rsidP="00294A1A">
      <w:pPr>
        <w:pStyle w:val="Odstavecseseznamem"/>
        <w:numPr>
          <w:ilvl w:val="0"/>
          <w:numId w:val="50"/>
        </w:numPr>
        <w:spacing w:before="360" w:after="360"/>
        <w:jc w:val="both"/>
      </w:pPr>
      <w:r w:rsidRPr="00DB44D3">
        <w:t>Posilovat zajištění prostupnosti krajiny (stanovení zásad oplocování zemědělských a lesních pozemků, využití honiteb).</w:t>
      </w:r>
    </w:p>
    <w:p w:rsidR="00DB44D3" w:rsidRPr="00DB44D3" w:rsidRDefault="00DB44D3" w:rsidP="00294A1A">
      <w:pPr>
        <w:pStyle w:val="Odstavecseseznamem"/>
        <w:numPr>
          <w:ilvl w:val="0"/>
          <w:numId w:val="50"/>
        </w:numPr>
        <w:spacing w:before="360" w:after="360"/>
        <w:jc w:val="both"/>
      </w:pPr>
      <w:r>
        <w:t>Budovat</w:t>
      </w:r>
      <w:r w:rsidRPr="00DB44D3">
        <w:t xml:space="preserve"> infrastruktury pro běžecké lyžování, cyklotrasy koncipova</w:t>
      </w:r>
      <w:r>
        <w:t>t tak, aby v zimním období byly</w:t>
      </w:r>
      <w:r w:rsidRPr="00DB44D3">
        <w:t xml:space="preserve"> využitelné jako běžecké tratě.</w:t>
      </w:r>
    </w:p>
    <w:p w:rsidR="00DB44D3" w:rsidRPr="00DB44D3" w:rsidRDefault="00DB44D3" w:rsidP="00294A1A">
      <w:pPr>
        <w:pStyle w:val="Odstavecseseznamem"/>
        <w:numPr>
          <w:ilvl w:val="0"/>
          <w:numId w:val="50"/>
        </w:numPr>
        <w:spacing w:before="360" w:after="360"/>
        <w:jc w:val="both"/>
      </w:pPr>
      <w:r w:rsidRPr="00DB44D3">
        <w:t xml:space="preserve">Chránit plochy břehových pozemků u vodních toků a </w:t>
      </w:r>
      <w:r>
        <w:t>ploch před nevhodným využitím. U</w:t>
      </w:r>
      <w:r w:rsidRPr="00DB44D3">
        <w:t>přednostňovat jejich využití pro sportovně rekreační využití veře</w:t>
      </w:r>
      <w:r w:rsidR="001108F6">
        <w:t xml:space="preserve">jností před privátním využitím </w:t>
      </w:r>
      <w:r w:rsidRPr="00DB44D3">
        <w:t>(např. pro chaty, rodinné domy, rybářské přístřešky, privátní hotely a penziony)</w:t>
      </w:r>
    </w:p>
    <w:p w:rsidR="00DB44D3" w:rsidRPr="00DB44D3" w:rsidRDefault="00DB44D3" w:rsidP="00294A1A">
      <w:pPr>
        <w:pStyle w:val="Odstavecseseznamem"/>
        <w:numPr>
          <w:ilvl w:val="0"/>
          <w:numId w:val="50"/>
        </w:numPr>
        <w:spacing w:before="360" w:after="360"/>
        <w:jc w:val="both"/>
      </w:pPr>
      <w:r w:rsidRPr="00DB44D3">
        <w:t>Podporovat výstavbu a rekonstrukce infrastrukturních zařízení souvisejících s rekreací u vody (pěstování vodních sportů, rekreační plavba a vodácké aktivity, bazény, koupaliště, aquaparky).</w:t>
      </w:r>
    </w:p>
    <w:p w:rsidR="00DB44D3" w:rsidRPr="00DB44D3" w:rsidRDefault="00DB44D3" w:rsidP="00294A1A">
      <w:pPr>
        <w:pStyle w:val="Odstavecseseznamem"/>
        <w:numPr>
          <w:ilvl w:val="0"/>
          <w:numId w:val="50"/>
        </w:numPr>
        <w:spacing w:before="360" w:after="360"/>
        <w:jc w:val="both"/>
      </w:pPr>
      <w:r w:rsidRPr="00DB44D3">
        <w:t xml:space="preserve">Koordinovat zájmy myslivosti a využití honiteb s rekreačním využitím krajiny. </w:t>
      </w:r>
    </w:p>
    <w:p w:rsidR="00DB44D3" w:rsidRPr="00DB44D3" w:rsidRDefault="00DB44D3" w:rsidP="00294A1A">
      <w:pPr>
        <w:pStyle w:val="Odstavecseseznamem"/>
        <w:numPr>
          <w:ilvl w:val="0"/>
          <w:numId w:val="50"/>
        </w:numPr>
        <w:spacing w:before="360" w:after="360"/>
        <w:jc w:val="both"/>
      </w:pPr>
      <w:r w:rsidRPr="00DB44D3">
        <w:t xml:space="preserve">Koordinovat rybářství a využití břehových pozemků. </w:t>
      </w:r>
    </w:p>
    <w:p w:rsidR="00DB44D3" w:rsidRPr="00DB44D3" w:rsidRDefault="00DB44D3" w:rsidP="00294A1A">
      <w:pPr>
        <w:pStyle w:val="Odstavecseseznamem"/>
        <w:numPr>
          <w:ilvl w:val="0"/>
          <w:numId w:val="50"/>
        </w:numPr>
        <w:spacing w:before="360" w:after="360"/>
        <w:jc w:val="both"/>
      </w:pPr>
      <w:r w:rsidRPr="00DB44D3">
        <w:lastRenderedPageBreak/>
        <w:t>Na vhodných místech s předpoklady pro celoroční využití podporovat výstavbu, rekonstrukce a zvýšení kapacit a/nebo standardu celoročně využitelných ubytovacích a stravovacích zařízení hromadných</w:t>
      </w:r>
      <w:r>
        <w:t xml:space="preserve"> forem volného cestovního ruchu</w:t>
      </w:r>
      <w:r w:rsidRPr="00DB44D3">
        <w:t xml:space="preserve"> (hotely, motely, penziony</w:t>
      </w:r>
      <w:r>
        <w:t>,</w:t>
      </w:r>
      <w:r w:rsidRPr="00DB44D3">
        <w:t xml:space="preserve"> ....).</w:t>
      </w:r>
    </w:p>
    <w:p w:rsidR="00DB44D3" w:rsidRPr="00DB44D3" w:rsidRDefault="00DB44D3" w:rsidP="00294A1A">
      <w:pPr>
        <w:pStyle w:val="Odstavecseseznamem"/>
        <w:numPr>
          <w:ilvl w:val="0"/>
          <w:numId w:val="50"/>
        </w:numPr>
        <w:spacing w:before="360" w:after="360"/>
        <w:jc w:val="both"/>
      </w:pPr>
      <w:r w:rsidRPr="00DB44D3">
        <w:t>Uvážlivě podporovat výstavbu celoročně využitelných ubytovacích zařízení vázaného cestovního ruchu (rekreačně ubytovací zařízení firem, sportovní</w:t>
      </w:r>
      <w:r>
        <w:t>ch organizací, klubů a</w:t>
      </w:r>
      <w:r w:rsidRPr="00DB44D3">
        <w:t>pod.) tak, aby nedošlo k záboru atraktivních ploch vhodných pro veřejnou rekreační infrastrukturu.</w:t>
      </w:r>
    </w:p>
    <w:p w:rsidR="00DB44D3" w:rsidRPr="00DB44D3" w:rsidRDefault="00DB44D3" w:rsidP="00294A1A">
      <w:pPr>
        <w:pStyle w:val="Odstavecseseznamem"/>
        <w:numPr>
          <w:ilvl w:val="0"/>
          <w:numId w:val="50"/>
        </w:numPr>
        <w:spacing w:before="360" w:after="360"/>
        <w:jc w:val="both"/>
      </w:pPr>
      <w:r w:rsidRPr="00DB44D3">
        <w:t>S ohledem na rizika investic do celoročně využitelných kapacit volného CR (využitelných převážně v letní sezóně) pdporovat výstavbu, rekonstrukce a zvýšení kapacit a/nebo standardu sezónně využitelných ubytovacích a stravovacích zařízení hromadných</w:t>
      </w:r>
      <w:r>
        <w:t xml:space="preserve"> forem volného cestovního ruchu</w:t>
      </w:r>
      <w:r w:rsidRPr="00DB44D3">
        <w:t xml:space="preserve"> (autokempy, tábořiště).</w:t>
      </w:r>
    </w:p>
    <w:p w:rsidR="00DB44D3" w:rsidRPr="00DB44D3" w:rsidRDefault="00DB44D3" w:rsidP="00294A1A">
      <w:pPr>
        <w:pStyle w:val="Odstavecseseznamem"/>
        <w:numPr>
          <w:ilvl w:val="0"/>
          <w:numId w:val="50"/>
        </w:numPr>
        <w:spacing w:before="360" w:after="360"/>
        <w:jc w:val="both"/>
      </w:pPr>
      <w:r w:rsidRPr="00DB44D3">
        <w:t>Uvážlivě podporovat výstavbu sezónně využitelných ubytovacích zařízení vázaného cestovního ruchu (tábořiště sportovních o</w:t>
      </w:r>
      <w:r>
        <w:t>rganizací, skautská tábořiště a</w:t>
      </w:r>
      <w:r w:rsidRPr="00DB44D3">
        <w:t>pod.) tak, aby nedošlo k záboru atraktivních ploch vhodných pro veřejnou rekreační infrastrukturu.</w:t>
      </w:r>
    </w:p>
    <w:p w:rsidR="00DB44D3" w:rsidRPr="00DB44D3" w:rsidRDefault="00DB44D3" w:rsidP="00DB44D3">
      <w:pPr>
        <w:rPr>
          <w:b/>
        </w:rPr>
      </w:pPr>
      <w:r w:rsidRPr="00DB44D3">
        <w:rPr>
          <w:b/>
        </w:rPr>
        <w:t>Ježov</w:t>
      </w:r>
    </w:p>
    <w:p w:rsidR="00DB44D3" w:rsidRPr="00DB44D3" w:rsidRDefault="00DB44D3" w:rsidP="0034101B">
      <w:pPr>
        <w:pStyle w:val="Odstavecseseznamem"/>
        <w:numPr>
          <w:ilvl w:val="0"/>
          <w:numId w:val="26"/>
        </w:numPr>
        <w:spacing w:before="360" w:after="360"/>
        <w:jc w:val="both"/>
      </w:pPr>
      <w:r w:rsidRPr="00DB44D3">
        <w:t xml:space="preserve">Doplnit cestní síť na plochách zemědělského půdního fondu pro zlepšení vazeb sídla Ježov na krajinu směrem na </w:t>
      </w:r>
      <w:r>
        <w:t>jihozápad</w:t>
      </w:r>
      <w:r w:rsidRPr="00DB44D3">
        <w:t xml:space="preserve"> a na severovýchod.</w:t>
      </w:r>
    </w:p>
    <w:p w:rsidR="00DB44D3" w:rsidRPr="00DB44D3" w:rsidRDefault="00DB44D3" w:rsidP="0034101B">
      <w:pPr>
        <w:pStyle w:val="Odstavecseseznamem"/>
        <w:numPr>
          <w:ilvl w:val="0"/>
          <w:numId w:val="26"/>
        </w:numPr>
        <w:spacing w:before="360" w:after="360"/>
        <w:jc w:val="both"/>
      </w:pPr>
      <w:r>
        <w:t>Budovat</w:t>
      </w:r>
      <w:r w:rsidRPr="00DB44D3">
        <w:t xml:space="preserve"> nové úseky cyklostezek a tématicky zaměřených cykloturistických tras vč. vytváření systému cyklostezek uvnitř sídel (oddělení od jiných druhů dopravy).</w:t>
      </w:r>
    </w:p>
    <w:p w:rsidR="00DB44D3" w:rsidRPr="00DB44D3" w:rsidRDefault="00DB44D3" w:rsidP="0034101B">
      <w:pPr>
        <w:pStyle w:val="Odstavecseseznamem"/>
        <w:numPr>
          <w:ilvl w:val="0"/>
          <w:numId w:val="26"/>
        </w:numPr>
        <w:spacing w:before="360" w:after="360"/>
        <w:jc w:val="both"/>
      </w:pPr>
      <w:r w:rsidRPr="00DB44D3">
        <w:t xml:space="preserve">Chránit plochy břehových pozemků u vodních toků a </w:t>
      </w:r>
      <w:r>
        <w:t>ploch před nevhodným využitím. U</w:t>
      </w:r>
      <w:r w:rsidRPr="00DB44D3">
        <w:t>přednostňovat jejich využití pro sportovně rekreační využití veř</w:t>
      </w:r>
      <w:r>
        <w:t>ejností před privátním využitím</w:t>
      </w:r>
      <w:r w:rsidRPr="00DB44D3">
        <w:t xml:space="preserve"> (např. pro chaty, rodinné domy, rybářské přístřešky, privátní hotely a penziony)</w:t>
      </w:r>
    </w:p>
    <w:p w:rsidR="00DB44D3" w:rsidRPr="00DB44D3" w:rsidRDefault="00DB44D3" w:rsidP="0034101B">
      <w:pPr>
        <w:pStyle w:val="Odstavecseseznamem"/>
        <w:numPr>
          <w:ilvl w:val="0"/>
          <w:numId w:val="26"/>
        </w:numPr>
        <w:spacing w:before="360" w:after="360"/>
        <w:jc w:val="both"/>
      </w:pPr>
      <w:r w:rsidRPr="00DB44D3">
        <w:t xml:space="preserve">Nepřipouštět nárůst objektů rodinné rekreace (chat) a využití chat pro trvalé bydlení na nevhodných místech z hlediska zajišťování potřeb jejich obsluhy obcemi. </w:t>
      </w:r>
    </w:p>
    <w:p w:rsidR="00DB44D3" w:rsidRPr="00DB44D3" w:rsidRDefault="00DB44D3" w:rsidP="0034101B">
      <w:pPr>
        <w:pStyle w:val="Odstavecseseznamem"/>
        <w:numPr>
          <w:ilvl w:val="0"/>
          <w:numId w:val="26"/>
        </w:numPr>
        <w:spacing w:before="360" w:after="360"/>
        <w:jc w:val="both"/>
      </w:pPr>
      <w:r w:rsidRPr="00DB44D3">
        <w:t xml:space="preserve">Úbytek trvalých obyvatel vede k postupnému uvolňování bytového fondu, v této souvislosti usilovat o opětovné využití těchto budov pro bydlení a nenavrhovat nové nadbytečné zastavitelné plochy pro bydlení.    </w:t>
      </w:r>
    </w:p>
    <w:p w:rsidR="00DB44D3" w:rsidRDefault="00DB44D3" w:rsidP="0034101B">
      <w:pPr>
        <w:pStyle w:val="Odstavecseseznamem"/>
        <w:numPr>
          <w:ilvl w:val="0"/>
          <w:numId w:val="26"/>
        </w:numPr>
        <w:spacing w:before="360" w:after="360"/>
        <w:jc w:val="both"/>
      </w:pPr>
      <w:r w:rsidRPr="00DB44D3">
        <w:t>Plochy pro bydlení v rodinných domech v rekreačně atraktivních územích navrhovat tak, aby nedocházelo zneužití ploch určených územními plány pro bydlení pro výstavbu objektů individuální (rodinné) rekreace.</w:t>
      </w:r>
    </w:p>
    <w:p w:rsidR="00797D99" w:rsidRDefault="00797D99" w:rsidP="00DB44D3">
      <w:pPr>
        <w:spacing w:before="360" w:after="360"/>
        <w:jc w:val="both"/>
        <w:rPr>
          <w:b/>
        </w:rPr>
      </w:pPr>
    </w:p>
    <w:p w:rsidR="00DB44D3" w:rsidRPr="00DB44D3" w:rsidRDefault="00DB44D3" w:rsidP="00DB44D3">
      <w:pPr>
        <w:spacing w:before="360" w:after="360"/>
        <w:jc w:val="both"/>
        <w:rPr>
          <w:b/>
        </w:rPr>
      </w:pPr>
      <w:r w:rsidRPr="00DB44D3">
        <w:rPr>
          <w:b/>
        </w:rPr>
        <w:t>Jiřice</w:t>
      </w:r>
    </w:p>
    <w:p w:rsidR="00DB44D3" w:rsidRPr="00DB44D3" w:rsidRDefault="00DB44D3" w:rsidP="0034101B">
      <w:pPr>
        <w:pStyle w:val="Odstavecseseznamem"/>
        <w:numPr>
          <w:ilvl w:val="0"/>
          <w:numId w:val="27"/>
        </w:numPr>
        <w:spacing w:before="360" w:after="360"/>
        <w:jc w:val="both"/>
      </w:pPr>
      <w:r w:rsidRPr="00DB44D3">
        <w:t>Usilovat o eliminaci či zmírnění rušivých a negativních vlivů na obytné a rekreační území</w:t>
      </w:r>
      <w:r w:rsidR="001108F6">
        <w:t xml:space="preserve"> plynoucích z trasování</w:t>
      </w:r>
      <w:r w:rsidRPr="00DB44D3">
        <w:t xml:space="preserve"> dálnice územím obce.</w:t>
      </w:r>
    </w:p>
    <w:p w:rsidR="00DB44D3" w:rsidRPr="00DB44D3" w:rsidRDefault="00DB44D3" w:rsidP="0034101B">
      <w:pPr>
        <w:pStyle w:val="Odstavecseseznamem"/>
        <w:numPr>
          <w:ilvl w:val="0"/>
          <w:numId w:val="27"/>
        </w:numPr>
        <w:spacing w:before="360" w:after="360"/>
        <w:jc w:val="both"/>
      </w:pPr>
      <w:r w:rsidRPr="00DB44D3">
        <w:lastRenderedPageBreak/>
        <w:t>Realizovat bezpečnostních opatření na nebezpečných, nepřehledných a nevhodně vedených úsecích cykloturistických tras, nahrazovat cyklotrasy vedené po frekventovaných motorových komunikacích za cyklostezky a budovat doprovodnou infrastrukturu na cyklistických trasách.</w:t>
      </w:r>
    </w:p>
    <w:p w:rsidR="00DB44D3" w:rsidRPr="00DB44D3" w:rsidRDefault="001108F6" w:rsidP="0034101B">
      <w:pPr>
        <w:pStyle w:val="Odstavecseseznamem"/>
        <w:numPr>
          <w:ilvl w:val="0"/>
          <w:numId w:val="27"/>
        </w:numPr>
        <w:spacing w:before="360" w:after="360"/>
        <w:jc w:val="both"/>
      </w:pPr>
      <w:r>
        <w:t>Budovat</w:t>
      </w:r>
      <w:r w:rsidR="00DB44D3" w:rsidRPr="00DB44D3">
        <w:t xml:space="preserve"> infrastruktury pro běžecké lyžování, cyklotrasy koncipova</w:t>
      </w:r>
      <w:r>
        <w:t>t tak, aby v zimním období byly</w:t>
      </w:r>
      <w:r w:rsidR="00DB44D3" w:rsidRPr="00DB44D3">
        <w:t xml:space="preserve"> využitelné jako běžecké tratě.</w:t>
      </w:r>
    </w:p>
    <w:p w:rsidR="00DB44D3" w:rsidRPr="00DB44D3" w:rsidRDefault="00DB44D3" w:rsidP="0034101B">
      <w:pPr>
        <w:pStyle w:val="Odstavecseseznamem"/>
        <w:numPr>
          <w:ilvl w:val="0"/>
          <w:numId w:val="27"/>
        </w:numPr>
        <w:spacing w:before="360" w:after="360"/>
        <w:jc w:val="both"/>
      </w:pPr>
      <w:r w:rsidRPr="00DB44D3">
        <w:t xml:space="preserve">Chránit plochy břehových pozemků u vodních toků a </w:t>
      </w:r>
      <w:r w:rsidR="001108F6">
        <w:t>ploch před nevhodným využitím. U</w:t>
      </w:r>
      <w:r w:rsidRPr="00DB44D3">
        <w:t>přednostňovat jejich využití pro sportovně rekreační využití veř</w:t>
      </w:r>
      <w:r w:rsidR="001108F6">
        <w:t>ejností před privátním využitím</w:t>
      </w:r>
      <w:r w:rsidRPr="00DB44D3">
        <w:t xml:space="preserve"> (např. pro chaty, rodinné domy, rybářské přístřešky, privátní hotely a penziony)</w:t>
      </w:r>
      <w:r w:rsidR="001108F6">
        <w:t>.</w:t>
      </w:r>
    </w:p>
    <w:p w:rsidR="00DB44D3" w:rsidRPr="001108F6" w:rsidRDefault="001108F6" w:rsidP="00DB44D3">
      <w:pPr>
        <w:spacing w:before="360" w:after="360"/>
        <w:jc w:val="both"/>
        <w:rPr>
          <w:b/>
        </w:rPr>
      </w:pPr>
      <w:r w:rsidRPr="001108F6">
        <w:rPr>
          <w:b/>
        </w:rPr>
        <w:t>Kaliště</w:t>
      </w:r>
    </w:p>
    <w:p w:rsidR="001108F6" w:rsidRPr="001108F6" w:rsidRDefault="001108F6" w:rsidP="0034101B">
      <w:pPr>
        <w:pStyle w:val="Odstavecseseznamem"/>
        <w:numPr>
          <w:ilvl w:val="0"/>
          <w:numId w:val="28"/>
        </w:numPr>
        <w:spacing w:before="360" w:after="360"/>
        <w:jc w:val="both"/>
      </w:pPr>
      <w:r w:rsidRPr="001108F6">
        <w:t>Realizovat bezpečnostních opatření na nebezpečných, nepřehledných a nevhodně vedených úsecích cykloturistických tras, nahrazovat cyklotrasy vedené po frekventovaných motorových komunikacích za cyklostezky a budovat doprovodnou infrastrukturu na cyklistických trasách.</w:t>
      </w:r>
    </w:p>
    <w:p w:rsidR="001108F6" w:rsidRPr="001108F6" w:rsidRDefault="001108F6" w:rsidP="0034101B">
      <w:pPr>
        <w:pStyle w:val="Odstavecseseznamem"/>
        <w:numPr>
          <w:ilvl w:val="0"/>
          <w:numId w:val="28"/>
        </w:numPr>
        <w:spacing w:before="360" w:after="360"/>
        <w:jc w:val="both"/>
      </w:pPr>
      <w:r w:rsidRPr="001108F6">
        <w:t>Budovat infrastruktury pro běžecké lyžování, cyklotrasy koncipovat tak, aby v zimním období byly využitelné jako běžecké tratě.</w:t>
      </w:r>
    </w:p>
    <w:p w:rsidR="001108F6" w:rsidRPr="001108F6" w:rsidRDefault="001108F6" w:rsidP="0034101B">
      <w:pPr>
        <w:pStyle w:val="Odstavecseseznamem"/>
        <w:numPr>
          <w:ilvl w:val="0"/>
          <w:numId w:val="28"/>
        </w:numPr>
        <w:spacing w:before="360" w:after="360"/>
        <w:jc w:val="both"/>
      </w:pPr>
      <w:r w:rsidRPr="001108F6">
        <w:t xml:space="preserve">Nepřipouštět nárůst objektů rodinné rekreace (chat) a využití chat pro trvalé bydlení na nevhodných místech z hlediska zajišťování potřeb jejich obsluhy obcemi. </w:t>
      </w:r>
    </w:p>
    <w:p w:rsidR="001108F6" w:rsidRPr="001108F6" w:rsidRDefault="001108F6" w:rsidP="0034101B">
      <w:pPr>
        <w:pStyle w:val="Odstavecseseznamem"/>
        <w:numPr>
          <w:ilvl w:val="0"/>
          <w:numId w:val="28"/>
        </w:numPr>
        <w:spacing w:before="360" w:after="360"/>
        <w:jc w:val="both"/>
      </w:pPr>
      <w:r w:rsidRPr="001108F6">
        <w:t>Plochy pro bydlení v rodinných domech v rekreačně atraktivních územích navrhovat tak, aby nedocházelo zneužití ploch určených územními plány pro bydlení pro výstavbu objektů individuální (rodinné) rekreace.</w:t>
      </w:r>
    </w:p>
    <w:p w:rsidR="001108F6" w:rsidRPr="001108F6" w:rsidRDefault="001108F6" w:rsidP="00DB44D3">
      <w:pPr>
        <w:spacing w:before="360" w:after="360"/>
        <w:jc w:val="both"/>
        <w:rPr>
          <w:b/>
        </w:rPr>
      </w:pPr>
      <w:r w:rsidRPr="001108F6">
        <w:rPr>
          <w:b/>
        </w:rPr>
        <w:t>Kejžlice</w:t>
      </w:r>
    </w:p>
    <w:p w:rsidR="001108F6" w:rsidRPr="001108F6" w:rsidRDefault="001108F6" w:rsidP="0034101B">
      <w:pPr>
        <w:pStyle w:val="Odstavecseseznamem"/>
        <w:numPr>
          <w:ilvl w:val="0"/>
          <w:numId w:val="29"/>
        </w:numPr>
        <w:spacing w:before="360" w:after="360"/>
        <w:jc w:val="both"/>
      </w:pPr>
      <w:r w:rsidRPr="001108F6">
        <w:t>Doplnit cestní síť na plochách zemědělského půdního fondu pro zlepšení vazeb sídla Kejžlice na krajinu směrem na sever.</w:t>
      </w:r>
    </w:p>
    <w:p w:rsidR="001108F6" w:rsidRPr="001108F6" w:rsidRDefault="001108F6" w:rsidP="0034101B">
      <w:pPr>
        <w:pStyle w:val="Odstavecseseznamem"/>
        <w:numPr>
          <w:ilvl w:val="0"/>
          <w:numId w:val="29"/>
        </w:numPr>
        <w:spacing w:before="360" w:after="360"/>
        <w:jc w:val="both"/>
      </w:pPr>
      <w:r w:rsidRPr="001108F6">
        <w:t>Realizovat bezpečnostních opatření na nebezpečných, nepřehledných a nevhodně vedených úsecích cykloturistických tras, nahrazovat cyklotrasy vedené po frekventovaných motorových komunikacích za cyklostezky a budovat doprovodnou infrastrukturu na cyklistických trasách.</w:t>
      </w:r>
    </w:p>
    <w:p w:rsidR="001108F6" w:rsidRPr="001108F6" w:rsidRDefault="001108F6" w:rsidP="0034101B">
      <w:pPr>
        <w:pStyle w:val="Odstavecseseznamem"/>
        <w:numPr>
          <w:ilvl w:val="0"/>
          <w:numId w:val="29"/>
        </w:numPr>
        <w:spacing w:before="360" w:after="360"/>
        <w:jc w:val="both"/>
      </w:pPr>
      <w:r>
        <w:t>Budovat</w:t>
      </w:r>
      <w:r w:rsidRPr="001108F6">
        <w:t xml:space="preserve"> infrastruktury pro běžecké lyžování, cyklotrasy koncipova</w:t>
      </w:r>
      <w:r>
        <w:t>t tak, aby v zimním období byly</w:t>
      </w:r>
      <w:r w:rsidRPr="001108F6">
        <w:t xml:space="preserve"> využitelné jako běžecké tratě.</w:t>
      </w:r>
    </w:p>
    <w:p w:rsidR="001108F6" w:rsidRPr="001108F6" w:rsidRDefault="001108F6" w:rsidP="0034101B">
      <w:pPr>
        <w:pStyle w:val="Odstavecseseznamem"/>
        <w:numPr>
          <w:ilvl w:val="0"/>
          <w:numId w:val="29"/>
        </w:numPr>
        <w:spacing w:before="360" w:after="360"/>
        <w:jc w:val="both"/>
      </w:pPr>
      <w:r w:rsidRPr="001108F6">
        <w:t xml:space="preserve">Chránit plochy břehových pozemků u vodních toků a </w:t>
      </w:r>
      <w:r>
        <w:t>ploch před nevhodným využitím. U</w:t>
      </w:r>
      <w:r w:rsidRPr="001108F6">
        <w:t>přednostňovat jejich využití pro sportovně rekreační využití veřejností před privátním využit</w:t>
      </w:r>
      <w:r>
        <w:t>ím</w:t>
      </w:r>
      <w:r w:rsidRPr="001108F6">
        <w:t xml:space="preserve"> (např. pro chaty, rodinné domy, rybářské přístřešky, privátní hotely a penziony)</w:t>
      </w:r>
    </w:p>
    <w:p w:rsidR="001108F6" w:rsidRPr="001108F6" w:rsidRDefault="001108F6" w:rsidP="0034101B">
      <w:pPr>
        <w:pStyle w:val="Odstavecseseznamem"/>
        <w:numPr>
          <w:ilvl w:val="0"/>
          <w:numId w:val="29"/>
        </w:numPr>
        <w:spacing w:before="360" w:after="360"/>
        <w:jc w:val="both"/>
      </w:pPr>
      <w:r w:rsidRPr="001108F6">
        <w:t xml:space="preserve">Nepřipouštět nárůst objektů rodinné rekreace (chat) a využití chat pro trvalé bydlení na nevhodných místech z hlediska zajišťování potřeb jejich obsluhy obcemi. </w:t>
      </w:r>
    </w:p>
    <w:p w:rsidR="001108F6" w:rsidRPr="001108F6" w:rsidRDefault="001108F6" w:rsidP="0034101B">
      <w:pPr>
        <w:pStyle w:val="Odstavecseseznamem"/>
        <w:numPr>
          <w:ilvl w:val="0"/>
          <w:numId w:val="29"/>
        </w:numPr>
        <w:spacing w:before="360" w:after="360"/>
        <w:jc w:val="both"/>
      </w:pPr>
      <w:r w:rsidRPr="001108F6">
        <w:t xml:space="preserve">Úbytek trvalých obyvatel vede k postupnému uvolňování bytového fondu, v této souvislosti usilovat o opětovné využití těchto budov pro bydlení a nenavrhovat nové nadbytečné zastavitelné plochy pro bydlení.    </w:t>
      </w:r>
    </w:p>
    <w:p w:rsidR="001108F6" w:rsidRPr="001108F6" w:rsidRDefault="001108F6" w:rsidP="0034101B">
      <w:pPr>
        <w:pStyle w:val="Odstavecseseznamem"/>
        <w:numPr>
          <w:ilvl w:val="0"/>
          <w:numId w:val="29"/>
        </w:numPr>
        <w:spacing w:before="360" w:after="360"/>
        <w:jc w:val="both"/>
      </w:pPr>
      <w:r w:rsidRPr="001108F6">
        <w:lastRenderedPageBreak/>
        <w:t>Plochy pro bydlení v rodinných domech v rekreačně atraktivních územích navrhovat tak, aby nedocházelo zneužití ploch určených územními plány pro bydlení pro výstavbu objektů individuální (rodinné) rekreace.</w:t>
      </w:r>
    </w:p>
    <w:p w:rsidR="001108F6" w:rsidRPr="001108F6" w:rsidRDefault="001108F6" w:rsidP="00DB44D3">
      <w:pPr>
        <w:spacing w:before="360" w:after="360"/>
        <w:jc w:val="both"/>
        <w:rPr>
          <w:b/>
        </w:rPr>
      </w:pPr>
      <w:r w:rsidRPr="001108F6">
        <w:rPr>
          <w:b/>
        </w:rPr>
        <w:t>Koberovice</w:t>
      </w:r>
    </w:p>
    <w:p w:rsidR="001108F6" w:rsidRPr="001108F6" w:rsidRDefault="001108F6" w:rsidP="0034101B">
      <w:pPr>
        <w:pStyle w:val="Odstavecseseznamem"/>
        <w:numPr>
          <w:ilvl w:val="0"/>
          <w:numId w:val="30"/>
        </w:numPr>
        <w:spacing w:before="360" w:after="360"/>
        <w:jc w:val="both"/>
      </w:pPr>
      <w:r w:rsidRPr="001108F6">
        <w:t>Doplnit cestní síť na plochách zemědělského půdního fondu pro zlepšení vazeb sídla Koberovice na krajinu směrem na sever.</w:t>
      </w:r>
    </w:p>
    <w:p w:rsidR="001108F6" w:rsidRPr="001108F6" w:rsidRDefault="001108F6" w:rsidP="0034101B">
      <w:pPr>
        <w:pStyle w:val="Odstavecseseznamem"/>
        <w:numPr>
          <w:ilvl w:val="0"/>
          <w:numId w:val="30"/>
        </w:numPr>
        <w:spacing w:before="360" w:after="360"/>
        <w:jc w:val="both"/>
      </w:pPr>
      <w:r w:rsidRPr="001108F6">
        <w:t>Usilovat o eliminaci či zmírnění rušivých a negativních vlivů na obytné a rekreační území</w:t>
      </w:r>
      <w:r>
        <w:t xml:space="preserve"> plynoucích z trasování</w:t>
      </w:r>
      <w:r w:rsidRPr="001108F6">
        <w:t xml:space="preserve"> dálnice územím obce.</w:t>
      </w:r>
    </w:p>
    <w:p w:rsidR="001108F6" w:rsidRPr="001108F6" w:rsidRDefault="001108F6" w:rsidP="0034101B">
      <w:pPr>
        <w:pStyle w:val="Odstavecseseznamem"/>
        <w:numPr>
          <w:ilvl w:val="0"/>
          <w:numId w:val="30"/>
        </w:numPr>
        <w:spacing w:before="360" w:after="360"/>
        <w:jc w:val="both"/>
      </w:pPr>
      <w:r w:rsidRPr="001108F6">
        <w:t>Realizovat bezpečnostních opatření na nebezpečných, nepřehledných a nevhodně vedených úsecích cykloturistických tras, nahrazovat cyklotrasy vedené po frekventovaných motorových komunikacích za cyklostezky a budovat doprovodnou infrastrukturu na cyklistických trasách.</w:t>
      </w:r>
    </w:p>
    <w:p w:rsidR="001108F6" w:rsidRPr="001108F6" w:rsidRDefault="001108F6" w:rsidP="0034101B">
      <w:pPr>
        <w:pStyle w:val="Odstavecseseznamem"/>
        <w:numPr>
          <w:ilvl w:val="0"/>
          <w:numId w:val="30"/>
        </w:numPr>
        <w:spacing w:before="360" w:after="360"/>
        <w:jc w:val="both"/>
      </w:pPr>
      <w:r w:rsidRPr="001108F6">
        <w:t xml:space="preserve">Chránit plochy břehových pozemků u vodních toků a </w:t>
      </w:r>
      <w:r>
        <w:t>ploch před nevhodným využitím. U</w:t>
      </w:r>
      <w:r w:rsidRPr="001108F6">
        <w:t>přednostňovat jejich využití pro sportovně rekreační využití veř</w:t>
      </w:r>
      <w:r>
        <w:t>ejností před privátním využitím</w:t>
      </w:r>
      <w:r w:rsidRPr="001108F6">
        <w:t xml:space="preserve"> (např. pro chaty, rodinné domy, rybářské přístřešky, privátní hotely a penziony)</w:t>
      </w:r>
    </w:p>
    <w:p w:rsidR="001108F6" w:rsidRPr="001108F6" w:rsidRDefault="001108F6" w:rsidP="0034101B">
      <w:pPr>
        <w:pStyle w:val="Odstavecseseznamem"/>
        <w:numPr>
          <w:ilvl w:val="0"/>
          <w:numId w:val="30"/>
        </w:numPr>
        <w:spacing w:before="360" w:after="360"/>
        <w:jc w:val="both"/>
      </w:pPr>
      <w:r w:rsidRPr="001108F6">
        <w:t>Podporovat výstavbu a rekonstrukce infrastrukturních zařízení souvisejících s rekreací u vody (pěstování vodních sportů, rekreační plavba a vodácké aktivity, bazény, koupaliště, aquaparky).</w:t>
      </w:r>
    </w:p>
    <w:p w:rsidR="001108F6" w:rsidRPr="001108F6" w:rsidRDefault="001108F6" w:rsidP="0034101B">
      <w:pPr>
        <w:pStyle w:val="Odstavecseseznamem"/>
        <w:numPr>
          <w:ilvl w:val="0"/>
          <w:numId w:val="30"/>
        </w:numPr>
        <w:spacing w:before="360" w:after="360"/>
        <w:jc w:val="both"/>
      </w:pPr>
      <w:r w:rsidRPr="001108F6">
        <w:t xml:space="preserve">Nepřipouštět nárůst objektů rodinné rekreace (chat) a využití chat pro trvalé bydlení na nevhodných místech z hlediska zajišťování potřeb jejich obsluhy obcemi. </w:t>
      </w:r>
    </w:p>
    <w:p w:rsidR="001108F6" w:rsidRPr="001108F6" w:rsidRDefault="001108F6" w:rsidP="0034101B">
      <w:pPr>
        <w:pStyle w:val="Odstavecseseznamem"/>
        <w:numPr>
          <w:ilvl w:val="0"/>
          <w:numId w:val="30"/>
        </w:numPr>
        <w:spacing w:before="360" w:after="360"/>
        <w:jc w:val="both"/>
      </w:pPr>
      <w:r w:rsidRPr="001108F6">
        <w:t xml:space="preserve">Úbytek trvalých obyvatel vede k postupnému uvolňování bytového fondu, v této souvislosti usilovat o opětovné využití těchto budov pro bydlení a nenavrhovat nové nadbytečné zastavitelné plochy pro bydlení.    </w:t>
      </w:r>
    </w:p>
    <w:p w:rsidR="001108F6" w:rsidRPr="001108F6" w:rsidRDefault="001108F6" w:rsidP="0034101B">
      <w:pPr>
        <w:pStyle w:val="Odstavecseseznamem"/>
        <w:numPr>
          <w:ilvl w:val="0"/>
          <w:numId w:val="30"/>
        </w:numPr>
        <w:spacing w:before="360" w:after="360"/>
        <w:jc w:val="both"/>
      </w:pPr>
      <w:r w:rsidRPr="001108F6">
        <w:t>Plochy pro bydlení v rodinných domech v rekreačně atraktivních územích navrhovat tak, aby nedocházelo zneužití ploch určených územními plány pro bydlení pro výstavbu objektů individuální (rodinné) rekreace.</w:t>
      </w:r>
    </w:p>
    <w:p w:rsidR="001108F6" w:rsidRPr="001108F6" w:rsidRDefault="001108F6" w:rsidP="00DB44D3">
      <w:pPr>
        <w:spacing w:before="360" w:after="360"/>
        <w:jc w:val="both"/>
        <w:rPr>
          <w:b/>
        </w:rPr>
      </w:pPr>
      <w:r w:rsidRPr="001108F6">
        <w:rPr>
          <w:b/>
        </w:rPr>
        <w:t>Komorovice</w:t>
      </w:r>
    </w:p>
    <w:p w:rsidR="001108F6" w:rsidRPr="001108F6" w:rsidRDefault="001108F6" w:rsidP="0034101B">
      <w:pPr>
        <w:pStyle w:val="Odstavecseseznamem"/>
        <w:numPr>
          <w:ilvl w:val="0"/>
          <w:numId w:val="31"/>
        </w:numPr>
        <w:spacing w:before="360" w:after="360"/>
        <w:jc w:val="both"/>
      </w:pPr>
      <w:r w:rsidRPr="001108F6">
        <w:t>Usilovat o eliminaci či zmírnění rušivých a negativních vlivů na obytné a rekreační území</w:t>
      </w:r>
      <w:r>
        <w:t xml:space="preserve"> plynoucích z trasování</w:t>
      </w:r>
      <w:r w:rsidRPr="001108F6">
        <w:t xml:space="preserve"> silnice I. třídy územím obce.</w:t>
      </w:r>
    </w:p>
    <w:p w:rsidR="001108F6" w:rsidRPr="001108F6" w:rsidRDefault="001108F6" w:rsidP="0034101B">
      <w:pPr>
        <w:pStyle w:val="Odstavecseseznamem"/>
        <w:numPr>
          <w:ilvl w:val="0"/>
          <w:numId w:val="31"/>
        </w:numPr>
        <w:spacing w:before="360" w:after="360"/>
        <w:jc w:val="both"/>
      </w:pPr>
      <w:r>
        <w:t>Budovat</w:t>
      </w:r>
      <w:r w:rsidRPr="001108F6">
        <w:t xml:space="preserve"> nové úseky cyklostezek a tématicky zaměřených cykloturistických tras vč. vytváření systému cyklostezek uvnitř sídel (oddělení od jiných druhů dopravy).</w:t>
      </w:r>
    </w:p>
    <w:p w:rsidR="001108F6" w:rsidRPr="001108F6" w:rsidRDefault="001108F6" w:rsidP="00DB44D3">
      <w:pPr>
        <w:spacing w:before="360" w:after="360"/>
        <w:jc w:val="both"/>
        <w:rPr>
          <w:b/>
        </w:rPr>
      </w:pPr>
      <w:r w:rsidRPr="001108F6">
        <w:rPr>
          <w:b/>
        </w:rPr>
        <w:t>Mladé Bříště</w:t>
      </w:r>
    </w:p>
    <w:p w:rsidR="001108F6" w:rsidRPr="001108F6" w:rsidRDefault="001108F6" w:rsidP="0034101B">
      <w:pPr>
        <w:pStyle w:val="Odstavecseseznamem"/>
        <w:numPr>
          <w:ilvl w:val="0"/>
          <w:numId w:val="32"/>
        </w:numPr>
        <w:spacing w:before="360" w:after="360"/>
        <w:jc w:val="both"/>
      </w:pPr>
      <w:r w:rsidRPr="001108F6">
        <w:t>Doplnit cestní síť na plochách zemědělského půdního fondu pro zlepšení vazeb sídla Mladé Bříště na krajinu směrem na sever.</w:t>
      </w:r>
    </w:p>
    <w:p w:rsidR="001108F6" w:rsidRPr="001108F6" w:rsidRDefault="001108F6" w:rsidP="0034101B">
      <w:pPr>
        <w:pStyle w:val="Odstavecseseznamem"/>
        <w:numPr>
          <w:ilvl w:val="0"/>
          <w:numId w:val="32"/>
        </w:numPr>
        <w:spacing w:before="360" w:after="360"/>
        <w:jc w:val="both"/>
      </w:pPr>
      <w:r w:rsidRPr="001108F6">
        <w:lastRenderedPageBreak/>
        <w:t>Usilovat o eliminaci či zmírnění rušivých a negativních vlivů na obytné a rekreační území</w:t>
      </w:r>
      <w:r>
        <w:t xml:space="preserve"> plynoucích z trasování</w:t>
      </w:r>
      <w:r w:rsidRPr="001108F6">
        <w:t xml:space="preserve"> silnice I. třídy územím obce.</w:t>
      </w:r>
    </w:p>
    <w:p w:rsidR="001108F6" w:rsidRPr="001108F6" w:rsidRDefault="001108F6" w:rsidP="0034101B">
      <w:pPr>
        <w:pStyle w:val="Odstavecseseznamem"/>
        <w:numPr>
          <w:ilvl w:val="0"/>
          <w:numId w:val="32"/>
        </w:numPr>
        <w:spacing w:before="360" w:after="360"/>
        <w:jc w:val="both"/>
      </w:pPr>
      <w:r w:rsidRPr="001108F6">
        <w:t>Realizovat bezpečnostních opatření na nebezpečných, nepřehledných a nevhodně vedených úsecích cykloturistických tras, nahrazovat cyklotrasy vedené po frekventovaných motorových komunikacích za cyklostezky a budovat doprovodnou infrastrukturu na cyklistických trasách.</w:t>
      </w:r>
    </w:p>
    <w:p w:rsidR="001108F6" w:rsidRPr="001108F6" w:rsidRDefault="001108F6" w:rsidP="0034101B">
      <w:pPr>
        <w:pStyle w:val="Odstavecseseznamem"/>
        <w:numPr>
          <w:ilvl w:val="0"/>
          <w:numId w:val="32"/>
        </w:numPr>
        <w:spacing w:before="360" w:after="360"/>
        <w:jc w:val="both"/>
      </w:pPr>
      <w:r>
        <w:t>Budovat</w:t>
      </w:r>
      <w:r w:rsidRPr="001108F6">
        <w:t xml:space="preserve"> infrastruktury pro běžecké lyžování, cyklotrasy koncipovat tak, aby v zimním o</w:t>
      </w:r>
      <w:r>
        <w:t xml:space="preserve">bdobí byly </w:t>
      </w:r>
      <w:r w:rsidRPr="001108F6">
        <w:t>využitelné jako běžecké tratě.</w:t>
      </w:r>
    </w:p>
    <w:p w:rsidR="001108F6" w:rsidRPr="001108F6" w:rsidRDefault="001108F6" w:rsidP="0034101B">
      <w:pPr>
        <w:pStyle w:val="Odstavecseseznamem"/>
        <w:numPr>
          <w:ilvl w:val="0"/>
          <w:numId w:val="32"/>
        </w:numPr>
        <w:spacing w:before="360" w:after="360"/>
        <w:jc w:val="both"/>
      </w:pPr>
      <w:r w:rsidRPr="001108F6">
        <w:t xml:space="preserve">Chránit plochy břehových pozemků u vodních toků a </w:t>
      </w:r>
      <w:r>
        <w:t>ploch před nevhodným využitím. U</w:t>
      </w:r>
      <w:r w:rsidRPr="001108F6">
        <w:t>přednostňovat jejich využití pro sportovně rekreační využití veř</w:t>
      </w:r>
      <w:r>
        <w:t>ejností před privátním využitím</w:t>
      </w:r>
      <w:r w:rsidRPr="001108F6">
        <w:t xml:space="preserve"> (např. pro chaty, rodinné domy, rybářské přístřešky, privátní hotely a penziony)</w:t>
      </w:r>
      <w:r>
        <w:t>.</w:t>
      </w:r>
    </w:p>
    <w:p w:rsidR="001108F6" w:rsidRPr="001108F6" w:rsidRDefault="001108F6" w:rsidP="00DB44D3">
      <w:pPr>
        <w:spacing w:before="360" w:after="360"/>
        <w:jc w:val="both"/>
        <w:rPr>
          <w:b/>
        </w:rPr>
      </w:pPr>
      <w:r w:rsidRPr="001108F6">
        <w:rPr>
          <w:b/>
        </w:rPr>
        <w:t>Mysletín</w:t>
      </w:r>
    </w:p>
    <w:p w:rsidR="001108F6" w:rsidRPr="001108F6" w:rsidRDefault="001108F6" w:rsidP="0034101B">
      <w:pPr>
        <w:pStyle w:val="Odstavecseseznamem"/>
        <w:numPr>
          <w:ilvl w:val="0"/>
          <w:numId w:val="33"/>
        </w:numPr>
        <w:spacing w:before="360" w:after="360"/>
        <w:jc w:val="both"/>
      </w:pPr>
      <w:r w:rsidRPr="001108F6">
        <w:t>Doplnit cestní síť na plochách zemědělského půdního fondu pro zlepšení vazeb sídla Mysletín na krajinu směrem na sever.</w:t>
      </w:r>
    </w:p>
    <w:p w:rsidR="001108F6" w:rsidRPr="001108F6" w:rsidRDefault="001108F6" w:rsidP="0034101B">
      <w:pPr>
        <w:pStyle w:val="Odstavecseseznamem"/>
        <w:numPr>
          <w:ilvl w:val="0"/>
          <w:numId w:val="33"/>
        </w:numPr>
        <w:spacing w:before="360" w:after="360"/>
        <w:jc w:val="both"/>
      </w:pPr>
      <w:r>
        <w:t xml:space="preserve">Budovat </w:t>
      </w:r>
      <w:r w:rsidRPr="001108F6">
        <w:t>nové úseky cyklostezek a tématicky zaměřených cykloturistických tras vč. vytváření systému cyklostezek uvnitř sídel (oddělení od jiných druhů dopravy).</w:t>
      </w:r>
    </w:p>
    <w:p w:rsidR="001108F6" w:rsidRPr="001108F6" w:rsidRDefault="001108F6" w:rsidP="0034101B">
      <w:pPr>
        <w:pStyle w:val="Odstavecseseznamem"/>
        <w:numPr>
          <w:ilvl w:val="0"/>
          <w:numId w:val="33"/>
        </w:numPr>
        <w:spacing w:before="360" w:after="360"/>
        <w:jc w:val="both"/>
      </w:pPr>
      <w:r w:rsidRPr="001108F6">
        <w:t xml:space="preserve">Nepřipouštět nárůst objektů rodinné rekreace (chat) a využití chat pro trvalé bydlení na nevhodných místech z hlediska zajišťování potřeb jejich obsluhy obcemi. </w:t>
      </w:r>
    </w:p>
    <w:p w:rsidR="001108F6" w:rsidRPr="001108F6" w:rsidRDefault="001108F6" w:rsidP="0034101B">
      <w:pPr>
        <w:pStyle w:val="Odstavecseseznamem"/>
        <w:numPr>
          <w:ilvl w:val="0"/>
          <w:numId w:val="33"/>
        </w:numPr>
        <w:spacing w:before="360" w:after="360"/>
        <w:jc w:val="both"/>
      </w:pPr>
      <w:r w:rsidRPr="001108F6">
        <w:t>Plochy pro bydlení v rodinných domech v rekreačně atraktivních územích navrhovat tak, aby nedocházelo zneužití ploch určených územními plány pro bydlení pro výstavbu objektů individuální (rodinné) rekreace.</w:t>
      </w:r>
    </w:p>
    <w:p w:rsidR="001108F6" w:rsidRPr="001108F6" w:rsidRDefault="001108F6" w:rsidP="00DB44D3">
      <w:pPr>
        <w:spacing w:before="360" w:after="360"/>
        <w:jc w:val="both"/>
        <w:rPr>
          <w:b/>
        </w:rPr>
      </w:pPr>
      <w:r w:rsidRPr="001108F6">
        <w:rPr>
          <w:b/>
        </w:rPr>
        <w:t>Píšť</w:t>
      </w:r>
    </w:p>
    <w:p w:rsidR="001108F6" w:rsidRPr="001108F6" w:rsidRDefault="001108F6" w:rsidP="0034101B">
      <w:pPr>
        <w:pStyle w:val="Odstavecseseznamem"/>
        <w:numPr>
          <w:ilvl w:val="0"/>
          <w:numId w:val="34"/>
        </w:numPr>
        <w:spacing w:before="360" w:after="360"/>
        <w:jc w:val="both"/>
      </w:pPr>
      <w:r w:rsidRPr="001108F6">
        <w:t>Doplnit cestní síť na plochách zemědělského půdního fondu pro zlepšení vazeb sídla Píšť a Velké Vranice na krajinu směrem na sever.</w:t>
      </w:r>
    </w:p>
    <w:p w:rsidR="001108F6" w:rsidRPr="001108F6" w:rsidRDefault="001108F6" w:rsidP="0034101B">
      <w:pPr>
        <w:pStyle w:val="Odstavecseseznamem"/>
        <w:numPr>
          <w:ilvl w:val="0"/>
          <w:numId w:val="34"/>
        </w:numPr>
        <w:spacing w:before="360" w:after="360"/>
        <w:jc w:val="both"/>
      </w:pPr>
      <w:r w:rsidRPr="001108F6">
        <w:t>Usilovat o eliminaci či zmírnění rušivých a negativních vlivů na obytné a rekreační území</w:t>
      </w:r>
      <w:r>
        <w:t xml:space="preserve"> plynoucích z trasování</w:t>
      </w:r>
      <w:r w:rsidRPr="001108F6">
        <w:t xml:space="preserve"> dálnice územím obce.</w:t>
      </w:r>
    </w:p>
    <w:p w:rsidR="001108F6" w:rsidRPr="001108F6" w:rsidRDefault="001108F6" w:rsidP="0034101B">
      <w:pPr>
        <w:pStyle w:val="Odstavecseseznamem"/>
        <w:numPr>
          <w:ilvl w:val="0"/>
          <w:numId w:val="34"/>
        </w:numPr>
        <w:spacing w:before="360" w:after="360"/>
        <w:jc w:val="both"/>
      </w:pPr>
      <w:r w:rsidRPr="001108F6">
        <w:t>Realizovat bezpečnostních opatření na nebezpečných, nepřehledných a nevhodně vedených úsecích cykloturistických tras, nahrazovat cyklotrasy vedené po frekventovaných motorových komunikacích za cyklostezky a budovat doprovodnou infrastrukturu na cyklistických trasách.</w:t>
      </w:r>
    </w:p>
    <w:p w:rsidR="001108F6" w:rsidRPr="001108F6" w:rsidRDefault="001108F6" w:rsidP="0034101B">
      <w:pPr>
        <w:pStyle w:val="Odstavecseseznamem"/>
        <w:numPr>
          <w:ilvl w:val="0"/>
          <w:numId w:val="34"/>
        </w:numPr>
        <w:spacing w:before="360" w:after="360"/>
        <w:jc w:val="both"/>
      </w:pPr>
      <w:r w:rsidRPr="001108F6">
        <w:t xml:space="preserve">Chránit plochy břehových pozemků u vodních toků a </w:t>
      </w:r>
      <w:r>
        <w:t>ploch před nevhodným využitím. U</w:t>
      </w:r>
      <w:r w:rsidRPr="001108F6">
        <w:t>přednostňovat jejich využití pro sportovně rekreační využití veř</w:t>
      </w:r>
      <w:r>
        <w:t>ejností před privátním využitím</w:t>
      </w:r>
      <w:r w:rsidRPr="001108F6">
        <w:t xml:space="preserve"> (např. pro chaty, rodinné domy, rybářské přístřešky, privátní hotely a penziony)</w:t>
      </w:r>
    </w:p>
    <w:p w:rsidR="001108F6" w:rsidRPr="001108F6" w:rsidRDefault="001108F6" w:rsidP="0034101B">
      <w:pPr>
        <w:pStyle w:val="Odstavecseseznamem"/>
        <w:numPr>
          <w:ilvl w:val="0"/>
          <w:numId w:val="34"/>
        </w:numPr>
        <w:spacing w:before="360" w:after="360"/>
        <w:jc w:val="both"/>
      </w:pPr>
      <w:r w:rsidRPr="001108F6">
        <w:t xml:space="preserve">Nepřipouštět nárůst objektů rodinné rekreace (chat) a využití chat pro trvalé bydlení na nevhodných místech z hlediska zajišťování potřeb jejich obsluhy obcemi. </w:t>
      </w:r>
    </w:p>
    <w:p w:rsidR="001108F6" w:rsidRPr="001108F6" w:rsidRDefault="001108F6" w:rsidP="0034101B">
      <w:pPr>
        <w:pStyle w:val="Odstavecseseznamem"/>
        <w:numPr>
          <w:ilvl w:val="0"/>
          <w:numId w:val="34"/>
        </w:numPr>
        <w:spacing w:before="360" w:after="360"/>
        <w:jc w:val="both"/>
      </w:pPr>
      <w:r w:rsidRPr="001108F6">
        <w:t xml:space="preserve">Úbytek trvalých obyvatel vede k postupnému uvolňování bytového fondu, v této souvislosti usilovat o opětovné využití těchto budov pro bydlení a nenavrhovat nové nadbytečné zastavitelné plochy pro bydlení.    </w:t>
      </w:r>
    </w:p>
    <w:p w:rsidR="001108F6" w:rsidRPr="001108F6" w:rsidRDefault="001108F6" w:rsidP="0034101B">
      <w:pPr>
        <w:pStyle w:val="Odstavecseseznamem"/>
        <w:numPr>
          <w:ilvl w:val="0"/>
          <w:numId w:val="34"/>
        </w:numPr>
        <w:spacing w:before="360" w:after="360"/>
        <w:jc w:val="both"/>
      </w:pPr>
      <w:r w:rsidRPr="001108F6">
        <w:lastRenderedPageBreak/>
        <w:t>Plochy pro bydlení v rodinných domech v rekreačně atraktivních územích navrhovat tak, aby nedocházelo zneužití ploch určených územními plány pro bydlení pro výstavbu objektů individuální (rodinné) rekreace.</w:t>
      </w:r>
    </w:p>
    <w:p w:rsidR="001108F6" w:rsidRPr="001108F6" w:rsidRDefault="001108F6" w:rsidP="00DB44D3">
      <w:pPr>
        <w:spacing w:before="360" w:after="360"/>
        <w:jc w:val="both"/>
        <w:rPr>
          <w:b/>
        </w:rPr>
      </w:pPr>
      <w:r w:rsidRPr="001108F6">
        <w:rPr>
          <w:b/>
        </w:rPr>
        <w:t>Proseč</w:t>
      </w:r>
    </w:p>
    <w:p w:rsidR="001108F6" w:rsidRPr="001108F6" w:rsidRDefault="001108F6" w:rsidP="0034101B">
      <w:pPr>
        <w:pStyle w:val="Odstavecseseznamem"/>
        <w:numPr>
          <w:ilvl w:val="0"/>
          <w:numId w:val="35"/>
        </w:numPr>
        <w:spacing w:before="360" w:after="360"/>
        <w:jc w:val="both"/>
      </w:pPr>
      <w:r w:rsidRPr="001108F6">
        <w:t>Doplnit cestní síť na plochách zemědělského půdního fondu pro zlepšení vazeb sídla Proseč na krajinu směrem na jihozápad a východ.</w:t>
      </w:r>
    </w:p>
    <w:p w:rsidR="001108F6" w:rsidRPr="001108F6" w:rsidRDefault="001108F6" w:rsidP="0034101B">
      <w:pPr>
        <w:pStyle w:val="Odstavecseseznamem"/>
        <w:numPr>
          <w:ilvl w:val="0"/>
          <w:numId w:val="35"/>
        </w:numPr>
        <w:spacing w:before="360" w:after="360"/>
        <w:jc w:val="both"/>
      </w:pPr>
      <w:r w:rsidRPr="001108F6">
        <w:t>Realizovat bezpečnostních opatření na nebezpečných, nepřehledných a nevhodně vedených úsecích cykloturistických tras, nahrazovat cyklotrasy vedené po frekventovaných motorových komunikacích za cyklostezky a budovat doprovodnou infrastrukturu na cyklistických trasách.</w:t>
      </w:r>
    </w:p>
    <w:p w:rsidR="001108F6" w:rsidRPr="001108F6" w:rsidRDefault="001108F6" w:rsidP="0034101B">
      <w:pPr>
        <w:pStyle w:val="Odstavecseseznamem"/>
        <w:numPr>
          <w:ilvl w:val="0"/>
          <w:numId w:val="35"/>
        </w:numPr>
        <w:spacing w:before="360" w:after="360"/>
        <w:jc w:val="both"/>
      </w:pPr>
      <w:r w:rsidRPr="001108F6">
        <w:t>Posilovat zajištění prostupnosti krajiny (stanovení zásad oplocování zemědělských a lesních pozemků, využití honiteb).</w:t>
      </w:r>
    </w:p>
    <w:p w:rsidR="001108F6" w:rsidRPr="001108F6" w:rsidRDefault="001108F6" w:rsidP="0034101B">
      <w:pPr>
        <w:pStyle w:val="Odstavecseseznamem"/>
        <w:numPr>
          <w:ilvl w:val="0"/>
          <w:numId w:val="35"/>
        </w:numPr>
        <w:spacing w:before="360" w:after="360"/>
        <w:jc w:val="both"/>
      </w:pPr>
      <w:r w:rsidRPr="001108F6">
        <w:t xml:space="preserve">Koordinovat zájmy myslivosti a využití honiteb s rekreačním využitím krajiny. </w:t>
      </w:r>
    </w:p>
    <w:p w:rsidR="001108F6" w:rsidRPr="001108F6" w:rsidRDefault="001108F6" w:rsidP="0034101B">
      <w:pPr>
        <w:pStyle w:val="Odstavecseseznamem"/>
        <w:numPr>
          <w:ilvl w:val="0"/>
          <w:numId w:val="35"/>
        </w:numPr>
        <w:spacing w:before="360" w:after="360"/>
        <w:jc w:val="both"/>
      </w:pPr>
      <w:r w:rsidRPr="001108F6">
        <w:t xml:space="preserve">Nepřipouštět nárůst objektů rodinné rekreace (chat) a využití chat pro trvalé bydlení na nevhodných místech z hlediska zajišťování potřeb jejich obsluhy obcemi. </w:t>
      </w:r>
    </w:p>
    <w:p w:rsidR="001108F6" w:rsidRPr="001108F6" w:rsidRDefault="001108F6" w:rsidP="0034101B">
      <w:pPr>
        <w:pStyle w:val="Odstavecseseznamem"/>
        <w:numPr>
          <w:ilvl w:val="0"/>
          <w:numId w:val="35"/>
        </w:numPr>
        <w:spacing w:before="360" w:after="360"/>
        <w:jc w:val="both"/>
      </w:pPr>
      <w:r w:rsidRPr="001108F6">
        <w:t xml:space="preserve">Úbytek trvalých obyvatel vede k postupnému uvolňování bytového fondu, v této souvislosti usilovat o opětovné využití těchto budov pro bydlení a nenavrhovat nové nadbytečné zastavitelné plochy pro bydlení.    </w:t>
      </w:r>
    </w:p>
    <w:p w:rsidR="001108F6" w:rsidRPr="001108F6" w:rsidRDefault="001108F6" w:rsidP="0034101B">
      <w:pPr>
        <w:pStyle w:val="Odstavecseseznamem"/>
        <w:numPr>
          <w:ilvl w:val="0"/>
          <w:numId w:val="35"/>
        </w:numPr>
        <w:spacing w:before="360" w:after="360"/>
        <w:jc w:val="both"/>
      </w:pPr>
      <w:r w:rsidRPr="001108F6">
        <w:t>Plochy pro bydlení v rodinných domech v rekreačně atraktivních územích navrhovat tak, aby nedocházelo zneužití ploch určených územními plány pro bydlení pro výstavbu objektů individuální (rodinné) rekreace.</w:t>
      </w:r>
    </w:p>
    <w:p w:rsidR="001108F6" w:rsidRPr="001108F6" w:rsidRDefault="001108F6" w:rsidP="00DB44D3">
      <w:pPr>
        <w:spacing w:before="360" w:after="360"/>
        <w:jc w:val="both"/>
        <w:rPr>
          <w:b/>
        </w:rPr>
      </w:pPr>
      <w:r w:rsidRPr="001108F6">
        <w:rPr>
          <w:b/>
        </w:rPr>
        <w:t>Řečice</w:t>
      </w:r>
    </w:p>
    <w:p w:rsidR="001108F6" w:rsidRPr="001108F6" w:rsidRDefault="001108F6" w:rsidP="0034101B">
      <w:pPr>
        <w:pStyle w:val="Odstavecseseznamem"/>
        <w:numPr>
          <w:ilvl w:val="0"/>
          <w:numId w:val="36"/>
        </w:numPr>
        <w:spacing w:before="360" w:after="360"/>
        <w:jc w:val="both"/>
      </w:pPr>
      <w:r w:rsidRPr="001108F6">
        <w:t>Realizovat bezpečnostních opatření na nebezpečných, nepřehledných a nevhodně vedených úsecích cykloturistických tras, nahrazovat cyklotrasy vedené po frekventovaných motorových komunikacích za cyklostezky a budovat doprovodnou infrastrukturu na cyklistických trasách.</w:t>
      </w:r>
    </w:p>
    <w:p w:rsidR="001108F6" w:rsidRPr="001108F6" w:rsidRDefault="001108F6" w:rsidP="0034101B">
      <w:pPr>
        <w:pStyle w:val="Odstavecseseznamem"/>
        <w:numPr>
          <w:ilvl w:val="0"/>
          <w:numId w:val="36"/>
        </w:numPr>
        <w:spacing w:before="360" w:after="360"/>
        <w:jc w:val="both"/>
      </w:pPr>
      <w:r w:rsidRPr="001108F6">
        <w:t xml:space="preserve">Nepřipouštět nárůst objektů rodinné rekreace (chat) a využití chat pro trvalé bydlení na nevhodných místech z hlediska zajišťování potřeb jejich obsluhy obcemi. </w:t>
      </w:r>
    </w:p>
    <w:p w:rsidR="001108F6" w:rsidRPr="001108F6" w:rsidRDefault="001108F6" w:rsidP="0034101B">
      <w:pPr>
        <w:pStyle w:val="Odstavecseseznamem"/>
        <w:numPr>
          <w:ilvl w:val="0"/>
          <w:numId w:val="36"/>
        </w:numPr>
        <w:spacing w:before="360" w:after="360"/>
        <w:jc w:val="both"/>
      </w:pPr>
      <w:r w:rsidRPr="001108F6">
        <w:t xml:space="preserve">Úbytek trvalých obyvatel vede k postupnému uvolňování bytového fondu, v této souvislosti usilovat o opětovné využití těchto budov pro bydlení a nenavrhovat nové nadbytečné zastavitelné plochy pro bydlení.    </w:t>
      </w:r>
    </w:p>
    <w:p w:rsidR="001108F6" w:rsidRPr="001108F6" w:rsidRDefault="001108F6" w:rsidP="0034101B">
      <w:pPr>
        <w:pStyle w:val="Odstavecseseznamem"/>
        <w:numPr>
          <w:ilvl w:val="0"/>
          <w:numId w:val="36"/>
        </w:numPr>
        <w:spacing w:before="360" w:after="360"/>
        <w:jc w:val="both"/>
      </w:pPr>
      <w:r w:rsidRPr="001108F6">
        <w:t>Plochy pro bydlení v rodinných domech v rekreačně atraktivních územích navrhovat tak, aby nedocházelo zneužití ploch určených územními plány pro bydlení pro výstavbu objektů individuální (rodinné) rekreace.</w:t>
      </w:r>
    </w:p>
    <w:p w:rsidR="00294A1A" w:rsidRDefault="00294A1A" w:rsidP="00DB44D3">
      <w:pPr>
        <w:spacing w:before="360" w:after="360"/>
        <w:jc w:val="both"/>
        <w:rPr>
          <w:b/>
        </w:rPr>
      </w:pPr>
    </w:p>
    <w:p w:rsidR="00294A1A" w:rsidRDefault="00294A1A" w:rsidP="00DB44D3">
      <w:pPr>
        <w:spacing w:before="360" w:after="360"/>
        <w:jc w:val="both"/>
        <w:rPr>
          <w:b/>
        </w:rPr>
      </w:pPr>
    </w:p>
    <w:p w:rsidR="001108F6" w:rsidRPr="001108F6" w:rsidRDefault="001108F6" w:rsidP="00DB44D3">
      <w:pPr>
        <w:spacing w:before="360" w:after="360"/>
        <w:jc w:val="both"/>
        <w:rPr>
          <w:b/>
        </w:rPr>
      </w:pPr>
      <w:r w:rsidRPr="001108F6">
        <w:rPr>
          <w:b/>
        </w:rPr>
        <w:lastRenderedPageBreak/>
        <w:t>Sedlice</w:t>
      </w:r>
    </w:p>
    <w:p w:rsidR="001108F6" w:rsidRPr="001108F6" w:rsidRDefault="001108F6" w:rsidP="0034101B">
      <w:pPr>
        <w:pStyle w:val="Odstavecseseznamem"/>
        <w:numPr>
          <w:ilvl w:val="0"/>
          <w:numId w:val="37"/>
        </w:numPr>
        <w:spacing w:before="360" w:after="360"/>
        <w:jc w:val="both"/>
      </w:pPr>
      <w:r w:rsidRPr="001108F6">
        <w:t>Doplnit cestní síť na plochách zemědělského půdního fondu pro zlepšení vazeb sídla Sedlice na krajinu směrem na západ.</w:t>
      </w:r>
    </w:p>
    <w:p w:rsidR="001108F6" w:rsidRPr="001108F6" w:rsidRDefault="001108F6" w:rsidP="0034101B">
      <w:pPr>
        <w:pStyle w:val="Odstavecseseznamem"/>
        <w:numPr>
          <w:ilvl w:val="0"/>
          <w:numId w:val="37"/>
        </w:numPr>
        <w:spacing w:before="360" w:after="360"/>
        <w:jc w:val="both"/>
      </w:pPr>
      <w:r w:rsidRPr="001108F6">
        <w:t>Realizovat bezpečnostních opatření na nebezpečných, nepřehledných a nevhodně vedených úsecích cykloturistických tras, nahrazovat cyklotrasy vedené po frekventovaných motorových komunikacích za cyklostezky a budovat doprovodnou infrastrukturu na cyklistických trasách.</w:t>
      </w:r>
    </w:p>
    <w:p w:rsidR="001108F6" w:rsidRPr="001108F6" w:rsidRDefault="001108F6" w:rsidP="0034101B">
      <w:pPr>
        <w:pStyle w:val="Odstavecseseznamem"/>
        <w:numPr>
          <w:ilvl w:val="0"/>
          <w:numId w:val="37"/>
        </w:numPr>
        <w:spacing w:before="360" w:after="360"/>
        <w:jc w:val="both"/>
      </w:pPr>
      <w:r w:rsidRPr="001108F6">
        <w:t xml:space="preserve">Nepřipouštět nárůst objektů rodinné rekreace (chat) a využití chat pro trvalé bydlení na nevhodných místech z hlediska zajišťování potřeb jejich obsluhy obcemi. </w:t>
      </w:r>
    </w:p>
    <w:p w:rsidR="001108F6" w:rsidRPr="001108F6" w:rsidRDefault="001108F6" w:rsidP="0034101B">
      <w:pPr>
        <w:pStyle w:val="Odstavecseseznamem"/>
        <w:numPr>
          <w:ilvl w:val="0"/>
          <w:numId w:val="37"/>
        </w:numPr>
        <w:spacing w:before="360" w:after="360"/>
        <w:jc w:val="both"/>
      </w:pPr>
      <w:r w:rsidRPr="001108F6">
        <w:t>Plochy pro bydlení v rodinných domech v rekreačně atraktivních územích navrhovat tak, aby nedocházelo zneužití ploch určených územními plány pro bydlení pro výstavbu objektů individuální (rodinné) rekreace.</w:t>
      </w:r>
    </w:p>
    <w:p w:rsidR="001108F6" w:rsidRPr="001108F6" w:rsidRDefault="001108F6" w:rsidP="0034101B">
      <w:pPr>
        <w:pStyle w:val="Odstavecseseznamem"/>
        <w:numPr>
          <w:ilvl w:val="0"/>
          <w:numId w:val="37"/>
        </w:numPr>
        <w:spacing w:before="360" w:after="360"/>
        <w:jc w:val="both"/>
      </w:pPr>
      <w:r w:rsidRPr="001108F6">
        <w:t>Posilovat zajištění prostupnosti krajiny (stanovení zásad oplocování zemědělských a lesních pozemků, využití honiteb).</w:t>
      </w:r>
    </w:p>
    <w:p w:rsidR="001108F6" w:rsidRPr="001108F6" w:rsidRDefault="001108F6" w:rsidP="0034101B">
      <w:pPr>
        <w:pStyle w:val="Odstavecseseznamem"/>
        <w:numPr>
          <w:ilvl w:val="0"/>
          <w:numId w:val="37"/>
        </w:numPr>
        <w:spacing w:before="360" w:after="360"/>
        <w:jc w:val="both"/>
      </w:pPr>
      <w:r>
        <w:t xml:space="preserve">Budovat </w:t>
      </w:r>
      <w:r w:rsidRPr="001108F6">
        <w:t>infrastruktury pro běžecké lyžování, cyklotrasy koncipovat</w:t>
      </w:r>
      <w:r>
        <w:t xml:space="preserve"> tak, aby v zimním období byly </w:t>
      </w:r>
      <w:r w:rsidRPr="001108F6">
        <w:t>využitelné jako běžecké tratě.</w:t>
      </w:r>
    </w:p>
    <w:p w:rsidR="001108F6" w:rsidRPr="001108F6" w:rsidRDefault="001108F6" w:rsidP="0034101B">
      <w:pPr>
        <w:pStyle w:val="Odstavecseseznamem"/>
        <w:numPr>
          <w:ilvl w:val="0"/>
          <w:numId w:val="37"/>
        </w:numPr>
        <w:spacing w:before="360" w:after="360"/>
        <w:jc w:val="both"/>
      </w:pPr>
      <w:r w:rsidRPr="001108F6">
        <w:t xml:space="preserve">Chránit plochy břehových pozemků u vodních toků a </w:t>
      </w:r>
      <w:r>
        <w:t>ploch před nevhodným využitím. U</w:t>
      </w:r>
      <w:r w:rsidRPr="001108F6">
        <w:t>přednostňovat jejich využití pro sportovně rekreační využití veř</w:t>
      </w:r>
      <w:r>
        <w:t>ejností před privátním využitím</w:t>
      </w:r>
      <w:r w:rsidRPr="001108F6">
        <w:t xml:space="preserve"> (např. pro chaty, rodinné domy, rybářské přístřešky, privátní hotely a penziony)</w:t>
      </w:r>
    </w:p>
    <w:p w:rsidR="001108F6" w:rsidRPr="001108F6" w:rsidRDefault="001108F6" w:rsidP="0034101B">
      <w:pPr>
        <w:pStyle w:val="Odstavecseseznamem"/>
        <w:numPr>
          <w:ilvl w:val="0"/>
          <w:numId w:val="37"/>
        </w:numPr>
        <w:spacing w:before="360" w:after="360"/>
        <w:jc w:val="both"/>
      </w:pPr>
      <w:r w:rsidRPr="001108F6">
        <w:t>Podporovat výstavbu a rekonstrukce infrastrukturních zařízení souvisejících s rekreací u vody (pěstování vodních sportů, rekreační plavba a vodácké aktivity, bazény, koupaliště, aquaparky).</w:t>
      </w:r>
    </w:p>
    <w:p w:rsidR="001108F6" w:rsidRPr="001108F6" w:rsidRDefault="001108F6" w:rsidP="0034101B">
      <w:pPr>
        <w:pStyle w:val="Odstavecseseznamem"/>
        <w:numPr>
          <w:ilvl w:val="0"/>
          <w:numId w:val="37"/>
        </w:numPr>
        <w:spacing w:before="360" w:after="360"/>
        <w:jc w:val="both"/>
      </w:pPr>
      <w:r w:rsidRPr="001108F6">
        <w:t xml:space="preserve">Koordinovat zájmy myslivosti a využití honiteb s rekreačním využitím krajiny. </w:t>
      </w:r>
    </w:p>
    <w:p w:rsidR="001108F6" w:rsidRPr="001108F6" w:rsidRDefault="001108F6" w:rsidP="0034101B">
      <w:pPr>
        <w:pStyle w:val="Odstavecseseznamem"/>
        <w:numPr>
          <w:ilvl w:val="0"/>
          <w:numId w:val="37"/>
        </w:numPr>
        <w:spacing w:before="360" w:after="360"/>
        <w:jc w:val="both"/>
      </w:pPr>
      <w:r w:rsidRPr="001108F6">
        <w:t>Na vhodných místech s předpoklady pro celoroční využití podporovat výstavbu, rekonstrukce a zvýšení kapacit a/nebo standardu celoročně využitelných ubytovacích a stravovacích zařízení hromadných forem volného cestovního ruchu  (hotely, motely, penziony</w:t>
      </w:r>
      <w:r>
        <w:t>,</w:t>
      </w:r>
      <w:r w:rsidRPr="001108F6">
        <w:t xml:space="preserve"> ....).</w:t>
      </w:r>
    </w:p>
    <w:p w:rsidR="001108F6" w:rsidRPr="001108F6" w:rsidRDefault="001108F6" w:rsidP="0034101B">
      <w:pPr>
        <w:pStyle w:val="Odstavecseseznamem"/>
        <w:numPr>
          <w:ilvl w:val="0"/>
          <w:numId w:val="37"/>
        </w:numPr>
        <w:spacing w:before="360" w:after="360"/>
        <w:jc w:val="both"/>
      </w:pPr>
      <w:r w:rsidRPr="001108F6">
        <w:t>Uvážlivě podporovat výstavbu celoročně využitelných ubytovacích zařízení vázaného cestovního ruchu (rekreačně ubytovací zařízení firem, sportovních organizací, klubů a od.) tak, aby nedošlo k záboru atraktivních ploch vhodných pro veřejnou rekreační infrastrukturu.</w:t>
      </w:r>
    </w:p>
    <w:p w:rsidR="001108F6" w:rsidRPr="001108F6" w:rsidRDefault="001108F6" w:rsidP="0034101B">
      <w:pPr>
        <w:pStyle w:val="Odstavecseseznamem"/>
        <w:numPr>
          <w:ilvl w:val="0"/>
          <w:numId w:val="37"/>
        </w:numPr>
        <w:spacing w:before="360" w:after="360"/>
        <w:jc w:val="both"/>
      </w:pPr>
      <w:r w:rsidRPr="001108F6">
        <w:t>S ohledem na rizika investic do celoročně využitelných kapacit volného CR (využitelných převážně v letní sezóně) p</w:t>
      </w:r>
      <w:r w:rsidR="00792410">
        <w:t>o</w:t>
      </w:r>
      <w:r w:rsidRPr="001108F6">
        <w:t>dporovat výstavbu, rekonstrukce a zvýšení kapacit a/nebo standardu sezónně využitelných ubytovacích a stravovacích zařízení hromadných forem volného cestovního ruchu</w:t>
      </w:r>
      <w:r w:rsidR="00792410">
        <w:t>,</w:t>
      </w:r>
      <w:r w:rsidRPr="001108F6">
        <w:t xml:space="preserve"> autokempy, tábořiště).</w:t>
      </w:r>
    </w:p>
    <w:p w:rsidR="001108F6" w:rsidRPr="001108F6" w:rsidRDefault="001108F6" w:rsidP="0034101B">
      <w:pPr>
        <w:pStyle w:val="Odstavecseseznamem"/>
        <w:numPr>
          <w:ilvl w:val="0"/>
          <w:numId w:val="37"/>
        </w:numPr>
        <w:spacing w:before="360" w:after="360"/>
        <w:jc w:val="both"/>
      </w:pPr>
      <w:r w:rsidRPr="001108F6">
        <w:t>Uvážlivě podporovat výstavbu sezónně využitelných ubytovacích zařízení vázaného cestovního ruchu (tábořiště sportovních o</w:t>
      </w:r>
      <w:r w:rsidR="00792410">
        <w:t>rganizací, skautská tábořiště ap</w:t>
      </w:r>
      <w:r w:rsidRPr="001108F6">
        <w:t>od.) tak, aby nedošlo k záboru atraktivních ploch vhodných pro veřejnou rekreační infrastrukturu.</w:t>
      </w:r>
    </w:p>
    <w:p w:rsidR="00797D99" w:rsidRDefault="00797D99" w:rsidP="00DB44D3">
      <w:pPr>
        <w:spacing w:before="360" w:after="360"/>
        <w:jc w:val="both"/>
        <w:rPr>
          <w:b/>
        </w:rPr>
      </w:pPr>
    </w:p>
    <w:p w:rsidR="00797D99" w:rsidRDefault="00797D99" w:rsidP="00DB44D3">
      <w:pPr>
        <w:spacing w:before="360" w:after="360"/>
        <w:jc w:val="both"/>
        <w:rPr>
          <w:b/>
        </w:rPr>
      </w:pPr>
    </w:p>
    <w:p w:rsidR="001108F6" w:rsidRPr="00792410" w:rsidRDefault="00792410" w:rsidP="00DB44D3">
      <w:pPr>
        <w:spacing w:before="360" w:after="360"/>
        <w:jc w:val="both"/>
        <w:rPr>
          <w:b/>
        </w:rPr>
      </w:pPr>
      <w:r w:rsidRPr="00792410">
        <w:rPr>
          <w:b/>
        </w:rPr>
        <w:lastRenderedPageBreak/>
        <w:t>Senožaty</w:t>
      </w:r>
    </w:p>
    <w:p w:rsidR="00792410" w:rsidRPr="00792410" w:rsidRDefault="00792410" w:rsidP="0034101B">
      <w:pPr>
        <w:pStyle w:val="Odstavecseseznamem"/>
        <w:numPr>
          <w:ilvl w:val="0"/>
          <w:numId w:val="38"/>
        </w:numPr>
        <w:spacing w:before="360" w:after="360"/>
        <w:jc w:val="both"/>
      </w:pPr>
      <w:r w:rsidRPr="00792410">
        <w:t>Realizovat bezpečnostních opatření na nebezpečných, nepřehledných a nevhodně vedených úsecích cykloturistických tras, nahrazovat cyklotrasy vedené po frekventovaných motorových komunikacích za cyklostezky a budovat doprovodnou infrastrukturu na cyklistických trasách.</w:t>
      </w:r>
    </w:p>
    <w:p w:rsidR="00792410" w:rsidRPr="00792410" w:rsidRDefault="00792410" w:rsidP="0034101B">
      <w:pPr>
        <w:pStyle w:val="Odstavecseseznamem"/>
        <w:numPr>
          <w:ilvl w:val="0"/>
          <w:numId w:val="38"/>
        </w:numPr>
        <w:spacing w:before="360" w:after="360"/>
        <w:jc w:val="both"/>
      </w:pPr>
      <w:r w:rsidRPr="00792410">
        <w:t>Posilovat zajištění prostupnosti krajiny (stanovení zásad oplocování zemědělských a lesních pozemků, využití honiteb).</w:t>
      </w:r>
    </w:p>
    <w:p w:rsidR="00792410" w:rsidRPr="00792410" w:rsidRDefault="00792410" w:rsidP="0034101B">
      <w:pPr>
        <w:pStyle w:val="Odstavecseseznamem"/>
        <w:numPr>
          <w:ilvl w:val="0"/>
          <w:numId w:val="38"/>
        </w:numPr>
        <w:spacing w:before="360" w:after="360"/>
        <w:jc w:val="both"/>
      </w:pPr>
      <w:r>
        <w:t>Budovat infrastrukturu</w:t>
      </w:r>
      <w:r w:rsidRPr="00792410">
        <w:t xml:space="preserve"> pro běžecké lyžování, cyklotrasy koncipova</w:t>
      </w:r>
      <w:r>
        <w:t>t tak, aby v zimním období byly</w:t>
      </w:r>
      <w:r w:rsidRPr="00792410">
        <w:t xml:space="preserve"> využitelné jako běžecké tratě.</w:t>
      </w:r>
    </w:p>
    <w:p w:rsidR="00792410" w:rsidRPr="00792410" w:rsidRDefault="00792410" w:rsidP="0034101B">
      <w:pPr>
        <w:pStyle w:val="Odstavecseseznamem"/>
        <w:numPr>
          <w:ilvl w:val="0"/>
          <w:numId w:val="38"/>
        </w:numPr>
        <w:spacing w:before="360" w:after="360"/>
        <w:jc w:val="both"/>
      </w:pPr>
      <w:r w:rsidRPr="00792410">
        <w:t>Chránit plochy břehových pozemků u vodních toků a ploch</w:t>
      </w:r>
      <w:r>
        <w:t xml:space="preserve"> před nevhodným využitím. U</w:t>
      </w:r>
      <w:r w:rsidRPr="00792410">
        <w:t>přednostňovat jejich využití pro sportovně rekreační využití veř</w:t>
      </w:r>
      <w:r w:rsidR="00294A1A">
        <w:t>ejností před privátním využitím</w:t>
      </w:r>
      <w:r w:rsidRPr="00792410">
        <w:t xml:space="preserve"> (např. pro chaty, rodinné domy, rybářské přístřešky, privátní hotely a penziony)</w:t>
      </w:r>
    </w:p>
    <w:p w:rsidR="00792410" w:rsidRPr="00792410" w:rsidRDefault="00792410" w:rsidP="0034101B">
      <w:pPr>
        <w:pStyle w:val="Odstavecseseznamem"/>
        <w:numPr>
          <w:ilvl w:val="0"/>
          <w:numId w:val="38"/>
        </w:numPr>
        <w:spacing w:before="360" w:after="360"/>
        <w:jc w:val="both"/>
      </w:pPr>
      <w:r w:rsidRPr="00792410">
        <w:t>Podporovat výstavbu a rekonstrukce infrastrukturních zařízení souvisejících s rekreací u vody (pěstování vodních sportů, rekreační plavba a vodácké aktivity, bazény, koupaliště, aquaparky).</w:t>
      </w:r>
    </w:p>
    <w:p w:rsidR="00792410" w:rsidRPr="00792410" w:rsidRDefault="00792410" w:rsidP="0034101B">
      <w:pPr>
        <w:pStyle w:val="Odstavecseseznamem"/>
        <w:numPr>
          <w:ilvl w:val="0"/>
          <w:numId w:val="38"/>
        </w:numPr>
        <w:spacing w:before="360" w:after="360"/>
        <w:jc w:val="both"/>
      </w:pPr>
      <w:r w:rsidRPr="00792410">
        <w:t xml:space="preserve">Koordinovat zájmy myslivosti a využití honiteb s rekreačním využitím krajiny. </w:t>
      </w:r>
    </w:p>
    <w:p w:rsidR="00792410" w:rsidRPr="00792410" w:rsidRDefault="00792410" w:rsidP="0034101B">
      <w:pPr>
        <w:pStyle w:val="Odstavecseseznamem"/>
        <w:numPr>
          <w:ilvl w:val="0"/>
          <w:numId w:val="38"/>
        </w:numPr>
        <w:spacing w:before="360" w:after="360"/>
        <w:jc w:val="both"/>
      </w:pPr>
      <w:r w:rsidRPr="00792410">
        <w:t xml:space="preserve">Koordinovat rybářství a využití břehových pozemků. </w:t>
      </w:r>
    </w:p>
    <w:p w:rsidR="00792410" w:rsidRPr="00792410" w:rsidRDefault="00792410" w:rsidP="00DB44D3">
      <w:pPr>
        <w:spacing w:before="360" w:after="360"/>
        <w:jc w:val="both"/>
        <w:rPr>
          <w:b/>
        </w:rPr>
      </w:pPr>
      <w:r w:rsidRPr="00792410">
        <w:rPr>
          <w:b/>
        </w:rPr>
        <w:t>Staré Bříště</w:t>
      </w:r>
    </w:p>
    <w:p w:rsidR="00792410" w:rsidRPr="00792410" w:rsidRDefault="00792410" w:rsidP="0034101B">
      <w:pPr>
        <w:pStyle w:val="Odstavecseseznamem"/>
        <w:numPr>
          <w:ilvl w:val="0"/>
          <w:numId w:val="39"/>
        </w:numPr>
        <w:spacing w:before="360" w:after="360"/>
        <w:jc w:val="both"/>
      </w:pPr>
      <w:r w:rsidRPr="00792410">
        <w:t>Doplnit cestní síť na plochách zemědělského půdního fondu pro zlepšení vazeb sídla Staré Bříště na krajinu směrem na severozápad.</w:t>
      </w:r>
    </w:p>
    <w:p w:rsidR="00792410" w:rsidRPr="00792410" w:rsidRDefault="00792410" w:rsidP="0034101B">
      <w:pPr>
        <w:pStyle w:val="Odstavecseseznamem"/>
        <w:numPr>
          <w:ilvl w:val="0"/>
          <w:numId w:val="39"/>
        </w:numPr>
        <w:spacing w:before="360" w:after="360"/>
        <w:jc w:val="both"/>
      </w:pPr>
      <w:r w:rsidRPr="00792410">
        <w:t>Realizovat bezpečnostních opatření na nebezpečných, nepřehledných a nevhodně vedených úsecích cykloturistických tras, nahrazovat cyklotrasy vedené po frekventovaných motorových komunikacích za cyklostezky a budovat doprovodnou infrastrukturu na cyklistických trasách.</w:t>
      </w:r>
    </w:p>
    <w:p w:rsidR="00792410" w:rsidRPr="00792410" w:rsidRDefault="00792410" w:rsidP="0034101B">
      <w:pPr>
        <w:pStyle w:val="Odstavecseseznamem"/>
        <w:numPr>
          <w:ilvl w:val="0"/>
          <w:numId w:val="39"/>
        </w:numPr>
        <w:spacing w:before="360" w:after="360"/>
        <w:jc w:val="both"/>
      </w:pPr>
      <w:r w:rsidRPr="00792410">
        <w:t>Posilovat zajištění prostupnosti krajiny (stanovení zásad oplocování zemědělských a lesních pozemků, využití honiteb).</w:t>
      </w:r>
    </w:p>
    <w:p w:rsidR="00792410" w:rsidRPr="00792410" w:rsidRDefault="00792410" w:rsidP="0034101B">
      <w:pPr>
        <w:pStyle w:val="Odstavecseseznamem"/>
        <w:numPr>
          <w:ilvl w:val="0"/>
          <w:numId w:val="39"/>
        </w:numPr>
        <w:spacing w:before="360" w:after="360"/>
        <w:jc w:val="both"/>
      </w:pPr>
      <w:r w:rsidRPr="00792410">
        <w:t xml:space="preserve">Koordinovat zájmy myslivosti a využití honiteb s rekreačním využitím krajiny. </w:t>
      </w:r>
    </w:p>
    <w:p w:rsidR="00792410" w:rsidRPr="00792410" w:rsidRDefault="00792410" w:rsidP="0034101B">
      <w:pPr>
        <w:pStyle w:val="Odstavecseseznamem"/>
        <w:numPr>
          <w:ilvl w:val="0"/>
          <w:numId w:val="39"/>
        </w:numPr>
        <w:spacing w:before="360" w:after="360"/>
        <w:jc w:val="both"/>
      </w:pPr>
      <w:r w:rsidRPr="00792410">
        <w:t xml:space="preserve">Nepřipouštět nárůst objektů rodinné rekreace (chat) a využití chat pro trvalé bydlení na nevhodných místech z hlediska zajišťování potřeb jejich obsluhy obcemi. </w:t>
      </w:r>
    </w:p>
    <w:p w:rsidR="00792410" w:rsidRPr="00792410" w:rsidRDefault="00792410" w:rsidP="0034101B">
      <w:pPr>
        <w:pStyle w:val="Odstavecseseznamem"/>
        <w:numPr>
          <w:ilvl w:val="0"/>
          <w:numId w:val="39"/>
        </w:numPr>
        <w:spacing w:before="360" w:after="360"/>
        <w:jc w:val="both"/>
      </w:pPr>
      <w:r w:rsidRPr="00792410">
        <w:t xml:space="preserve">Úbytek trvalých obyvatel vede k postupnému uvolňování bytového fondu, v této souvislosti usilovat o opětovné využití těchto budov pro bydlení a nenavrhovat nové nadbytečné zastavitelné plochy pro bydlení.    </w:t>
      </w:r>
    </w:p>
    <w:p w:rsidR="00792410" w:rsidRPr="00792410" w:rsidRDefault="00792410" w:rsidP="0034101B">
      <w:pPr>
        <w:pStyle w:val="Odstavecseseznamem"/>
        <w:numPr>
          <w:ilvl w:val="0"/>
          <w:numId w:val="39"/>
        </w:numPr>
        <w:spacing w:before="360" w:after="360"/>
        <w:jc w:val="both"/>
      </w:pPr>
      <w:r w:rsidRPr="00792410">
        <w:t>Plochy pro bydlení v rodinných domech v rekreačně atraktivních územích navrhovat tak, aby nedocházelo zneužití ploch určených územními plány pro bydlení pro výstavbu objektů individuální (rodinné) rekreace.</w:t>
      </w:r>
    </w:p>
    <w:p w:rsidR="00A83EE5" w:rsidRDefault="00A83EE5" w:rsidP="00DB44D3">
      <w:pPr>
        <w:spacing w:before="360" w:after="360"/>
        <w:jc w:val="both"/>
        <w:rPr>
          <w:b/>
        </w:rPr>
      </w:pPr>
    </w:p>
    <w:p w:rsidR="00A83EE5" w:rsidRDefault="00A83EE5" w:rsidP="00DB44D3">
      <w:pPr>
        <w:spacing w:before="360" w:after="360"/>
        <w:jc w:val="both"/>
        <w:rPr>
          <w:b/>
        </w:rPr>
      </w:pPr>
    </w:p>
    <w:p w:rsidR="00792410" w:rsidRPr="00A83EE5" w:rsidRDefault="00792410" w:rsidP="00DB44D3">
      <w:pPr>
        <w:spacing w:before="360" w:after="360"/>
        <w:jc w:val="both"/>
        <w:rPr>
          <w:b/>
        </w:rPr>
      </w:pPr>
      <w:r w:rsidRPr="00A83EE5">
        <w:rPr>
          <w:b/>
        </w:rPr>
        <w:lastRenderedPageBreak/>
        <w:t>Syrov</w:t>
      </w:r>
    </w:p>
    <w:p w:rsidR="00A83EE5" w:rsidRPr="00A83EE5" w:rsidRDefault="00A83EE5" w:rsidP="0034101B">
      <w:pPr>
        <w:pStyle w:val="Odstavecseseznamem"/>
        <w:numPr>
          <w:ilvl w:val="0"/>
          <w:numId w:val="40"/>
        </w:numPr>
        <w:spacing w:before="360" w:after="360"/>
        <w:jc w:val="both"/>
      </w:pPr>
      <w:r w:rsidRPr="00A83EE5">
        <w:t>Doplnit cestní síť na plochách zemědělského půdního fondu pro zlepšení vazeb sídla Syrov na krajinu směrem na sever.</w:t>
      </w:r>
    </w:p>
    <w:p w:rsidR="00A83EE5" w:rsidRPr="00A83EE5" w:rsidRDefault="00A83EE5" w:rsidP="0034101B">
      <w:pPr>
        <w:pStyle w:val="Odstavecseseznamem"/>
        <w:numPr>
          <w:ilvl w:val="0"/>
          <w:numId w:val="40"/>
        </w:numPr>
        <w:spacing w:before="360" w:after="360"/>
        <w:jc w:val="both"/>
      </w:pPr>
      <w:r w:rsidRPr="00A83EE5">
        <w:t>Realizovat bezpečnostních opatření na nebezpečných, nepřehledných a nevhodně vedených úsecích cykloturistických tras, nahrazovat cyklotrasy vedené po frekventovaných motorových komunikacích za cyklostezky a budovat doprovodnou infrastrukturu na cyklistických trasách.</w:t>
      </w:r>
    </w:p>
    <w:p w:rsidR="00A83EE5" w:rsidRPr="00A83EE5" w:rsidRDefault="00A83EE5" w:rsidP="0034101B">
      <w:pPr>
        <w:pStyle w:val="Odstavecseseznamem"/>
        <w:numPr>
          <w:ilvl w:val="0"/>
          <w:numId w:val="40"/>
        </w:numPr>
        <w:spacing w:before="360" w:after="360"/>
        <w:jc w:val="both"/>
      </w:pPr>
      <w:r w:rsidRPr="00A83EE5">
        <w:t xml:space="preserve">Nepřipouštět nárůst objektů rodinné rekreace (chat) a využití chat pro trvalé bydlení na nevhodných místech z hlediska zajišťování potřeb jejich obsluhy obcemi. </w:t>
      </w:r>
    </w:p>
    <w:p w:rsidR="00A83EE5" w:rsidRPr="00A83EE5" w:rsidRDefault="00A83EE5" w:rsidP="0034101B">
      <w:pPr>
        <w:pStyle w:val="Odstavecseseznamem"/>
        <w:numPr>
          <w:ilvl w:val="0"/>
          <w:numId w:val="40"/>
        </w:numPr>
        <w:spacing w:before="360" w:after="360"/>
        <w:jc w:val="both"/>
      </w:pPr>
      <w:r w:rsidRPr="00A83EE5">
        <w:t xml:space="preserve">Úbytek trvalých obyvatel vede k postupnému uvolňování bytového fondu, v této souvislosti usilovat o opětovné využití těchto budov pro bydlení a nenavrhovat nové nadbytečné zastavitelné plochy pro bydlení.    </w:t>
      </w:r>
    </w:p>
    <w:p w:rsidR="00A83EE5" w:rsidRPr="00A83EE5" w:rsidRDefault="00A83EE5" w:rsidP="0034101B">
      <w:pPr>
        <w:pStyle w:val="Odstavecseseznamem"/>
        <w:numPr>
          <w:ilvl w:val="0"/>
          <w:numId w:val="40"/>
        </w:numPr>
        <w:spacing w:before="360" w:after="360"/>
        <w:jc w:val="both"/>
      </w:pPr>
      <w:r w:rsidRPr="00A83EE5">
        <w:t>Plochy pro bydlení v rodinných domech v rekreačně atraktivních územích navrhovat tak, aby nedocházelo zneužití ploch určených územními plány pro bydlení pro výstavbu objektů individuální (rodinné) rekreace.</w:t>
      </w:r>
    </w:p>
    <w:p w:rsidR="00A83EE5" w:rsidRPr="00A83EE5" w:rsidRDefault="00A83EE5" w:rsidP="00DB44D3">
      <w:pPr>
        <w:spacing w:before="360" w:after="360"/>
        <w:jc w:val="both"/>
        <w:rPr>
          <w:b/>
        </w:rPr>
      </w:pPr>
      <w:r w:rsidRPr="00A83EE5">
        <w:rPr>
          <w:b/>
        </w:rPr>
        <w:t>Vojslavice</w:t>
      </w:r>
    </w:p>
    <w:p w:rsidR="00A83EE5" w:rsidRPr="00A83EE5" w:rsidRDefault="00A83EE5" w:rsidP="0034101B">
      <w:pPr>
        <w:pStyle w:val="Odstavecseseznamem"/>
        <w:numPr>
          <w:ilvl w:val="0"/>
          <w:numId w:val="41"/>
        </w:numPr>
        <w:spacing w:before="360" w:after="360"/>
        <w:jc w:val="both"/>
      </w:pPr>
      <w:r w:rsidRPr="00A83EE5">
        <w:t>Usilovat o eliminaci či zmírnění rušivých a negativních vlivů na obytné a rekreační území</w:t>
      </w:r>
      <w:r>
        <w:t xml:space="preserve"> plynoucích z trasování</w:t>
      </w:r>
      <w:r w:rsidRPr="00A83EE5">
        <w:t xml:space="preserve"> dálnice územím obce.</w:t>
      </w:r>
    </w:p>
    <w:p w:rsidR="00A83EE5" w:rsidRPr="00A83EE5" w:rsidRDefault="00A83EE5" w:rsidP="0034101B">
      <w:pPr>
        <w:pStyle w:val="Odstavecseseznamem"/>
        <w:numPr>
          <w:ilvl w:val="0"/>
          <w:numId w:val="41"/>
        </w:numPr>
        <w:spacing w:before="360" w:after="360"/>
        <w:jc w:val="both"/>
      </w:pPr>
      <w:r>
        <w:t>Budovat</w:t>
      </w:r>
      <w:r w:rsidRPr="00A83EE5">
        <w:t xml:space="preserve"> nové úseky cyklostezek a tématicky zaměřených cykloturistických tras vč. vytváření systému cyklostezek uvnitř sídel (oddělení od jiných druhů dopravy).</w:t>
      </w:r>
    </w:p>
    <w:p w:rsidR="00A83EE5" w:rsidRPr="00A83EE5" w:rsidRDefault="00A83EE5" w:rsidP="0034101B">
      <w:pPr>
        <w:pStyle w:val="Odstavecseseznamem"/>
        <w:numPr>
          <w:ilvl w:val="0"/>
          <w:numId w:val="41"/>
        </w:numPr>
        <w:spacing w:before="360" w:after="360"/>
        <w:jc w:val="both"/>
      </w:pPr>
      <w:r w:rsidRPr="00A83EE5">
        <w:t xml:space="preserve">Chránit plochy břehových pozemků u vodních toků a </w:t>
      </w:r>
      <w:r>
        <w:t>ploch před nevhodným využitím. U</w:t>
      </w:r>
      <w:r w:rsidRPr="00A83EE5">
        <w:t>přednostňovat jejich využití pro sportovně rekreační využití veřejností před privátním využit</w:t>
      </w:r>
      <w:r>
        <w:t xml:space="preserve">ím </w:t>
      </w:r>
      <w:r w:rsidRPr="00A83EE5">
        <w:t>(např. pro chaty, rodinné domy, rybářské přístřešky, privátní hotely a penziony)</w:t>
      </w:r>
    </w:p>
    <w:p w:rsidR="00A83EE5" w:rsidRPr="00A83EE5" w:rsidRDefault="00A83EE5" w:rsidP="0034101B">
      <w:pPr>
        <w:pStyle w:val="Odstavecseseznamem"/>
        <w:numPr>
          <w:ilvl w:val="0"/>
          <w:numId w:val="41"/>
        </w:numPr>
        <w:spacing w:before="360" w:after="360"/>
        <w:jc w:val="both"/>
      </w:pPr>
      <w:r w:rsidRPr="00A83EE5">
        <w:t xml:space="preserve">Nepřipouštět nárůst objektů rodinné rekreace (chat) a využití chat pro trvalé bydlení na nevhodných místech z hlediska zajišťování potřeb jejich obsluhy obcemi. </w:t>
      </w:r>
    </w:p>
    <w:p w:rsidR="00A83EE5" w:rsidRPr="00A83EE5" w:rsidRDefault="00A83EE5" w:rsidP="0034101B">
      <w:pPr>
        <w:pStyle w:val="Odstavecseseznamem"/>
        <w:numPr>
          <w:ilvl w:val="0"/>
          <w:numId w:val="41"/>
        </w:numPr>
        <w:spacing w:before="360" w:after="360"/>
        <w:jc w:val="both"/>
      </w:pPr>
      <w:r w:rsidRPr="00A83EE5">
        <w:t xml:space="preserve">Úbytek trvalých obyvatel vede k postupnému uvolňování bytového fondu, v této souvislosti usilovat o opětovné využití těchto budov pro bydlení a nenavrhovat nové nadbytečné zastavitelné plochy pro bydlení.    </w:t>
      </w:r>
    </w:p>
    <w:p w:rsidR="00A83EE5" w:rsidRPr="00A83EE5" w:rsidRDefault="00A83EE5" w:rsidP="0034101B">
      <w:pPr>
        <w:pStyle w:val="Odstavecseseznamem"/>
        <w:numPr>
          <w:ilvl w:val="0"/>
          <w:numId w:val="41"/>
        </w:numPr>
        <w:spacing w:before="360" w:after="360"/>
        <w:jc w:val="both"/>
      </w:pPr>
      <w:r w:rsidRPr="00A83EE5">
        <w:t>Plochy pro bydlení v rodinných domech v rekreačně atraktivních územích navrhovat tak, aby nedocházelo zneužití ploch určených územními plány pro bydlení pro výstavbu objektů individuální (rodinné) rekreace.</w:t>
      </w:r>
    </w:p>
    <w:p w:rsidR="00A83EE5" w:rsidRDefault="00A83EE5" w:rsidP="00A83EE5">
      <w:pPr>
        <w:spacing w:before="360" w:after="360"/>
        <w:jc w:val="both"/>
        <w:rPr>
          <w:b/>
        </w:rPr>
      </w:pPr>
      <w:r w:rsidRPr="00A83EE5">
        <w:rPr>
          <w:b/>
        </w:rPr>
        <w:t>Vystrkov</w:t>
      </w:r>
    </w:p>
    <w:p w:rsidR="00A83EE5" w:rsidRPr="00A83EE5" w:rsidRDefault="00A83EE5" w:rsidP="0034101B">
      <w:pPr>
        <w:pStyle w:val="Odstavecseseznamem"/>
        <w:numPr>
          <w:ilvl w:val="0"/>
          <w:numId w:val="42"/>
        </w:numPr>
        <w:spacing w:before="360" w:after="360"/>
        <w:jc w:val="both"/>
      </w:pPr>
      <w:r w:rsidRPr="00A83EE5">
        <w:t>Doplnit cestní síť na plochách zemědělského půdního fondu pro zlepšení vazeb sídla Vystrkov na krajinu směrem na východ a západ.</w:t>
      </w:r>
    </w:p>
    <w:p w:rsidR="00A83EE5" w:rsidRPr="00A83EE5" w:rsidRDefault="00A83EE5" w:rsidP="0034101B">
      <w:pPr>
        <w:pStyle w:val="Odstavecseseznamem"/>
        <w:numPr>
          <w:ilvl w:val="0"/>
          <w:numId w:val="42"/>
        </w:numPr>
        <w:spacing w:before="360" w:after="360"/>
        <w:jc w:val="both"/>
      </w:pPr>
      <w:r w:rsidRPr="00A83EE5">
        <w:t>Usilovat o eliminaci či zmírnění rušivých a negativních vlivů na obytné a rekreační území</w:t>
      </w:r>
      <w:r>
        <w:t xml:space="preserve"> plynoucích z trasování</w:t>
      </w:r>
      <w:r w:rsidRPr="00A83EE5">
        <w:t xml:space="preserve"> dálnice a silnice i. třídy územím obce.</w:t>
      </w:r>
    </w:p>
    <w:p w:rsidR="00A83EE5" w:rsidRPr="00A83EE5" w:rsidRDefault="00A83EE5" w:rsidP="0034101B">
      <w:pPr>
        <w:pStyle w:val="Odstavecseseznamem"/>
        <w:numPr>
          <w:ilvl w:val="0"/>
          <w:numId w:val="42"/>
        </w:numPr>
        <w:spacing w:before="360" w:after="360"/>
        <w:jc w:val="both"/>
      </w:pPr>
      <w:r>
        <w:lastRenderedPageBreak/>
        <w:t xml:space="preserve">Budovat </w:t>
      </w:r>
      <w:r w:rsidRPr="00A83EE5">
        <w:t>nové úseky cyklostezek a tématicky zaměřených cykloturistických tras vč. vytváření systému cyklostezek uvnitř sídel (oddělení od jiných druhů dopravy).</w:t>
      </w:r>
    </w:p>
    <w:p w:rsidR="00A83EE5" w:rsidRDefault="00A83EE5" w:rsidP="00A83EE5">
      <w:pPr>
        <w:spacing w:before="360" w:after="360"/>
        <w:jc w:val="both"/>
        <w:rPr>
          <w:b/>
        </w:rPr>
      </w:pPr>
      <w:r w:rsidRPr="00A83EE5">
        <w:rPr>
          <w:b/>
        </w:rPr>
        <w:t>Želiv</w:t>
      </w:r>
    </w:p>
    <w:p w:rsidR="00A83EE5" w:rsidRPr="00A83EE5" w:rsidRDefault="00A83EE5" w:rsidP="0034101B">
      <w:pPr>
        <w:pStyle w:val="Odstavecseseznamem"/>
        <w:numPr>
          <w:ilvl w:val="0"/>
          <w:numId w:val="43"/>
        </w:numPr>
        <w:spacing w:before="360" w:after="360"/>
        <w:jc w:val="both"/>
      </w:pPr>
      <w:r w:rsidRPr="00A83EE5">
        <w:t>Realizovat bezpečnostních opatření na nebezpečných, nepřehledných a nevhodně vedených úsecích cykloturistických tras, nahrazovat cyklotrasy vedené po frekventovaných motorových komunikacích za cyklostezky a budovat doprovodnou infrastrukturu na cyklistických trasách.</w:t>
      </w:r>
    </w:p>
    <w:p w:rsidR="00A83EE5" w:rsidRPr="00A83EE5" w:rsidRDefault="00A83EE5" w:rsidP="0034101B">
      <w:pPr>
        <w:pStyle w:val="Odstavecseseznamem"/>
        <w:numPr>
          <w:ilvl w:val="0"/>
          <w:numId w:val="43"/>
        </w:numPr>
        <w:spacing w:before="360" w:after="360"/>
        <w:jc w:val="both"/>
      </w:pPr>
      <w:r w:rsidRPr="00A83EE5">
        <w:t>Posilovat zajištění prostupnosti krajiny (stanovení zásad oplocování zemědělských a lesních pozemků, využití honiteb).</w:t>
      </w:r>
    </w:p>
    <w:p w:rsidR="00A83EE5" w:rsidRPr="00A83EE5" w:rsidRDefault="00A83EE5" w:rsidP="0034101B">
      <w:pPr>
        <w:pStyle w:val="Odstavecseseznamem"/>
        <w:numPr>
          <w:ilvl w:val="0"/>
          <w:numId w:val="43"/>
        </w:numPr>
        <w:spacing w:before="360" w:after="360"/>
        <w:jc w:val="both"/>
      </w:pPr>
      <w:r>
        <w:t xml:space="preserve">Budovat </w:t>
      </w:r>
      <w:r w:rsidRPr="00A83EE5">
        <w:t>infrastruktur</w:t>
      </w:r>
      <w:r>
        <w:t>u</w:t>
      </w:r>
      <w:r w:rsidRPr="00A83EE5">
        <w:t xml:space="preserve"> pro běžecké lyžování, cyklotrasy koncipovat</w:t>
      </w:r>
      <w:r>
        <w:t xml:space="preserve"> tak, aby v zimním období byly </w:t>
      </w:r>
      <w:r w:rsidRPr="00A83EE5">
        <w:t>využitelné jako běžecké tratě.</w:t>
      </w:r>
    </w:p>
    <w:p w:rsidR="00A83EE5" w:rsidRPr="00A83EE5" w:rsidRDefault="00A83EE5" w:rsidP="0034101B">
      <w:pPr>
        <w:pStyle w:val="Odstavecseseznamem"/>
        <w:numPr>
          <w:ilvl w:val="0"/>
          <w:numId w:val="43"/>
        </w:numPr>
        <w:spacing w:before="360" w:after="360"/>
        <w:jc w:val="both"/>
      </w:pPr>
      <w:r w:rsidRPr="00A83EE5">
        <w:t>Chránit plochy břehových pozemků u vodních toků a ploch před ne</w:t>
      </w:r>
      <w:r>
        <w:t>vhodným využitím. U</w:t>
      </w:r>
      <w:r w:rsidRPr="00A83EE5">
        <w:t>přednostňovat jejich využití pro sportovně rekreační využití veř</w:t>
      </w:r>
      <w:r>
        <w:t>ejností před privátním využitím</w:t>
      </w:r>
      <w:r w:rsidRPr="00A83EE5">
        <w:t xml:space="preserve"> (např. pro chaty, rodinné domy, rybářské přístřešky, privátní hotely a penziony)</w:t>
      </w:r>
    </w:p>
    <w:p w:rsidR="00A83EE5" w:rsidRPr="00A83EE5" w:rsidRDefault="00A83EE5" w:rsidP="0034101B">
      <w:pPr>
        <w:pStyle w:val="Odstavecseseznamem"/>
        <w:numPr>
          <w:ilvl w:val="0"/>
          <w:numId w:val="43"/>
        </w:numPr>
        <w:spacing w:before="360" w:after="360"/>
        <w:jc w:val="both"/>
      </w:pPr>
      <w:r w:rsidRPr="00A83EE5">
        <w:t>Podporovat výstavbu a rekonstrukce infrastrukturních zařízení souvisejících s rekreací u vody (pěstování vodních sportů, rekreační plavba a vodácké aktivity, bazény, koupaliště, aquaparky).</w:t>
      </w:r>
    </w:p>
    <w:p w:rsidR="00A83EE5" w:rsidRPr="00A83EE5" w:rsidRDefault="00A83EE5" w:rsidP="0034101B">
      <w:pPr>
        <w:pStyle w:val="Odstavecseseznamem"/>
        <w:numPr>
          <w:ilvl w:val="0"/>
          <w:numId w:val="43"/>
        </w:numPr>
        <w:spacing w:before="360" w:after="360"/>
        <w:jc w:val="both"/>
      </w:pPr>
      <w:r w:rsidRPr="00A83EE5">
        <w:t xml:space="preserve">Koordinovat zájmy myslivosti a využití honiteb s rekreačním využitím krajiny. </w:t>
      </w:r>
    </w:p>
    <w:p w:rsidR="00A83EE5" w:rsidRPr="00A83EE5" w:rsidRDefault="00A83EE5" w:rsidP="0034101B">
      <w:pPr>
        <w:pStyle w:val="Odstavecseseznamem"/>
        <w:numPr>
          <w:ilvl w:val="0"/>
          <w:numId w:val="43"/>
        </w:numPr>
        <w:spacing w:before="360" w:after="360"/>
        <w:jc w:val="both"/>
      </w:pPr>
      <w:r w:rsidRPr="00A83EE5">
        <w:t xml:space="preserve">Koordinovat rybářství a využití břehových pozemků. </w:t>
      </w:r>
    </w:p>
    <w:p w:rsidR="00A83EE5" w:rsidRPr="00A83EE5" w:rsidRDefault="00A83EE5" w:rsidP="0034101B">
      <w:pPr>
        <w:pStyle w:val="Odstavecseseznamem"/>
        <w:numPr>
          <w:ilvl w:val="0"/>
          <w:numId w:val="43"/>
        </w:numPr>
        <w:spacing w:before="360" w:after="360"/>
        <w:jc w:val="both"/>
      </w:pPr>
      <w:r w:rsidRPr="00A83EE5">
        <w:t>Na vhodných místech s předpoklady pro celoroční využití podporovat výstavbu, rekonstrukce a zvýšení kapacit a/nebo standardu celoročně využitelných ubytovacích a stravovacích zařízení hromadných forem volného cestovního ruchu  (hotely, motely, penziony</w:t>
      </w:r>
      <w:r>
        <w:t>,</w:t>
      </w:r>
      <w:r w:rsidRPr="00A83EE5">
        <w:t xml:space="preserve"> ....).</w:t>
      </w:r>
    </w:p>
    <w:p w:rsidR="00A83EE5" w:rsidRPr="00A83EE5" w:rsidRDefault="00A83EE5" w:rsidP="0034101B">
      <w:pPr>
        <w:pStyle w:val="Odstavecseseznamem"/>
        <w:numPr>
          <w:ilvl w:val="0"/>
          <w:numId w:val="43"/>
        </w:numPr>
        <w:spacing w:before="360" w:after="360"/>
        <w:jc w:val="both"/>
      </w:pPr>
      <w:r w:rsidRPr="00A83EE5">
        <w:t xml:space="preserve">Uvážlivě podporovat výstavbu celoročně využitelných ubytovacích zařízení vázaného cestovního ruchu (rekreačně ubytovací zařízení firem, </w:t>
      </w:r>
      <w:r>
        <w:t>sportovních organizací, klubů a</w:t>
      </w:r>
      <w:r w:rsidRPr="00A83EE5">
        <w:t>pod.) tak, aby nedošlo k záboru atraktivních ploch vhodných pro veřejnou rekreační infrastrukturu.</w:t>
      </w:r>
    </w:p>
    <w:p w:rsidR="00A83EE5" w:rsidRPr="00A83EE5" w:rsidRDefault="00A83EE5" w:rsidP="0034101B">
      <w:pPr>
        <w:pStyle w:val="Odstavecseseznamem"/>
        <w:numPr>
          <w:ilvl w:val="0"/>
          <w:numId w:val="43"/>
        </w:numPr>
        <w:spacing w:before="360" w:after="360"/>
        <w:jc w:val="both"/>
      </w:pPr>
      <w:r w:rsidRPr="00A83EE5">
        <w:t>S ohledem na rizika investic do celoročně využitelných kapacit volného CR (využitelných převážně v letní sezóně) p</w:t>
      </w:r>
      <w:r>
        <w:t>o</w:t>
      </w:r>
      <w:r w:rsidRPr="00A83EE5">
        <w:t>dporovat výstavbu, rekonstrukce a zvýšení kapacit a/nebo standardu sezónně využitelných ubytovacích a stravovacích zařízení hromadných</w:t>
      </w:r>
      <w:r>
        <w:t xml:space="preserve"> forem volného cestovního ruchu</w:t>
      </w:r>
      <w:r w:rsidRPr="00A83EE5">
        <w:t xml:space="preserve"> (autokempy, tábořiště).</w:t>
      </w:r>
    </w:p>
    <w:p w:rsidR="00A83EE5" w:rsidRPr="00A83EE5" w:rsidRDefault="00A83EE5" w:rsidP="0034101B">
      <w:pPr>
        <w:pStyle w:val="Odstavecseseznamem"/>
        <w:numPr>
          <w:ilvl w:val="0"/>
          <w:numId w:val="43"/>
        </w:numPr>
        <w:spacing w:before="360" w:after="360"/>
        <w:jc w:val="both"/>
      </w:pPr>
      <w:r w:rsidRPr="00A83EE5">
        <w:t>Uvážlivě podporovat výstavbu sezónně využitelných ubytovacích zařízení vázaného cestovního ruchu (tábořiště sportovních orga</w:t>
      </w:r>
      <w:r>
        <w:t>nizací, skautská tábořiště a</w:t>
      </w:r>
      <w:r w:rsidRPr="00A83EE5">
        <w:t>pod.) tak, aby nedošlo k záboru atraktivních ploch vhodných pro veřejnou rekreační infrastrukturu.</w:t>
      </w:r>
    </w:p>
    <w:p w:rsidR="00A83EE5" w:rsidRPr="00A83EE5" w:rsidRDefault="00A83EE5" w:rsidP="0034101B">
      <w:pPr>
        <w:pStyle w:val="Odstavecseseznamem"/>
        <w:numPr>
          <w:ilvl w:val="0"/>
          <w:numId w:val="43"/>
        </w:numPr>
        <w:spacing w:before="360" w:after="360"/>
        <w:jc w:val="both"/>
      </w:pPr>
      <w:r w:rsidRPr="00A83EE5">
        <w:t xml:space="preserve">Nepřipouštět nárůst objektů rodinné rekreace (chat) a využití chat pro trvalé bydlení na nevhodných místech z hlediska zajišťování potřeb jejich obsluhy obcemi. </w:t>
      </w:r>
    </w:p>
    <w:p w:rsidR="00A83EE5" w:rsidRPr="00A83EE5" w:rsidRDefault="00A83EE5" w:rsidP="0034101B">
      <w:pPr>
        <w:pStyle w:val="Odstavecseseznamem"/>
        <w:numPr>
          <w:ilvl w:val="0"/>
          <w:numId w:val="43"/>
        </w:numPr>
        <w:spacing w:before="360" w:after="360"/>
        <w:jc w:val="both"/>
      </w:pPr>
      <w:r w:rsidRPr="00A83EE5">
        <w:t>Plochy pro bydlení v rodinných domech v rekreačně atraktivních územích navrhovat tak, aby nedocházelo zneužití ploch určených územními plány pro bydlení pro výstavbu objektů individuální (rodinné) rekreace.</w:t>
      </w:r>
    </w:p>
    <w:p w:rsidR="00C14609" w:rsidRDefault="00C14609">
      <w:pPr>
        <w:rPr>
          <w:rFonts w:asciiTheme="majorHAnsi" w:eastAsiaTheme="majorEastAsia" w:hAnsiTheme="majorHAnsi" w:cstheme="majorBidi"/>
          <w:b/>
          <w:bCs/>
          <w:color w:val="365F91" w:themeColor="accent1" w:themeShade="BF"/>
          <w:sz w:val="28"/>
          <w:szCs w:val="28"/>
        </w:rPr>
      </w:pPr>
      <w:r>
        <w:br w:type="page"/>
      </w:r>
    </w:p>
    <w:p w:rsidR="006E24BC" w:rsidRDefault="007D478B" w:rsidP="007D478B">
      <w:pPr>
        <w:pStyle w:val="Nadpis1"/>
        <w:jc w:val="both"/>
      </w:pPr>
      <w:bookmarkStart w:id="28" w:name="_Toc531937767"/>
      <w:r>
        <w:lastRenderedPageBreak/>
        <w:t xml:space="preserve">D. </w:t>
      </w:r>
      <w:r w:rsidR="006E24BC" w:rsidRPr="006E24BC">
        <w:t>Návrh řešení problémů, snižování ohrožení a předcházení rizikům v</w:t>
      </w:r>
      <w:r w:rsidR="006E24BC">
        <w:t> </w:t>
      </w:r>
      <w:r w:rsidR="006E24BC" w:rsidRPr="006E24BC">
        <w:t>krajině</w:t>
      </w:r>
      <w:bookmarkEnd w:id="28"/>
    </w:p>
    <w:p w:rsidR="00A678E7" w:rsidRDefault="00A678E7" w:rsidP="007D478B">
      <w:pPr>
        <w:jc w:val="both"/>
        <w:rPr>
          <w:rStyle w:val="Nadpis2Char"/>
        </w:rPr>
      </w:pPr>
    </w:p>
    <w:p w:rsidR="0086562B" w:rsidRDefault="0086562B" w:rsidP="007D478B">
      <w:pPr>
        <w:jc w:val="both"/>
      </w:pPr>
      <w:bookmarkStart w:id="29" w:name="_Toc531937768"/>
      <w:r w:rsidRPr="00E623AC">
        <w:rPr>
          <w:rStyle w:val="Nadpis2Char"/>
        </w:rPr>
        <w:t>D.1 Vodní režim</w:t>
      </w:r>
      <w:bookmarkEnd w:id="29"/>
    </w:p>
    <w:p w:rsidR="00426249" w:rsidRDefault="00426249" w:rsidP="000348A2">
      <w:pPr>
        <w:jc w:val="both"/>
      </w:pPr>
      <w:r>
        <w:t xml:space="preserve">V území ORP Humpolec existuje z větší části přirozená hydrografická síť tvořená soustavou vodních toků a vodních nádrží. Vzhledem k terénní konfiguraci a umístění území podél rozvodnice mezi povodími Želivky a Sázavy je řešené území pramennou oblastí většího množství drobných vodních toků. Drobné toky byly v minulosti v době zcelování zemědělských pozemků upravovány, přirozené meandry toků byly napřimovány a mokřady odvodňovány melioracemi. Těmito zásahy došlo ke zrychlování odtoku vody z území, degradaci půdy a zanášení vodních nádrží půdními částicemi. </w:t>
      </w:r>
    </w:p>
    <w:p w:rsidR="00426249" w:rsidRDefault="00426249" w:rsidP="000348A2">
      <w:pPr>
        <w:jc w:val="both"/>
      </w:pPr>
      <w:r>
        <w:t>V Územní studii krajiny ORP Humpolec jsou vymezeny úseky vodních toků navržené k revitalizaci. Konkrétní revitalizační opatření budou navržena v podrobnějších projektových dokumentacích, předpokládá se zmeandrování koryt vodních toků, osázení jejich břehů, vytvoření rozlivných ploch a mokřadů. Vymezeny jsou rovněž plochy pro realizaci nových vodních nádrží.</w:t>
      </w:r>
    </w:p>
    <w:p w:rsidR="00426249" w:rsidRDefault="00426249" w:rsidP="000348A2">
      <w:pPr>
        <w:jc w:val="both"/>
      </w:pPr>
      <w:r>
        <w:t>Navrženy jsou i úseky k obnově vodních toků, které byly buď zatrubněny nebo zanikly provedenými melioracemi.</w:t>
      </w:r>
    </w:p>
    <w:p w:rsidR="00E62CA8" w:rsidRDefault="00426249" w:rsidP="000348A2">
      <w:pPr>
        <w:jc w:val="both"/>
      </w:pPr>
      <w:r>
        <w:t>K předcházení rizikům v krajině z hlediska vodního režimu rovněž slouží návrh na vyšší ochranu niv vodních toků. Jedná se zejména o nivy drobnějších vodních toků ve střední a východní části území, které byly navrženy k vyhlášení jako významné krajinné prvky.</w:t>
      </w:r>
    </w:p>
    <w:p w:rsidR="00426249" w:rsidRDefault="00426249" w:rsidP="00426249">
      <w:pPr>
        <w:jc w:val="both"/>
      </w:pPr>
    </w:p>
    <w:p w:rsidR="0086562B" w:rsidRDefault="0086562B" w:rsidP="007D478B">
      <w:pPr>
        <w:jc w:val="both"/>
      </w:pPr>
      <w:bookmarkStart w:id="30" w:name="_Toc531937769"/>
      <w:r w:rsidRPr="00E623AC">
        <w:rPr>
          <w:rStyle w:val="Nadpis2Char"/>
        </w:rPr>
        <w:t>D.2 Eroze a sesuvy</w:t>
      </w:r>
      <w:bookmarkEnd w:id="30"/>
    </w:p>
    <w:p w:rsidR="00426249" w:rsidRDefault="00426249" w:rsidP="000348A2">
      <w:pPr>
        <w:jc w:val="both"/>
      </w:pPr>
      <w:r>
        <w:t>V analytické části územní studie byla zakreslena místa s vyšším erozním ohrožením, která byla stanovena zejména na základě faktoru délky a sklonu svahu dle podkladů VÚMOP. V řadě z těchto míst se j iž nacházejí zatravněné plochy nebo jiná protierozní opatření. Další plochy náchylné k vodní erozi byly vytipovány na základě terénního průzkumu. Dále byly ve studii vymezeny nadměrně rozsáhlé půdní bloky (s plochou vyšší než cca 30 ha), kde je rovněž potenciál erozního ohrožení vyšší.</w:t>
      </w:r>
    </w:p>
    <w:p w:rsidR="00426249" w:rsidRDefault="00426249" w:rsidP="000348A2">
      <w:pPr>
        <w:jc w:val="both"/>
      </w:pPr>
      <w:r>
        <w:t xml:space="preserve">Zemědělské plochy přiléhající k vodním tokům, kde je při vodní erozi nejvyšší nebezpečí bezprostřední kontaminace splachy ze zemědělských pozemků a zanášení půdních částic do vodních toků a nádrží, jsou již většinou zatravněny nebo zalesněny. </w:t>
      </w:r>
    </w:p>
    <w:p w:rsidR="00426249" w:rsidRDefault="00426249" w:rsidP="000348A2">
      <w:pPr>
        <w:jc w:val="both"/>
      </w:pPr>
      <w:r>
        <w:t>V územní studii jsou vymezeny plochy určené k realizaci protierozních opatření. Konkrétní forma a přesná lokalizace jednotlivých opatření bude předmětem podrobnějších dokumentací. Je počítáno s realizací opatření přerušujících povrchový odtok např. zatravněných průlehů, mezí, cest nebo remízků.</w:t>
      </w:r>
    </w:p>
    <w:p w:rsidR="00426249" w:rsidRDefault="00426249" w:rsidP="000348A2">
      <w:pPr>
        <w:jc w:val="both"/>
      </w:pPr>
      <w:r>
        <w:lastRenderedPageBreak/>
        <w:t>Vymezeny jsou rovněž plochy velkých půdních bloků, které jsou navrženy k rozdělení.</w:t>
      </w:r>
    </w:p>
    <w:p w:rsidR="0011749E" w:rsidRDefault="00426249" w:rsidP="00426249">
      <w:pPr>
        <w:jc w:val="both"/>
      </w:pPr>
      <w:r>
        <w:t>V analytické části byly také zkoumány pozemky s problematickými údolnicemi. Bylo zjištěno, že většina údolnic je zatravněna nebo dokonce obsahuje koryta drobných vodních toků. Ve studii je vymezeno 7 míst, kde je doporučena zvýšená ochrana údolnice, která by měla být realizována minimálně formou zatravnění, případně realizací občasného koryta s místy pro zadržení a zpomalení vody.</w:t>
      </w:r>
    </w:p>
    <w:p w:rsidR="00426249" w:rsidRPr="00944A65" w:rsidRDefault="00426249" w:rsidP="00426249">
      <w:pPr>
        <w:jc w:val="both"/>
        <w:rPr>
          <w:u w:val="single"/>
        </w:rPr>
      </w:pPr>
    </w:p>
    <w:p w:rsidR="0086562B" w:rsidRDefault="0086562B" w:rsidP="007D478B">
      <w:pPr>
        <w:jc w:val="both"/>
      </w:pPr>
      <w:bookmarkStart w:id="31" w:name="_Toc531937770"/>
      <w:r w:rsidRPr="00E623AC">
        <w:rPr>
          <w:rStyle w:val="Nadpis2Char"/>
        </w:rPr>
        <w:t>D.3 Znečištění a kontaminace složek prostředí</w:t>
      </w:r>
      <w:bookmarkEnd w:id="31"/>
    </w:p>
    <w:p w:rsidR="00426249" w:rsidRDefault="00426249" w:rsidP="000348A2">
      <w:pPr>
        <w:jc w:val="both"/>
      </w:pPr>
      <w:r>
        <w:t>Na území ORP Humpolec se nenacházejí velké průmyslové podniky produkující významné emise nebo zdroje kontaminace půdy nebo vody.</w:t>
      </w:r>
    </w:p>
    <w:p w:rsidR="00426249" w:rsidRDefault="00426249" w:rsidP="000348A2">
      <w:pPr>
        <w:jc w:val="both"/>
      </w:pPr>
      <w:r>
        <w:t>Hlavním zdrojem kontaminace složek prostředí jsou tedy hlavně splachy ze zemědělských pozemků (dusičnany, fosfor, pesticidy), které způsobují eutrofizaci toků a vodních nádrží. Významná je i kontaminace z bodových zdrojů (vypouštění splaškových odpadních vod v místech bez kanalizační sítě s ČOV (zejména fosfor). Řešením je omezení používání průmyslových hnojiv a pesticidů při zemědělské výrobě a realizace zbývajících čistíren odpadních vod. Ke zlepšení situace přispěje i realizace opatření zamezujících vodní erozi popsaných v kapitole D.2.</w:t>
      </w:r>
    </w:p>
    <w:p w:rsidR="00B458D7" w:rsidRDefault="00426249" w:rsidP="000348A2">
      <w:pPr>
        <w:jc w:val="both"/>
      </w:pPr>
      <w:r>
        <w:t>U ploch přiléhajících k dálnici D1 (a ostatních významnějších komunikací) dochází ke kontaminaci prostřednictvím chloridových iontů pocházejících ze zimní chemické údržby povrchu vozovek.</w:t>
      </w:r>
    </w:p>
    <w:p w:rsidR="00426249" w:rsidRDefault="00426249" w:rsidP="00426249">
      <w:pPr>
        <w:jc w:val="both"/>
      </w:pPr>
    </w:p>
    <w:p w:rsidR="0086562B" w:rsidRDefault="0086562B" w:rsidP="007D478B">
      <w:pPr>
        <w:jc w:val="both"/>
      </w:pPr>
      <w:bookmarkStart w:id="32" w:name="_Toc531937771"/>
      <w:r w:rsidRPr="00E623AC">
        <w:rPr>
          <w:rStyle w:val="Nadpis2Char"/>
        </w:rPr>
        <w:t>D.4 Biodiverzita, prostupnost a fragmentace krajiny</w:t>
      </w:r>
      <w:bookmarkEnd w:id="32"/>
    </w:p>
    <w:p w:rsidR="000348A2" w:rsidRPr="000348A2" w:rsidRDefault="000348A2" w:rsidP="000348A2">
      <w:pPr>
        <w:spacing w:after="0" w:line="240" w:lineRule="auto"/>
        <w:jc w:val="both"/>
      </w:pPr>
      <w:r w:rsidRPr="000348A2">
        <w:t>Územní systém ekologické stability má vzhledem k ochraně bioty a zvýšení ekologické stability a biologické diverzity zvláštní postavení. Běžně je řazen mezi přírodní či krajinné hodnoty, reálně ale jsou hodnotou pouze jeho funkční skladebné části. Skladebné části nebo jejich díly, v nichž je třeba zrealizovat opatření k zajištění funkčnosti a celistvosti systému tvoří potenciál krajiny pro zajištění jejích ekologických funkcí.</w:t>
      </w:r>
    </w:p>
    <w:p w:rsidR="000348A2" w:rsidRPr="000348A2" w:rsidRDefault="000348A2" w:rsidP="000348A2">
      <w:pPr>
        <w:spacing w:after="0" w:line="240" w:lineRule="auto"/>
        <w:jc w:val="both"/>
      </w:pPr>
      <w:r w:rsidRPr="000348A2">
        <w:t>Účelem ÚSES je při minimálních prostorových a finančních nárocích zajistit maximální efekt pro dlouhodobé přežití přirozeného genofondu krajiny a tím i pro její ekologickou stabilizaci. ÚSES vytváří pro ekologickou stabilitu v krajině nezbytné a nesporné prostorové podmínky, sám ji však nezaručuje. K tomu je zapotřebí též trvale udržitelné hospodaření v krajině.</w:t>
      </w:r>
    </w:p>
    <w:p w:rsidR="000348A2" w:rsidRPr="000348A2" w:rsidRDefault="000348A2" w:rsidP="000348A2">
      <w:pPr>
        <w:spacing w:after="0" w:line="240" w:lineRule="auto"/>
        <w:jc w:val="both"/>
      </w:pPr>
    </w:p>
    <w:p w:rsidR="000348A2" w:rsidRPr="000348A2" w:rsidRDefault="000348A2" w:rsidP="000348A2">
      <w:pPr>
        <w:spacing w:after="0" w:line="240" w:lineRule="auto"/>
        <w:jc w:val="both"/>
      </w:pPr>
      <w:r w:rsidRPr="000348A2">
        <w:t xml:space="preserve">V rámci doplňujících průzkumů a rozborů byla provedena revize všech podkladů ÚSES (Generely ÚSES, ÚPD obcí, ÚAP ORP Humpolec, ZÚR Kraje Vysočina, Aktualizace Plánu R-ÚSES Kraje Vysočina). </w:t>
      </w:r>
    </w:p>
    <w:p w:rsidR="000348A2" w:rsidRPr="000348A2" w:rsidRDefault="000348A2" w:rsidP="000348A2">
      <w:pPr>
        <w:spacing w:before="60" w:after="0" w:line="240" w:lineRule="auto"/>
        <w:jc w:val="both"/>
      </w:pPr>
      <w:r w:rsidRPr="000348A2">
        <w:t>V současné době databáze shromážděných jevů ÚSES vykazuje v některých případech rozporná data a nejasnosti v návaznostech – stávají se špatně srozumitelné a špatně využitelné. Jako první krok byl proto proveden rozbor nashromážděných dat a pro každé správní území byly v průzkumech popsány zjištěné nedostatky.</w:t>
      </w:r>
    </w:p>
    <w:p w:rsidR="000348A2" w:rsidRPr="000348A2" w:rsidRDefault="000348A2" w:rsidP="000348A2">
      <w:pPr>
        <w:spacing w:before="60" w:after="0" w:line="240" w:lineRule="auto"/>
        <w:jc w:val="both"/>
      </w:pPr>
      <w:r w:rsidRPr="000348A2">
        <w:lastRenderedPageBreak/>
        <w:t>Problémem technického charakteru jsou zejména překryvy prvků ÚSES na hranicích jednotlivých obcí. Data z každé obce byla zakreslena i za hranicí řešeného území (spíše schematicky) a tyto zákresy se pak vzájemně kříží, překrývají, či jsou prvky vymezeny v jiném tvaru a vzniká na sobě několik vrstev prvků. Bylo by dobré vždy do ÚAP ukončit zákres na hranici obce, z toho by pak byla lépe vidět provázanost / neprovázanost systému.</w:t>
      </w:r>
    </w:p>
    <w:p w:rsidR="000348A2" w:rsidRPr="000348A2" w:rsidRDefault="000348A2" w:rsidP="000348A2">
      <w:pPr>
        <w:spacing w:before="60" w:after="0" w:line="240" w:lineRule="auto"/>
        <w:jc w:val="both"/>
      </w:pPr>
      <w:r w:rsidRPr="000348A2">
        <w:t>Dalším problémem technického charakteru je nepřesnost zákresu. Překreslování ÚSES z jednotlivých ÚP obcí bylo v rámci ÚAP přebíráno z různých souborů (PDF, DGN, DWG, DXF, MINIS …), různé jsou i podkladové mapy - některé územní plány jsou zpracovány nad rastrovou</w:t>
      </w:r>
      <w:r>
        <w:t xml:space="preserve"> katastrální mapou, či překreslo</w:t>
      </w:r>
      <w:r w:rsidRPr="000348A2">
        <w:t>vanou katastrální mapou před digitalizací.  Rovněž vliv na zákres prvků ÚSES do databáze mají i různé tloušťky čar prvků ÚSES a zejména pak tloušťky zvýrazněných hranic obcí. Ve skutečnosti prvky ÚSES na sebe navazují, ale vlivem zákresu pak vznikají značné nepřesnosti v návaznostech.</w:t>
      </w:r>
    </w:p>
    <w:p w:rsidR="000348A2" w:rsidRPr="000348A2" w:rsidRDefault="000348A2" w:rsidP="000348A2">
      <w:pPr>
        <w:spacing w:after="0" w:line="240" w:lineRule="auto"/>
        <w:jc w:val="both"/>
      </w:pPr>
    </w:p>
    <w:p w:rsidR="000348A2" w:rsidRPr="000348A2" w:rsidRDefault="000348A2" w:rsidP="000348A2">
      <w:pPr>
        <w:spacing w:after="0" w:line="240" w:lineRule="auto"/>
        <w:jc w:val="both"/>
        <w:rPr>
          <w:u w:val="single"/>
        </w:rPr>
      </w:pPr>
      <w:r w:rsidRPr="000348A2">
        <w:rPr>
          <w:u w:val="single"/>
        </w:rPr>
        <w:t>Nadregionální a regionální ÚSES</w:t>
      </w:r>
    </w:p>
    <w:p w:rsidR="000348A2" w:rsidRPr="000348A2" w:rsidRDefault="000348A2" w:rsidP="000348A2">
      <w:pPr>
        <w:spacing w:after="0" w:line="240" w:lineRule="auto"/>
        <w:jc w:val="both"/>
      </w:pPr>
    </w:p>
    <w:p w:rsidR="000348A2" w:rsidRPr="000348A2" w:rsidRDefault="000348A2" w:rsidP="000348A2">
      <w:pPr>
        <w:spacing w:after="0" w:line="240" w:lineRule="auto"/>
        <w:jc w:val="both"/>
      </w:pPr>
      <w:r w:rsidRPr="000348A2">
        <w:t xml:space="preserve">Vymezení nadmístního ÚSES (nadregionálního a regionálního) musí vycházet z Aktualizace Plánu R-ÚSES Kraje Vysočina. Úpravy jsou v ZÚR Kraje Vysočina již řešeny a to v rámci Aktualizace č. 4 ZÚR Kraje Vysočina (v projednávání). </w:t>
      </w:r>
    </w:p>
    <w:p w:rsidR="000348A2" w:rsidRDefault="000348A2" w:rsidP="000348A2">
      <w:pPr>
        <w:spacing w:after="0" w:line="240" w:lineRule="auto"/>
        <w:jc w:val="both"/>
      </w:pPr>
    </w:p>
    <w:p w:rsidR="000348A2" w:rsidRPr="000348A2" w:rsidRDefault="000348A2" w:rsidP="000348A2">
      <w:pPr>
        <w:spacing w:after="0" w:line="240" w:lineRule="auto"/>
        <w:jc w:val="both"/>
      </w:pPr>
      <w:r w:rsidRPr="000348A2">
        <w:t xml:space="preserve">Dle nadřazené územně plánovací dokumentace řešeným územím ORP Humpolec prochází </w:t>
      </w:r>
      <w:r w:rsidRPr="000348A2">
        <w:rPr>
          <w:b/>
        </w:rPr>
        <w:t>nadregionální biokoridor K 78 "K61 – K124", osa mezofilní bučinná</w:t>
      </w:r>
      <w:r w:rsidRPr="000348A2">
        <w:t>. Dle ZÚR KV a územních plánů nadregionální biokoridor prochází údolím Želivky a údolím Jankovského potoka.  Místy je veden po zalesněných úbočích nad vodními toky, místy zahrnuje i vodní toky a údolní nivy (ÚP Humpolec, ÚP Želiv, ÚP Senožaty), místy jsou vedeny dvě osy v souběhu (ÚP Želiv, ÚP Senožaty). V Plánu R-ÚSES Kraje Vysočina jsou navrhovány úpravy trasy NRBK 78 mimo vodní plochy a nivy na mezofilní bučinná stanoviště.  Rovněž nemají opodstatnění souběžné dvě osy NRBK. Úpravy se týkají zejména obcí Humpolec (k.ú. Kletečná, Želiv, Senožaty, Vojslavice).</w:t>
      </w:r>
    </w:p>
    <w:p w:rsidR="000348A2" w:rsidRPr="000348A2" w:rsidRDefault="000348A2" w:rsidP="000348A2">
      <w:pPr>
        <w:spacing w:after="0" w:line="240" w:lineRule="auto"/>
        <w:jc w:val="both"/>
      </w:pPr>
      <w:r w:rsidRPr="000348A2">
        <w:t xml:space="preserve">V trase nadregionálního biokoridoru jsou vložena regionální biocentra RBC 711, RBC 712, RBC 729, RBC 743, RBC 744, RBC 1622, RBC B02. Dle Plánu R-ÚSES Kraje Vysočina jsou navržena k doplnění další dvě regionální biocentra RBC B19 a RBC B20.   </w:t>
      </w:r>
    </w:p>
    <w:p w:rsidR="000348A2" w:rsidRDefault="000348A2" w:rsidP="000348A2">
      <w:pPr>
        <w:spacing w:after="0" w:line="240" w:lineRule="auto"/>
        <w:jc w:val="both"/>
      </w:pPr>
    </w:p>
    <w:p w:rsidR="000348A2" w:rsidRPr="000348A2" w:rsidRDefault="000348A2" w:rsidP="000348A2">
      <w:pPr>
        <w:spacing w:after="0" w:line="240" w:lineRule="auto"/>
        <w:jc w:val="both"/>
      </w:pPr>
      <w:r w:rsidRPr="000348A2">
        <w:t>Rozšíření a úprava hranice je navržena u regionálních biocenter:</w:t>
      </w:r>
    </w:p>
    <w:p w:rsidR="000348A2" w:rsidRPr="000348A2" w:rsidRDefault="000348A2" w:rsidP="000348A2">
      <w:pPr>
        <w:spacing w:before="60" w:after="0" w:line="240" w:lineRule="auto"/>
        <w:jc w:val="both"/>
        <w:rPr>
          <w:b/>
        </w:rPr>
      </w:pPr>
      <w:r w:rsidRPr="000348A2">
        <w:rPr>
          <w:b/>
        </w:rPr>
        <w:t>RBC 712 (RBC U-134) Čerňák</w:t>
      </w:r>
      <w:r w:rsidRPr="000348A2">
        <w:t xml:space="preserve">  - do plochy RBC vložené do NRBK K 78 MB zaúsťují koridory RBK 418, RBK 438 a RBK 439, což je jedním z důvodů upravení RBC. Dalším důvodem je navázání úpravy RBK 438 na plánovaný ekodukt přes dálnici D1.</w:t>
      </w:r>
    </w:p>
    <w:p w:rsidR="000348A2" w:rsidRPr="000348A2" w:rsidRDefault="000348A2" w:rsidP="000348A2">
      <w:pPr>
        <w:spacing w:before="60" w:after="0" w:line="240" w:lineRule="auto"/>
        <w:jc w:val="both"/>
        <w:rPr>
          <w:b/>
        </w:rPr>
      </w:pPr>
      <w:r w:rsidRPr="000348A2">
        <w:rPr>
          <w:b/>
        </w:rPr>
        <w:t xml:space="preserve">RBC 743 (RBC  U-159) Tuklecký mlýn - </w:t>
      </w:r>
      <w:r w:rsidRPr="000348A2">
        <w:t>na území obce Želivi je RBC rozšířeno oproti vymezení v ZÚR KV i oproti vymezení v Plánu R-ÚSES KV. Doporučeno sjednotit hranici prvku.</w:t>
      </w:r>
    </w:p>
    <w:p w:rsidR="000348A2" w:rsidRPr="000348A2" w:rsidRDefault="000348A2" w:rsidP="000348A2">
      <w:pPr>
        <w:spacing w:before="60" w:after="0" w:line="240" w:lineRule="auto"/>
        <w:jc w:val="both"/>
        <w:rPr>
          <w:b/>
        </w:rPr>
      </w:pPr>
      <w:r w:rsidRPr="000348A2">
        <w:rPr>
          <w:b/>
        </w:rPr>
        <w:t>RBC 744 (RBC U-160) Borkovy</w:t>
      </w:r>
    </w:p>
    <w:p w:rsidR="000348A2" w:rsidRPr="000348A2" w:rsidRDefault="000348A2" w:rsidP="000348A2">
      <w:pPr>
        <w:spacing w:after="0" w:line="240" w:lineRule="auto"/>
        <w:jc w:val="both"/>
      </w:pPr>
      <w:r w:rsidRPr="000348A2">
        <w:t>Biocentrum vymezeno na pomezí k.ú. Hroznětice, Vojslavice nad Želivkou a Senožaty. Kombinované biocentrum mezofilní na trase NRBK a nivní na trase RBK.  V Plánu R-ÚSES hranice plochy pro biocentrum dle ÚP byla akceptována vzhledem k tomu, že respektuje obdobná reprezentativní stanoviště a že je v souladu s kritérii vymezování ÚSES. Je potřeba pouze zajistit návaznosti prvku na hranicích obcí.</w:t>
      </w:r>
    </w:p>
    <w:p w:rsidR="000348A2" w:rsidRPr="000348A2" w:rsidRDefault="000348A2" w:rsidP="000348A2">
      <w:pPr>
        <w:spacing w:before="60" w:after="0" w:line="240" w:lineRule="auto"/>
        <w:jc w:val="both"/>
        <w:rPr>
          <w:b/>
        </w:rPr>
      </w:pPr>
      <w:r w:rsidRPr="000348A2">
        <w:rPr>
          <w:b/>
        </w:rPr>
        <w:t>RBC 1622 (RBC-U035) Sněť</w:t>
      </w:r>
    </w:p>
    <w:p w:rsidR="000348A2" w:rsidRPr="000348A2" w:rsidRDefault="000348A2" w:rsidP="000348A2">
      <w:pPr>
        <w:spacing w:after="0" w:line="240" w:lineRule="auto"/>
        <w:jc w:val="both"/>
      </w:pPr>
      <w:r w:rsidRPr="000348A2">
        <w:t xml:space="preserve">Biocentrum vymezeno na pomezí k.ú. Ježov a k.ú. Sněť (ORP Vlašim). V rámci Plánu R-ÚSES Kraje Vysočina je vymezení plochy pro RBC 1622 navrženo rozšířit tak, aby bylo dodrženo kritérium </w:t>
      </w:r>
      <w:r w:rsidRPr="000348A2">
        <w:lastRenderedPageBreak/>
        <w:t>rozmanitosti potenciálních ekosystémů – zajištěna možnost upřesnění v minimální ploše RBC na reprezentativní biochoře 3UQ výrazná údolí v pestrých metamorfitech 3. v. s.</w:t>
      </w:r>
    </w:p>
    <w:p w:rsidR="000348A2" w:rsidRPr="000348A2" w:rsidRDefault="000348A2" w:rsidP="000348A2">
      <w:pPr>
        <w:spacing w:before="60" w:after="0" w:line="240" w:lineRule="auto"/>
        <w:jc w:val="both"/>
        <w:rPr>
          <w:b/>
        </w:rPr>
      </w:pPr>
      <w:r w:rsidRPr="000348A2">
        <w:rPr>
          <w:b/>
        </w:rPr>
        <w:t>RBC B02 (RBC-U321) Šimonicko</w:t>
      </w:r>
    </w:p>
    <w:p w:rsidR="000348A2" w:rsidRPr="000348A2" w:rsidRDefault="000348A2" w:rsidP="000348A2">
      <w:pPr>
        <w:spacing w:after="0" w:line="240" w:lineRule="auto"/>
        <w:jc w:val="both"/>
      </w:pPr>
      <w:r w:rsidRPr="000348A2">
        <w:t>Biocentrum je vymezeno na pomezí k.ú. Sedlice u Želivi, Kletečná a Milotice.   V rámci Plánu R-ÚSES Kraje Vysočina byla upravena plocha pro RBC z důvodu řešení kritéria prostorových vztahů potenciálních ekosystémů. Plocha pro biocentrum je vymezena tak, aby zahrnovala v dostatečné výměře reprezentativní stanoviště. Biocentrum je prozatím vloženo v trase NRBK 78, je předpoklad, že po přetrasování nadregionálního biokoridoru na mezofilní stanoviště, bude RBC B02 součástí regionálního systému.</w:t>
      </w:r>
    </w:p>
    <w:p w:rsidR="000348A2" w:rsidRPr="000348A2" w:rsidRDefault="000348A2" w:rsidP="000348A2">
      <w:pPr>
        <w:spacing w:after="0" w:line="240" w:lineRule="auto"/>
        <w:jc w:val="both"/>
      </w:pPr>
    </w:p>
    <w:p w:rsidR="000348A2" w:rsidRPr="000348A2" w:rsidRDefault="000348A2" w:rsidP="000348A2">
      <w:pPr>
        <w:spacing w:after="0" w:line="240" w:lineRule="auto"/>
        <w:jc w:val="both"/>
      </w:pPr>
      <w:r w:rsidRPr="000348A2">
        <w:t>Plán R-ÚSES Kraje Vysočina navrhuje v rámci aktualizace doplnění dalších dvou regionálních biocenter - k dodržení limitujících parametrů bude koridor NRBK upraven vložen</w:t>
      </w:r>
      <w:r>
        <w:t>ím ploch pro RBC B19 a RBC B20.</w:t>
      </w:r>
    </w:p>
    <w:p w:rsidR="000348A2" w:rsidRPr="000348A2" w:rsidRDefault="000348A2" w:rsidP="000348A2">
      <w:pPr>
        <w:spacing w:before="60" w:after="0" w:line="240" w:lineRule="auto"/>
        <w:jc w:val="both"/>
        <w:rPr>
          <w:b/>
        </w:rPr>
      </w:pPr>
      <w:r w:rsidRPr="000348A2">
        <w:rPr>
          <w:b/>
        </w:rPr>
        <w:t>RBC B19 (RBC-U330) Býkovka</w:t>
      </w:r>
    </w:p>
    <w:p w:rsidR="000348A2" w:rsidRPr="000348A2" w:rsidRDefault="000348A2" w:rsidP="000348A2">
      <w:pPr>
        <w:spacing w:after="0" w:line="240" w:lineRule="auto"/>
        <w:jc w:val="both"/>
      </w:pPr>
      <w:r w:rsidRPr="000348A2">
        <w:t xml:space="preserve">Plocha bude zahrnovat zalesněné svahy na úbočí Želivky v oblasti na soutoku s bezejmenným levostranným přítokem od Senožat u Býkovky, min. velikosti 40 ha.  Jádrem nově vloženého RBC se stanou lokální biocentra LBC 7, LBC 8 a mezilehlý úsek NRBK 78 a dílčí část LBK 2 dle ÚP Senožaty.  </w:t>
      </w:r>
    </w:p>
    <w:p w:rsidR="000348A2" w:rsidRPr="000348A2" w:rsidRDefault="000348A2" w:rsidP="000348A2">
      <w:pPr>
        <w:spacing w:after="0" w:line="240" w:lineRule="auto"/>
        <w:jc w:val="both"/>
        <w:rPr>
          <w:b/>
        </w:rPr>
      </w:pPr>
      <w:r w:rsidRPr="000348A2">
        <w:rPr>
          <w:b/>
        </w:rPr>
        <w:t>RBC B20 (RBC-U331) Vřesník</w:t>
      </w:r>
    </w:p>
    <w:p w:rsidR="000348A2" w:rsidRPr="000348A2" w:rsidRDefault="000348A2" w:rsidP="000348A2">
      <w:pPr>
        <w:spacing w:after="0" w:line="240" w:lineRule="auto"/>
        <w:jc w:val="both"/>
      </w:pPr>
      <w:r w:rsidRPr="000348A2">
        <w:t>Biocentrum navrženo na pomezí k.ú. Želiv a k.ú. Vřesník. Plocha bude zahrnovat zalesněné svahy nad údolím Želivky, včetně vodní nádrže Vřesník. Jádro bude tvořit LBC 14, LBC 15 a LBC 16 a  mezilehlé úseky NK 78. Vložení nového RBC si vyžádá úpravu i navazujících lokálních prvků na území obce Želiv.</w:t>
      </w:r>
    </w:p>
    <w:p w:rsidR="000348A2" w:rsidRPr="000348A2" w:rsidRDefault="000348A2" w:rsidP="000348A2">
      <w:pPr>
        <w:spacing w:after="0" w:line="240" w:lineRule="auto"/>
        <w:jc w:val="both"/>
      </w:pPr>
      <w:r w:rsidRPr="000348A2">
        <w:t xml:space="preserve"> V trase nadregionálního biokoridoru NK 78 je nutno upravit a doplnit lokální biocentra. Naopak tam, kde byly vymezeny dvě osy NK vedle sebe, bude jedna zrušena, resp. bude změněna funkce biokoridoru z NRBK na LBK a upraveny veškeré návaznosti.</w:t>
      </w:r>
    </w:p>
    <w:p w:rsidR="000348A2" w:rsidRPr="000348A2" w:rsidRDefault="000348A2" w:rsidP="000348A2">
      <w:pPr>
        <w:spacing w:after="0" w:line="240" w:lineRule="auto"/>
        <w:jc w:val="both"/>
      </w:pPr>
    </w:p>
    <w:p w:rsidR="000348A2" w:rsidRPr="000348A2" w:rsidRDefault="000348A2" w:rsidP="000348A2">
      <w:pPr>
        <w:spacing w:after="0" w:line="240" w:lineRule="auto"/>
        <w:jc w:val="both"/>
      </w:pPr>
      <w:r w:rsidRPr="000348A2">
        <w:t>V rámci regionálního ÚSES je vymezeno:</w:t>
      </w:r>
    </w:p>
    <w:p w:rsidR="000348A2" w:rsidRPr="000348A2" w:rsidRDefault="000348A2" w:rsidP="000348A2">
      <w:pPr>
        <w:spacing w:before="60" w:after="0" w:line="240" w:lineRule="auto"/>
        <w:jc w:val="both"/>
        <w:rPr>
          <w:b/>
        </w:rPr>
      </w:pPr>
      <w:r w:rsidRPr="000348A2">
        <w:rPr>
          <w:b/>
        </w:rPr>
        <w:t>RBC 718 (RBC-U140) Orlík</w:t>
      </w:r>
    </w:p>
    <w:p w:rsidR="000348A2" w:rsidRPr="000348A2" w:rsidRDefault="000348A2" w:rsidP="000348A2">
      <w:pPr>
        <w:spacing w:after="0" w:line="240" w:lineRule="auto"/>
        <w:jc w:val="both"/>
      </w:pPr>
      <w:r w:rsidRPr="000348A2">
        <w:t>Biocentrum vymezeno na pomezí k.ú.Čejov, Kejžlice a Leština u Horálce. Biocentrum je vloženo mezi RBK 437 a RBK 438. Hranice plochy pro biocentrum dle ÚP byla v Plánu R-ÚSES KV akceptována vzhledem k tomu, že respektuje obdobná reprezentativní stanoviště a že je v souladu s kritérii vymezování ÚSES.</w:t>
      </w:r>
    </w:p>
    <w:p w:rsidR="000348A2" w:rsidRPr="000348A2" w:rsidRDefault="000348A2" w:rsidP="000348A2">
      <w:pPr>
        <w:spacing w:after="0" w:line="240" w:lineRule="auto"/>
        <w:jc w:val="both"/>
      </w:pPr>
    </w:p>
    <w:p w:rsidR="000348A2" w:rsidRPr="000348A2" w:rsidRDefault="000348A2" w:rsidP="000348A2">
      <w:pPr>
        <w:spacing w:after="0" w:line="240" w:lineRule="auto"/>
        <w:jc w:val="both"/>
        <w:rPr>
          <w:u w:val="single"/>
        </w:rPr>
      </w:pPr>
      <w:r w:rsidRPr="000348A2">
        <w:rPr>
          <w:u w:val="single"/>
        </w:rPr>
        <w:t>Regionální biokoridory</w:t>
      </w:r>
    </w:p>
    <w:p w:rsidR="000348A2" w:rsidRPr="000348A2" w:rsidRDefault="000348A2" w:rsidP="000348A2">
      <w:pPr>
        <w:spacing w:before="60" w:after="0" w:line="240" w:lineRule="auto"/>
        <w:jc w:val="both"/>
        <w:rPr>
          <w:b/>
        </w:rPr>
      </w:pPr>
      <w:r w:rsidRPr="000348A2">
        <w:rPr>
          <w:b/>
        </w:rPr>
        <w:t xml:space="preserve">RBK 410 (RBK-U192) Meandry u Jiřiček - Borkovy </w:t>
      </w:r>
    </w:p>
    <w:p w:rsidR="000348A2" w:rsidRPr="000348A2" w:rsidRDefault="000348A2" w:rsidP="000348A2">
      <w:pPr>
        <w:spacing w:after="0" w:line="240" w:lineRule="auto"/>
        <w:jc w:val="both"/>
      </w:pPr>
      <w:r w:rsidRPr="000348A2">
        <w:t>Biokoridor mokré řady (nivní) vymezen v údolí Martinického potoka, propojuje regionální biocentra RBC 742 Meandry u Jiřiček a RBC 744 Borkovy (vložené v trase NRBK 78). v ÚP Senožaty je uváděn jako RBK 1 Martinický potok.  Nutná je úprava návazností všech prvků (RBK i vložených LBC) na hranicích obcí.</w:t>
      </w:r>
    </w:p>
    <w:p w:rsidR="000348A2" w:rsidRPr="000348A2" w:rsidRDefault="000348A2" w:rsidP="000348A2">
      <w:pPr>
        <w:spacing w:before="60" w:after="0" w:line="240" w:lineRule="auto"/>
        <w:jc w:val="both"/>
        <w:rPr>
          <w:b/>
        </w:rPr>
      </w:pPr>
      <w:r w:rsidRPr="000348A2">
        <w:rPr>
          <w:b/>
        </w:rPr>
        <w:t>RBK 418 (RBK-U195) Čerňák - Hradiště</w:t>
      </w:r>
    </w:p>
    <w:p w:rsidR="000348A2" w:rsidRPr="000348A2" w:rsidRDefault="000348A2" w:rsidP="000348A2">
      <w:pPr>
        <w:spacing w:after="0" w:line="240" w:lineRule="auto"/>
        <w:jc w:val="both"/>
      </w:pPr>
      <w:r w:rsidRPr="000348A2">
        <w:t>Biokoridor mezofilní řady (lesní) propojuje regionální biocentra RBC 712 Čerňák a RBC 729 Hradiště. Oproti platné ZÚR je biokoridor v ÚP Humpolec vymezen odlišně, mimo přírodní stanoviště. Je posunut jižním směrem na hranici Vystrkov – Komorovice. Tato trasa je v Plánu R-ÚSES respektována. Problémem je křížení RBK s frekventovanou silnicí I/34.</w:t>
      </w:r>
    </w:p>
    <w:p w:rsidR="000348A2" w:rsidRPr="000348A2" w:rsidRDefault="000348A2" w:rsidP="000348A2">
      <w:pPr>
        <w:spacing w:after="0" w:line="240" w:lineRule="auto"/>
        <w:jc w:val="both"/>
      </w:pPr>
      <w:r w:rsidRPr="000348A2">
        <w:t>V rámci ÚP Humpolec nejsou v trase RBK vymezena lokální biocentra, pouze jsou náznaky – rozšíření RBK, bez hranice, označení a popisu.  Biocentra bude nutno doplnit.</w:t>
      </w:r>
    </w:p>
    <w:p w:rsidR="00294A1A" w:rsidRDefault="00294A1A" w:rsidP="000348A2">
      <w:pPr>
        <w:spacing w:before="60" w:after="0" w:line="240" w:lineRule="auto"/>
        <w:jc w:val="both"/>
        <w:rPr>
          <w:b/>
        </w:rPr>
      </w:pPr>
    </w:p>
    <w:p w:rsidR="000348A2" w:rsidRPr="000348A2" w:rsidRDefault="000348A2" w:rsidP="000348A2">
      <w:pPr>
        <w:spacing w:before="60" w:after="0" w:line="240" w:lineRule="auto"/>
        <w:jc w:val="both"/>
        <w:rPr>
          <w:b/>
        </w:rPr>
      </w:pPr>
      <w:r w:rsidRPr="000348A2">
        <w:rPr>
          <w:b/>
        </w:rPr>
        <w:lastRenderedPageBreak/>
        <w:t>RBK 437 (RBK-U335) Křivoláčský potok - Orlík</w:t>
      </w:r>
    </w:p>
    <w:p w:rsidR="000348A2" w:rsidRPr="000348A2" w:rsidRDefault="000348A2" w:rsidP="000348A2">
      <w:pPr>
        <w:spacing w:after="0" w:line="240" w:lineRule="auto"/>
        <w:jc w:val="both"/>
      </w:pPr>
      <w:r w:rsidRPr="000348A2">
        <w:t xml:space="preserve">Biokoridor kontrastní – mezofilní a nivní. V řešeném území vymezený v lesním komplexu Orlovských lesů částečně v údolí a na svazích Křivoláčského potoka. Biokoridor propojuje RBC B17 Křivoláčský potok (mimo řešené území) a RBC 718 Orlík. Původní biokoridor Volichov - Orlík je rozdělen nově vloženým biocentrem RBC B17 na dva úseky Volichov- Křivoláčský potok a Křivoláčský potok -Orlík.  Žádné úpravy nejsou navrhovány. </w:t>
      </w:r>
    </w:p>
    <w:p w:rsidR="000348A2" w:rsidRPr="000348A2" w:rsidRDefault="000348A2" w:rsidP="000348A2">
      <w:pPr>
        <w:spacing w:before="60" w:after="0" w:line="240" w:lineRule="auto"/>
        <w:jc w:val="both"/>
        <w:rPr>
          <w:b/>
        </w:rPr>
      </w:pPr>
      <w:r w:rsidRPr="000348A2">
        <w:rPr>
          <w:b/>
        </w:rPr>
        <w:t>RBK 438 (RBK-U215) Orlík - Čerňák</w:t>
      </w:r>
    </w:p>
    <w:p w:rsidR="000348A2" w:rsidRPr="000348A2" w:rsidRDefault="000348A2" w:rsidP="000348A2">
      <w:pPr>
        <w:spacing w:after="0" w:line="240" w:lineRule="auto"/>
        <w:jc w:val="both"/>
        <w:rPr>
          <w:b/>
        </w:rPr>
      </w:pPr>
      <w:r w:rsidRPr="000348A2">
        <w:rPr>
          <w:b/>
        </w:rPr>
        <w:t>RBK 438 (RBK-U356) Čerňák – U215</w:t>
      </w:r>
    </w:p>
    <w:p w:rsidR="000348A2" w:rsidRPr="000348A2" w:rsidRDefault="000348A2" w:rsidP="000348A2">
      <w:pPr>
        <w:spacing w:after="0" w:line="240" w:lineRule="auto"/>
        <w:jc w:val="both"/>
      </w:pPr>
      <w:r w:rsidRPr="000348A2">
        <w:t xml:space="preserve">Variantně řešený regionální biokoridor.  Jedná se o biokoridor propojující regionální biocentra RBC 712 Čerňák a RBC 718 Orlík. Biokoridor je vymezen komplexem lesů mezi Krásnou vyhlídkou a Orlovskými lesy, problematický je přechod přes dálnici D1.  Každá větev koridoru má individuální označení: RBK-U215 a RBK-U356) – Z důvodu návaznosti na výstupy z projektu VaV SP/2d4/36/08 „Vyhodnocení migrační propustnosti krajiny pro velké savce a návrh ochranných a optimalizačních opatření“ (viz </w:t>
      </w:r>
      <w:r w:rsidRPr="000348A2">
        <w:rPr>
          <w:rFonts w:cs="Helvetica"/>
        </w:rPr>
        <w:t>http://www.ochranaprirody.cz/druhova-ochrana/migracnikoridory/)</w:t>
      </w:r>
      <w:r w:rsidRPr="000348A2">
        <w:t xml:space="preserve"> byla prověřována možnost propojení, které by zajistilo nepřerušený, nebo neomezený průchod velkým savcům. Byly zvažovány zejména případy, kdy je vedení regionálního biokoridoru shodné s významnou migrační trasou, a to je právě na D1 v prostoru plánovaného ekoduktu u Humpolce v km 94.760, což je důvodem v Plánu R-ÚSES úpravy trasy RK 438 (RBK-U215) při přechodu dálnice D1 (ideální stopa RK 438 přechází D1 v daném místě km 94.760). Dosud však není jednoznačně legislativně ošetřena problematika migračních tras živočichů (velkých savců), včetně stanovení jejich nadmístního nebo celorepublikového významu, proto nebylo možné stanovit podmínku neomezeného průchodu (umožňující např. realizaci ekoduktu) v plánu R-ÚSES a proto kromě RK 438 nebyly z důvodu projektu VaV v plánu R-ÚSES doplňovány nové koridory. Trasa RK 438 dále respektuje vymezení dle ÚP Humpolec.</w:t>
      </w:r>
    </w:p>
    <w:p w:rsidR="000348A2" w:rsidRPr="000348A2" w:rsidRDefault="000348A2" w:rsidP="000348A2">
      <w:pPr>
        <w:spacing w:after="0" w:line="240" w:lineRule="auto"/>
        <w:jc w:val="both"/>
      </w:pPr>
    </w:p>
    <w:p w:rsidR="000348A2" w:rsidRPr="000348A2" w:rsidRDefault="000348A2" w:rsidP="000348A2">
      <w:pPr>
        <w:spacing w:after="0" w:line="240" w:lineRule="auto"/>
        <w:jc w:val="both"/>
        <w:rPr>
          <w:u w:val="single"/>
        </w:rPr>
      </w:pPr>
      <w:r w:rsidRPr="000348A2">
        <w:rPr>
          <w:u w:val="single"/>
        </w:rPr>
        <w:t>Lokální ÚSES</w:t>
      </w:r>
    </w:p>
    <w:p w:rsidR="000348A2" w:rsidRPr="000348A2" w:rsidRDefault="000348A2" w:rsidP="000348A2">
      <w:pPr>
        <w:spacing w:after="0" w:line="240" w:lineRule="auto"/>
        <w:jc w:val="both"/>
      </w:pPr>
      <w:r w:rsidRPr="000348A2">
        <w:t xml:space="preserve">Nadregionální a regionální systém ÚSES je doplněn prvky lokálními – biocentry, biokoridory a interakčními prvky (IP - pouze u některých ÚP).  </w:t>
      </w:r>
    </w:p>
    <w:p w:rsidR="000348A2" w:rsidRPr="000348A2" w:rsidRDefault="000348A2" w:rsidP="000348A2">
      <w:pPr>
        <w:spacing w:after="0" w:line="240" w:lineRule="auto"/>
        <w:jc w:val="both"/>
      </w:pPr>
      <w:r w:rsidRPr="000348A2">
        <w:t>Nejčastěji vyskytující se nedostatky:</w:t>
      </w:r>
    </w:p>
    <w:p w:rsidR="000348A2" w:rsidRPr="000348A2" w:rsidRDefault="000348A2" w:rsidP="0034101B">
      <w:pPr>
        <w:numPr>
          <w:ilvl w:val="0"/>
          <w:numId w:val="10"/>
        </w:numPr>
        <w:spacing w:after="0" w:line="240" w:lineRule="auto"/>
        <w:jc w:val="both"/>
      </w:pPr>
      <w:r w:rsidRPr="000348A2">
        <w:t xml:space="preserve">problémem je neprovázanost jednotlivých skladebných částí ÚSES na hranicích jednotlivých obcí v rámci ORP Humpolec a na hranicích řešeného území; </w:t>
      </w:r>
    </w:p>
    <w:p w:rsidR="000348A2" w:rsidRPr="000348A2" w:rsidRDefault="000348A2" w:rsidP="0034101B">
      <w:pPr>
        <w:numPr>
          <w:ilvl w:val="0"/>
          <w:numId w:val="10"/>
        </w:numPr>
        <w:spacing w:after="0" w:line="240" w:lineRule="auto"/>
        <w:jc w:val="both"/>
      </w:pPr>
      <w:r w:rsidRPr="000348A2">
        <w:t>často není rozlišena hladina "stav / návrh" prvků ÚSES;</w:t>
      </w:r>
    </w:p>
    <w:p w:rsidR="000348A2" w:rsidRPr="000348A2" w:rsidRDefault="000348A2" w:rsidP="0034101B">
      <w:pPr>
        <w:numPr>
          <w:ilvl w:val="0"/>
          <w:numId w:val="10"/>
        </w:numPr>
        <w:spacing w:after="0" w:line="240" w:lineRule="auto"/>
        <w:jc w:val="both"/>
      </w:pPr>
      <w:r w:rsidRPr="000348A2">
        <w:t>některé územní plány nerespektují úroveň a kategorii NR/R/L ÚSES ve vazbě na nadřazenou dokumentaci;</w:t>
      </w:r>
    </w:p>
    <w:p w:rsidR="000348A2" w:rsidRPr="000348A2" w:rsidRDefault="000348A2" w:rsidP="0034101B">
      <w:pPr>
        <w:numPr>
          <w:ilvl w:val="0"/>
          <w:numId w:val="10"/>
        </w:numPr>
        <w:spacing w:after="0" w:line="240" w:lineRule="auto"/>
        <w:jc w:val="both"/>
      </w:pPr>
      <w:r w:rsidRPr="000348A2">
        <w:t>v některých případech zcela chybí značení, název a popis prvků ÚSES.</w:t>
      </w:r>
    </w:p>
    <w:p w:rsidR="000348A2" w:rsidRPr="000348A2" w:rsidRDefault="000348A2" w:rsidP="000348A2">
      <w:pPr>
        <w:spacing w:after="0" w:line="240" w:lineRule="auto"/>
        <w:jc w:val="both"/>
      </w:pPr>
    </w:p>
    <w:p w:rsidR="000348A2" w:rsidRPr="000348A2" w:rsidRDefault="000348A2" w:rsidP="000348A2">
      <w:pPr>
        <w:spacing w:after="0" w:line="240" w:lineRule="auto"/>
        <w:jc w:val="both"/>
        <w:rPr>
          <w:u w:val="single"/>
        </w:rPr>
      </w:pPr>
      <w:r w:rsidRPr="000348A2">
        <w:rPr>
          <w:u w:val="single"/>
        </w:rPr>
        <w:t>Doporučené úpravy ÚSES</w:t>
      </w:r>
    </w:p>
    <w:p w:rsidR="000348A2" w:rsidRPr="000348A2" w:rsidRDefault="000348A2" w:rsidP="000348A2">
      <w:pPr>
        <w:spacing w:after="0" w:line="240" w:lineRule="auto"/>
        <w:jc w:val="both"/>
        <w:rPr>
          <w:u w:val="single"/>
        </w:rPr>
      </w:pPr>
    </w:p>
    <w:p w:rsidR="000348A2" w:rsidRPr="000348A2" w:rsidRDefault="000348A2" w:rsidP="000348A2">
      <w:pPr>
        <w:spacing w:after="0" w:line="240" w:lineRule="auto"/>
        <w:jc w:val="both"/>
      </w:pPr>
      <w:r w:rsidRPr="000348A2">
        <w:rPr>
          <w:u w:val="single"/>
        </w:rPr>
        <w:t>Z hlediska ochrany biodiverzity a zachování ekologické stability krajiny je nutno ÚSES koncepčně přepracovat, protože již neodpovídá platným metodickým přístupům</w:t>
      </w:r>
      <w:r w:rsidRPr="000348A2">
        <w:t xml:space="preserve">. </w:t>
      </w:r>
    </w:p>
    <w:p w:rsidR="000348A2" w:rsidRPr="000348A2" w:rsidRDefault="000348A2" w:rsidP="000348A2">
      <w:pPr>
        <w:spacing w:after="0" w:line="240" w:lineRule="auto"/>
        <w:jc w:val="both"/>
      </w:pPr>
    </w:p>
    <w:p w:rsidR="000348A2" w:rsidRPr="000348A2" w:rsidRDefault="000348A2" w:rsidP="000348A2">
      <w:pPr>
        <w:spacing w:after="0" w:line="240" w:lineRule="auto"/>
        <w:jc w:val="both"/>
      </w:pPr>
      <w:r w:rsidRPr="000348A2">
        <w:t>Při aktualizaci je nutno zajistit:</w:t>
      </w:r>
    </w:p>
    <w:p w:rsidR="000348A2" w:rsidRPr="000348A2" w:rsidRDefault="000348A2" w:rsidP="0034101B">
      <w:pPr>
        <w:numPr>
          <w:ilvl w:val="0"/>
          <w:numId w:val="9"/>
        </w:numPr>
        <w:spacing w:after="0" w:line="240" w:lineRule="auto"/>
        <w:jc w:val="both"/>
      </w:pPr>
      <w:r w:rsidRPr="000348A2">
        <w:t xml:space="preserve">provázanost systému na hranicích obcí; </w:t>
      </w:r>
    </w:p>
    <w:p w:rsidR="000348A2" w:rsidRPr="000348A2" w:rsidRDefault="000348A2" w:rsidP="0034101B">
      <w:pPr>
        <w:numPr>
          <w:ilvl w:val="0"/>
          <w:numId w:val="9"/>
        </w:numPr>
        <w:spacing w:after="0" w:line="240" w:lineRule="auto"/>
        <w:jc w:val="both"/>
      </w:pPr>
      <w:r w:rsidRPr="000348A2">
        <w:t>prostorově provázat a vytvořit logický systém vymezený výhradně na ekosystémovém základě (tj. biotopovém resp. stanovištním);</w:t>
      </w:r>
    </w:p>
    <w:p w:rsidR="000348A2" w:rsidRPr="000348A2" w:rsidRDefault="000348A2" w:rsidP="0034101B">
      <w:pPr>
        <w:numPr>
          <w:ilvl w:val="0"/>
          <w:numId w:val="9"/>
        </w:numPr>
        <w:spacing w:after="0" w:line="240" w:lineRule="auto"/>
        <w:jc w:val="both"/>
      </w:pPr>
      <w:r w:rsidRPr="000348A2">
        <w:t xml:space="preserve">na všech hierarchických úrovních při detailním vymezování skladebných částí klást důraz na reprezentativní propojování příbuzných biotopů či stanovišť do systému a na to, aby </w:t>
      </w:r>
      <w:r w:rsidRPr="000348A2">
        <w:lastRenderedPageBreak/>
        <w:t>vymezený ÚSES tvořil skutečnou síť, která bude kromě hlediska reprezentativnosti také kontinuální (spojitá) a bude tvořit systém bez „slepých“ odboček;</w:t>
      </w:r>
    </w:p>
    <w:p w:rsidR="000348A2" w:rsidRPr="000348A2" w:rsidRDefault="000348A2" w:rsidP="0034101B">
      <w:pPr>
        <w:numPr>
          <w:ilvl w:val="0"/>
          <w:numId w:val="9"/>
        </w:numPr>
        <w:spacing w:after="0" w:line="240" w:lineRule="auto"/>
        <w:jc w:val="both"/>
      </w:pPr>
      <w:r w:rsidRPr="000348A2">
        <w:t>doplnit biocentra kontrastní na křížení mezofilních a hygrofilníc</w:t>
      </w:r>
      <w:r>
        <w:t xml:space="preserve">h systémů ekologické stability </w:t>
      </w:r>
      <w:r w:rsidRPr="000348A2">
        <w:t>či biotopů;</w:t>
      </w:r>
    </w:p>
    <w:p w:rsidR="000348A2" w:rsidRPr="000348A2" w:rsidRDefault="000348A2" w:rsidP="0034101B">
      <w:pPr>
        <w:numPr>
          <w:ilvl w:val="0"/>
          <w:numId w:val="9"/>
        </w:numPr>
        <w:spacing w:after="0" w:line="240" w:lineRule="auto"/>
        <w:jc w:val="both"/>
      </w:pPr>
      <w:r w:rsidRPr="000348A2">
        <w:t>vyhnout se nepropustným bariérám, neboť průchod takovým místem by vyžadoval neobyčejně náročná opatření. K typickým příkladům přírodních bariér patří jezera, širší řeky, mokré nivy, skalní stěny, chemicky extrémní substráty a půdy; z umělých jsou to vodní nádrže - fungují sice jako koridory vodní a někdy i příbřežní bioty, ovšem jejich hráze bývají pro tuto biotu často fatální bariérou. Typickým příkladem bariér jsou liniové dopravní stavby (dálnice D1, silnice I. a II. třídy) nebo zpevněné plochy, především komplex staveb v sídlech (Humpolec, Vystrkov, Komorovice);</w:t>
      </w:r>
    </w:p>
    <w:p w:rsidR="000348A2" w:rsidRPr="000348A2" w:rsidRDefault="000348A2" w:rsidP="0034101B">
      <w:pPr>
        <w:numPr>
          <w:ilvl w:val="0"/>
          <w:numId w:val="9"/>
        </w:numPr>
        <w:spacing w:after="0" w:line="240" w:lineRule="auto"/>
        <w:jc w:val="both"/>
      </w:pPr>
      <w:r>
        <w:t>zajistit</w:t>
      </w:r>
      <w:r w:rsidRPr="000348A2">
        <w:t xml:space="preserve"> přiměřenou hustotu sítě ÚSES, což je taková hustota sítě, která na jedné straně umožní vytvoření plně funkčního systému a na straně druhé zachová proporcionalitu vůči ostatním zájmům využití území; za limitující hodnotu pro minimální hustotu sítě ÚSES v jakémkoliv území je tradičně v metodických příručkách vymezování ÚSES považována největší přípustná vzdálenost 2 km od jakéhokoliv místa v krajině k nejbližšímu biocentru či biokoridoru;</w:t>
      </w:r>
    </w:p>
    <w:p w:rsidR="000348A2" w:rsidRPr="000348A2" w:rsidRDefault="000348A2" w:rsidP="0034101B">
      <w:pPr>
        <w:numPr>
          <w:ilvl w:val="0"/>
          <w:numId w:val="9"/>
        </w:numPr>
        <w:spacing w:after="0" w:line="240" w:lineRule="auto"/>
        <w:jc w:val="both"/>
      </w:pPr>
      <w:r w:rsidRPr="000348A2">
        <w:t>řešit územní střety vymezení ÚSES s jinými potřebami a zájmy v území vyplývajícími jak z aktuálního stavu krajiny, tak i ze záměrů územního plánování.</w:t>
      </w:r>
    </w:p>
    <w:p w:rsidR="000348A2" w:rsidRPr="000348A2" w:rsidRDefault="000348A2" w:rsidP="000348A2">
      <w:pPr>
        <w:spacing w:after="0" w:line="240" w:lineRule="auto"/>
        <w:jc w:val="both"/>
      </w:pPr>
    </w:p>
    <w:p w:rsidR="000348A2" w:rsidRPr="000348A2" w:rsidRDefault="000348A2" w:rsidP="000348A2">
      <w:pPr>
        <w:spacing w:after="0" w:line="240" w:lineRule="auto"/>
        <w:jc w:val="both"/>
      </w:pPr>
      <w:r w:rsidRPr="000348A2">
        <w:t xml:space="preserve">V rámci návrhu Územní studie krajiny ORP Humpolec jsou pouze </w:t>
      </w:r>
      <w:r w:rsidRPr="000348A2">
        <w:rPr>
          <w:u w:val="single"/>
        </w:rPr>
        <w:t>navrženy rámcové úpravy skladebných částí ÚSES</w:t>
      </w:r>
      <w:r w:rsidRPr="000348A2">
        <w:t>, které by měly být podkladem pro detailn</w:t>
      </w:r>
      <w:r>
        <w:t>í vymezení</w:t>
      </w:r>
      <w:r w:rsidRPr="000348A2">
        <w:t xml:space="preserve"> v dalším stupni, tj. v Plánu ÚSES pro ORP Humpolec.  Ve výkresu jsou vymezeny:</w:t>
      </w:r>
    </w:p>
    <w:p w:rsidR="000348A2" w:rsidRPr="000348A2" w:rsidRDefault="000348A2" w:rsidP="0034101B">
      <w:pPr>
        <w:numPr>
          <w:ilvl w:val="0"/>
          <w:numId w:val="9"/>
        </w:numPr>
        <w:spacing w:after="0" w:line="240" w:lineRule="auto"/>
        <w:jc w:val="both"/>
      </w:pPr>
      <w:r w:rsidRPr="000348A2">
        <w:t>plochy pro možné úpra</w:t>
      </w:r>
      <w:r>
        <w:t>vy – nadregionální a regionální</w:t>
      </w:r>
      <w:r w:rsidRPr="000348A2">
        <w:t xml:space="preserve"> ÚSES dle Aktualizace plánu ÚSES, lokální biocentra vymezena na křížení biokoridorů (doplněna v trase NRBK a RBK, v síti lokální nově vymezena, popř. posunuta na jiné stanoviště apod.);    </w:t>
      </w:r>
    </w:p>
    <w:p w:rsidR="000348A2" w:rsidRPr="000348A2" w:rsidRDefault="000348A2" w:rsidP="0034101B">
      <w:pPr>
        <w:numPr>
          <w:ilvl w:val="0"/>
          <w:numId w:val="9"/>
        </w:numPr>
        <w:spacing w:after="0" w:line="240" w:lineRule="auto"/>
        <w:jc w:val="both"/>
      </w:pPr>
      <w:r w:rsidRPr="000348A2">
        <w:t>směry propojení – týká se zejména lokálních biokoridorů, tj. zajištění provázanosti a návazností na hranic</w:t>
      </w:r>
      <w:r w:rsidR="00A678E7">
        <w:t>ích obcí,</w:t>
      </w:r>
      <w:r>
        <w:t xml:space="preserve"> změny v souvislosti s</w:t>
      </w:r>
      <w:r w:rsidRPr="000348A2">
        <w:t xml:space="preserve"> upřesněním ploch biocenter (posunutí, zkrácení, prodloužení apod.) a úpravy v souvislosti se změnou funkce (např. změna z NRBK na LBK podél vodních nádrží v Želivi, Senožatech a Vojslavicích)</w:t>
      </w:r>
    </w:p>
    <w:p w:rsidR="000348A2" w:rsidRPr="000348A2" w:rsidRDefault="000348A2" w:rsidP="0034101B">
      <w:pPr>
        <w:numPr>
          <w:ilvl w:val="0"/>
          <w:numId w:val="9"/>
        </w:numPr>
        <w:spacing w:after="0" w:line="240" w:lineRule="auto"/>
        <w:jc w:val="both"/>
      </w:pPr>
      <w:r w:rsidRPr="000348A2">
        <w:t xml:space="preserve">prvky ke zrušení – většinou se jedná o rušené prvky v ploše nově vymezených regionálních biocenter, rušený nadregionální biokoridor včetně vložených biocenter na pravém břehu Želivky, rušená lokální biocentra v souvislosti s posunutím na jiná stanoviště apod.; rušené lokální biokoridory (např. na křížení s dálnicí D1, nebo v souvislosti s jiným vymezením trasy).       </w:t>
      </w:r>
    </w:p>
    <w:p w:rsidR="000348A2" w:rsidRPr="000348A2" w:rsidRDefault="000348A2" w:rsidP="000348A2">
      <w:pPr>
        <w:spacing w:after="0" w:line="240" w:lineRule="auto"/>
        <w:jc w:val="both"/>
      </w:pPr>
    </w:p>
    <w:p w:rsidR="000348A2" w:rsidRPr="000348A2" w:rsidRDefault="000348A2" w:rsidP="000348A2">
      <w:pPr>
        <w:spacing w:after="0" w:line="240" w:lineRule="auto"/>
        <w:jc w:val="both"/>
      </w:pPr>
      <w:r w:rsidRPr="000348A2">
        <w:t>V Plánu ÚSES ORP Humpolec je nutno se zaměřit na:</w:t>
      </w:r>
    </w:p>
    <w:p w:rsidR="000348A2" w:rsidRPr="000348A2" w:rsidRDefault="000348A2" w:rsidP="0034101B">
      <w:pPr>
        <w:numPr>
          <w:ilvl w:val="0"/>
          <w:numId w:val="11"/>
        </w:numPr>
        <w:spacing w:after="0" w:line="240" w:lineRule="auto"/>
        <w:jc w:val="both"/>
      </w:pPr>
      <w:r w:rsidRPr="000348A2">
        <w:t>správné vymezení bioregionů, typů biochor a STG</w:t>
      </w:r>
      <w:r>
        <w:t>;</w:t>
      </w:r>
    </w:p>
    <w:p w:rsidR="000348A2" w:rsidRPr="000348A2" w:rsidRDefault="000348A2" w:rsidP="0034101B">
      <w:pPr>
        <w:numPr>
          <w:ilvl w:val="0"/>
          <w:numId w:val="11"/>
        </w:numPr>
        <w:spacing w:after="0" w:line="240" w:lineRule="auto"/>
        <w:jc w:val="both"/>
      </w:pPr>
      <w:r w:rsidRPr="000348A2">
        <w:t>správné upřesnění skladebných částí nadregionálního a regionálního ÚSES v souladu Aktualizací Plánu R-ÚSES Kraje Vysočina</w:t>
      </w:r>
      <w:r>
        <w:t>;</w:t>
      </w:r>
    </w:p>
    <w:p w:rsidR="000348A2" w:rsidRPr="000348A2" w:rsidRDefault="000348A2" w:rsidP="0034101B">
      <w:pPr>
        <w:numPr>
          <w:ilvl w:val="0"/>
          <w:numId w:val="11"/>
        </w:numPr>
        <w:spacing w:after="0" w:line="240" w:lineRule="auto"/>
        <w:jc w:val="both"/>
      </w:pPr>
      <w:r w:rsidRPr="000348A2">
        <w:t>vymezení složených nadregionálních a regionálních biokoridorů včetně všech vložených biocenter</w:t>
      </w:r>
      <w:r>
        <w:t>;</w:t>
      </w:r>
    </w:p>
    <w:p w:rsidR="000348A2" w:rsidRPr="000348A2" w:rsidRDefault="000348A2" w:rsidP="0034101B">
      <w:pPr>
        <w:numPr>
          <w:ilvl w:val="0"/>
          <w:numId w:val="11"/>
        </w:numPr>
        <w:spacing w:after="0" w:line="240" w:lineRule="auto"/>
        <w:jc w:val="both"/>
      </w:pPr>
      <w:r w:rsidRPr="000348A2">
        <w:t>respektování principu rozmanitosti potencionálních ekosystémů, principu prostorových vazeb potencionálních ekosystémů a dodržení limitujících parametrů</w:t>
      </w:r>
      <w:r>
        <w:t>;</w:t>
      </w:r>
    </w:p>
    <w:p w:rsidR="000348A2" w:rsidRPr="000348A2" w:rsidRDefault="000348A2" w:rsidP="0034101B">
      <w:pPr>
        <w:numPr>
          <w:ilvl w:val="0"/>
          <w:numId w:val="11"/>
        </w:numPr>
        <w:spacing w:after="0" w:line="240" w:lineRule="auto"/>
        <w:jc w:val="both"/>
      </w:pPr>
      <w:r w:rsidRPr="000348A2">
        <w:t>dodržení návaznosti ÚSES na sousední území</w:t>
      </w:r>
      <w:r>
        <w:t xml:space="preserve"> </w:t>
      </w:r>
      <w:r w:rsidRPr="000348A2">
        <w:t>popis skladebných částí ÚSES</w:t>
      </w:r>
      <w:r>
        <w:t>.</w:t>
      </w:r>
    </w:p>
    <w:p w:rsidR="00B458D7" w:rsidRDefault="00B458D7" w:rsidP="007D478B">
      <w:pPr>
        <w:jc w:val="both"/>
      </w:pPr>
    </w:p>
    <w:p w:rsidR="00D53FBC" w:rsidRDefault="00D53FBC">
      <w:pPr>
        <w:rPr>
          <w:rStyle w:val="Nadpis2Char"/>
        </w:rPr>
      </w:pPr>
      <w:r>
        <w:rPr>
          <w:rStyle w:val="Nadpis2Char"/>
        </w:rPr>
        <w:br w:type="page"/>
      </w:r>
    </w:p>
    <w:p w:rsidR="0086562B" w:rsidRDefault="0086562B" w:rsidP="007D478B">
      <w:pPr>
        <w:jc w:val="both"/>
      </w:pPr>
      <w:bookmarkStart w:id="33" w:name="_Toc531937772"/>
      <w:r w:rsidRPr="00E623AC">
        <w:rPr>
          <w:rStyle w:val="Nadpis2Char"/>
        </w:rPr>
        <w:lastRenderedPageBreak/>
        <w:t>D.5 Brownfields</w:t>
      </w:r>
      <w:bookmarkEnd w:id="33"/>
    </w:p>
    <w:p w:rsidR="00E2785B" w:rsidRDefault="00E2785B" w:rsidP="007D478B">
      <w:pPr>
        <w:jc w:val="both"/>
      </w:pPr>
      <w:r>
        <w:t>Na základě vyhodnocení ÚAP, terénního průzkumu v rámci doplňujících průzkumů a rozborů a dotazníkového šetření vč. sociálního antropologického průzkumu byly identifikovány brownfields ve volné krajině nebo s výrazným dopadem do celkového vnímání krajiny.</w:t>
      </w:r>
    </w:p>
    <w:p w:rsidR="00E2785B" w:rsidRDefault="00E2785B" w:rsidP="007D478B">
      <w:pPr>
        <w:jc w:val="both"/>
      </w:pPr>
      <w:r>
        <w:t>V Národní databázi brownfieldů je evidován pouze bývalý vojenský ubytovací objekt v Senožatech, který nemá výrazný dopad do řešení krajiny SO ORP Humpolec.</w:t>
      </w:r>
    </w:p>
    <w:p w:rsidR="00D53FBC" w:rsidRDefault="00D53FBC" w:rsidP="007D478B">
      <w:pPr>
        <w:jc w:val="both"/>
      </w:pPr>
      <w:r>
        <w:t>V rámci této databáze jsou deklarovány následující způsoby finanční pomoci podpory</w:t>
      </w:r>
      <w:r>
        <w:rPr>
          <w:rStyle w:val="Znakapoznpodarou"/>
        </w:rPr>
        <w:footnoteReference w:id="6"/>
      </w:r>
      <w:r>
        <w:t>:</w:t>
      </w:r>
    </w:p>
    <w:p w:rsidR="00D53FBC" w:rsidRDefault="00D53FBC" w:rsidP="0034101B">
      <w:pPr>
        <w:pStyle w:val="Odstavecseseznamem"/>
        <w:numPr>
          <w:ilvl w:val="0"/>
          <w:numId w:val="45"/>
        </w:numPr>
        <w:jc w:val="both"/>
      </w:pPr>
      <w:r>
        <w:t xml:space="preserve">Program regenerace a podnikatelské využití brownfieldů, u kterého je cílem </w:t>
      </w:r>
      <w:r w:rsidRPr="00D53FBC">
        <w:t>revitalizace a oživení zastaralých a nevyužívaných areálů a jejich následná přeměna na průmyslové a podnikatelské plochy do 10 ha. Poskytovatelem podpory je Ministerstvo průmyslu a obchodu ČR a určenou organizací přijímající žádosti je Agentura pro pod</w:t>
      </w:r>
      <w:r>
        <w:t>poru podnikání a investic CzechI</w:t>
      </w:r>
      <w:r w:rsidRPr="00D53FBC">
        <w:t>nvest.</w:t>
      </w:r>
    </w:p>
    <w:p w:rsidR="00D53FBC" w:rsidRDefault="00D53FBC" w:rsidP="0034101B">
      <w:pPr>
        <w:pStyle w:val="Odstavecseseznamem"/>
        <w:numPr>
          <w:ilvl w:val="0"/>
          <w:numId w:val="45"/>
        </w:numPr>
        <w:jc w:val="both"/>
      </w:pPr>
      <w:r>
        <w:t xml:space="preserve">Program na podporu podnikatelských nemovitostí a infrastruktury, u kterého je cílem </w:t>
      </w:r>
      <w:r w:rsidRPr="00D53FBC">
        <w:t>zajistit podmínky pro realizaci projektů v oblasti zpracovatelského průmyslu, strategických služeb a technologických center a tím přispět k posílení hospodářského a regionálního rozvoje a vytvořit předpoklady pro vznik nových pracovních míst prostřednictvím zvyšování konkurenceschopnosti investičního prostředí zejména v hospodářsky slabých či strukturálně postižených regionech.</w:t>
      </w:r>
    </w:p>
    <w:p w:rsidR="00D53FBC" w:rsidRDefault="009658AA" w:rsidP="0034101B">
      <w:pPr>
        <w:pStyle w:val="Odstavecseseznamem"/>
        <w:numPr>
          <w:ilvl w:val="0"/>
          <w:numId w:val="45"/>
        </w:numPr>
        <w:jc w:val="both"/>
      </w:pPr>
      <w:r>
        <w:t xml:space="preserve">Operační program Podnikání a inovace - </w:t>
      </w:r>
      <w:r w:rsidR="00D53FBC">
        <w:t xml:space="preserve">Program Nemovitosti – výzva III </w:t>
      </w:r>
      <w:r>
        <w:t>(Agentura pro podnikání a inovace), který je určen pro malé a střední podniky s dotací od 1 do 30 mil. Kč (příjem žádostí do 22. 5. 2019).</w:t>
      </w:r>
    </w:p>
    <w:p w:rsidR="009658AA" w:rsidRPr="009658AA" w:rsidRDefault="009658AA" w:rsidP="0034101B">
      <w:pPr>
        <w:pStyle w:val="Odstavecseseznamem"/>
        <w:numPr>
          <w:ilvl w:val="0"/>
          <w:numId w:val="45"/>
        </w:numPr>
        <w:jc w:val="both"/>
      </w:pPr>
      <w:r>
        <w:t xml:space="preserve">IROP – vybrané výzvy: Revitalizace vybraných památek, Energetické úspory v bytových domech, </w:t>
      </w:r>
      <w:r w:rsidRPr="009658AA">
        <w:t>Stavby a stavební práce spojené s výstavbou a modernizací    infrastruktury základních škol, Výstavba a rekonstrukce nemovit</w:t>
      </w:r>
      <w:r>
        <w:t xml:space="preserve">ostí v rámci programu Sociální </w:t>
      </w:r>
      <w:r w:rsidRPr="009658AA">
        <w:t xml:space="preserve">integrace, </w:t>
      </w:r>
      <w:r>
        <w:t xml:space="preserve">Výstavba stanic </w:t>
      </w:r>
      <w:r w:rsidRPr="009658AA">
        <w:t>integrovaného záchranného systému.</w:t>
      </w:r>
    </w:p>
    <w:p w:rsidR="009658AA" w:rsidRPr="009658AA" w:rsidRDefault="009658AA" w:rsidP="0034101B">
      <w:pPr>
        <w:pStyle w:val="Odstavecseseznamem"/>
        <w:numPr>
          <w:ilvl w:val="0"/>
          <w:numId w:val="45"/>
        </w:numPr>
        <w:jc w:val="both"/>
      </w:pPr>
      <w:r>
        <w:t xml:space="preserve">Operační program životního prostředí, jehož cílem je </w:t>
      </w:r>
      <w:r w:rsidRPr="009658AA">
        <w:t>ochrana a zlepšování kvality životního prostředí v České republice.</w:t>
      </w:r>
      <w:r>
        <w:t xml:space="preserve"> Zde lze využít prioritní osu 3: </w:t>
      </w:r>
      <w:r w:rsidRPr="009658AA">
        <w:t>Odpady a materiálové toky, ekologické zátěže a rizika.</w:t>
      </w:r>
    </w:p>
    <w:p w:rsidR="009658AA" w:rsidRDefault="009658AA" w:rsidP="0034101B">
      <w:pPr>
        <w:pStyle w:val="Odstavecseseznamem"/>
        <w:numPr>
          <w:ilvl w:val="0"/>
          <w:numId w:val="45"/>
        </w:numPr>
        <w:jc w:val="both"/>
      </w:pPr>
      <w:r>
        <w:t xml:space="preserve">Program rozvoje venkova, jehož cílem je </w:t>
      </w:r>
      <w:r w:rsidRPr="009658AA">
        <w:t xml:space="preserve">obnova, zachování a zlepšení ekosystémů závislých na zemědělství prostřednictvím zejména agroenvironmentálních opatření. Dále investice pro konkurenceschopnost a inovace zemědělských podniků, podpora vstupu mladých lidí do zemědělství nebo </w:t>
      </w:r>
      <w:r w:rsidRPr="009658AA">
        <w:rPr>
          <w:b/>
        </w:rPr>
        <w:t>krajinná infrastruktura</w:t>
      </w:r>
      <w:r w:rsidRPr="009658AA">
        <w:t>.</w:t>
      </w:r>
      <w:r>
        <w:t xml:space="preserve"> U tohoto programu se jedná především o využití prioritní osy 2: </w:t>
      </w:r>
      <w:r w:rsidRPr="009658AA">
        <w:t>Zvýšení životaschopnosti zemědělských podniků a konkurenceschopnosti všech druhů zemědělské činnosti ve všech regionech a podpora inovativních zemědělských technologií a udržitelného obhospodařování lesů</w:t>
      </w:r>
      <w:r>
        <w:t xml:space="preserve"> (investice do zemědělských podniků, lesnické infrastruktury, činnosti mladých zemědělců, na podporu OZE a do nezemědělských činností</w:t>
      </w:r>
      <w:r w:rsidRPr="009658AA">
        <w:t>.</w:t>
      </w:r>
    </w:p>
    <w:p w:rsidR="009658AA" w:rsidRDefault="009658AA" w:rsidP="0034101B">
      <w:pPr>
        <w:pStyle w:val="Odstavecseseznamem"/>
        <w:numPr>
          <w:ilvl w:val="0"/>
          <w:numId w:val="45"/>
        </w:numPr>
        <w:jc w:val="both"/>
      </w:pPr>
      <w:r>
        <w:lastRenderedPageBreak/>
        <w:t>Program expanze</w:t>
      </w:r>
      <w:r w:rsidR="00617E6A">
        <w:t>, který je produktem Českomoravské záruční a rozvojové banky, a.s., který může přinést</w:t>
      </w:r>
      <w:r w:rsidR="00617E6A" w:rsidRPr="00617E6A">
        <w:t xml:space="preserve"> malým a středním podnikatelům zvýhodněné úvěry na financování projektů zaměřených na zahájení či rozvoj podnikání</w:t>
      </w:r>
      <w:r w:rsidR="00617E6A">
        <w:t xml:space="preserve"> ad.</w:t>
      </w:r>
    </w:p>
    <w:p w:rsidR="00D53FBC" w:rsidRDefault="00D53FBC" w:rsidP="007D478B">
      <w:pPr>
        <w:jc w:val="both"/>
      </w:pPr>
      <w:r>
        <w:t>Dle seznamu brownfieldů z poslední aktualizace ÚAP SO ORP Humpolec z roku 2016, doplněné terénním průzkumem a dotazníkový šetřením v roce 2018, byly vybrány následující stavby nebo areály, které mají vliv na řešení koncepce uspořádání krajiny v ÚSK:</w:t>
      </w:r>
    </w:p>
    <w:p w:rsidR="00D53FBC" w:rsidRDefault="00617E6A" w:rsidP="0034101B">
      <w:pPr>
        <w:pStyle w:val="Odstavecseseznamem"/>
        <w:numPr>
          <w:ilvl w:val="0"/>
          <w:numId w:val="44"/>
        </w:numPr>
        <w:jc w:val="both"/>
      </w:pPr>
      <w:r>
        <w:t>Bělský dvůr (obec Koberovice</w:t>
      </w:r>
      <w:r w:rsidR="006025F2">
        <w:t>, ZUB_51 dle ÚAP</w:t>
      </w:r>
      <w:r>
        <w:t>)</w:t>
      </w:r>
    </w:p>
    <w:p w:rsidR="00617E6A" w:rsidRDefault="00617E6A" w:rsidP="0034101B">
      <w:pPr>
        <w:pStyle w:val="Odstavecseseznamem"/>
        <w:numPr>
          <w:ilvl w:val="0"/>
          <w:numId w:val="44"/>
        </w:numPr>
        <w:jc w:val="both"/>
      </w:pPr>
      <w:r>
        <w:t xml:space="preserve">Bývalý mlýn u </w:t>
      </w:r>
      <w:r w:rsidR="00C67B66">
        <w:t>Martinického potoka (obec Syrov</w:t>
      </w:r>
      <w:r w:rsidR="00370AAF">
        <w:t>, dle terénního šetření</w:t>
      </w:r>
      <w:r w:rsidR="00797D99">
        <w:t xml:space="preserve"> 2018</w:t>
      </w:r>
      <w:r w:rsidR="00C67B66">
        <w:t>)</w:t>
      </w:r>
    </w:p>
    <w:p w:rsidR="00370AAF" w:rsidRDefault="00370AAF" w:rsidP="0034101B">
      <w:pPr>
        <w:pStyle w:val="Odstavecseseznamem"/>
        <w:numPr>
          <w:ilvl w:val="0"/>
          <w:numId w:val="44"/>
        </w:numPr>
        <w:jc w:val="both"/>
      </w:pPr>
      <w:r>
        <w:t>Temechovský dvůr (obec Želiv, ZUB_70 dle ÚAP)</w:t>
      </w:r>
    </w:p>
    <w:p w:rsidR="00370AAF" w:rsidRDefault="00370AAF" w:rsidP="0034101B">
      <w:pPr>
        <w:pStyle w:val="Odstavecseseznamem"/>
        <w:numPr>
          <w:ilvl w:val="0"/>
          <w:numId w:val="44"/>
        </w:numPr>
        <w:jc w:val="both"/>
      </w:pPr>
      <w:r>
        <w:t>Usedlost Pazderna (obec Senožaty, ZUB_64 dle ÚAP)</w:t>
      </w:r>
    </w:p>
    <w:p w:rsidR="000B02E3" w:rsidRDefault="000B02E3" w:rsidP="0034101B">
      <w:pPr>
        <w:pStyle w:val="Odstavecseseznamem"/>
        <w:numPr>
          <w:ilvl w:val="0"/>
          <w:numId w:val="44"/>
        </w:numPr>
        <w:jc w:val="both"/>
      </w:pPr>
      <w:r>
        <w:t>Zemědělský areál Kaliště (obec Kaliště, ZUB_2, ZUB_4 dle ÚAP)</w:t>
      </w:r>
    </w:p>
    <w:p w:rsidR="00370AAF" w:rsidRDefault="00370AAF" w:rsidP="0034101B">
      <w:pPr>
        <w:pStyle w:val="Odstavecseseznamem"/>
        <w:numPr>
          <w:ilvl w:val="0"/>
          <w:numId w:val="44"/>
        </w:numPr>
        <w:jc w:val="both"/>
      </w:pPr>
      <w:r>
        <w:t>Zemědělský areál Staré Bříště (obec Staré Bříště, ZUB</w:t>
      </w:r>
      <w:r w:rsidR="000B02E3">
        <w:t>_66 dle ÚAP)</w:t>
      </w:r>
    </w:p>
    <w:p w:rsidR="0011749E" w:rsidRDefault="0011749E" w:rsidP="007D478B">
      <w:pPr>
        <w:jc w:val="both"/>
      </w:pPr>
    </w:p>
    <w:p w:rsidR="0011749E" w:rsidRDefault="0011749E" w:rsidP="007D478B">
      <w:pPr>
        <w:jc w:val="both"/>
      </w:pPr>
    </w:p>
    <w:p w:rsidR="0057220D" w:rsidRDefault="0057220D">
      <w:pPr>
        <w:rPr>
          <w:rFonts w:asciiTheme="majorHAnsi" w:eastAsiaTheme="majorEastAsia" w:hAnsiTheme="majorHAnsi" w:cstheme="majorBidi"/>
          <w:b/>
          <w:bCs/>
          <w:color w:val="365F91" w:themeColor="accent1" w:themeShade="BF"/>
          <w:sz w:val="28"/>
          <w:szCs w:val="28"/>
        </w:rPr>
      </w:pPr>
      <w:r>
        <w:br w:type="page"/>
      </w:r>
    </w:p>
    <w:p w:rsidR="006E24BC" w:rsidRDefault="007D478B" w:rsidP="007D478B">
      <w:pPr>
        <w:pStyle w:val="Nadpis1"/>
        <w:jc w:val="both"/>
      </w:pPr>
      <w:bookmarkStart w:id="34" w:name="_Toc531937773"/>
      <w:r>
        <w:lastRenderedPageBreak/>
        <w:t xml:space="preserve">E. </w:t>
      </w:r>
      <w:r w:rsidR="006E24BC" w:rsidRPr="006E24BC">
        <w:t>Členění území na krajinné okrsky</w:t>
      </w:r>
      <w:bookmarkEnd w:id="34"/>
    </w:p>
    <w:p w:rsidR="009234D4" w:rsidRDefault="009234D4" w:rsidP="0086562B"/>
    <w:p w:rsidR="0086562B" w:rsidRDefault="0086562B" w:rsidP="0086562B">
      <w:r>
        <w:t xml:space="preserve">Na území správního obvodu ORP Humpolec bylo vymezeno </w:t>
      </w:r>
      <w:r w:rsidRPr="0001305D">
        <w:rPr>
          <w:b/>
        </w:rPr>
        <w:t>21</w:t>
      </w:r>
      <w:r>
        <w:t xml:space="preserve"> krajinných okrsků (KrO):</w:t>
      </w:r>
    </w:p>
    <w:p w:rsidR="009234D4" w:rsidRDefault="009234D4" w:rsidP="0001305D">
      <w:pPr>
        <w:jc w:val="both"/>
      </w:pPr>
      <w:r w:rsidRPr="009234D4">
        <w:rPr>
          <w:b/>
        </w:rPr>
        <w:t>KrO 1-1</w:t>
      </w:r>
      <w:r>
        <w:t xml:space="preserve"> – Řečice, </w:t>
      </w:r>
      <w:r w:rsidRPr="009234D4">
        <w:rPr>
          <w:b/>
        </w:rPr>
        <w:t>KrO 4-1</w:t>
      </w:r>
      <w:r>
        <w:t xml:space="preserve"> – Komorovice, Mladé Bříště, </w:t>
      </w:r>
      <w:r w:rsidRPr="009234D4">
        <w:rPr>
          <w:b/>
        </w:rPr>
        <w:t>KrO 4-2</w:t>
      </w:r>
      <w:r>
        <w:t xml:space="preserve"> – Krasoňov, Staré Bříště, </w:t>
      </w:r>
      <w:r w:rsidRPr="009234D4">
        <w:rPr>
          <w:b/>
        </w:rPr>
        <w:t>KrO 6-1</w:t>
      </w:r>
      <w:r>
        <w:t xml:space="preserve"> – Hojanovice, Lohenice, </w:t>
      </w:r>
      <w:r w:rsidRPr="009234D4">
        <w:rPr>
          <w:b/>
        </w:rPr>
        <w:t>KrO 6-2</w:t>
      </w:r>
      <w:r>
        <w:t xml:space="preserve"> – Lhotka, Speřice, </w:t>
      </w:r>
      <w:r w:rsidRPr="009234D4">
        <w:rPr>
          <w:b/>
        </w:rPr>
        <w:t>KrO 6-3</w:t>
      </w:r>
      <w:r>
        <w:t xml:space="preserve"> – Kaliště, Proseč, </w:t>
      </w:r>
      <w:r w:rsidRPr="009234D4">
        <w:rPr>
          <w:b/>
        </w:rPr>
        <w:t>KrO 6-4</w:t>
      </w:r>
      <w:r>
        <w:t xml:space="preserve"> – Horní Rapotice, Světlice, </w:t>
      </w:r>
      <w:r w:rsidRPr="009234D4">
        <w:rPr>
          <w:b/>
        </w:rPr>
        <w:t>KrO 6-5</w:t>
      </w:r>
      <w:r>
        <w:t xml:space="preserve"> – Petrovice, Jiřice, </w:t>
      </w:r>
      <w:r w:rsidRPr="009234D4">
        <w:rPr>
          <w:b/>
        </w:rPr>
        <w:t>KrO 6-6</w:t>
      </w:r>
      <w:r>
        <w:t xml:space="preserve"> – Hněvkovice, </w:t>
      </w:r>
      <w:r w:rsidRPr="009234D4">
        <w:rPr>
          <w:b/>
        </w:rPr>
        <w:t>KrO 6-7</w:t>
      </w:r>
      <w:r>
        <w:t xml:space="preserve"> – Budíkov, Kejžlice, </w:t>
      </w:r>
      <w:r w:rsidRPr="009234D4">
        <w:rPr>
          <w:b/>
        </w:rPr>
        <w:t>KrO 6-8</w:t>
      </w:r>
      <w:r>
        <w:t xml:space="preserve"> – Humpolec, </w:t>
      </w:r>
      <w:r w:rsidRPr="009234D4">
        <w:rPr>
          <w:b/>
        </w:rPr>
        <w:t>KrO 6-9</w:t>
      </w:r>
      <w:r>
        <w:t xml:space="preserve"> – Čejov, </w:t>
      </w:r>
      <w:r w:rsidRPr="00CA0313">
        <w:rPr>
          <w:b/>
        </w:rPr>
        <w:t>KrO 6-10</w:t>
      </w:r>
      <w:r>
        <w:t xml:space="preserve"> – Plačkov, </w:t>
      </w:r>
      <w:r w:rsidRPr="00CA0313">
        <w:rPr>
          <w:b/>
        </w:rPr>
        <w:t>KrO 16-1</w:t>
      </w:r>
      <w:r>
        <w:t xml:space="preserve"> – Rachyně, </w:t>
      </w:r>
      <w:r w:rsidRPr="00CA0313">
        <w:rPr>
          <w:b/>
        </w:rPr>
        <w:t>KrO 16-2</w:t>
      </w:r>
      <w:r>
        <w:t xml:space="preserve"> – Hořice, </w:t>
      </w:r>
      <w:r w:rsidRPr="00CA0313">
        <w:rPr>
          <w:b/>
        </w:rPr>
        <w:t>KrO 16-3</w:t>
      </w:r>
      <w:r>
        <w:t xml:space="preserve"> – Senožaty, Syrov, </w:t>
      </w:r>
      <w:r w:rsidRPr="00CA0313">
        <w:rPr>
          <w:b/>
        </w:rPr>
        <w:t>KrO 16-4</w:t>
      </w:r>
      <w:r>
        <w:t xml:space="preserve"> – Píšť, Ježov, </w:t>
      </w:r>
      <w:r w:rsidRPr="00CA0313">
        <w:rPr>
          <w:b/>
        </w:rPr>
        <w:t>KrO 16-5</w:t>
      </w:r>
      <w:r>
        <w:t xml:space="preserve"> – Vojslavice, </w:t>
      </w:r>
      <w:r w:rsidRPr="00CA0313">
        <w:rPr>
          <w:b/>
        </w:rPr>
        <w:t>KrO 16-6</w:t>
      </w:r>
      <w:r>
        <w:t xml:space="preserve"> – Tukleky, Miletín, </w:t>
      </w:r>
      <w:r w:rsidRPr="00CA0313">
        <w:rPr>
          <w:b/>
        </w:rPr>
        <w:t>KrO 16-7</w:t>
      </w:r>
      <w:r>
        <w:t xml:space="preserve"> – Želiv, </w:t>
      </w:r>
      <w:r w:rsidRPr="00CA0313">
        <w:rPr>
          <w:b/>
        </w:rPr>
        <w:t>KrO 16-8</w:t>
      </w:r>
      <w:r>
        <w:t xml:space="preserve"> – Vřesník, Sedlice</w:t>
      </w:r>
    </w:p>
    <w:p w:rsidR="00661E35" w:rsidRDefault="0096476F" w:rsidP="0096476F">
      <w:pPr>
        <w:jc w:val="right"/>
      </w:pPr>
      <w:r>
        <w:rPr>
          <w:noProof/>
          <w:lang w:eastAsia="cs-CZ"/>
        </w:rPr>
        <w:drawing>
          <wp:inline distT="0" distB="0" distL="0" distR="0">
            <wp:extent cx="5814203" cy="4110823"/>
            <wp:effectExtent l="0" t="0" r="0" b="444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resky_celek.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11206" cy="4108704"/>
                    </a:xfrm>
                    <a:prstGeom prst="rect">
                      <a:avLst/>
                    </a:prstGeom>
                  </pic:spPr>
                </pic:pic>
              </a:graphicData>
            </a:graphic>
          </wp:inline>
        </w:drawing>
      </w:r>
    </w:p>
    <w:p w:rsidR="0001305D" w:rsidRDefault="00ED5544">
      <w:pPr>
        <w:rPr>
          <w:rFonts w:asciiTheme="majorHAnsi" w:eastAsiaTheme="majorEastAsia" w:hAnsiTheme="majorHAnsi" w:cstheme="majorBidi"/>
          <w:b/>
          <w:bCs/>
          <w:color w:val="4F81BD" w:themeColor="accent1"/>
          <w:sz w:val="26"/>
          <w:szCs w:val="26"/>
        </w:rPr>
      </w:pPr>
      <w:r w:rsidRPr="00ED5544">
        <w:t xml:space="preserve">Krajinný okrsek je </w:t>
      </w:r>
      <w:r>
        <w:t xml:space="preserve">v pojetí ÚSK </w:t>
      </w:r>
      <w:r w:rsidRPr="00ED5544">
        <w:t>základní skladebná relativně homogenní část krajiny, která se od sousedních krajinných okrsků odlišuje svými přírodními, popř. jinými charakteristikami a způsobem využití.</w:t>
      </w:r>
      <w:r w:rsidRPr="00ED5544">
        <w:rPr>
          <w:rFonts w:ascii="Arial" w:hAnsi="Arial" w:cs="Arial"/>
        </w:rPr>
        <w:t xml:space="preserve"> </w:t>
      </w:r>
      <w:r>
        <w:t>Pro delimitaci ohraničení jednotlivých KO byla</w:t>
      </w:r>
      <w:r w:rsidRPr="00ED5544">
        <w:t xml:space="preserve"> v první řadě prostorová a charakterová diferenciace krajiny. Pro vzájemné rozhraničení (delimitaci) okrsků, které spojitě pokrývají území ORP, jsou výchozími hledisky přírodní charakteristiky a způsob prostorového členění krajiny na charakterově (více či méně) odlišné jednotky.</w:t>
      </w:r>
    </w:p>
    <w:p w:rsidR="0001305D" w:rsidRDefault="0001305D">
      <w:pPr>
        <w:rPr>
          <w:rFonts w:asciiTheme="majorHAnsi" w:eastAsiaTheme="majorEastAsia" w:hAnsiTheme="majorHAnsi" w:cstheme="majorBidi"/>
          <w:b/>
          <w:bCs/>
          <w:color w:val="4F81BD" w:themeColor="accent1"/>
          <w:sz w:val="26"/>
          <w:szCs w:val="26"/>
        </w:rPr>
      </w:pPr>
      <w:r>
        <w:br w:type="page"/>
      </w:r>
    </w:p>
    <w:p w:rsidR="00666828" w:rsidRDefault="00666828" w:rsidP="00666828">
      <w:pPr>
        <w:jc w:val="both"/>
        <w:rPr>
          <w:i/>
          <w:sz w:val="20"/>
        </w:rPr>
      </w:pPr>
      <w:r w:rsidRPr="00666828">
        <w:rPr>
          <w:i/>
          <w:sz w:val="20"/>
        </w:rPr>
        <w:lastRenderedPageBreak/>
        <w:t>V následujících kapitolách jsou stanoveny jednotlivými garanty rámcové podmínky využití a rámcová doporučení pro opatření, a to zvlášť pro každý krajinný okrsek. Vedle potřeb krajiny z hlediska životního prostředí jsou zohledněny rovněž potřeby člověka jakožto uživatele krajiny.</w:t>
      </w:r>
    </w:p>
    <w:p w:rsidR="00666828" w:rsidRPr="00666828" w:rsidRDefault="00666828" w:rsidP="00666828">
      <w:pPr>
        <w:jc w:val="both"/>
        <w:rPr>
          <w:i/>
          <w:sz w:val="20"/>
        </w:rPr>
      </w:pPr>
    </w:p>
    <w:p w:rsidR="009234D4" w:rsidRDefault="009234D4" w:rsidP="00DE1EF8">
      <w:pPr>
        <w:pStyle w:val="Nadpis2"/>
      </w:pPr>
      <w:bookmarkStart w:id="35" w:name="_Toc531937774"/>
      <w:r>
        <w:t>KrO 1-1 – Řečice</w:t>
      </w:r>
      <w:bookmarkEnd w:id="35"/>
    </w:p>
    <w:p w:rsidR="009234D4" w:rsidRDefault="009234D4" w:rsidP="0001305D">
      <w:pPr>
        <w:jc w:val="both"/>
      </w:pPr>
      <w:r>
        <w:t>Segment leso</w:t>
      </w:r>
      <w:r w:rsidR="00661E35">
        <w:t>-</w:t>
      </w:r>
      <w:r>
        <w:t>zemědělské krajiny ohraničený lesnatými horizonty s členitou strukturou s drobnými lesíky a množstvím mimolesní zeleně vegetačních doprovodů drobných vodotečí, stékajících se do několika levobřežních přítoků Pstružného potoka. Z mírných svahů sklánějící</w:t>
      </w:r>
      <w:r w:rsidR="00661E35">
        <w:t>ch se k v</w:t>
      </w:r>
      <w:r>
        <w:t>ýchodu se otevírají jedinečné průhledy na dominantu hradu Lipnice.</w:t>
      </w:r>
    </w:p>
    <w:p w:rsidR="00EC40AE" w:rsidRPr="00EC40AE" w:rsidRDefault="0001305D" w:rsidP="0001305D">
      <w:pPr>
        <w:jc w:val="right"/>
        <w:rPr>
          <w:b/>
        </w:rPr>
      </w:pPr>
      <w:r>
        <w:rPr>
          <w:b/>
          <w:noProof/>
          <w:lang w:eastAsia="cs-CZ"/>
        </w:rPr>
        <w:drawing>
          <wp:inline distT="0" distB="0" distL="0" distR="0">
            <wp:extent cx="5752214" cy="4066995"/>
            <wp:effectExtent l="0" t="0" r="127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48892" cy="4064646"/>
                    </a:xfrm>
                    <a:prstGeom prst="rect">
                      <a:avLst/>
                    </a:prstGeom>
                  </pic:spPr>
                </pic:pic>
              </a:graphicData>
            </a:graphic>
          </wp:inline>
        </w:drawing>
      </w:r>
    </w:p>
    <w:p w:rsidR="00AC560C" w:rsidRPr="00AC560C" w:rsidRDefault="00AC560C" w:rsidP="00AC560C">
      <w:pPr>
        <w:spacing w:after="0" w:line="240" w:lineRule="auto"/>
        <w:jc w:val="both"/>
      </w:pPr>
      <w:r w:rsidRPr="00AC560C">
        <w:t>Okrsek zahrnuje krajinu v okolí obce Řečice a osad Bystrá, Křepiny, Malé Křepiny, Olšiny, Zahořany.</w:t>
      </w:r>
    </w:p>
    <w:p w:rsidR="00AC560C" w:rsidRPr="00AC560C" w:rsidRDefault="00AC560C" w:rsidP="00AC560C">
      <w:pPr>
        <w:spacing w:after="0" w:line="240" w:lineRule="auto"/>
        <w:jc w:val="both"/>
      </w:pPr>
      <w:r w:rsidRPr="00AC560C">
        <w:t xml:space="preserve">Biotickým potenciálem je maloplošné zvláště chráněné území PR Kamenná trouba, které okrajově do okrsku zasahuje. Dále jsou to lokality s výskytem zvláště chráněných druhů: </w:t>
      </w:r>
    </w:p>
    <w:p w:rsidR="00AC560C" w:rsidRPr="00AC560C" w:rsidRDefault="00AC560C" w:rsidP="00666828">
      <w:pPr>
        <w:pStyle w:val="Odstavecseseznamem"/>
        <w:numPr>
          <w:ilvl w:val="0"/>
          <w:numId w:val="46"/>
        </w:numPr>
        <w:spacing w:after="0" w:line="240" w:lineRule="auto"/>
        <w:jc w:val="both"/>
      </w:pPr>
      <w:r w:rsidRPr="00AC560C">
        <w:t>Evidovaná lokalita HU007 - Louka u Záběhlic</w:t>
      </w:r>
      <w:r w:rsidR="00666828">
        <w:t>,</w:t>
      </w:r>
      <w:r w:rsidRPr="00AC560C">
        <w:t xml:space="preserve"> </w:t>
      </w:r>
    </w:p>
    <w:p w:rsidR="00AC560C" w:rsidRPr="00AC560C" w:rsidRDefault="00AC560C" w:rsidP="00666828">
      <w:pPr>
        <w:pStyle w:val="Odstavecseseznamem"/>
        <w:numPr>
          <w:ilvl w:val="0"/>
          <w:numId w:val="46"/>
        </w:numPr>
        <w:spacing w:after="0" w:line="240" w:lineRule="auto"/>
        <w:jc w:val="both"/>
      </w:pPr>
      <w:r w:rsidRPr="00AC560C">
        <w:t xml:space="preserve">Evidovaná lokalita HU011 - U studny.  </w:t>
      </w:r>
    </w:p>
    <w:p w:rsidR="00AC560C" w:rsidRPr="00AC560C" w:rsidRDefault="00AC560C" w:rsidP="00AC560C">
      <w:pPr>
        <w:spacing w:after="0" w:line="240" w:lineRule="auto"/>
        <w:jc w:val="both"/>
      </w:pPr>
      <w:r w:rsidRPr="00AC560C">
        <w:t>Uvedené lokality jsou dále v ÚP Řečice vymezeny jako přírodní plochy se specifickými podmínkami využití, které zajišťují ochranu uvedených území před nežádoucími zásahy. V těchto plochách je obecně zájem ochrany přírody nadřazen zájmům na jejich hospodářské využití. Obě lokality jsou vhodné k registraci VKP.</w:t>
      </w:r>
    </w:p>
    <w:p w:rsidR="00AC560C" w:rsidRPr="00AC560C" w:rsidRDefault="00AC560C" w:rsidP="00AC560C">
      <w:pPr>
        <w:spacing w:after="0" w:line="240" w:lineRule="auto"/>
        <w:jc w:val="both"/>
      </w:pPr>
      <w:r w:rsidRPr="00AC560C">
        <w:lastRenderedPageBreak/>
        <w:t>Biotickým potenciálem je zejména pramenná oblast drobných vodotečí s prameništi a kaskádou menších rybníčků.</w:t>
      </w:r>
      <w:r>
        <w:t xml:space="preserve"> Problémem je, že řada vodotečí</w:t>
      </w:r>
      <w:r w:rsidRPr="00AC560C">
        <w:t xml:space="preserve"> v zemědělské krajině má upravený vodní režim, v minulosti byla regulována a sloužila jako hlavní odvodňovací zařízení (Bystrý potok, potok od Řečice, zdrojnice vodotečí od Křepin). V řešeném území byla na původních podmáčených loukách vytvořena soustava rybníků, především na Bystrém potoce, která byla později narušena / zrušena během </w:t>
      </w:r>
      <w:r>
        <w:t>plošných melioračních opatření</w:t>
      </w:r>
      <w:r w:rsidRPr="00AC560C">
        <w:t xml:space="preserve"> spojených s kultivací nivy. </w:t>
      </w:r>
    </w:p>
    <w:p w:rsidR="00AC560C" w:rsidRPr="00AC560C" w:rsidRDefault="00AC560C" w:rsidP="00AC560C">
      <w:pPr>
        <w:spacing w:after="0" w:line="240" w:lineRule="auto"/>
        <w:jc w:val="both"/>
      </w:pPr>
      <w:r w:rsidRPr="00AC560C">
        <w:t>Dalším biotickým potenciálem jsou zachovalé luční porosty (dnes i na meliorovaných pozemcích). Jedná se o cenné luční biotopy  T1.1 – mezofilní ovsíkové louky, T1.3 – poháňkové pastviny, T1.5  - vlhké pcháčové louky a T1.6 – vlhká tužebníková lada a mozaiky lučních biotopů</w:t>
      </w:r>
      <w:r>
        <w:t xml:space="preserve"> spolu s jasanoolšovými lužními</w:t>
      </w:r>
      <w:r w:rsidRPr="00AC560C">
        <w:t xml:space="preserve"> porosty podél vodotečí.</w:t>
      </w:r>
    </w:p>
    <w:p w:rsidR="00AC560C" w:rsidRPr="00AC560C" w:rsidRDefault="00AC560C" w:rsidP="00AC560C">
      <w:pPr>
        <w:spacing w:after="0" w:line="240" w:lineRule="auto"/>
        <w:jc w:val="both"/>
      </w:pPr>
      <w:r w:rsidRPr="00AC560C">
        <w:t xml:space="preserve">V menší míře jsou to zalesněné pahorky, zachována je i řada remízků a drobné roztroušené zeleně. </w:t>
      </w:r>
    </w:p>
    <w:p w:rsidR="00AC560C" w:rsidRPr="00AC560C" w:rsidRDefault="00AC560C" w:rsidP="00AC560C">
      <w:pPr>
        <w:spacing w:after="0" w:line="240" w:lineRule="auto"/>
        <w:jc w:val="both"/>
      </w:pPr>
      <w:r w:rsidRPr="00AC560C">
        <w:t>Před zahájením kolektivizace zemědělství byla druhová diverzita krajiny větší, protože dnešní scelené</w:t>
      </w:r>
    </w:p>
    <w:p w:rsidR="00AC560C" w:rsidRPr="00AC560C" w:rsidRDefault="00AC560C" w:rsidP="00AC560C">
      <w:pPr>
        <w:spacing w:after="0" w:line="240" w:lineRule="auto"/>
        <w:jc w:val="both"/>
      </w:pPr>
      <w:r w:rsidRPr="00AC560C">
        <w:t>lány byly harmonicky rozděleny na drobnější políčka s vyšším zastoupením trvalých travních porostů a přirozených dělících prvků. Následkem scelení pozemků došlo v řešeném území nejen k vodní erozi,</w:t>
      </w:r>
    </w:p>
    <w:p w:rsidR="00AC560C" w:rsidRPr="00AC560C" w:rsidRDefault="00AC560C" w:rsidP="00AC560C">
      <w:pPr>
        <w:spacing w:after="0" w:line="240" w:lineRule="auto"/>
        <w:jc w:val="both"/>
      </w:pPr>
      <w:r w:rsidRPr="00AC560C">
        <w:t>ale i k poměrně výrazné erozi větrné. Scelení lánů vedlo rovněž ke snížení prostupnosti krajiny, protože zde došlo k výraznému zrušení polních cest. Za nejhrubší zásah do krajiny lze z krajinotvorného a ekologického hlediska považovat regulaci a odbahnění většiny vodních toků včetně zatrubnění některých úseků.</w:t>
      </w:r>
    </w:p>
    <w:p w:rsidR="00AC560C" w:rsidRPr="00AC560C" w:rsidRDefault="00AC560C" w:rsidP="00AC560C">
      <w:pPr>
        <w:spacing w:after="0" w:line="240" w:lineRule="auto"/>
        <w:jc w:val="both"/>
      </w:pPr>
      <w:r w:rsidRPr="00AC560C">
        <w:t>Významnou hodnotou je i sídelní zeleň, která má zejména na okraji zastavěného území Bystré a Malých Křepin charakter přírodní krajinné zeleně díky poměrně vysokému zastoupení přirozené druhové skladby dřevin.</w:t>
      </w:r>
    </w:p>
    <w:p w:rsidR="00AC560C" w:rsidRPr="00AC560C" w:rsidRDefault="00AC560C" w:rsidP="00AC560C">
      <w:pPr>
        <w:spacing w:after="0" w:line="240" w:lineRule="auto"/>
        <w:jc w:val="both"/>
      </w:pPr>
    </w:p>
    <w:p w:rsidR="00AC560C" w:rsidRPr="00AC560C" w:rsidRDefault="00AC560C" w:rsidP="00AC560C">
      <w:pPr>
        <w:spacing w:after="0" w:line="240" w:lineRule="auto"/>
        <w:jc w:val="both"/>
      </w:pPr>
      <w:r w:rsidRPr="00AC560C">
        <w:t>Problémy:</w:t>
      </w:r>
    </w:p>
    <w:p w:rsidR="00AC560C" w:rsidRPr="00AC560C" w:rsidRDefault="00AC560C" w:rsidP="0034101B">
      <w:pPr>
        <w:pStyle w:val="Odstavecseseznamem"/>
        <w:numPr>
          <w:ilvl w:val="0"/>
          <w:numId w:val="2"/>
        </w:numPr>
        <w:spacing w:after="0" w:line="240" w:lineRule="auto"/>
        <w:jc w:val="both"/>
      </w:pPr>
      <w:r w:rsidRPr="00AC560C">
        <w:t>částečně ekologi</w:t>
      </w:r>
      <w:r w:rsidR="00661E35">
        <w:t>cky nestabilní krajina – velké s</w:t>
      </w:r>
      <w:r w:rsidRPr="00AC560C">
        <w:t>celené lány zemědělských pozemků, narušení vodohospodářských funkcí realizací plošných odvodňovacích soustav, regulace vodních toků a likvidace malých rybníčků;</w:t>
      </w:r>
    </w:p>
    <w:p w:rsidR="00AC560C" w:rsidRPr="00AC560C" w:rsidRDefault="00666828" w:rsidP="0034101B">
      <w:pPr>
        <w:pStyle w:val="Odstavecseseznamem"/>
        <w:numPr>
          <w:ilvl w:val="0"/>
          <w:numId w:val="2"/>
        </w:numPr>
        <w:spacing w:after="0" w:line="240" w:lineRule="auto"/>
        <w:jc w:val="both"/>
      </w:pPr>
      <w:r>
        <w:t>vodní a větrná eroze;</w:t>
      </w:r>
    </w:p>
    <w:p w:rsidR="00AC560C" w:rsidRPr="00AC560C" w:rsidRDefault="00AC560C" w:rsidP="0034101B">
      <w:pPr>
        <w:numPr>
          <w:ilvl w:val="0"/>
          <w:numId w:val="2"/>
        </w:numPr>
        <w:spacing w:after="0" w:line="240" w:lineRule="auto"/>
        <w:ind w:left="714" w:hanging="357"/>
        <w:jc w:val="both"/>
      </w:pPr>
      <w:r w:rsidRPr="00AC560C">
        <w:t>zr</w:t>
      </w:r>
      <w:r w:rsidR="00666828">
        <w:t>ušení historických polních cest;</w:t>
      </w:r>
    </w:p>
    <w:p w:rsidR="00AC560C" w:rsidRPr="00AC560C" w:rsidRDefault="00AC560C" w:rsidP="0034101B">
      <w:pPr>
        <w:numPr>
          <w:ilvl w:val="0"/>
          <w:numId w:val="2"/>
        </w:numPr>
        <w:spacing w:after="0" w:line="240" w:lineRule="auto"/>
        <w:ind w:left="714" w:hanging="357"/>
        <w:jc w:val="both"/>
      </w:pPr>
      <w:r w:rsidRPr="00AC560C">
        <w:t>velká část území severovýchodně mezi Řečicí a Dolním Městem (ORP Světlá nad Sázavou) není pokryta systémem ÚSES. Bylo by vhodné doplnit.</w:t>
      </w:r>
    </w:p>
    <w:p w:rsidR="00661E35" w:rsidRDefault="00661E35" w:rsidP="00AC560C">
      <w:pPr>
        <w:spacing w:after="0" w:line="240" w:lineRule="auto"/>
        <w:jc w:val="both"/>
      </w:pPr>
    </w:p>
    <w:p w:rsidR="00AC560C" w:rsidRPr="00661E35" w:rsidRDefault="00661E35" w:rsidP="00AC560C">
      <w:pPr>
        <w:spacing w:after="0" w:line="240" w:lineRule="auto"/>
        <w:jc w:val="both"/>
        <w:rPr>
          <w:u w:val="single"/>
        </w:rPr>
      </w:pPr>
      <w:r w:rsidRPr="00661E35">
        <w:rPr>
          <w:u w:val="single"/>
        </w:rPr>
        <w:t>Rámcové podmínky využití:</w:t>
      </w:r>
    </w:p>
    <w:p w:rsidR="00661E35" w:rsidRPr="00EA1C86" w:rsidRDefault="007D7B15" w:rsidP="00AC560C">
      <w:pPr>
        <w:spacing w:after="0" w:line="240" w:lineRule="auto"/>
        <w:jc w:val="both"/>
        <w:rPr>
          <w:i/>
        </w:rPr>
      </w:pPr>
      <w:r w:rsidRPr="00EA1C86">
        <w:rPr>
          <w:i/>
          <w:sz w:val="20"/>
        </w:rPr>
        <w:t xml:space="preserve">Podmínky jsou podkladem pro podrobnější zpracování řešení krajiny zejména v územních plánech a zahrnují požadavky na plošné a prostorové uspořádání území a na stanovení podmínek využití </w:t>
      </w:r>
      <w:r w:rsidR="00EA1C86" w:rsidRPr="00EA1C86">
        <w:rPr>
          <w:i/>
          <w:sz w:val="20"/>
        </w:rPr>
        <w:t xml:space="preserve">jednotlivých </w:t>
      </w:r>
      <w:r w:rsidRPr="00EA1C86">
        <w:rPr>
          <w:i/>
          <w:sz w:val="20"/>
        </w:rPr>
        <w:t>ploch</w:t>
      </w:r>
      <w:r w:rsidR="00EA1C86" w:rsidRPr="00EA1C86">
        <w:rPr>
          <w:i/>
          <w:sz w:val="20"/>
        </w:rPr>
        <w:t xml:space="preserve"> v územních plánech (</w:t>
      </w:r>
      <w:r w:rsidR="003D7EE1">
        <w:rPr>
          <w:i/>
          <w:sz w:val="20"/>
        </w:rPr>
        <w:t>dle m</w:t>
      </w:r>
      <w:r w:rsidR="003D7EE1" w:rsidRPr="00EA1C86">
        <w:rPr>
          <w:i/>
          <w:sz w:val="20"/>
        </w:rPr>
        <w:t>etodiky MMR</w:t>
      </w:r>
      <w:r w:rsidR="003D7EE1">
        <w:rPr>
          <w:rFonts w:ascii="Arial" w:hAnsi="Arial" w:cs="Arial"/>
          <w:i/>
          <w:sz w:val="20"/>
        </w:rPr>
        <w:t>&amp;</w:t>
      </w:r>
      <w:r w:rsidR="003D7EE1">
        <w:rPr>
          <w:i/>
          <w:sz w:val="20"/>
        </w:rPr>
        <w:t>MŽP</w:t>
      </w:r>
      <w:r w:rsidR="00EA1C86" w:rsidRPr="00EA1C86">
        <w:rPr>
          <w:i/>
          <w:sz w:val="20"/>
        </w:rPr>
        <w:t>)</w:t>
      </w:r>
    </w:p>
    <w:p w:rsidR="00EA1C86" w:rsidRDefault="00EA1C86" w:rsidP="00AC560C">
      <w:pPr>
        <w:spacing w:after="0" w:line="240" w:lineRule="auto"/>
        <w:jc w:val="both"/>
      </w:pPr>
    </w:p>
    <w:p w:rsidR="00EA1C86" w:rsidRDefault="00EA1C86" w:rsidP="00EA1C86">
      <w:pPr>
        <w:pStyle w:val="Odstavecseseznamem"/>
        <w:numPr>
          <w:ilvl w:val="0"/>
          <w:numId w:val="2"/>
        </w:numPr>
        <w:spacing w:after="0" w:line="240" w:lineRule="auto"/>
        <w:jc w:val="both"/>
      </w:pPr>
      <w:r>
        <w:t>eliminovat velké půdní bloky,</w:t>
      </w:r>
    </w:p>
    <w:p w:rsidR="00EA1C86" w:rsidRPr="00AC560C" w:rsidRDefault="00EA1C86" w:rsidP="00EA1C86">
      <w:pPr>
        <w:pStyle w:val="Odstavecseseznamem"/>
        <w:numPr>
          <w:ilvl w:val="0"/>
          <w:numId w:val="2"/>
        </w:numPr>
        <w:spacing w:after="0" w:line="240" w:lineRule="auto"/>
        <w:jc w:val="both"/>
      </w:pPr>
      <w:r w:rsidRPr="00AC560C">
        <w:t>ekologickou stabilitu krajinného okrsku zlepšit důslednou obnovou stávajících a doplňováním nových krajinných prvků,</w:t>
      </w:r>
    </w:p>
    <w:p w:rsidR="00EA1C86" w:rsidRPr="00AC560C" w:rsidRDefault="00EA1C86" w:rsidP="00EA1C86">
      <w:pPr>
        <w:pStyle w:val="Odstavecseseznamem"/>
        <w:numPr>
          <w:ilvl w:val="0"/>
          <w:numId w:val="2"/>
        </w:numPr>
        <w:spacing w:after="0" w:line="240" w:lineRule="auto"/>
        <w:jc w:val="both"/>
      </w:pPr>
      <w:r w:rsidRPr="00AC560C">
        <w:t>vytipovat vodní plochy vhodné pro revitalizaci, zejména vytvářet pestřejší plochy litorálu;</w:t>
      </w:r>
    </w:p>
    <w:p w:rsidR="00EA1C86" w:rsidRDefault="00EA1C86" w:rsidP="00EA1C86">
      <w:pPr>
        <w:pStyle w:val="Odstavecseseznamem"/>
        <w:numPr>
          <w:ilvl w:val="0"/>
          <w:numId w:val="2"/>
        </w:numPr>
        <w:spacing w:after="0" w:line="240" w:lineRule="auto"/>
        <w:jc w:val="both"/>
      </w:pPr>
      <w:r w:rsidRPr="00AC560C">
        <w:t>vymezit plochy pro doplnění prvků ÚSES.</w:t>
      </w:r>
    </w:p>
    <w:p w:rsidR="00661E35" w:rsidRPr="00AC560C" w:rsidRDefault="00661E35" w:rsidP="00AC560C">
      <w:pPr>
        <w:spacing w:after="0" w:line="240" w:lineRule="auto"/>
        <w:jc w:val="both"/>
      </w:pPr>
    </w:p>
    <w:p w:rsidR="00AC560C" w:rsidRDefault="00AC560C" w:rsidP="00AC560C">
      <w:pPr>
        <w:spacing w:after="0" w:line="240" w:lineRule="auto"/>
        <w:jc w:val="both"/>
        <w:rPr>
          <w:u w:val="single"/>
        </w:rPr>
      </w:pPr>
      <w:r w:rsidRPr="00661E35">
        <w:rPr>
          <w:u w:val="single"/>
        </w:rPr>
        <w:t xml:space="preserve">Rámcová doporučení </w:t>
      </w:r>
      <w:r w:rsidR="00661E35" w:rsidRPr="00661E35">
        <w:rPr>
          <w:u w:val="single"/>
        </w:rPr>
        <w:t>pro</w:t>
      </w:r>
      <w:r w:rsidRPr="00661E35">
        <w:rPr>
          <w:u w:val="single"/>
        </w:rPr>
        <w:t xml:space="preserve"> opatření:</w:t>
      </w:r>
    </w:p>
    <w:p w:rsidR="00EA1C86" w:rsidRPr="00EA1C86" w:rsidRDefault="00EA1C86" w:rsidP="00AC560C">
      <w:pPr>
        <w:spacing w:after="0" w:line="240" w:lineRule="auto"/>
        <w:jc w:val="both"/>
        <w:rPr>
          <w:i/>
          <w:sz w:val="20"/>
        </w:rPr>
      </w:pPr>
      <w:r w:rsidRPr="00EA1C86">
        <w:rPr>
          <w:i/>
          <w:sz w:val="20"/>
        </w:rPr>
        <w:t xml:space="preserve">Doporučení jsou podkladem pro činnost jiných orgánů veřejné správy a dalších subjektů, kteří mohou uložit a realizovat opatření </w:t>
      </w:r>
      <w:r w:rsidR="003D7EE1">
        <w:rPr>
          <w:i/>
          <w:sz w:val="20"/>
        </w:rPr>
        <w:t>ke zlepšení stavu krajiny (dle m</w:t>
      </w:r>
      <w:r w:rsidRPr="00EA1C86">
        <w:rPr>
          <w:i/>
          <w:sz w:val="20"/>
        </w:rPr>
        <w:t>etodiky MMR</w:t>
      </w:r>
      <w:r w:rsidR="003D7EE1">
        <w:rPr>
          <w:rFonts w:ascii="Arial" w:hAnsi="Arial" w:cs="Arial"/>
          <w:i/>
          <w:sz w:val="20"/>
        </w:rPr>
        <w:t>&amp;</w:t>
      </w:r>
      <w:r w:rsidR="003D7EE1">
        <w:rPr>
          <w:i/>
          <w:sz w:val="20"/>
        </w:rPr>
        <w:t>MŽP</w:t>
      </w:r>
      <w:r w:rsidRPr="00EA1C86">
        <w:rPr>
          <w:i/>
          <w:sz w:val="20"/>
        </w:rPr>
        <w:t>)</w:t>
      </w:r>
    </w:p>
    <w:p w:rsidR="00EA1C86" w:rsidRPr="00EA1C86" w:rsidRDefault="00EA1C86" w:rsidP="00AC560C">
      <w:pPr>
        <w:spacing w:after="0" w:line="240" w:lineRule="auto"/>
        <w:jc w:val="both"/>
      </w:pPr>
    </w:p>
    <w:p w:rsidR="00AC560C" w:rsidRPr="00AC560C" w:rsidRDefault="00AC560C" w:rsidP="0034101B">
      <w:pPr>
        <w:pStyle w:val="Odstavecseseznamem"/>
        <w:numPr>
          <w:ilvl w:val="0"/>
          <w:numId w:val="2"/>
        </w:numPr>
        <w:spacing w:after="0" w:line="240" w:lineRule="auto"/>
        <w:jc w:val="both"/>
      </w:pPr>
      <w:r w:rsidRPr="00AC560C">
        <w:t>chránit stávající krajinné prvky (PR, evidované lokality ochrany přírody, cenné luční biotopy a mozaiky biotopů, vodní společenstva);</w:t>
      </w:r>
    </w:p>
    <w:p w:rsidR="00AC560C" w:rsidRPr="00AC560C" w:rsidRDefault="00AC560C" w:rsidP="0034101B">
      <w:pPr>
        <w:pStyle w:val="Odstavecseseznamem"/>
        <w:numPr>
          <w:ilvl w:val="0"/>
          <w:numId w:val="2"/>
        </w:numPr>
        <w:spacing w:after="0" w:line="240" w:lineRule="auto"/>
        <w:jc w:val="both"/>
      </w:pPr>
      <w:r w:rsidRPr="00AC560C">
        <w:lastRenderedPageBreak/>
        <w:t>dok</w:t>
      </w:r>
      <w:r>
        <w:t>ončit proces registrace VKP pro</w:t>
      </w:r>
      <w:r w:rsidRPr="00AC560C">
        <w:t xml:space="preserve"> lokality Louka u Záběhlic a U studny,</w:t>
      </w:r>
    </w:p>
    <w:p w:rsidR="00AC560C" w:rsidRPr="00AC560C" w:rsidRDefault="00AC560C" w:rsidP="0034101B">
      <w:pPr>
        <w:pStyle w:val="Odstavecseseznamem"/>
        <w:numPr>
          <w:ilvl w:val="0"/>
          <w:numId w:val="2"/>
        </w:numPr>
        <w:spacing w:after="0" w:line="240" w:lineRule="auto"/>
        <w:jc w:val="both"/>
      </w:pPr>
      <w:r w:rsidRPr="00AC560C">
        <w:t>vytvářet podmínky pro umístění dalších krajinných prvků v krajinném okrsku, zejména z důvodu posílení ekologické stability území (obnova zaniklých rybníčků, obnova zaniklých polních cest s doprovodnou zelení, remízky);</w:t>
      </w:r>
    </w:p>
    <w:p w:rsidR="00AC560C" w:rsidRPr="00AC560C" w:rsidRDefault="00AC560C" w:rsidP="0034101B">
      <w:pPr>
        <w:pStyle w:val="Odstavecseseznamem"/>
        <w:numPr>
          <w:ilvl w:val="0"/>
          <w:numId w:val="2"/>
        </w:numPr>
        <w:spacing w:after="0" w:line="240" w:lineRule="auto"/>
        <w:jc w:val="both"/>
      </w:pPr>
      <w:r w:rsidRPr="00AC560C">
        <w:t>vytvořit podmínky pro revitalizaci dnes regulovaných vodních toků;</w:t>
      </w:r>
    </w:p>
    <w:p w:rsidR="00AC560C" w:rsidRPr="00AC560C" w:rsidRDefault="00AC560C" w:rsidP="0034101B">
      <w:pPr>
        <w:pStyle w:val="Odstavecseseznamem"/>
        <w:numPr>
          <w:ilvl w:val="0"/>
          <w:numId w:val="2"/>
        </w:numPr>
        <w:spacing w:after="0" w:line="240" w:lineRule="auto"/>
        <w:jc w:val="both"/>
      </w:pPr>
      <w:r w:rsidRPr="00AC560C">
        <w:t>při obnově lesních porostů podpořit druhovou skladbu dřevin dle odpovídajících lesních typů,</w:t>
      </w:r>
    </w:p>
    <w:p w:rsidR="00AC560C" w:rsidRPr="00AC560C" w:rsidRDefault="00AC560C" w:rsidP="0034101B">
      <w:pPr>
        <w:pStyle w:val="Odstavecseseznamem"/>
        <w:numPr>
          <w:ilvl w:val="0"/>
          <w:numId w:val="2"/>
        </w:numPr>
        <w:spacing w:after="0" w:line="240" w:lineRule="auto"/>
        <w:jc w:val="both"/>
      </w:pPr>
      <w:r w:rsidRPr="00AC560C">
        <w:t>doplnit chybějící prvky ÚSES v severní části okrsku.</w:t>
      </w:r>
    </w:p>
    <w:p w:rsidR="00AC560C" w:rsidRPr="00AC560C" w:rsidRDefault="00AC560C" w:rsidP="00AC560C">
      <w:pPr>
        <w:spacing w:after="0" w:line="240" w:lineRule="auto"/>
        <w:jc w:val="both"/>
      </w:pPr>
    </w:p>
    <w:p w:rsidR="0001305D" w:rsidRDefault="0001305D">
      <w:pPr>
        <w:rPr>
          <w:rFonts w:asciiTheme="majorHAnsi" w:eastAsiaTheme="majorEastAsia" w:hAnsiTheme="majorHAnsi" w:cstheme="majorBidi"/>
          <w:b/>
          <w:bCs/>
          <w:color w:val="4F81BD" w:themeColor="accent1"/>
          <w:sz w:val="26"/>
          <w:szCs w:val="26"/>
        </w:rPr>
      </w:pPr>
      <w:r>
        <w:br w:type="page"/>
      </w:r>
    </w:p>
    <w:p w:rsidR="009234D4" w:rsidRDefault="009234D4" w:rsidP="00DE1EF8">
      <w:pPr>
        <w:pStyle w:val="Nadpis2"/>
      </w:pPr>
      <w:bookmarkStart w:id="36" w:name="_Toc531937775"/>
      <w:r>
        <w:lastRenderedPageBreak/>
        <w:t>KrO 4-1 – Komorovice, Mladé Bříště</w:t>
      </w:r>
      <w:bookmarkEnd w:id="36"/>
    </w:p>
    <w:p w:rsidR="009234D4" w:rsidRDefault="009234D4" w:rsidP="0001305D">
      <w:pPr>
        <w:jc w:val="both"/>
      </w:pPr>
      <w:r>
        <w:t>Lesozemědělská krajina, prostorově ohraničena na západě lesnatými horizonty, na východě živými horizonty s lesíky a mimolesní zelení. Od severu je od dálnice oddělena v prostoru Vystrkova mohutnými lesními porosty Libice a Krásné Vyhlídky. Krajina je zvlněna údolími pravobřežních přítoků Jankovského potoka s drobnými rybníky, s množstvím lesíků a mimolesní zeleně (stopy plužiny u Záhoří, geometrizace krajiny u statku Šimonice). V jižní části se v obrazu krajiny výrazně projevuje zářez údolí Jankovského potoka, ohraničující krajinný okrsek na jihu.</w:t>
      </w:r>
    </w:p>
    <w:p w:rsidR="0001305D" w:rsidRDefault="0001305D" w:rsidP="0001305D">
      <w:pPr>
        <w:jc w:val="right"/>
      </w:pPr>
      <w:r>
        <w:rPr>
          <w:noProof/>
          <w:lang w:eastAsia="cs-CZ"/>
        </w:rPr>
        <w:drawing>
          <wp:inline distT="0" distB="0" distL="0" distR="0">
            <wp:extent cx="5741581" cy="4059478"/>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2728" cy="4053218"/>
                    </a:xfrm>
                    <a:prstGeom prst="rect">
                      <a:avLst/>
                    </a:prstGeom>
                  </pic:spPr>
                </pic:pic>
              </a:graphicData>
            </a:graphic>
          </wp:inline>
        </w:drawing>
      </w:r>
    </w:p>
    <w:p w:rsidR="00772E53" w:rsidRPr="00772E53" w:rsidRDefault="00772E53" w:rsidP="00772E53">
      <w:pPr>
        <w:spacing w:after="0" w:line="240" w:lineRule="auto"/>
        <w:jc w:val="both"/>
      </w:pPr>
      <w:r w:rsidRPr="00772E53">
        <w:t>Okrsek zahrnuje krajinu v okolí sídel Vystrkov, Komorovice, Mladé Bříště, Zahořany, Kletečná a drobné samoty v krajině.</w:t>
      </w:r>
    </w:p>
    <w:p w:rsidR="00772E53" w:rsidRPr="00772E53" w:rsidRDefault="00772E53" w:rsidP="00772E53">
      <w:pPr>
        <w:spacing w:after="0" w:line="240" w:lineRule="auto"/>
        <w:jc w:val="both"/>
      </w:pPr>
      <w:r w:rsidRPr="00772E53">
        <w:t>Biotickým potenciálem je údolí Jankovského potoka – národní přírodní památka a evropsky významná lokalita, památné stromy, evidované lokality ochrany přírody – vhodné pro registraci významného krajinného prvku</w:t>
      </w:r>
      <w:r w:rsidR="00666828">
        <w:t>.</w:t>
      </w:r>
    </w:p>
    <w:p w:rsidR="00772E53" w:rsidRPr="00772E53" w:rsidRDefault="00772E53" w:rsidP="00666828">
      <w:pPr>
        <w:pStyle w:val="Odstavecseseznamem"/>
        <w:numPr>
          <w:ilvl w:val="0"/>
          <w:numId w:val="47"/>
        </w:numPr>
        <w:spacing w:after="0" w:line="240" w:lineRule="auto"/>
        <w:jc w:val="both"/>
      </w:pPr>
      <w:r w:rsidRPr="00772E53">
        <w:t>HU006  Nad Jamborem</w:t>
      </w:r>
      <w:r w:rsidR="00666828">
        <w:t>,</w:t>
      </w:r>
    </w:p>
    <w:p w:rsidR="00772E53" w:rsidRPr="00772E53" w:rsidRDefault="00772E53" w:rsidP="00666828">
      <w:pPr>
        <w:pStyle w:val="Odstavecseseznamem"/>
        <w:numPr>
          <w:ilvl w:val="0"/>
          <w:numId w:val="47"/>
        </w:numPr>
        <w:spacing w:after="0" w:line="240" w:lineRule="auto"/>
        <w:jc w:val="both"/>
      </w:pPr>
      <w:r w:rsidRPr="00772E53">
        <w:t>HU009  Pod Ptáčkem</w:t>
      </w:r>
      <w:r w:rsidR="00666828">
        <w:t>,</w:t>
      </w:r>
    </w:p>
    <w:p w:rsidR="00772E53" w:rsidRPr="00772E53" w:rsidRDefault="00772E53" w:rsidP="00666828">
      <w:pPr>
        <w:pStyle w:val="Odstavecseseznamem"/>
        <w:numPr>
          <w:ilvl w:val="0"/>
          <w:numId w:val="47"/>
        </w:numPr>
        <w:spacing w:after="0" w:line="240" w:lineRule="auto"/>
        <w:jc w:val="both"/>
      </w:pPr>
      <w:r w:rsidRPr="00772E53">
        <w:t>HU001  Smrdov</w:t>
      </w:r>
      <w:r w:rsidR="00666828">
        <w:t>.</w:t>
      </w:r>
    </w:p>
    <w:p w:rsidR="00772E53" w:rsidRPr="00772E53" w:rsidRDefault="00772E53" w:rsidP="00772E53">
      <w:pPr>
        <w:spacing w:after="0" w:line="240" w:lineRule="auto"/>
      </w:pPr>
      <w:r w:rsidRPr="00772E53">
        <w:t>Mezi cenné biotopy patří louky podél vodotečí – podél Jankovského potoka, podél potoka od Bystré, Mostky, Hněvkovického potoka a jeho přítoků. Z cenných biotopů to jsou T1.1 – mezofilní ovsíkové louky, T1.5  - vlhké pcháčové louky a T1.6 – vlhká tužebníková lada a mozaiky lučních biotopů</w:t>
      </w:r>
      <w:r>
        <w:t xml:space="preserve"> spolu s jasanoolšovými lužními</w:t>
      </w:r>
      <w:r w:rsidRPr="00772E53">
        <w:t xml:space="preserve"> porosty podél vodotečí. </w:t>
      </w:r>
    </w:p>
    <w:p w:rsidR="00772E53" w:rsidRPr="00772E53" w:rsidRDefault="00772E53" w:rsidP="00772E53">
      <w:pPr>
        <w:spacing w:after="0" w:line="240" w:lineRule="auto"/>
      </w:pPr>
      <w:r w:rsidRPr="00772E53">
        <w:lastRenderedPageBreak/>
        <w:t>Významný je celý komplex lesa Libice v povodí Hněvkovického potoka a přítoků. Jedná se zejména o přírodě blízké lesy s fragmenty přírodních biotopů: L5.1 – květnaté bučiny, L5.4 – acidofilní bučiny, L7.1 – suché acidofilní doubravy. Na vodních tocích v lesích je celá řada malých rybníčků.</w:t>
      </w:r>
    </w:p>
    <w:p w:rsidR="00772E53" w:rsidRPr="00772E53" w:rsidRDefault="00772E53" w:rsidP="00772E53">
      <w:pPr>
        <w:spacing w:after="0" w:line="240" w:lineRule="auto"/>
      </w:pPr>
      <w:r w:rsidRPr="00772E53">
        <w:t>Krajina je poznamenaná zejména průtahem</w:t>
      </w:r>
      <w:r>
        <w:t xml:space="preserve"> silnice I/34, která rozděluje </w:t>
      </w:r>
      <w:r w:rsidRPr="00772E53">
        <w:t xml:space="preserve">okrsek na dvě části a vytváří mezi nimi téměř nepřekonatelnou bariéru. </w:t>
      </w:r>
    </w:p>
    <w:p w:rsidR="00772E53" w:rsidRPr="00772E53" w:rsidRDefault="00772E53" w:rsidP="00772E53">
      <w:pPr>
        <w:spacing w:after="0" w:line="240" w:lineRule="auto"/>
        <w:jc w:val="both"/>
      </w:pPr>
      <w:r w:rsidRPr="00772E53">
        <w:t xml:space="preserve">Pro území obce Komorovice a Vystrkov je specifické, že část území tvoří plochy pro průmyslovou výrobu (průmyslové zóna, fotovoltaická elektrárna, výrobní zemědělský areál). Území v okolí </w:t>
      </w:r>
      <w:r>
        <w:t>Komorovic má spíše zemědělský</w:t>
      </w:r>
      <w:r w:rsidRPr="00772E53">
        <w:t xml:space="preserve"> až lesozemědělský ráz. </w:t>
      </w:r>
    </w:p>
    <w:p w:rsidR="00772E53" w:rsidRPr="00772E53" w:rsidRDefault="00772E53" w:rsidP="00772E53">
      <w:pPr>
        <w:spacing w:after="0" w:line="240" w:lineRule="auto"/>
        <w:jc w:val="both"/>
      </w:pPr>
      <w:r w:rsidRPr="00772E53">
        <w:t>Územím prochází nadregionální biokoridor NRBK 78 a regionální biokoridor RBK 418 – Čerňák – Hradiště, doplněný lokálním systémem ÚSES.</w:t>
      </w:r>
    </w:p>
    <w:p w:rsidR="00772E53" w:rsidRPr="00772E53" w:rsidRDefault="00772E53" w:rsidP="00772E53">
      <w:pPr>
        <w:spacing w:after="0" w:line="240" w:lineRule="auto"/>
        <w:jc w:val="both"/>
      </w:pPr>
    </w:p>
    <w:p w:rsidR="00772E53" w:rsidRPr="00772E53" w:rsidRDefault="00772E53" w:rsidP="00772E53">
      <w:pPr>
        <w:spacing w:after="0" w:line="240" w:lineRule="auto"/>
        <w:jc w:val="both"/>
      </w:pPr>
      <w:r w:rsidRPr="00772E53">
        <w:t>Problémy:</w:t>
      </w:r>
    </w:p>
    <w:p w:rsidR="00772E53" w:rsidRPr="00772E53" w:rsidRDefault="00772E53" w:rsidP="0034101B">
      <w:pPr>
        <w:pStyle w:val="Odstavecseseznamem"/>
        <w:numPr>
          <w:ilvl w:val="0"/>
          <w:numId w:val="12"/>
        </w:numPr>
        <w:spacing w:after="0" w:line="240" w:lineRule="auto"/>
        <w:jc w:val="both"/>
      </w:pPr>
      <w:r w:rsidRPr="00772E53">
        <w:t>vodní a větrná eroze;</w:t>
      </w:r>
    </w:p>
    <w:p w:rsidR="00772E53" w:rsidRPr="00772E53" w:rsidRDefault="00772E53" w:rsidP="0034101B">
      <w:pPr>
        <w:pStyle w:val="Odstavecseseznamem"/>
        <w:numPr>
          <w:ilvl w:val="0"/>
          <w:numId w:val="12"/>
        </w:numPr>
        <w:spacing w:after="0" w:line="240" w:lineRule="auto"/>
        <w:jc w:val="both"/>
      </w:pPr>
      <w:r w:rsidRPr="00772E53">
        <w:t>velké zábory trvalé i dočasné pro průmyslové zóny v okolí silnice I/34</w:t>
      </w:r>
    </w:p>
    <w:p w:rsidR="00772E53" w:rsidRPr="00772E53" w:rsidRDefault="00772E53" w:rsidP="0034101B">
      <w:pPr>
        <w:pStyle w:val="Odstavecseseznamem"/>
        <w:numPr>
          <w:ilvl w:val="0"/>
          <w:numId w:val="12"/>
        </w:numPr>
        <w:spacing w:after="0" w:line="240" w:lineRule="auto"/>
        <w:jc w:val="both"/>
      </w:pPr>
      <w:r w:rsidRPr="00772E53">
        <w:t xml:space="preserve">křížení nadregionálního, regionálního i lokálních biokoridorů s komunikací I/34 a se silnicemi II. třídy; </w:t>
      </w:r>
    </w:p>
    <w:p w:rsidR="00772E53" w:rsidRPr="00772E53" w:rsidRDefault="00772E53" w:rsidP="0034101B">
      <w:pPr>
        <w:pStyle w:val="Odstavecseseznamem"/>
        <w:numPr>
          <w:ilvl w:val="0"/>
          <w:numId w:val="12"/>
        </w:numPr>
        <w:spacing w:after="0" w:line="240" w:lineRule="auto"/>
        <w:jc w:val="both"/>
      </w:pPr>
      <w:r w:rsidRPr="00772E53">
        <w:t>rozdílné vymezení lokálních i regionálních prvků ÚSES (překryvy, křížení a souběh prvků)</w:t>
      </w:r>
      <w:r w:rsidR="00666828">
        <w:t>;</w:t>
      </w:r>
    </w:p>
    <w:p w:rsidR="00772E53" w:rsidRPr="00772E53" w:rsidRDefault="00772E53" w:rsidP="0034101B">
      <w:pPr>
        <w:pStyle w:val="Odstavecseseznamem"/>
        <w:numPr>
          <w:ilvl w:val="0"/>
          <w:numId w:val="12"/>
        </w:numPr>
        <w:spacing w:after="0" w:line="240" w:lineRule="auto"/>
        <w:jc w:val="both"/>
      </w:pPr>
      <w:r w:rsidRPr="00772E53">
        <w:t xml:space="preserve">nesoulad ve vymezení prvků ÚSES – na území obce Humpolec </w:t>
      </w:r>
      <w:r w:rsidRPr="00772E53">
        <w:tab/>
        <w:t>v trasách nadregionálního a regionálních biokoridorů chybí vložená lokální biocentra, osa bučinná nadregionálního biokoridoru vymezena v nivě Jankovského potoka.</w:t>
      </w:r>
    </w:p>
    <w:p w:rsidR="00661E35" w:rsidRDefault="00661E35" w:rsidP="00772E53">
      <w:pPr>
        <w:spacing w:after="0" w:line="240" w:lineRule="auto"/>
        <w:jc w:val="both"/>
      </w:pPr>
    </w:p>
    <w:p w:rsidR="00661E35" w:rsidRPr="00661E35" w:rsidRDefault="00661E35" w:rsidP="00661E35">
      <w:pPr>
        <w:spacing w:after="0" w:line="240" w:lineRule="auto"/>
        <w:jc w:val="both"/>
        <w:rPr>
          <w:u w:val="single"/>
        </w:rPr>
      </w:pPr>
      <w:r w:rsidRPr="00661E35">
        <w:rPr>
          <w:u w:val="single"/>
        </w:rPr>
        <w:t>Rámcové podmínky využití:</w:t>
      </w:r>
    </w:p>
    <w:p w:rsidR="00EA1C86" w:rsidRPr="00EA1C86" w:rsidRDefault="00EA1C86" w:rsidP="00EA1C86">
      <w:pPr>
        <w:spacing w:after="0" w:line="240" w:lineRule="auto"/>
        <w:jc w:val="both"/>
        <w:rPr>
          <w:i/>
        </w:rPr>
      </w:pPr>
      <w:r w:rsidRPr="00EA1C86">
        <w:rPr>
          <w:i/>
          <w:sz w:val="20"/>
        </w:rPr>
        <w:t>Podmínky jsou podkladem pro podrobnější zpracování řešení krajiny zejména v územních plánech a zahrnují požadavky na plošné a prostorové uspořádání území a na stanovení podmínek využití jednotlivých ploch v územních plánech (</w:t>
      </w:r>
      <w:r w:rsidR="003D7EE1">
        <w:rPr>
          <w:i/>
          <w:sz w:val="20"/>
        </w:rPr>
        <w:t>dle m</w:t>
      </w:r>
      <w:r w:rsidR="003D7EE1" w:rsidRPr="00EA1C86">
        <w:rPr>
          <w:i/>
          <w:sz w:val="20"/>
        </w:rPr>
        <w:t>etodiky MMR</w:t>
      </w:r>
      <w:r w:rsidR="003D7EE1">
        <w:rPr>
          <w:rFonts w:ascii="Arial" w:hAnsi="Arial" w:cs="Arial"/>
          <w:i/>
          <w:sz w:val="20"/>
        </w:rPr>
        <w:t>&amp;</w:t>
      </w:r>
      <w:r w:rsidR="003D7EE1">
        <w:rPr>
          <w:i/>
          <w:sz w:val="20"/>
        </w:rPr>
        <w:t>MŽP</w:t>
      </w:r>
      <w:r w:rsidRPr="00EA1C86">
        <w:rPr>
          <w:i/>
          <w:sz w:val="20"/>
        </w:rPr>
        <w:t>)</w:t>
      </w:r>
    </w:p>
    <w:p w:rsidR="00EA1C86" w:rsidRDefault="00EA1C86" w:rsidP="00EA1C86">
      <w:pPr>
        <w:spacing w:after="0" w:line="240" w:lineRule="auto"/>
        <w:jc w:val="both"/>
      </w:pPr>
    </w:p>
    <w:p w:rsidR="00EA1C86" w:rsidRDefault="00EA1C86" w:rsidP="00EA1C86">
      <w:pPr>
        <w:pStyle w:val="Odstavecseseznamem"/>
        <w:numPr>
          <w:ilvl w:val="0"/>
          <w:numId w:val="2"/>
        </w:numPr>
        <w:spacing w:after="0" w:line="240" w:lineRule="auto"/>
        <w:jc w:val="both"/>
      </w:pPr>
      <w:r>
        <w:t>eliminovat velké půdní bloky,</w:t>
      </w:r>
    </w:p>
    <w:p w:rsidR="003D7EE1" w:rsidRDefault="003D7EE1" w:rsidP="003D7EE1">
      <w:pPr>
        <w:pStyle w:val="Odstavecseseznamem"/>
        <w:numPr>
          <w:ilvl w:val="0"/>
          <w:numId w:val="2"/>
        </w:numPr>
        <w:spacing w:after="0" w:line="240" w:lineRule="auto"/>
        <w:jc w:val="both"/>
      </w:pPr>
      <w:r w:rsidRPr="00772E53">
        <w:t>ekologickou stabilitu krajinného okrsku zlepšit důslednou obnovou stávajících a doplňováním nových krajinných prvků,</w:t>
      </w:r>
    </w:p>
    <w:p w:rsidR="003D7EE1" w:rsidRDefault="003D7EE1" w:rsidP="003D7EE1">
      <w:pPr>
        <w:pStyle w:val="Odstavecseseznamem"/>
        <w:numPr>
          <w:ilvl w:val="0"/>
          <w:numId w:val="2"/>
        </w:numPr>
        <w:spacing w:after="0" w:line="240" w:lineRule="auto"/>
        <w:jc w:val="both"/>
      </w:pPr>
      <w:r w:rsidRPr="00772E53">
        <w:t>vymezit plochy pro doplnění prvků ÚSES.</w:t>
      </w:r>
    </w:p>
    <w:p w:rsidR="00661E35" w:rsidRPr="00AC560C" w:rsidRDefault="00661E35" w:rsidP="00661E35">
      <w:pPr>
        <w:spacing w:after="0" w:line="240" w:lineRule="auto"/>
        <w:jc w:val="both"/>
      </w:pPr>
    </w:p>
    <w:p w:rsidR="00772E53" w:rsidRDefault="00661E35" w:rsidP="00661E35">
      <w:pPr>
        <w:spacing w:after="0" w:line="240" w:lineRule="auto"/>
        <w:jc w:val="both"/>
        <w:rPr>
          <w:u w:val="single"/>
        </w:rPr>
      </w:pPr>
      <w:r w:rsidRPr="00661E35">
        <w:rPr>
          <w:u w:val="single"/>
        </w:rPr>
        <w:t>Rámcová doporučení pro opatření:</w:t>
      </w:r>
    </w:p>
    <w:p w:rsidR="003D7EE1" w:rsidRDefault="003D7EE1" w:rsidP="00661E35">
      <w:pPr>
        <w:spacing w:after="0" w:line="240" w:lineRule="auto"/>
        <w:jc w:val="both"/>
        <w:rPr>
          <w:i/>
          <w:sz w:val="20"/>
        </w:rPr>
      </w:pPr>
      <w:r w:rsidRPr="00EA1C86">
        <w:rPr>
          <w:i/>
          <w:sz w:val="20"/>
        </w:rPr>
        <w:t xml:space="preserve">Doporučení jsou podkladem pro činnost jiných orgánů veřejné správy a dalších subjektů, kteří mohou uložit a realizovat opatření </w:t>
      </w:r>
      <w:r>
        <w:rPr>
          <w:i/>
          <w:sz w:val="20"/>
        </w:rPr>
        <w:t>ke zlepšení stavu krajiny (dle m</w:t>
      </w:r>
      <w:r w:rsidRPr="00EA1C86">
        <w:rPr>
          <w:i/>
          <w:sz w:val="20"/>
        </w:rPr>
        <w:t>etodiky MMR</w:t>
      </w:r>
      <w:r>
        <w:rPr>
          <w:rFonts w:ascii="Arial" w:hAnsi="Arial" w:cs="Arial"/>
          <w:i/>
          <w:sz w:val="20"/>
        </w:rPr>
        <w:t>&amp;</w:t>
      </w:r>
      <w:r>
        <w:rPr>
          <w:i/>
          <w:sz w:val="20"/>
        </w:rPr>
        <w:t>MŽP</w:t>
      </w:r>
      <w:r w:rsidRPr="00EA1C86">
        <w:rPr>
          <w:i/>
          <w:sz w:val="20"/>
        </w:rPr>
        <w:t>)</w:t>
      </w:r>
    </w:p>
    <w:p w:rsidR="003D7EE1" w:rsidRPr="00772E53" w:rsidRDefault="003D7EE1" w:rsidP="00661E35">
      <w:pPr>
        <w:spacing w:after="0" w:line="240" w:lineRule="auto"/>
        <w:jc w:val="both"/>
      </w:pPr>
    </w:p>
    <w:p w:rsidR="00772E53" w:rsidRPr="00772E53" w:rsidRDefault="00772E53" w:rsidP="0034101B">
      <w:pPr>
        <w:pStyle w:val="Odstavecseseznamem"/>
        <w:numPr>
          <w:ilvl w:val="0"/>
          <w:numId w:val="2"/>
        </w:numPr>
        <w:spacing w:after="0" w:line="240" w:lineRule="auto"/>
        <w:jc w:val="both"/>
      </w:pPr>
      <w:r w:rsidRPr="00772E53">
        <w:t>chránit stávající krajinné prvky (NPP a EVL Jankovský potok, evidované lokality ochrany přírody, cenné luční biotopy a mozaiky biotopů, přírodní lesní společenstva, vodní společenstva);</w:t>
      </w:r>
    </w:p>
    <w:p w:rsidR="00772E53" w:rsidRPr="00772E53" w:rsidRDefault="00772E53" w:rsidP="0034101B">
      <w:pPr>
        <w:pStyle w:val="Odstavecseseznamem"/>
        <w:numPr>
          <w:ilvl w:val="0"/>
          <w:numId w:val="2"/>
        </w:numPr>
        <w:spacing w:after="0" w:line="240" w:lineRule="auto"/>
        <w:jc w:val="both"/>
      </w:pPr>
      <w:r w:rsidRPr="00772E53">
        <w:t>dok</w:t>
      </w:r>
      <w:r>
        <w:t>ončit proces registrace VKP pro</w:t>
      </w:r>
      <w:r w:rsidRPr="00772E53">
        <w:t xml:space="preserve"> lokality Nad Jamborem, Pod Ptáčkem, Smrdov;</w:t>
      </w:r>
    </w:p>
    <w:p w:rsidR="00772E53" w:rsidRPr="00772E53" w:rsidRDefault="00772E53" w:rsidP="0034101B">
      <w:pPr>
        <w:pStyle w:val="Odstavecseseznamem"/>
        <w:numPr>
          <w:ilvl w:val="0"/>
          <w:numId w:val="2"/>
        </w:numPr>
        <w:spacing w:after="0" w:line="240" w:lineRule="auto"/>
        <w:jc w:val="both"/>
      </w:pPr>
      <w:r w:rsidRPr="00772E53">
        <w:t>doplnit další cenné lokality vhodné k registraci VKP či jako interakční prvky v oblasti okolo Záboří (Šeredův vršek, Zemanův vršek, Mostka)</w:t>
      </w:r>
    </w:p>
    <w:p w:rsidR="00772E53" w:rsidRPr="00772E53" w:rsidRDefault="00772E53" w:rsidP="0034101B">
      <w:pPr>
        <w:pStyle w:val="Odstavecseseznamem"/>
        <w:numPr>
          <w:ilvl w:val="0"/>
          <w:numId w:val="2"/>
        </w:numPr>
        <w:spacing w:after="0" w:line="240" w:lineRule="auto"/>
        <w:jc w:val="both"/>
      </w:pPr>
      <w:r w:rsidRPr="00772E53">
        <w:t>vytvářet podmínky pro umístění dalších krajinných prvků v krajinném okrsku, zejména z důvodu posílení ekologické stability území (doprovodná zeleň podél cest, obnova zaniklých polních cest s doprovodnou zelení, remízky);</w:t>
      </w:r>
    </w:p>
    <w:p w:rsidR="00772E53" w:rsidRPr="00772E53" w:rsidRDefault="00772E53" w:rsidP="0034101B">
      <w:pPr>
        <w:pStyle w:val="Odstavecseseznamem"/>
        <w:numPr>
          <w:ilvl w:val="0"/>
          <w:numId w:val="2"/>
        </w:numPr>
        <w:spacing w:after="0" w:line="240" w:lineRule="auto"/>
        <w:jc w:val="both"/>
      </w:pPr>
      <w:r w:rsidRPr="00772E53">
        <w:t>při obnově lesních porostů podpořit druhovou skladbu dřevin dle odpovídajících lesních typů,</w:t>
      </w:r>
    </w:p>
    <w:p w:rsidR="00772E53" w:rsidRPr="00772E53" w:rsidRDefault="00772E53" w:rsidP="0034101B">
      <w:pPr>
        <w:pStyle w:val="Odstavecseseznamem"/>
        <w:numPr>
          <w:ilvl w:val="0"/>
          <w:numId w:val="2"/>
        </w:numPr>
        <w:spacing w:after="0" w:line="240" w:lineRule="auto"/>
        <w:jc w:val="both"/>
      </w:pPr>
      <w:r w:rsidRPr="00772E53">
        <w:t>řešit nesrovnalosti ve vymezení prvků ÚSES na hranicích území obcí Vystrkov, Komorovice, Mladé Bříště a Humpolec (Kletečná);</w:t>
      </w:r>
    </w:p>
    <w:p w:rsidR="00772E53" w:rsidRPr="00772E53" w:rsidRDefault="00772E53" w:rsidP="0034101B">
      <w:pPr>
        <w:pStyle w:val="Odstavecseseznamem"/>
        <w:numPr>
          <w:ilvl w:val="0"/>
          <w:numId w:val="2"/>
        </w:numPr>
        <w:spacing w:after="0" w:line="240" w:lineRule="auto"/>
        <w:jc w:val="both"/>
      </w:pPr>
      <w:r w:rsidRPr="00772E53">
        <w:t>doplnit lokální biocentra v trasách nadregionálního a regionálního biokoridoru;</w:t>
      </w:r>
    </w:p>
    <w:p w:rsidR="00772E53" w:rsidRPr="00772E53" w:rsidRDefault="00772E53" w:rsidP="0034101B">
      <w:pPr>
        <w:pStyle w:val="Odstavecseseznamem"/>
        <w:numPr>
          <w:ilvl w:val="0"/>
          <w:numId w:val="2"/>
        </w:numPr>
        <w:spacing w:after="0" w:line="240" w:lineRule="auto"/>
        <w:jc w:val="both"/>
      </w:pPr>
      <w:r w:rsidRPr="00772E53">
        <w:lastRenderedPageBreak/>
        <w:t>upravit trasu nadregionálního biokoridoru</w:t>
      </w:r>
      <w:r>
        <w:t xml:space="preserve"> </w:t>
      </w:r>
      <w:r w:rsidRPr="00772E53">
        <w:t>i v souladu s Aktualizací Plánu ÚSES kraje Vysočina;</w:t>
      </w:r>
    </w:p>
    <w:p w:rsidR="00772E53" w:rsidRPr="00772E53" w:rsidRDefault="00772E53" w:rsidP="0034101B">
      <w:pPr>
        <w:pStyle w:val="Odstavecseseznamem"/>
        <w:numPr>
          <w:ilvl w:val="0"/>
          <w:numId w:val="2"/>
        </w:numPr>
        <w:spacing w:after="0" w:line="240" w:lineRule="auto"/>
        <w:jc w:val="both"/>
      </w:pPr>
      <w:r w:rsidRPr="00772E53">
        <w:t>řešit zprůchodnění prvků ÚSES přes silnice I. a II. třídy.</w:t>
      </w:r>
    </w:p>
    <w:p w:rsidR="003D7EE1" w:rsidRDefault="003D7EE1">
      <w:pPr>
        <w:rPr>
          <w:rFonts w:asciiTheme="majorHAnsi" w:eastAsiaTheme="majorEastAsia" w:hAnsiTheme="majorHAnsi" w:cstheme="majorBidi"/>
          <w:b/>
          <w:bCs/>
          <w:color w:val="4F81BD" w:themeColor="accent1"/>
          <w:sz w:val="26"/>
          <w:szCs w:val="26"/>
        </w:rPr>
      </w:pPr>
      <w:r>
        <w:br w:type="page"/>
      </w:r>
    </w:p>
    <w:p w:rsidR="009234D4" w:rsidRDefault="009234D4" w:rsidP="00DE1EF8">
      <w:pPr>
        <w:pStyle w:val="Nadpis2"/>
      </w:pPr>
      <w:bookmarkStart w:id="37" w:name="_Toc531937776"/>
      <w:r>
        <w:lastRenderedPageBreak/>
        <w:t>KrO 4-2 – Krasoňov, Staré Bříště</w:t>
      </w:r>
      <w:bookmarkEnd w:id="37"/>
    </w:p>
    <w:p w:rsidR="009234D4" w:rsidRDefault="009234D4" w:rsidP="0001305D">
      <w:pPr>
        <w:jc w:val="both"/>
      </w:pPr>
      <w:r>
        <w:t>Segment krajiny se vyznačuje mimořádnou prostorovou členitostí lesních porostů, drobných lesíků, remízků a mimoletní zeleně jak na jižních svazích Krásné Vyhlídky a Holého vrchu kolem Bystré, tak zejména ve střední části okrsku kolem Hejnického potoka s jedinečně působivou soustavou lesních rybníků. Esteticky atraktivní je i harmonická partie ohraničeného prostoru Mysletína se stopami členění historické plužiny.</w:t>
      </w:r>
    </w:p>
    <w:p w:rsidR="0001305D" w:rsidRDefault="0001305D" w:rsidP="0001305D">
      <w:pPr>
        <w:jc w:val="right"/>
      </w:pPr>
      <w:r>
        <w:rPr>
          <w:noProof/>
          <w:lang w:eastAsia="cs-CZ"/>
        </w:rPr>
        <w:drawing>
          <wp:inline distT="0" distB="0" distL="0" distR="0">
            <wp:extent cx="5752214" cy="4066995"/>
            <wp:effectExtent l="0" t="0" r="127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43345" cy="4060724"/>
                    </a:xfrm>
                    <a:prstGeom prst="rect">
                      <a:avLst/>
                    </a:prstGeom>
                  </pic:spPr>
                </pic:pic>
              </a:graphicData>
            </a:graphic>
          </wp:inline>
        </w:drawing>
      </w:r>
    </w:p>
    <w:p w:rsidR="00772E53" w:rsidRPr="00772E53" w:rsidRDefault="00772E53" w:rsidP="00772E53">
      <w:pPr>
        <w:spacing w:after="0" w:line="240" w:lineRule="auto"/>
        <w:jc w:val="both"/>
      </w:pPr>
      <w:r w:rsidRPr="00772E53">
        <w:t>Okrsek zahrnuje území sídel Krasoňov, Staré Bříště, Mysletín, Bystrá</w:t>
      </w:r>
      <w:r w:rsidRPr="00772E53">
        <w:rPr>
          <w:b/>
        </w:rPr>
        <w:t xml:space="preserve">. </w:t>
      </w:r>
      <w:r w:rsidRPr="00772E53">
        <w:t>Nejvyšší kopce jsou na severovýchodě Stráž a na severu v lese Čerňák je to Holý vrch. Mezi další dominanty blízkého okolí bezesporu patří nejvyšší vrchol lesa Čerňák jménem Krásná vyhlídka, na západě Vlčí hory a Soví hať na jihozápadě, Bojanov na jihovýchodě Strážník a konečně na východě je to kopec Temník, který se nachází ve stejnojmenném lese. Vodstvo je zde zastoupeno Krasoňovským potokem a Hejnickým potokem s kaskádou malých a stře</w:t>
      </w:r>
      <w:r w:rsidR="0001305D">
        <w:t>dně velkých rybníků. Největšími</w:t>
      </w:r>
      <w:r w:rsidRPr="00772E53">
        <w:t xml:space="preserve"> rybníky jsou  Tuksa </w:t>
      </w:r>
      <w:r>
        <w:t>(dříve Truksa</w:t>
      </w:r>
      <w:r w:rsidRPr="00772E53">
        <w:t>, 12 ha), Sýkorák (7,6 ha) Vilímek (8,2 ha).</w:t>
      </w:r>
    </w:p>
    <w:p w:rsidR="00772E53" w:rsidRPr="00772E53" w:rsidRDefault="00772E53" w:rsidP="00772E53">
      <w:pPr>
        <w:spacing w:after="0" w:line="240" w:lineRule="auto"/>
        <w:jc w:val="both"/>
      </w:pPr>
      <w:r w:rsidRPr="00772E53">
        <w:t xml:space="preserve">Biotickým potenciálem je údolí Jankovského potoka – národní přírodní památka a evropsky významná lokalita, památné stromy, evidovaná lokalita ochrany přírody HU010 Vilímek, přírodní biotopy – cenná luční společenstva v nivách vodních toků: T1.1 – mezofilní ovsíkové louky, T1.5  - vlhké pcháčové louky a T1.6 – vlhká tužebníková lada a mozaiky lučních biotopů </w:t>
      </w:r>
      <w:r>
        <w:t xml:space="preserve">spolu s jasanoolšovými lužními </w:t>
      </w:r>
      <w:r w:rsidRPr="00772E53">
        <w:t>porosty podél vodotečí; T5.5 – acidofilní trávníky mělkých půd a dále vodní a mokřadní společenstva. Vysoce stabilizujícím prvkem jsou drobné lesíky roztroušené po celém území.</w:t>
      </w:r>
    </w:p>
    <w:p w:rsidR="00772E53" w:rsidRPr="00772E53" w:rsidRDefault="00772E53" w:rsidP="00772E53">
      <w:pPr>
        <w:spacing w:after="0" w:line="240" w:lineRule="auto"/>
        <w:jc w:val="both"/>
      </w:pPr>
      <w:r w:rsidRPr="00772E53">
        <w:t>Územím prochází dálnice D1</w:t>
      </w:r>
      <w:r w:rsidR="0001305D">
        <w:t>, která prochází komplexem lesa</w:t>
      </w:r>
      <w:r w:rsidRPr="00772E53">
        <w:t xml:space="preserve"> Čerňák, jedná se o výraznou technickou bariéru v rámci migračně významného území. </w:t>
      </w:r>
    </w:p>
    <w:p w:rsidR="00772E53" w:rsidRPr="00772E53" w:rsidRDefault="00772E53" w:rsidP="00772E53">
      <w:pPr>
        <w:spacing w:after="0" w:line="240" w:lineRule="auto"/>
        <w:jc w:val="both"/>
      </w:pPr>
      <w:r w:rsidRPr="00772E53">
        <w:lastRenderedPageBreak/>
        <w:t>Řešeným územím prochází nadregionální biokoridor K 78 a regionální biokoridor RK 438, ten je  vedený variantně ve dvou větvích. Důvodem variantního vymezení je výběr nejvhodnější migrační trasy pro velké savce přes dálnici D1.  V oblasti Krásného vrchu a Čerňáku je vymezeno regionální biocentrum na křížení nadmístní sítě ÚSES. Dle Aktualizace Plánu ÚSES Kraje Vysočina je navrženo zvětšení a úprava hranice RBC 712 "Čerňák".</w:t>
      </w:r>
    </w:p>
    <w:p w:rsidR="00772E53" w:rsidRPr="00772E53" w:rsidRDefault="00772E53" w:rsidP="00772E53">
      <w:pPr>
        <w:spacing w:after="0" w:line="240" w:lineRule="auto"/>
        <w:jc w:val="both"/>
      </w:pPr>
    </w:p>
    <w:p w:rsidR="00772E53" w:rsidRPr="00772E53" w:rsidRDefault="00772E53" w:rsidP="00772E53">
      <w:pPr>
        <w:spacing w:after="0" w:line="240" w:lineRule="auto"/>
        <w:jc w:val="both"/>
      </w:pPr>
      <w:r w:rsidRPr="00772E53">
        <w:t>Problémy:</w:t>
      </w:r>
    </w:p>
    <w:p w:rsidR="00772E53" w:rsidRPr="00772E53" w:rsidRDefault="00772E53" w:rsidP="0034101B">
      <w:pPr>
        <w:pStyle w:val="Odstavecseseznamem"/>
        <w:numPr>
          <w:ilvl w:val="0"/>
          <w:numId w:val="12"/>
        </w:numPr>
        <w:spacing w:after="0" w:line="240" w:lineRule="auto"/>
        <w:jc w:val="both"/>
      </w:pPr>
      <w:r w:rsidRPr="00772E53">
        <w:t>vodní eroze;</w:t>
      </w:r>
    </w:p>
    <w:p w:rsidR="00772E53" w:rsidRPr="00772E53" w:rsidRDefault="00772E53" w:rsidP="0034101B">
      <w:pPr>
        <w:pStyle w:val="Odstavecseseznamem"/>
        <w:numPr>
          <w:ilvl w:val="0"/>
          <w:numId w:val="12"/>
        </w:numPr>
        <w:spacing w:after="0" w:line="240" w:lineRule="auto"/>
        <w:jc w:val="both"/>
      </w:pPr>
      <w:r w:rsidRPr="00772E53">
        <w:t>kolize RBK 438 a dálkového migračního koridoru s trasou dálnice D1</w:t>
      </w:r>
      <w:r>
        <w:t>.</w:t>
      </w:r>
    </w:p>
    <w:p w:rsidR="00772E53" w:rsidRDefault="00772E53" w:rsidP="00772E53">
      <w:pPr>
        <w:spacing w:after="0" w:line="240" w:lineRule="auto"/>
        <w:jc w:val="both"/>
      </w:pPr>
    </w:p>
    <w:p w:rsidR="00661E35" w:rsidRPr="00661E35" w:rsidRDefault="00661E35" w:rsidP="00661E35">
      <w:pPr>
        <w:spacing w:after="0" w:line="240" w:lineRule="auto"/>
        <w:jc w:val="both"/>
        <w:rPr>
          <w:u w:val="single"/>
        </w:rPr>
      </w:pPr>
      <w:r w:rsidRPr="00661E35">
        <w:rPr>
          <w:u w:val="single"/>
        </w:rPr>
        <w:t>Rámcové podmínky využití:</w:t>
      </w:r>
    </w:p>
    <w:p w:rsidR="00EA1C86" w:rsidRPr="00EA1C86" w:rsidRDefault="00EA1C86" w:rsidP="00EA1C86">
      <w:pPr>
        <w:spacing w:after="0" w:line="240" w:lineRule="auto"/>
        <w:jc w:val="both"/>
        <w:rPr>
          <w:i/>
        </w:rPr>
      </w:pPr>
      <w:r w:rsidRPr="00EA1C86">
        <w:rPr>
          <w:i/>
          <w:sz w:val="20"/>
        </w:rPr>
        <w:t>Podmínky jsou podkladem pro podrobnější zpracování řešení krajiny zejména v územních plánech a zahrnují požadavky na plošné a prostorové uspořádání území a na stanovení podmínek využití jednotlivých ploch v územních plánech (</w:t>
      </w:r>
      <w:r w:rsidR="003D7EE1">
        <w:rPr>
          <w:i/>
          <w:sz w:val="20"/>
        </w:rPr>
        <w:t>dle m</w:t>
      </w:r>
      <w:r w:rsidR="003D7EE1" w:rsidRPr="00EA1C86">
        <w:rPr>
          <w:i/>
          <w:sz w:val="20"/>
        </w:rPr>
        <w:t>etodiky MMR</w:t>
      </w:r>
      <w:r w:rsidR="003D7EE1">
        <w:rPr>
          <w:rFonts w:ascii="Arial" w:hAnsi="Arial" w:cs="Arial"/>
          <w:i/>
          <w:sz w:val="20"/>
        </w:rPr>
        <w:t>&amp;</w:t>
      </w:r>
      <w:r w:rsidR="003D7EE1">
        <w:rPr>
          <w:i/>
          <w:sz w:val="20"/>
        </w:rPr>
        <w:t>MŽP</w:t>
      </w:r>
      <w:r w:rsidRPr="00EA1C86">
        <w:rPr>
          <w:i/>
          <w:sz w:val="20"/>
        </w:rPr>
        <w:t>)</w:t>
      </w:r>
    </w:p>
    <w:p w:rsidR="00EA1C86" w:rsidRDefault="00EA1C86" w:rsidP="00EA1C86">
      <w:pPr>
        <w:spacing w:after="0" w:line="240" w:lineRule="auto"/>
        <w:jc w:val="both"/>
      </w:pPr>
    </w:p>
    <w:p w:rsidR="00EA1C86" w:rsidRDefault="00EA1C86" w:rsidP="00EA1C86">
      <w:pPr>
        <w:pStyle w:val="Odstavecseseznamem"/>
        <w:numPr>
          <w:ilvl w:val="0"/>
          <w:numId w:val="2"/>
        </w:numPr>
        <w:spacing w:after="0" w:line="240" w:lineRule="auto"/>
        <w:jc w:val="both"/>
      </w:pPr>
      <w:r>
        <w:t>eliminovat velké půdní bloky,</w:t>
      </w:r>
    </w:p>
    <w:p w:rsidR="003D7EE1" w:rsidRPr="00772E53" w:rsidRDefault="003D7EE1" w:rsidP="003D7EE1">
      <w:pPr>
        <w:pStyle w:val="Odstavecseseznamem"/>
        <w:numPr>
          <w:ilvl w:val="0"/>
          <w:numId w:val="2"/>
        </w:numPr>
        <w:spacing w:after="0" w:line="240" w:lineRule="auto"/>
        <w:jc w:val="both"/>
      </w:pPr>
      <w:r w:rsidRPr="00772E53">
        <w:t>ekologickou stabilitu krajinného okrsku zlepšit důslednou obnovou stávajících a doplňováním nových krajinných prvků,</w:t>
      </w:r>
    </w:p>
    <w:p w:rsidR="003D7EE1" w:rsidRDefault="003D7EE1" w:rsidP="003D7EE1">
      <w:pPr>
        <w:pStyle w:val="Odstavecseseznamem"/>
        <w:numPr>
          <w:ilvl w:val="0"/>
          <w:numId w:val="2"/>
        </w:numPr>
        <w:spacing w:after="0" w:line="240" w:lineRule="auto"/>
        <w:jc w:val="both"/>
      </w:pPr>
      <w:r w:rsidRPr="00772E53">
        <w:t>vymezit plochy pro doplnění prvků ÚSES.</w:t>
      </w:r>
    </w:p>
    <w:p w:rsidR="00661E35" w:rsidRPr="00AC560C" w:rsidRDefault="00661E35" w:rsidP="00661E35">
      <w:pPr>
        <w:spacing w:after="0" w:line="240" w:lineRule="auto"/>
        <w:jc w:val="both"/>
      </w:pPr>
    </w:p>
    <w:p w:rsidR="00661E35" w:rsidRDefault="00661E35" w:rsidP="00661E35">
      <w:pPr>
        <w:spacing w:after="0" w:line="240" w:lineRule="auto"/>
        <w:jc w:val="both"/>
        <w:rPr>
          <w:u w:val="single"/>
        </w:rPr>
      </w:pPr>
      <w:r w:rsidRPr="00661E35">
        <w:rPr>
          <w:u w:val="single"/>
        </w:rPr>
        <w:t>Rámcová doporučení pro opatření:</w:t>
      </w:r>
    </w:p>
    <w:p w:rsidR="003D7EE1" w:rsidRDefault="003D7EE1" w:rsidP="00661E35">
      <w:pPr>
        <w:spacing w:after="0" w:line="240" w:lineRule="auto"/>
        <w:jc w:val="both"/>
        <w:rPr>
          <w:i/>
          <w:sz w:val="20"/>
        </w:rPr>
      </w:pPr>
      <w:r w:rsidRPr="00EA1C86">
        <w:rPr>
          <w:i/>
          <w:sz w:val="20"/>
        </w:rPr>
        <w:t xml:space="preserve">Doporučení jsou podkladem pro činnost jiných orgánů veřejné správy a dalších subjektů, kteří mohou uložit a realizovat opatření </w:t>
      </w:r>
      <w:r>
        <w:rPr>
          <w:i/>
          <w:sz w:val="20"/>
        </w:rPr>
        <w:t>ke zlepšení stavu krajiny (dle m</w:t>
      </w:r>
      <w:r w:rsidRPr="00EA1C86">
        <w:rPr>
          <w:i/>
          <w:sz w:val="20"/>
        </w:rPr>
        <w:t>etodiky MMR</w:t>
      </w:r>
      <w:r>
        <w:rPr>
          <w:rFonts w:ascii="Arial" w:hAnsi="Arial" w:cs="Arial"/>
          <w:i/>
          <w:sz w:val="20"/>
        </w:rPr>
        <w:t>&amp;</w:t>
      </w:r>
      <w:r>
        <w:rPr>
          <w:i/>
          <w:sz w:val="20"/>
        </w:rPr>
        <w:t>MŽP</w:t>
      </w:r>
      <w:r w:rsidRPr="00EA1C86">
        <w:rPr>
          <w:i/>
          <w:sz w:val="20"/>
        </w:rPr>
        <w:t>)</w:t>
      </w:r>
    </w:p>
    <w:p w:rsidR="003D7EE1" w:rsidRPr="00772E53" w:rsidRDefault="003D7EE1" w:rsidP="00661E35">
      <w:pPr>
        <w:spacing w:after="0" w:line="240" w:lineRule="auto"/>
        <w:jc w:val="both"/>
      </w:pPr>
    </w:p>
    <w:p w:rsidR="00772E53" w:rsidRPr="00772E53" w:rsidRDefault="00772E53" w:rsidP="0034101B">
      <w:pPr>
        <w:pStyle w:val="Odstavecseseznamem"/>
        <w:numPr>
          <w:ilvl w:val="0"/>
          <w:numId w:val="2"/>
        </w:numPr>
        <w:spacing w:after="0" w:line="240" w:lineRule="auto"/>
        <w:jc w:val="both"/>
      </w:pPr>
      <w:r w:rsidRPr="00772E53">
        <w:t>chránit stávající krajinné prvky (NPP a EVL Jankovský potok, evidované lokality ochrany přírody, cenné luční biotopy a mozaiky biotopů, přírodní lesní společenstva, vodní společenstva);</w:t>
      </w:r>
    </w:p>
    <w:p w:rsidR="00772E53" w:rsidRPr="00772E53" w:rsidRDefault="00772E53" w:rsidP="0034101B">
      <w:pPr>
        <w:pStyle w:val="Odstavecseseznamem"/>
        <w:numPr>
          <w:ilvl w:val="0"/>
          <w:numId w:val="2"/>
        </w:numPr>
        <w:spacing w:after="0" w:line="240" w:lineRule="auto"/>
        <w:jc w:val="both"/>
      </w:pPr>
      <w:r w:rsidRPr="00772E53">
        <w:t>doko</w:t>
      </w:r>
      <w:r>
        <w:t xml:space="preserve">nčit proces registrace VKP pro </w:t>
      </w:r>
      <w:r w:rsidRPr="00772E53">
        <w:t>lokalitu Vilímek;</w:t>
      </w:r>
    </w:p>
    <w:p w:rsidR="00772E53" w:rsidRPr="00772E53" w:rsidRDefault="00772E53" w:rsidP="0034101B">
      <w:pPr>
        <w:pStyle w:val="Odstavecseseznamem"/>
        <w:numPr>
          <w:ilvl w:val="0"/>
          <w:numId w:val="2"/>
        </w:numPr>
        <w:spacing w:after="0" w:line="240" w:lineRule="auto"/>
        <w:jc w:val="both"/>
      </w:pPr>
      <w:r w:rsidRPr="00772E53">
        <w:t>doplnit další cenné lokality vhodné k registraci VKP či jako interakční prvky:</w:t>
      </w:r>
    </w:p>
    <w:p w:rsidR="00772E53" w:rsidRPr="00772E53" w:rsidRDefault="00772E53" w:rsidP="00772E53">
      <w:pPr>
        <w:pStyle w:val="Odstavecseseznamem"/>
        <w:spacing w:after="0" w:line="240" w:lineRule="auto"/>
        <w:jc w:val="both"/>
      </w:pPr>
      <w:r w:rsidRPr="00772E53">
        <w:t>Mlýnský potok – údolní niva a mokřadní společenstva, niva pod Sýkorovým mlýnem</w:t>
      </w:r>
    </w:p>
    <w:p w:rsidR="00772E53" w:rsidRPr="00772E53" w:rsidRDefault="00772E53" w:rsidP="00772E53">
      <w:pPr>
        <w:pStyle w:val="Odstavecseseznamem"/>
        <w:spacing w:after="0" w:line="240" w:lineRule="auto"/>
        <w:jc w:val="both"/>
      </w:pPr>
      <w:r w:rsidRPr="00772E53">
        <w:t>Vlčí Hory – liniová zeleň</w:t>
      </w:r>
    </w:p>
    <w:p w:rsidR="00772E53" w:rsidRPr="00772E53" w:rsidRDefault="00772E53" w:rsidP="00772E53">
      <w:pPr>
        <w:pStyle w:val="Odstavecseseznamem"/>
        <w:spacing w:after="0" w:line="240" w:lineRule="auto"/>
        <w:jc w:val="both"/>
      </w:pPr>
      <w:r w:rsidRPr="00772E53">
        <w:t xml:space="preserve">Soví hať – přírodní lesní biotopy </w:t>
      </w:r>
    </w:p>
    <w:p w:rsidR="00772E53" w:rsidRPr="00772E53" w:rsidRDefault="00772E53" w:rsidP="00772E53">
      <w:pPr>
        <w:pStyle w:val="Odstavecseseznamem"/>
        <w:spacing w:after="0" w:line="240" w:lineRule="auto"/>
        <w:jc w:val="both"/>
      </w:pPr>
      <w:r w:rsidRPr="00772E53">
        <w:t>Na Opatově – zachování a doplnění pásů zeleně</w:t>
      </w:r>
    </w:p>
    <w:p w:rsidR="00772E53" w:rsidRPr="00772E53" w:rsidRDefault="00772E53" w:rsidP="0034101B">
      <w:pPr>
        <w:pStyle w:val="Odstavecseseznamem"/>
        <w:numPr>
          <w:ilvl w:val="0"/>
          <w:numId w:val="2"/>
        </w:numPr>
        <w:spacing w:after="0" w:line="240" w:lineRule="auto"/>
        <w:jc w:val="both"/>
      </w:pPr>
      <w:r w:rsidRPr="00772E53">
        <w:t>vytvářet podmínky pro umístění dalších krajinných prvků v krajinném okrsku, zejména z důvodu posílení ekologické stability území (doprovodná zeleň podél cest, obnova zaniklých polních cest s doprovodnou zelení, remízky);</w:t>
      </w:r>
    </w:p>
    <w:p w:rsidR="00772E53" w:rsidRPr="00772E53" w:rsidRDefault="00772E53" w:rsidP="0034101B">
      <w:pPr>
        <w:pStyle w:val="Odstavecseseznamem"/>
        <w:numPr>
          <w:ilvl w:val="0"/>
          <w:numId w:val="2"/>
        </w:numPr>
        <w:spacing w:after="0" w:line="240" w:lineRule="auto"/>
        <w:jc w:val="both"/>
      </w:pPr>
      <w:r w:rsidRPr="00772E53">
        <w:t>při obnově lesních porostů podpořit druhovou skladbu dřevin dle odpovídajících lesních typů;</w:t>
      </w:r>
    </w:p>
    <w:p w:rsidR="00772E53" w:rsidRPr="00772E53" w:rsidRDefault="00772E53" w:rsidP="0034101B">
      <w:pPr>
        <w:pStyle w:val="Odstavecseseznamem"/>
        <w:numPr>
          <w:ilvl w:val="0"/>
          <w:numId w:val="2"/>
        </w:numPr>
        <w:spacing w:after="0" w:line="240" w:lineRule="auto"/>
        <w:jc w:val="both"/>
      </w:pPr>
      <w:r w:rsidRPr="00772E53">
        <w:t>řešit nesrovnalosti ve vymezení prvků ÚSES v souladu s Aktualizací Plánu ÚSES Kraje Vysočina.</w:t>
      </w:r>
    </w:p>
    <w:p w:rsidR="00772E53" w:rsidRPr="00772E53" w:rsidRDefault="00772E53" w:rsidP="00772E53">
      <w:pPr>
        <w:spacing w:after="0" w:line="240" w:lineRule="auto"/>
        <w:jc w:val="both"/>
      </w:pPr>
    </w:p>
    <w:p w:rsidR="0001305D" w:rsidRDefault="0001305D">
      <w:pPr>
        <w:rPr>
          <w:rFonts w:asciiTheme="majorHAnsi" w:eastAsiaTheme="majorEastAsia" w:hAnsiTheme="majorHAnsi" w:cstheme="majorBidi"/>
          <w:b/>
          <w:bCs/>
          <w:color w:val="4F81BD" w:themeColor="accent1"/>
          <w:sz w:val="26"/>
          <w:szCs w:val="26"/>
        </w:rPr>
      </w:pPr>
      <w:r>
        <w:br w:type="page"/>
      </w:r>
    </w:p>
    <w:p w:rsidR="009234D4" w:rsidRDefault="009234D4" w:rsidP="00DE1EF8">
      <w:pPr>
        <w:pStyle w:val="Nadpis2"/>
      </w:pPr>
      <w:bookmarkStart w:id="38" w:name="_Toc531937777"/>
      <w:r>
        <w:lastRenderedPageBreak/>
        <w:t>KrO 6-1 – Hojanovice, Lohenice</w:t>
      </w:r>
      <w:bookmarkEnd w:id="38"/>
      <w:r>
        <w:t xml:space="preserve"> </w:t>
      </w:r>
    </w:p>
    <w:p w:rsidR="009234D4" w:rsidRDefault="009234D4" w:rsidP="0001305D">
      <w:pPr>
        <w:jc w:val="both"/>
      </w:pPr>
      <w:r>
        <w:t>Segment podivuhuhodně členité lesozemědělské krajiny na západním okraji Melechovské vrchoviny s jemně zvlněným terénem, uklánějícím se k jihozápadu a umožňujícím dlouhé výhledy do Košetické a Čechtické pahorkatiny – ke krajině zahloubeného toku Želivky. Krajina se vyznačuje množstvím lesní i nelesní zeleně s četnými prvky liniové zeleně, členící prostor a vytvářející specifickou prostorovou strukturu, promítající se v harmonickém obrazu krajiny.</w:t>
      </w:r>
    </w:p>
    <w:p w:rsidR="0001305D" w:rsidRDefault="0001305D" w:rsidP="0001305D">
      <w:pPr>
        <w:jc w:val="right"/>
      </w:pPr>
      <w:r>
        <w:rPr>
          <w:noProof/>
          <w:lang w:eastAsia="cs-CZ"/>
        </w:rPr>
        <w:drawing>
          <wp:inline distT="0" distB="0" distL="0" distR="0">
            <wp:extent cx="5762847" cy="4074513"/>
            <wp:effectExtent l="0" t="0" r="0" b="254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53961" cy="4068230"/>
                    </a:xfrm>
                    <a:prstGeom prst="rect">
                      <a:avLst/>
                    </a:prstGeom>
                  </pic:spPr>
                </pic:pic>
              </a:graphicData>
            </a:graphic>
          </wp:inline>
        </w:drawing>
      </w:r>
    </w:p>
    <w:p w:rsidR="00772E53" w:rsidRPr="00772E53" w:rsidRDefault="00772E53" w:rsidP="00772E53">
      <w:pPr>
        <w:spacing w:after="0" w:line="240" w:lineRule="auto"/>
        <w:jc w:val="both"/>
      </w:pPr>
      <w:r w:rsidRPr="00772E53">
        <w:t>Okrsek zahrnuje území částí sídel Hojanovice a Koberovice, včetně osad Podivice a Lohenice. Malá sídla obklopují pole, louky pastviny a lesní porosty, atraktivita území spočívá právě ve své členitosti. V řešeném území převažují mírné svahy, které ve svém zakončení u vodních toků prudce spadají do údolí. V okrsku nejsou vymezena žádná zvláště chráněná území, ani evropsky významné lokality.</w:t>
      </w:r>
    </w:p>
    <w:p w:rsidR="00772E53" w:rsidRPr="00772E53" w:rsidRDefault="00772E53" w:rsidP="00772E53">
      <w:pPr>
        <w:spacing w:after="0" w:line="240" w:lineRule="auto"/>
        <w:jc w:val="both"/>
      </w:pPr>
      <w:r w:rsidRPr="00772E53">
        <w:t>Biotickým potenciálem je evidovaná lokalita ochrany přírody</w:t>
      </w:r>
      <w:r>
        <w:t xml:space="preserve"> HU008 Pod Podivickým vrchem – </w:t>
      </w:r>
      <w:r w:rsidRPr="00772E53">
        <w:t xml:space="preserve">přírodovědně cenná louka s výskytem zvláště chráněných druhů rostlin (lokalita zasluhující vyšší ochranu minimálně jako VKP). </w:t>
      </w:r>
    </w:p>
    <w:p w:rsidR="00772E53" w:rsidRPr="00772E53" w:rsidRDefault="00772E53" w:rsidP="00772E53">
      <w:pPr>
        <w:spacing w:after="0" w:line="240" w:lineRule="auto"/>
        <w:jc w:val="both"/>
      </w:pPr>
      <w:r w:rsidRPr="00772E53">
        <w:t xml:space="preserve">Biotickým potenciálem jsou dále přírodní biotopy: luční biotopy  T1.1 – mezofilní ovsíkové louky, T1.6 – vlhká tužebníková lada a mozaiky lučních biotopů </w:t>
      </w:r>
      <w:r>
        <w:t xml:space="preserve">spolu s jasanoolšovými lužními </w:t>
      </w:r>
      <w:r w:rsidRPr="00772E53">
        <w:t>porosty podél vodotečí;  velké množství nelesní zeleně liniového charakteru K3 – mezofilní křoviny terasovitě uspořádané s funkcí protie</w:t>
      </w:r>
      <w:r>
        <w:t xml:space="preserve">rozní ochrany, </w:t>
      </w:r>
      <w:r w:rsidRPr="00772E53">
        <w:t xml:space="preserve">zalesněné svahy v povodí Podivického a Lohenického </w:t>
      </w:r>
      <w:r>
        <w:t xml:space="preserve">potoka, zalesněné pahorky </w:t>
      </w:r>
      <w:r w:rsidRPr="00772E53">
        <w:t>(Doubkův vrch, Homole), dochovaná záhumenicová plužina v okolí Podivic a Hojanovic.</w:t>
      </w:r>
    </w:p>
    <w:p w:rsidR="00772E53" w:rsidRPr="00772E53" w:rsidRDefault="00772E53" w:rsidP="00772E53">
      <w:pPr>
        <w:spacing w:after="0" w:line="240" w:lineRule="auto"/>
        <w:jc w:val="both"/>
      </w:pPr>
      <w:r w:rsidRPr="00772E53">
        <w:t xml:space="preserve">Značná členitost reliéfu, charakter osídlení a způsob využívání území v minulosti podmínily vznik typického krajinného rázu, charakterizovaného rozptýleným osídlením s roztříštěnými drobnými </w:t>
      </w:r>
      <w:r w:rsidRPr="00772E53">
        <w:lastRenderedPageBreak/>
        <w:t xml:space="preserve">plochami luk, pastvin a orné půdy, četnými vrstevnicovými mezemi, kamennými snosy, remízky a lesíky s křovinnými lemy. Část území je součástí navrhovaného rozšíření přírodního parku Melechov, jehož cílem je zachování krajinného rázu s charakteristickou strukturou zemědělských kultur, lesních </w:t>
      </w:r>
    </w:p>
    <w:p w:rsidR="00772E53" w:rsidRPr="00772E53" w:rsidRDefault="00772E53" w:rsidP="00772E53">
      <w:pPr>
        <w:spacing w:after="0" w:line="240" w:lineRule="auto"/>
        <w:jc w:val="both"/>
      </w:pPr>
      <w:r w:rsidRPr="00772E53">
        <w:t xml:space="preserve">porostů, rozptýlenou zelení apod. </w:t>
      </w:r>
      <w:r w:rsidRPr="00772E53">
        <w:cr/>
      </w:r>
    </w:p>
    <w:p w:rsidR="00772E53" w:rsidRPr="00772E53" w:rsidRDefault="00772E53" w:rsidP="00772E53">
      <w:pPr>
        <w:spacing w:after="0" w:line="240" w:lineRule="auto"/>
        <w:jc w:val="both"/>
      </w:pPr>
      <w:r w:rsidRPr="00772E53">
        <w:t>Problémy:</w:t>
      </w:r>
    </w:p>
    <w:p w:rsidR="00772E53" w:rsidRPr="00772E53" w:rsidRDefault="00772E53" w:rsidP="0034101B">
      <w:pPr>
        <w:pStyle w:val="Odstavecseseznamem"/>
        <w:numPr>
          <w:ilvl w:val="0"/>
          <w:numId w:val="12"/>
        </w:numPr>
        <w:spacing w:after="0" w:line="240" w:lineRule="auto"/>
        <w:jc w:val="both"/>
      </w:pPr>
      <w:r w:rsidRPr="00772E53">
        <w:t>území ohrožené vodní erozí</w:t>
      </w:r>
      <w:r w:rsidR="00666828">
        <w:t>.</w:t>
      </w:r>
    </w:p>
    <w:p w:rsidR="00772E53" w:rsidRPr="00772E53" w:rsidRDefault="00772E53" w:rsidP="00772E53">
      <w:pPr>
        <w:spacing w:after="0" w:line="240" w:lineRule="auto"/>
        <w:jc w:val="both"/>
      </w:pPr>
    </w:p>
    <w:p w:rsidR="00661E35" w:rsidRPr="00661E35" w:rsidRDefault="00661E35" w:rsidP="00661E35">
      <w:pPr>
        <w:spacing w:after="0" w:line="240" w:lineRule="auto"/>
        <w:jc w:val="both"/>
        <w:rPr>
          <w:u w:val="single"/>
        </w:rPr>
      </w:pPr>
      <w:r w:rsidRPr="00661E35">
        <w:rPr>
          <w:u w:val="single"/>
        </w:rPr>
        <w:t>Rámcové podmínky využití:</w:t>
      </w:r>
    </w:p>
    <w:p w:rsidR="00EA1C86" w:rsidRPr="00EA1C86" w:rsidRDefault="00EA1C86" w:rsidP="00EA1C86">
      <w:pPr>
        <w:spacing w:after="0" w:line="240" w:lineRule="auto"/>
        <w:jc w:val="both"/>
        <w:rPr>
          <w:i/>
        </w:rPr>
      </w:pPr>
      <w:r w:rsidRPr="00EA1C86">
        <w:rPr>
          <w:i/>
          <w:sz w:val="20"/>
        </w:rPr>
        <w:t>Podmínky jsou podkladem pro podrobnější zpracování řešení krajiny zejména v územních plánech a zahrnují požadavky na plošné a prostorové uspořádání území a na stanovení podmínek využití jednotlivých ploch v územních plánech (</w:t>
      </w:r>
      <w:r w:rsidR="003D7EE1">
        <w:rPr>
          <w:i/>
          <w:sz w:val="20"/>
        </w:rPr>
        <w:t>dle m</w:t>
      </w:r>
      <w:r w:rsidR="003D7EE1" w:rsidRPr="00EA1C86">
        <w:rPr>
          <w:i/>
          <w:sz w:val="20"/>
        </w:rPr>
        <w:t>etodiky MMR</w:t>
      </w:r>
      <w:r w:rsidR="003D7EE1">
        <w:rPr>
          <w:rFonts w:ascii="Arial" w:hAnsi="Arial" w:cs="Arial"/>
          <w:i/>
          <w:sz w:val="20"/>
        </w:rPr>
        <w:t>&amp;</w:t>
      </w:r>
      <w:r w:rsidR="003D7EE1">
        <w:rPr>
          <w:i/>
          <w:sz w:val="20"/>
        </w:rPr>
        <w:t>MŽP</w:t>
      </w:r>
      <w:r w:rsidRPr="00EA1C86">
        <w:rPr>
          <w:i/>
          <w:sz w:val="20"/>
        </w:rPr>
        <w:t>)</w:t>
      </w:r>
    </w:p>
    <w:p w:rsidR="00EA1C86" w:rsidRDefault="00EA1C86" w:rsidP="00EA1C86">
      <w:pPr>
        <w:spacing w:after="0" w:line="240" w:lineRule="auto"/>
        <w:jc w:val="both"/>
      </w:pPr>
    </w:p>
    <w:p w:rsidR="00EA1C86" w:rsidRDefault="00EA1C86" w:rsidP="00EA1C86">
      <w:pPr>
        <w:pStyle w:val="Odstavecseseznamem"/>
        <w:numPr>
          <w:ilvl w:val="0"/>
          <w:numId w:val="2"/>
        </w:numPr>
        <w:spacing w:after="0" w:line="240" w:lineRule="auto"/>
        <w:jc w:val="both"/>
      </w:pPr>
      <w:r>
        <w:t>eliminovat velké půdní bloky,</w:t>
      </w:r>
    </w:p>
    <w:p w:rsidR="003D7EE1" w:rsidRPr="00772E53" w:rsidRDefault="003D7EE1" w:rsidP="003D7EE1">
      <w:pPr>
        <w:pStyle w:val="Odstavecseseznamem"/>
        <w:numPr>
          <w:ilvl w:val="0"/>
          <w:numId w:val="2"/>
        </w:numPr>
        <w:spacing w:after="0" w:line="240" w:lineRule="auto"/>
        <w:jc w:val="both"/>
      </w:pPr>
      <w:r w:rsidRPr="00772E53">
        <w:t>ekologickou stabilitu krajinného okrsku zlepšit důslednou obnovou stávajících a doplňováním nových krajinných prvků,</w:t>
      </w:r>
    </w:p>
    <w:p w:rsidR="003D7EE1" w:rsidRDefault="003D7EE1" w:rsidP="003D7EE1">
      <w:pPr>
        <w:pStyle w:val="Odstavecseseznamem"/>
        <w:numPr>
          <w:ilvl w:val="0"/>
          <w:numId w:val="2"/>
        </w:numPr>
        <w:spacing w:after="0" w:line="240" w:lineRule="auto"/>
        <w:jc w:val="both"/>
      </w:pPr>
      <w:r w:rsidRPr="00772E53">
        <w:t>vymezit plochy pro doplnění prvků ÚSES.</w:t>
      </w:r>
    </w:p>
    <w:p w:rsidR="00661E35" w:rsidRPr="00AC560C" w:rsidRDefault="00661E35" w:rsidP="00661E35">
      <w:pPr>
        <w:spacing w:after="0" w:line="240" w:lineRule="auto"/>
        <w:jc w:val="both"/>
      </w:pPr>
    </w:p>
    <w:p w:rsidR="00772E53" w:rsidRDefault="00661E35" w:rsidP="00661E35">
      <w:pPr>
        <w:spacing w:after="0" w:line="240" w:lineRule="auto"/>
        <w:jc w:val="both"/>
        <w:rPr>
          <w:u w:val="single"/>
        </w:rPr>
      </w:pPr>
      <w:r w:rsidRPr="00661E35">
        <w:rPr>
          <w:u w:val="single"/>
        </w:rPr>
        <w:t>Rámcová doporučení pro opatření:</w:t>
      </w:r>
    </w:p>
    <w:p w:rsidR="003D7EE1" w:rsidRDefault="003D7EE1" w:rsidP="00661E35">
      <w:pPr>
        <w:spacing w:after="0" w:line="240" w:lineRule="auto"/>
        <w:jc w:val="both"/>
        <w:rPr>
          <w:i/>
          <w:sz w:val="20"/>
        </w:rPr>
      </w:pPr>
      <w:r w:rsidRPr="00EA1C86">
        <w:rPr>
          <w:i/>
          <w:sz w:val="20"/>
        </w:rPr>
        <w:t xml:space="preserve">Doporučení jsou podkladem pro činnost jiných orgánů veřejné správy a dalších subjektů, kteří mohou uložit a realizovat opatření </w:t>
      </w:r>
      <w:r>
        <w:rPr>
          <w:i/>
          <w:sz w:val="20"/>
        </w:rPr>
        <w:t>ke zlepšení stavu krajiny (dle m</w:t>
      </w:r>
      <w:r w:rsidRPr="00EA1C86">
        <w:rPr>
          <w:i/>
          <w:sz w:val="20"/>
        </w:rPr>
        <w:t>etodiky MMR</w:t>
      </w:r>
      <w:r>
        <w:rPr>
          <w:rFonts w:ascii="Arial" w:hAnsi="Arial" w:cs="Arial"/>
          <w:i/>
          <w:sz w:val="20"/>
        </w:rPr>
        <w:t>&amp;</w:t>
      </w:r>
      <w:r>
        <w:rPr>
          <w:i/>
          <w:sz w:val="20"/>
        </w:rPr>
        <w:t>MŽP</w:t>
      </w:r>
      <w:r w:rsidRPr="00EA1C86">
        <w:rPr>
          <w:i/>
          <w:sz w:val="20"/>
        </w:rPr>
        <w:t>)</w:t>
      </w:r>
    </w:p>
    <w:p w:rsidR="003D7EE1" w:rsidRPr="00772E53" w:rsidRDefault="003D7EE1" w:rsidP="00661E35">
      <w:pPr>
        <w:spacing w:after="0" w:line="240" w:lineRule="auto"/>
        <w:jc w:val="both"/>
      </w:pPr>
    </w:p>
    <w:p w:rsidR="00772E53" w:rsidRPr="00772E53" w:rsidRDefault="00772E53" w:rsidP="0034101B">
      <w:pPr>
        <w:pStyle w:val="Odstavecseseznamem"/>
        <w:numPr>
          <w:ilvl w:val="0"/>
          <w:numId w:val="2"/>
        </w:numPr>
        <w:spacing w:after="0" w:line="240" w:lineRule="auto"/>
        <w:jc w:val="both"/>
      </w:pPr>
      <w:r w:rsidRPr="00772E53">
        <w:t>chránit stávající krajinné prvky (evidované lokality ochrany přírody, cenné luční biotopy a mozaiky biotopů, přírodní lesní společenstva, vodní společenstva);</w:t>
      </w:r>
    </w:p>
    <w:p w:rsidR="00772E53" w:rsidRPr="00772E53" w:rsidRDefault="00772E53" w:rsidP="0034101B">
      <w:pPr>
        <w:pStyle w:val="Odstavecseseznamem"/>
        <w:numPr>
          <w:ilvl w:val="0"/>
          <w:numId w:val="2"/>
        </w:numPr>
        <w:spacing w:after="0" w:line="240" w:lineRule="auto"/>
        <w:jc w:val="both"/>
      </w:pPr>
      <w:r w:rsidRPr="00772E53">
        <w:t>doko</w:t>
      </w:r>
      <w:r>
        <w:t xml:space="preserve">nčit proces registrace VKP pro </w:t>
      </w:r>
      <w:r w:rsidRPr="00772E53">
        <w:t>lokalitu Pod Podivickým vrchem;</w:t>
      </w:r>
    </w:p>
    <w:p w:rsidR="00772E53" w:rsidRPr="00772E53" w:rsidRDefault="00772E53" w:rsidP="0034101B">
      <w:pPr>
        <w:pStyle w:val="Odstavecseseznamem"/>
        <w:numPr>
          <w:ilvl w:val="0"/>
          <w:numId w:val="2"/>
        </w:numPr>
        <w:spacing w:after="0" w:line="240" w:lineRule="auto"/>
        <w:jc w:val="both"/>
      </w:pPr>
      <w:r w:rsidRPr="00772E53">
        <w:t>doplnit další cenné lokality vhodné k registraci VKP či jako interakční prvky;</w:t>
      </w:r>
    </w:p>
    <w:p w:rsidR="00772E53" w:rsidRPr="00772E53" w:rsidRDefault="00772E53" w:rsidP="0034101B">
      <w:pPr>
        <w:pStyle w:val="Odstavecseseznamem"/>
        <w:numPr>
          <w:ilvl w:val="0"/>
          <w:numId w:val="2"/>
        </w:numPr>
        <w:spacing w:after="0" w:line="240" w:lineRule="auto"/>
        <w:jc w:val="both"/>
      </w:pPr>
      <w:r w:rsidRPr="00772E53">
        <w:t>zachování typických znaků původní struktury krajiny včetně zachování jejich přírodního charakteru;</w:t>
      </w:r>
    </w:p>
    <w:p w:rsidR="00772E53" w:rsidRPr="00772E53" w:rsidRDefault="00772E53" w:rsidP="0034101B">
      <w:pPr>
        <w:numPr>
          <w:ilvl w:val="0"/>
          <w:numId w:val="2"/>
        </w:numPr>
        <w:spacing w:after="0" w:line="240" w:lineRule="auto"/>
        <w:jc w:val="both"/>
      </w:pPr>
      <w:r w:rsidRPr="00772E53">
        <w:t xml:space="preserve">zabránit zásahům měnícím podstatně charakter interiéru daného územního prostoru; </w:t>
      </w:r>
    </w:p>
    <w:p w:rsidR="00772E53" w:rsidRPr="00772E53" w:rsidRDefault="00772E53" w:rsidP="0034101B">
      <w:pPr>
        <w:numPr>
          <w:ilvl w:val="0"/>
          <w:numId w:val="2"/>
        </w:numPr>
        <w:spacing w:after="0" w:line="240" w:lineRule="auto"/>
        <w:jc w:val="both"/>
      </w:pPr>
      <w:r w:rsidRPr="00772E53">
        <w:t>podporovat zvyšování biodiverzity lučních ekosystémů a extenzivní formy hospodaření, zajistit ochranu květnatých luk dotvářejících místa a drobné prostory;</w:t>
      </w:r>
      <w:r w:rsidRPr="00772E53">
        <w:tab/>
      </w:r>
    </w:p>
    <w:p w:rsidR="00772E53" w:rsidRPr="00772E53" w:rsidRDefault="00772E53" w:rsidP="0034101B">
      <w:pPr>
        <w:numPr>
          <w:ilvl w:val="0"/>
          <w:numId w:val="2"/>
        </w:numPr>
        <w:spacing w:after="0" w:line="240" w:lineRule="auto"/>
        <w:jc w:val="both"/>
      </w:pPr>
      <w:r w:rsidRPr="00772E53">
        <w:t>dbát na zachování přírodě blízkého charakteru území, zachovávat nedotčené pohledově exponované partie bez technicistních staveb;</w:t>
      </w:r>
    </w:p>
    <w:p w:rsidR="00772E53" w:rsidRPr="00772E53" w:rsidRDefault="00772E53" w:rsidP="0034101B">
      <w:pPr>
        <w:numPr>
          <w:ilvl w:val="0"/>
          <w:numId w:val="2"/>
        </w:numPr>
        <w:spacing w:after="0" w:line="240" w:lineRule="auto"/>
        <w:jc w:val="both"/>
      </w:pPr>
      <w:r w:rsidRPr="00772E53">
        <w:t>zajistit ochranu typického krajinného rázu území přehlášením přírodního parku Melechov.</w:t>
      </w:r>
    </w:p>
    <w:p w:rsidR="00772E53" w:rsidRDefault="00772E53" w:rsidP="009234D4"/>
    <w:p w:rsidR="0001305D" w:rsidRDefault="0001305D">
      <w:pPr>
        <w:rPr>
          <w:rFonts w:asciiTheme="majorHAnsi" w:eastAsiaTheme="majorEastAsia" w:hAnsiTheme="majorHAnsi" w:cstheme="majorBidi"/>
          <w:b/>
          <w:bCs/>
          <w:color w:val="4F81BD" w:themeColor="accent1"/>
          <w:sz w:val="26"/>
          <w:szCs w:val="26"/>
        </w:rPr>
      </w:pPr>
      <w:r>
        <w:br w:type="page"/>
      </w:r>
    </w:p>
    <w:p w:rsidR="009234D4" w:rsidRDefault="009234D4" w:rsidP="00DE1EF8">
      <w:pPr>
        <w:pStyle w:val="Nadpis2"/>
      </w:pPr>
      <w:bookmarkStart w:id="39" w:name="_Toc531937778"/>
      <w:r>
        <w:lastRenderedPageBreak/>
        <w:t>KrO 6-2 – Lhotka, Speřice</w:t>
      </w:r>
      <w:bookmarkEnd w:id="39"/>
    </w:p>
    <w:p w:rsidR="009234D4" w:rsidRDefault="009234D4" w:rsidP="0001305D">
      <w:pPr>
        <w:jc w:val="both"/>
      </w:pPr>
      <w:r>
        <w:t>Segment převážně harmonické lesozemědělské krajiny při západním cípu Melechovské vrchoviny a ObKR Humpolecko je ohraničen na západě hranicí ObKR a na východě lesnatým předělem lesů Jedlovec a Boroví od Petrovicka  Jiřicka, vázaného na povodí Petrovického potoka. Krajina Speřicka a Lhotecka je terénně velmi jemně členitá a v jejím reliéfu jsou patrné lesnaté koridory rychle se zahlubujících vodotečí Holušického, Speřického, Lhotického a Vitického potoka, směřujících ve směru východ – západ k pravému břehu Želivky. Krajina vyniká kontrastem otevřených ploch polí, umožňujících dlouhé výhledy k jihozápadu a drobných prostorů, členěných lesíky, a skupinami a liniemi mimolesní zeleně. Okrsek je protnut dálnicí D1.</w:t>
      </w:r>
    </w:p>
    <w:p w:rsidR="0001305D" w:rsidRDefault="00825E1E" w:rsidP="00825E1E">
      <w:pPr>
        <w:jc w:val="right"/>
      </w:pPr>
      <w:r>
        <w:rPr>
          <w:noProof/>
          <w:lang w:eastAsia="cs-CZ"/>
        </w:rPr>
        <w:drawing>
          <wp:inline distT="0" distB="0" distL="0" distR="0">
            <wp:extent cx="5730949" cy="4051960"/>
            <wp:effectExtent l="0" t="0" r="3175" b="571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22112" cy="4045712"/>
                    </a:xfrm>
                    <a:prstGeom prst="rect">
                      <a:avLst/>
                    </a:prstGeom>
                  </pic:spPr>
                </pic:pic>
              </a:graphicData>
            </a:graphic>
          </wp:inline>
        </w:drawing>
      </w:r>
    </w:p>
    <w:p w:rsidR="0062534B" w:rsidRPr="0062534B" w:rsidRDefault="0062534B" w:rsidP="0062534B">
      <w:pPr>
        <w:spacing w:after="0" w:line="240" w:lineRule="auto"/>
      </w:pPr>
      <w:r w:rsidRPr="0062534B">
        <w:t xml:space="preserve">Okrsek zahrnuje území částí sídel Holušice, Speřice, Lhotka, Lhotice, Lískovice, Vitice. V okrsku nejsou vyhlášena žádná zvláště chráněná území ani evropsky významné lokality. Nejsou zde evidovány žádné další lokality ochrany přírody. </w:t>
      </w:r>
    </w:p>
    <w:p w:rsidR="0062534B" w:rsidRPr="0062534B" w:rsidRDefault="0062534B" w:rsidP="0062534B">
      <w:pPr>
        <w:spacing w:after="0" w:line="240" w:lineRule="auto"/>
        <w:jc w:val="both"/>
      </w:pPr>
      <w:r w:rsidRPr="0062534B">
        <w:t>Biotickým potenciálem jsou cenná luční společenstva menší rozlohy:  T1.1 – mezofilní ovsíkové louky, T1.4 – aluviální psárkové louky, T1.5  - vlhké pcháčové louky a T1.9 - střídavě vlhké bezkolencové louky.  Biotickým potenciálem jsou menší komplexy lesů v povodí Speřického a Lhoteckého potoka místy s fragmenty květnatých bučin.  Biotickým potenciálem je zejména terenně jemná členitost území, střídání lesnatých koridorů, menších lesíků a remízů a otevřených ploch polí, umožňujících dálkové výhledy do krajiny; místy se projevuje kontrast drobného měřítka prostorů s dochovanými prvky původního členění krajiny s otevřenou zemědělskou krajinou velkých zorněných ploch. Problémem jsou velké plochy odvodnění a regulace vodních toků v polní krajině.</w:t>
      </w:r>
    </w:p>
    <w:p w:rsidR="0062534B" w:rsidRPr="0062534B" w:rsidRDefault="0062534B" w:rsidP="0062534B">
      <w:pPr>
        <w:spacing w:after="0" w:line="240" w:lineRule="auto"/>
        <w:jc w:val="both"/>
      </w:pPr>
      <w:r w:rsidRPr="0062534B">
        <w:lastRenderedPageBreak/>
        <w:t xml:space="preserve">Krajinou okrajově prochází výrazná osa dálnice D1, vytvářející silně se uplatňující mentální i fyzickou bariéru. </w:t>
      </w:r>
    </w:p>
    <w:p w:rsidR="0062534B" w:rsidRPr="0062534B" w:rsidRDefault="0062534B" w:rsidP="0062534B">
      <w:pPr>
        <w:spacing w:after="0" w:line="240" w:lineRule="auto"/>
        <w:jc w:val="both"/>
      </w:pPr>
    </w:p>
    <w:p w:rsidR="0062534B" w:rsidRPr="0062534B" w:rsidRDefault="0062534B" w:rsidP="0062534B">
      <w:pPr>
        <w:spacing w:after="0" w:line="240" w:lineRule="auto"/>
        <w:jc w:val="both"/>
      </w:pPr>
      <w:r w:rsidRPr="0062534B">
        <w:t>Problémy:</w:t>
      </w:r>
    </w:p>
    <w:p w:rsidR="0062534B" w:rsidRPr="0062534B" w:rsidRDefault="0062534B" w:rsidP="0034101B">
      <w:pPr>
        <w:numPr>
          <w:ilvl w:val="0"/>
          <w:numId w:val="2"/>
        </w:numPr>
        <w:spacing w:after="0" w:line="240" w:lineRule="auto"/>
        <w:jc w:val="both"/>
      </w:pPr>
      <w:r w:rsidRPr="0062534B">
        <w:t>narušení pestré mozaiky s dochovanými prvky původního členění krajiny (meze, remízky) scelením půdních bloků do větších honů;</w:t>
      </w:r>
    </w:p>
    <w:p w:rsidR="0062534B" w:rsidRPr="0062534B" w:rsidRDefault="0062534B" w:rsidP="0034101B">
      <w:pPr>
        <w:numPr>
          <w:ilvl w:val="0"/>
          <w:numId w:val="2"/>
        </w:numPr>
        <w:spacing w:after="0" w:line="240" w:lineRule="auto"/>
        <w:jc w:val="both"/>
      </w:pPr>
      <w:r w:rsidRPr="0062534B">
        <w:t>meliorace a regulace vodních toků;</w:t>
      </w:r>
    </w:p>
    <w:p w:rsidR="0062534B" w:rsidRPr="0062534B" w:rsidRDefault="0062534B" w:rsidP="0034101B">
      <w:pPr>
        <w:numPr>
          <w:ilvl w:val="0"/>
          <w:numId w:val="2"/>
        </w:numPr>
        <w:spacing w:after="0" w:line="240" w:lineRule="auto"/>
        <w:jc w:val="both"/>
      </w:pPr>
      <w:r w:rsidRPr="0062534B">
        <w:t>vodní eroze.</w:t>
      </w:r>
    </w:p>
    <w:p w:rsidR="0062534B" w:rsidRPr="0062534B" w:rsidRDefault="0062534B" w:rsidP="0062534B">
      <w:pPr>
        <w:spacing w:after="0" w:line="240" w:lineRule="auto"/>
        <w:jc w:val="both"/>
      </w:pPr>
    </w:p>
    <w:p w:rsidR="00661E35" w:rsidRPr="00661E35" w:rsidRDefault="00661E35" w:rsidP="00661E35">
      <w:pPr>
        <w:spacing w:after="0" w:line="240" w:lineRule="auto"/>
        <w:jc w:val="both"/>
        <w:rPr>
          <w:u w:val="single"/>
        </w:rPr>
      </w:pPr>
      <w:r w:rsidRPr="00661E35">
        <w:rPr>
          <w:u w:val="single"/>
        </w:rPr>
        <w:t>Rámcové podmínky využití:</w:t>
      </w:r>
    </w:p>
    <w:p w:rsidR="00EA1C86" w:rsidRPr="00EA1C86" w:rsidRDefault="00EA1C86" w:rsidP="00EA1C86">
      <w:pPr>
        <w:spacing w:after="0" w:line="240" w:lineRule="auto"/>
        <w:jc w:val="both"/>
        <w:rPr>
          <w:i/>
        </w:rPr>
      </w:pPr>
      <w:r w:rsidRPr="00EA1C86">
        <w:rPr>
          <w:i/>
          <w:sz w:val="20"/>
        </w:rPr>
        <w:t>Podmínky jsou podkladem pro podrobnější zpracování řešení krajiny zejména v územních plánech a zahrnují požadavky na plošné a prostorové uspořádání území a na stanovení podmínek využití jednotlivých ploch v územních plánech (</w:t>
      </w:r>
      <w:r w:rsidR="003D7EE1">
        <w:rPr>
          <w:i/>
          <w:sz w:val="20"/>
        </w:rPr>
        <w:t>dle m</w:t>
      </w:r>
      <w:r w:rsidR="003D7EE1" w:rsidRPr="00EA1C86">
        <w:rPr>
          <w:i/>
          <w:sz w:val="20"/>
        </w:rPr>
        <w:t>etodiky MMR</w:t>
      </w:r>
      <w:r w:rsidR="003D7EE1">
        <w:rPr>
          <w:rFonts w:ascii="Arial" w:hAnsi="Arial" w:cs="Arial"/>
          <w:i/>
          <w:sz w:val="20"/>
        </w:rPr>
        <w:t>&amp;</w:t>
      </w:r>
      <w:r w:rsidR="003D7EE1">
        <w:rPr>
          <w:i/>
          <w:sz w:val="20"/>
        </w:rPr>
        <w:t>MŽP</w:t>
      </w:r>
      <w:r w:rsidRPr="00EA1C86">
        <w:rPr>
          <w:i/>
          <w:sz w:val="20"/>
        </w:rPr>
        <w:t>)</w:t>
      </w:r>
    </w:p>
    <w:p w:rsidR="00EA1C86" w:rsidRDefault="00EA1C86" w:rsidP="00EA1C86">
      <w:pPr>
        <w:spacing w:after="0" w:line="240" w:lineRule="auto"/>
        <w:jc w:val="both"/>
      </w:pPr>
    </w:p>
    <w:p w:rsidR="00EA1C86" w:rsidRDefault="00EA1C86" w:rsidP="00EA1C86">
      <w:pPr>
        <w:pStyle w:val="Odstavecseseznamem"/>
        <w:numPr>
          <w:ilvl w:val="0"/>
          <w:numId w:val="2"/>
        </w:numPr>
        <w:spacing w:after="0" w:line="240" w:lineRule="auto"/>
        <w:jc w:val="both"/>
      </w:pPr>
      <w:r>
        <w:t>eliminovat velké půdní bloky,</w:t>
      </w:r>
    </w:p>
    <w:p w:rsidR="003D7EE1" w:rsidRPr="0062534B" w:rsidRDefault="003D7EE1" w:rsidP="003D7EE1">
      <w:pPr>
        <w:pStyle w:val="Odstavecseseznamem"/>
        <w:numPr>
          <w:ilvl w:val="0"/>
          <w:numId w:val="2"/>
        </w:numPr>
        <w:spacing w:after="0" w:line="240" w:lineRule="auto"/>
        <w:jc w:val="both"/>
      </w:pPr>
      <w:r w:rsidRPr="0062534B">
        <w:t>ekologickou stabilitu krajinného okrsku zlepšit důslednou obnovou stávajících a doplňováním nových krajinných prvků,</w:t>
      </w:r>
    </w:p>
    <w:p w:rsidR="003D7EE1" w:rsidRDefault="003D7EE1" w:rsidP="003D7EE1">
      <w:pPr>
        <w:pStyle w:val="Odstavecseseznamem"/>
        <w:numPr>
          <w:ilvl w:val="0"/>
          <w:numId w:val="2"/>
        </w:numPr>
        <w:spacing w:after="0" w:line="240" w:lineRule="auto"/>
        <w:jc w:val="both"/>
      </w:pPr>
      <w:r w:rsidRPr="0062534B">
        <w:t>vytipovat vodní plochy vhodné pro revitalizaci, zejména vytvářet pestřejší plochy litorálu.</w:t>
      </w:r>
    </w:p>
    <w:p w:rsidR="00661E35" w:rsidRPr="00AC560C" w:rsidRDefault="00661E35" w:rsidP="00661E35">
      <w:pPr>
        <w:spacing w:after="0" w:line="240" w:lineRule="auto"/>
        <w:jc w:val="both"/>
      </w:pPr>
    </w:p>
    <w:p w:rsidR="0062534B" w:rsidRDefault="00661E35" w:rsidP="00661E35">
      <w:pPr>
        <w:spacing w:after="0" w:line="240" w:lineRule="auto"/>
        <w:jc w:val="both"/>
        <w:rPr>
          <w:u w:val="single"/>
        </w:rPr>
      </w:pPr>
      <w:r w:rsidRPr="00661E35">
        <w:rPr>
          <w:u w:val="single"/>
        </w:rPr>
        <w:t>Rámcová doporučení pro opatření:</w:t>
      </w:r>
    </w:p>
    <w:p w:rsidR="003D7EE1" w:rsidRDefault="003D7EE1" w:rsidP="00661E35">
      <w:pPr>
        <w:spacing w:after="0" w:line="240" w:lineRule="auto"/>
        <w:jc w:val="both"/>
        <w:rPr>
          <w:i/>
          <w:sz w:val="20"/>
        </w:rPr>
      </w:pPr>
      <w:r w:rsidRPr="00EA1C86">
        <w:rPr>
          <w:i/>
          <w:sz w:val="20"/>
        </w:rPr>
        <w:t xml:space="preserve">Doporučení jsou podkladem pro činnost jiných orgánů veřejné správy a dalších subjektů, kteří mohou uložit a realizovat opatření </w:t>
      </w:r>
      <w:r>
        <w:rPr>
          <w:i/>
          <w:sz w:val="20"/>
        </w:rPr>
        <w:t>ke zlepšení stavu krajiny (dle m</w:t>
      </w:r>
      <w:r w:rsidRPr="00EA1C86">
        <w:rPr>
          <w:i/>
          <w:sz w:val="20"/>
        </w:rPr>
        <w:t>etodiky MMR</w:t>
      </w:r>
      <w:r>
        <w:rPr>
          <w:rFonts w:ascii="Arial" w:hAnsi="Arial" w:cs="Arial"/>
          <w:i/>
          <w:sz w:val="20"/>
        </w:rPr>
        <w:t>&amp;</w:t>
      </w:r>
      <w:r>
        <w:rPr>
          <w:i/>
          <w:sz w:val="20"/>
        </w:rPr>
        <w:t>MŽP</w:t>
      </w:r>
      <w:r w:rsidRPr="00EA1C86">
        <w:rPr>
          <w:i/>
          <w:sz w:val="20"/>
        </w:rPr>
        <w:t>)</w:t>
      </w:r>
    </w:p>
    <w:p w:rsidR="003D7EE1" w:rsidRPr="0062534B" w:rsidRDefault="003D7EE1" w:rsidP="00661E35">
      <w:pPr>
        <w:spacing w:after="0" w:line="240" w:lineRule="auto"/>
        <w:jc w:val="both"/>
      </w:pPr>
    </w:p>
    <w:p w:rsidR="0062534B" w:rsidRPr="0062534B" w:rsidRDefault="0062534B" w:rsidP="0034101B">
      <w:pPr>
        <w:pStyle w:val="Odstavecseseznamem"/>
        <w:numPr>
          <w:ilvl w:val="0"/>
          <w:numId w:val="2"/>
        </w:numPr>
        <w:spacing w:after="0" w:line="240" w:lineRule="auto"/>
        <w:jc w:val="both"/>
      </w:pPr>
      <w:r w:rsidRPr="0062534B">
        <w:t>chránit stávající krajinné prvky (cenné luční biotopy a mozaiky biotopů, přírodní lesní společenstva, vodní společenstva);</w:t>
      </w:r>
    </w:p>
    <w:p w:rsidR="0062534B" w:rsidRPr="0062534B" w:rsidRDefault="0062534B" w:rsidP="0034101B">
      <w:pPr>
        <w:pStyle w:val="Odstavecseseznamem"/>
        <w:numPr>
          <w:ilvl w:val="0"/>
          <w:numId w:val="2"/>
        </w:numPr>
        <w:spacing w:after="0" w:line="240" w:lineRule="auto"/>
        <w:jc w:val="both"/>
      </w:pPr>
      <w:r w:rsidRPr="0062534B">
        <w:t>doplnit další cenné lokality vhodné k registraci VKP či jako interakční prvky;</w:t>
      </w:r>
    </w:p>
    <w:p w:rsidR="0062534B" w:rsidRPr="0062534B" w:rsidRDefault="0062534B" w:rsidP="0034101B">
      <w:pPr>
        <w:pStyle w:val="Odstavecseseznamem"/>
        <w:numPr>
          <w:ilvl w:val="0"/>
          <w:numId w:val="2"/>
        </w:numPr>
        <w:spacing w:after="0" w:line="240" w:lineRule="auto"/>
        <w:jc w:val="both"/>
      </w:pPr>
      <w:r w:rsidRPr="0062534B">
        <w:t>vytvořit podmínky pro revitalizaci dnes regulovaných vodních toků (Vitický a Lhotecký potok);</w:t>
      </w:r>
    </w:p>
    <w:p w:rsidR="0062534B" w:rsidRPr="0062534B" w:rsidRDefault="0062534B" w:rsidP="0034101B">
      <w:pPr>
        <w:pStyle w:val="Odstavecseseznamem"/>
        <w:numPr>
          <w:ilvl w:val="0"/>
          <w:numId w:val="2"/>
        </w:numPr>
        <w:spacing w:after="0" w:line="240" w:lineRule="auto"/>
        <w:jc w:val="both"/>
      </w:pPr>
      <w:r w:rsidRPr="0062534B">
        <w:t>obnovit mokřady a rybníčky v údolí Vitického potoka;</w:t>
      </w:r>
    </w:p>
    <w:p w:rsidR="0062534B" w:rsidRPr="0062534B" w:rsidRDefault="0062534B" w:rsidP="0034101B">
      <w:pPr>
        <w:pStyle w:val="Odstavecseseznamem"/>
        <w:numPr>
          <w:ilvl w:val="0"/>
          <w:numId w:val="2"/>
        </w:numPr>
        <w:spacing w:after="0" w:line="240" w:lineRule="auto"/>
        <w:jc w:val="both"/>
      </w:pPr>
      <w:r w:rsidRPr="0062534B">
        <w:t>zachování typických znaků původní struktury krajiny včetně zachování jejich přírodního charakteru;</w:t>
      </w:r>
    </w:p>
    <w:p w:rsidR="0062534B" w:rsidRPr="0062534B" w:rsidRDefault="0062534B" w:rsidP="0034101B">
      <w:pPr>
        <w:numPr>
          <w:ilvl w:val="0"/>
          <w:numId w:val="2"/>
        </w:numPr>
        <w:spacing w:after="0" w:line="240" w:lineRule="auto"/>
        <w:jc w:val="both"/>
      </w:pPr>
      <w:r w:rsidRPr="0062534B">
        <w:t xml:space="preserve">zabránit dalším zásahům měnícím podstatně charakter interiéru daného územního prostoru; </w:t>
      </w:r>
    </w:p>
    <w:p w:rsidR="0062534B" w:rsidRPr="0062534B" w:rsidRDefault="0062534B" w:rsidP="0034101B">
      <w:pPr>
        <w:numPr>
          <w:ilvl w:val="0"/>
          <w:numId w:val="2"/>
        </w:numPr>
        <w:spacing w:after="0" w:line="240" w:lineRule="auto"/>
        <w:jc w:val="both"/>
      </w:pPr>
      <w:r w:rsidRPr="0062534B">
        <w:t>podporovat zvyšování biodiverzity lučních ekosystémů a extenzivní formy hospodaření, zajistit ochranu květnatých luk dotvářejících místa a drobné prostory;</w:t>
      </w:r>
      <w:r w:rsidRPr="0062534B">
        <w:tab/>
      </w:r>
    </w:p>
    <w:p w:rsidR="0062534B" w:rsidRPr="0062534B" w:rsidRDefault="0062534B" w:rsidP="0034101B">
      <w:pPr>
        <w:numPr>
          <w:ilvl w:val="0"/>
          <w:numId w:val="2"/>
        </w:numPr>
        <w:spacing w:after="0" w:line="240" w:lineRule="auto"/>
        <w:jc w:val="both"/>
      </w:pPr>
      <w:r w:rsidRPr="0062534B">
        <w:t>dbát na zachování přírodě blízkého charakteru území, zachovávat nedotčené pohledově exponované partie.</w:t>
      </w:r>
    </w:p>
    <w:p w:rsidR="0062534B" w:rsidRPr="0062534B" w:rsidRDefault="0062534B" w:rsidP="0062534B">
      <w:pPr>
        <w:spacing w:after="0" w:line="240" w:lineRule="auto"/>
        <w:jc w:val="both"/>
      </w:pPr>
    </w:p>
    <w:p w:rsidR="0001305D" w:rsidRDefault="0001305D">
      <w:pPr>
        <w:rPr>
          <w:rFonts w:asciiTheme="majorHAnsi" w:eastAsiaTheme="majorEastAsia" w:hAnsiTheme="majorHAnsi" w:cstheme="majorBidi"/>
          <w:b/>
          <w:bCs/>
          <w:color w:val="4F81BD" w:themeColor="accent1"/>
          <w:sz w:val="26"/>
          <w:szCs w:val="26"/>
        </w:rPr>
      </w:pPr>
      <w:r>
        <w:br w:type="page"/>
      </w:r>
    </w:p>
    <w:p w:rsidR="009234D4" w:rsidRDefault="009234D4" w:rsidP="00DE1EF8">
      <w:pPr>
        <w:pStyle w:val="Nadpis2"/>
      </w:pPr>
      <w:bookmarkStart w:id="40" w:name="_Toc531937779"/>
      <w:r>
        <w:lastRenderedPageBreak/>
        <w:t>KrO 6-3 – Kaliště, Proseč</w:t>
      </w:r>
      <w:bookmarkEnd w:id="40"/>
    </w:p>
    <w:p w:rsidR="009234D4" w:rsidRDefault="009234D4" w:rsidP="00825E1E">
      <w:pPr>
        <w:jc w:val="both"/>
      </w:pPr>
      <w:r>
        <w:t>Okrsek v severovýchodním cípu ObKR Humpolecko má charakter harmonické leso</w:t>
      </w:r>
      <w:r w:rsidR="00661E35">
        <w:t>-</w:t>
      </w:r>
      <w:r>
        <w:t xml:space="preserve">zemědělské krajiny, opírající se o mohutný lesní komplex Zadního lesa a Skrýšova na severu, s nímž kontrastuje zvlněná náhorní krajina s bohatou mozaikou otevřenějších ploch polí a ploch luk a drobných lesíků, vázaných na tok a malé přítoky Meziklaského potoka s  rybníčky mezi Prosečí a Kalištěm. Radiální struktura zemědělské krajiny kolem obou těchto obcí dotváří specifický ráz této krajiny. </w:t>
      </w:r>
    </w:p>
    <w:p w:rsidR="00825E1E" w:rsidRDefault="00825E1E" w:rsidP="00825E1E">
      <w:pPr>
        <w:jc w:val="right"/>
      </w:pPr>
      <w:r>
        <w:rPr>
          <w:noProof/>
          <w:lang w:eastAsia="cs-CZ"/>
        </w:rPr>
        <w:drawing>
          <wp:inline distT="0" distB="0" distL="0" distR="0">
            <wp:extent cx="5752214" cy="4066995"/>
            <wp:effectExtent l="0" t="0" r="127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43345" cy="4060724"/>
                    </a:xfrm>
                    <a:prstGeom prst="rect">
                      <a:avLst/>
                    </a:prstGeom>
                  </pic:spPr>
                </pic:pic>
              </a:graphicData>
            </a:graphic>
          </wp:inline>
        </w:drawing>
      </w:r>
    </w:p>
    <w:p w:rsidR="0062534B" w:rsidRPr="0062534B" w:rsidRDefault="0062534B" w:rsidP="0062534B">
      <w:pPr>
        <w:spacing w:after="0" w:line="240" w:lineRule="auto"/>
        <w:jc w:val="both"/>
      </w:pPr>
      <w:r w:rsidRPr="0062534B">
        <w:t xml:space="preserve">Okrsek zahrnuje krajinu okol sídel Kaliště, Proseč, Staré Hutě a samoty. Jedná se o pramennou oblast Meziklaského potoka a jeho zdrojnic. Krajina má ráz tektonicky zdvižené plošiny rozřezané vodními toky tvořícími mělká až středně hluboká údolí.  </w:t>
      </w:r>
    </w:p>
    <w:p w:rsidR="0062534B" w:rsidRPr="0062534B" w:rsidRDefault="0062534B" w:rsidP="0062534B">
      <w:pPr>
        <w:spacing w:after="0" w:line="240" w:lineRule="auto"/>
        <w:jc w:val="both"/>
      </w:pPr>
      <w:r w:rsidRPr="0062534B">
        <w:t>Biotickým potenciálem je maloplošné zvláště chráněné území a současně mokřad regionálního významu PR Rybník Pařez, evidované lokality ochrany přírody:</w:t>
      </w:r>
    </w:p>
    <w:p w:rsidR="0062534B" w:rsidRPr="0062534B" w:rsidRDefault="0062534B" w:rsidP="0062534B">
      <w:pPr>
        <w:spacing w:after="0" w:line="240" w:lineRule="auto"/>
        <w:jc w:val="both"/>
      </w:pPr>
      <w:r w:rsidRPr="0062534B">
        <w:t>HU003 - Horní a Dolní rychta, HU008 - Pod Podivickým vrchem, HU011 - U studny,  HU012 - U Loupežníka.</w:t>
      </w:r>
    </w:p>
    <w:p w:rsidR="0062534B" w:rsidRPr="0062534B" w:rsidRDefault="0062534B" w:rsidP="0062534B">
      <w:pPr>
        <w:spacing w:after="0" w:line="240" w:lineRule="auto"/>
        <w:jc w:val="both"/>
      </w:pPr>
      <w:r w:rsidRPr="0062534B">
        <w:t>Biotickým potenciálem je zejména pramenná oblast drobných vodotečí s menšími a středně velkými rybníčky.  Problémem je, že řada v</w:t>
      </w:r>
      <w:r>
        <w:t xml:space="preserve">odotečí </w:t>
      </w:r>
      <w:r w:rsidRPr="0062534B">
        <w:t>v zemědělské krajině má upravený vodní režim, v minulosti byla regulována a sloužila jako hlavní odvodňovací zařízení. V řešeném území byla na původních podmáčených loukách daleko více rybníčků, ty byly později zrušeny během plošných melioračních opatření spojených</w:t>
      </w:r>
      <w:r w:rsidR="00661E35">
        <w:t xml:space="preserve"> s kultivací nivy (v lokalitách</w:t>
      </w:r>
      <w:r w:rsidRPr="0062534B">
        <w:t xml:space="preserve"> v okolí Proseče - Na padrtě, Pode vsí) </w:t>
      </w:r>
    </w:p>
    <w:p w:rsidR="0062534B" w:rsidRPr="0062534B" w:rsidRDefault="0062534B" w:rsidP="0062534B">
      <w:pPr>
        <w:spacing w:after="0" w:line="240" w:lineRule="auto"/>
        <w:jc w:val="both"/>
      </w:pPr>
      <w:r w:rsidRPr="0062534B">
        <w:t xml:space="preserve">Dalším biotickým potenciálem jsou zachovalé luční porosty (dnes i na meliorovaných pozemcích). Jedná se o cenné luční biotopy  T1.1 – mezofilní ovsíkové louky, T1.5  - vlhké pcháčové louky a T1.6 – vlhká tužebníková lada a mozaiky lučních biotopů </w:t>
      </w:r>
      <w:r>
        <w:t xml:space="preserve">spolu s jasanoolšovými lužními </w:t>
      </w:r>
      <w:r w:rsidRPr="0062534B">
        <w:t xml:space="preserve">porosty podél </w:t>
      </w:r>
      <w:r w:rsidRPr="0062534B">
        <w:lastRenderedPageBreak/>
        <w:t>vodotečí a prameniště R1.4 – lení prameniště bez tvorby pěnovců, R2.3 – přechodová rašeliniště a větší komplex lesů, více méně monokultury jehličnatých lesů, kde se přírodní a přírodě blízké lesy vyskytují jen ve fragmentech – jasanoolšové luhy podél vodotečí a ojediněle květnaté bučiny.</w:t>
      </w:r>
    </w:p>
    <w:p w:rsidR="0062534B" w:rsidRPr="0062534B" w:rsidRDefault="0062534B" w:rsidP="0062534B">
      <w:pPr>
        <w:spacing w:after="0" w:line="240" w:lineRule="auto"/>
        <w:jc w:val="both"/>
      </w:pPr>
      <w:r w:rsidRPr="0062534B">
        <w:t xml:space="preserve">V rámci ÚP Kaliště navrženy plochy k zalesnění (cca 30 lokalit). </w:t>
      </w:r>
    </w:p>
    <w:p w:rsidR="0062534B" w:rsidRPr="0062534B" w:rsidRDefault="0062534B" w:rsidP="0062534B">
      <w:pPr>
        <w:spacing w:after="0" w:line="240" w:lineRule="auto"/>
        <w:jc w:val="both"/>
      </w:pPr>
      <w:r w:rsidRPr="0062534B">
        <w:t xml:space="preserve">V okrsku vymezen lokální ÚSES. Z Dobré Vody Lipnické a Proseče přichází do území Kaliště lokální biokoridor, jehož jedna větev je slepá, nemá návaznost. Vhodné by bylo na křížení biokoridorů vložit kombinované lokální biocentrum. </w:t>
      </w:r>
    </w:p>
    <w:p w:rsidR="0062534B" w:rsidRPr="0062534B" w:rsidRDefault="0062534B" w:rsidP="0062534B">
      <w:pPr>
        <w:spacing w:after="0" w:line="240" w:lineRule="auto"/>
        <w:jc w:val="both"/>
      </w:pPr>
      <w:r w:rsidRPr="0062534B">
        <w:t>Problémy:</w:t>
      </w:r>
    </w:p>
    <w:p w:rsidR="0062534B" w:rsidRPr="0062534B" w:rsidRDefault="0062534B" w:rsidP="0034101B">
      <w:pPr>
        <w:pStyle w:val="Odstavecseseznamem"/>
        <w:numPr>
          <w:ilvl w:val="0"/>
          <w:numId w:val="2"/>
        </w:numPr>
        <w:spacing w:after="0" w:line="240" w:lineRule="auto"/>
        <w:jc w:val="both"/>
      </w:pPr>
      <w:r w:rsidRPr="0062534B">
        <w:t>narušení vodohospodářských funkcí realizací plošných odvodňovacích soustav, regulace vodních toků a likvidace malých rybníčků;</w:t>
      </w:r>
    </w:p>
    <w:p w:rsidR="0062534B" w:rsidRPr="0062534B" w:rsidRDefault="00666828" w:rsidP="0034101B">
      <w:pPr>
        <w:pStyle w:val="Odstavecseseznamem"/>
        <w:numPr>
          <w:ilvl w:val="0"/>
          <w:numId w:val="2"/>
        </w:numPr>
        <w:spacing w:after="0" w:line="240" w:lineRule="auto"/>
        <w:jc w:val="both"/>
      </w:pPr>
      <w:r>
        <w:t>vodní eroze;</w:t>
      </w:r>
    </w:p>
    <w:p w:rsidR="0062534B" w:rsidRPr="0062534B" w:rsidRDefault="0062534B" w:rsidP="0034101B">
      <w:pPr>
        <w:numPr>
          <w:ilvl w:val="0"/>
          <w:numId w:val="2"/>
        </w:numPr>
        <w:spacing w:after="0" w:line="240" w:lineRule="auto"/>
        <w:ind w:left="714" w:hanging="357"/>
        <w:jc w:val="both"/>
      </w:pPr>
      <w:r w:rsidRPr="0062534B">
        <w:t>zr</w:t>
      </w:r>
      <w:r w:rsidR="00666828">
        <w:t>ušení historických polních cest;</w:t>
      </w:r>
    </w:p>
    <w:p w:rsidR="0062534B" w:rsidRPr="0062534B" w:rsidRDefault="0062534B" w:rsidP="0034101B">
      <w:pPr>
        <w:numPr>
          <w:ilvl w:val="0"/>
          <w:numId w:val="2"/>
        </w:numPr>
        <w:spacing w:after="0" w:line="240" w:lineRule="auto"/>
        <w:ind w:left="714" w:hanging="357"/>
        <w:jc w:val="both"/>
      </w:pPr>
      <w:r w:rsidRPr="0062534B">
        <w:t>na křížení biokoridorů chybí lokální biocentrum, neprovázanost prvků ÚSES</w:t>
      </w:r>
    </w:p>
    <w:p w:rsidR="0062534B" w:rsidRPr="0062534B" w:rsidRDefault="0062534B" w:rsidP="0062534B">
      <w:pPr>
        <w:spacing w:after="0" w:line="240" w:lineRule="auto"/>
        <w:jc w:val="both"/>
      </w:pPr>
    </w:p>
    <w:p w:rsidR="00661E35" w:rsidRPr="00661E35" w:rsidRDefault="00661E35" w:rsidP="00661E35">
      <w:pPr>
        <w:spacing w:after="0" w:line="240" w:lineRule="auto"/>
        <w:jc w:val="both"/>
        <w:rPr>
          <w:u w:val="single"/>
        </w:rPr>
      </w:pPr>
      <w:r w:rsidRPr="00661E35">
        <w:rPr>
          <w:u w:val="single"/>
        </w:rPr>
        <w:t>Rámcové podmínky využití:</w:t>
      </w:r>
    </w:p>
    <w:p w:rsidR="00EA1C86" w:rsidRPr="00EA1C86" w:rsidRDefault="00EA1C86" w:rsidP="00EA1C86">
      <w:pPr>
        <w:spacing w:after="0" w:line="240" w:lineRule="auto"/>
        <w:jc w:val="both"/>
        <w:rPr>
          <w:i/>
        </w:rPr>
      </w:pPr>
      <w:r w:rsidRPr="00EA1C86">
        <w:rPr>
          <w:i/>
          <w:sz w:val="20"/>
        </w:rPr>
        <w:t>Podmínky jsou podkladem pro podrobnější zpracování řešení krajiny zejména v územních plánech a zahrnují požadavky na plošné a prostorové uspořádání území a na stanovení podmínek využití jednotlivých ploch v územních plánech (</w:t>
      </w:r>
      <w:r w:rsidR="003D7EE1">
        <w:rPr>
          <w:i/>
          <w:sz w:val="20"/>
        </w:rPr>
        <w:t>dle m</w:t>
      </w:r>
      <w:r w:rsidR="003D7EE1" w:rsidRPr="00EA1C86">
        <w:rPr>
          <w:i/>
          <w:sz w:val="20"/>
        </w:rPr>
        <w:t>etodiky MMR</w:t>
      </w:r>
      <w:r w:rsidR="003D7EE1">
        <w:rPr>
          <w:rFonts w:ascii="Arial" w:hAnsi="Arial" w:cs="Arial"/>
          <w:i/>
          <w:sz w:val="20"/>
        </w:rPr>
        <w:t>&amp;</w:t>
      </w:r>
      <w:r w:rsidR="003D7EE1">
        <w:rPr>
          <w:i/>
          <w:sz w:val="20"/>
        </w:rPr>
        <w:t>MŽP</w:t>
      </w:r>
      <w:r w:rsidRPr="00EA1C86">
        <w:rPr>
          <w:i/>
          <w:sz w:val="20"/>
        </w:rPr>
        <w:t>)</w:t>
      </w:r>
    </w:p>
    <w:p w:rsidR="00EA1C86" w:rsidRDefault="00EA1C86" w:rsidP="00EA1C86">
      <w:pPr>
        <w:spacing w:after="0" w:line="240" w:lineRule="auto"/>
        <w:jc w:val="both"/>
      </w:pPr>
    </w:p>
    <w:p w:rsidR="00EA1C86" w:rsidRDefault="00EA1C86" w:rsidP="00EA1C86">
      <w:pPr>
        <w:pStyle w:val="Odstavecseseznamem"/>
        <w:numPr>
          <w:ilvl w:val="0"/>
          <w:numId w:val="2"/>
        </w:numPr>
        <w:spacing w:after="0" w:line="240" w:lineRule="auto"/>
        <w:jc w:val="both"/>
      </w:pPr>
      <w:r>
        <w:t>eliminovat velké půdní bloky,</w:t>
      </w:r>
    </w:p>
    <w:p w:rsidR="003D7EE1" w:rsidRPr="0062534B" w:rsidRDefault="003D7EE1" w:rsidP="003D7EE1">
      <w:pPr>
        <w:pStyle w:val="Odstavecseseznamem"/>
        <w:numPr>
          <w:ilvl w:val="0"/>
          <w:numId w:val="2"/>
        </w:numPr>
        <w:spacing w:after="0" w:line="240" w:lineRule="auto"/>
        <w:jc w:val="both"/>
      </w:pPr>
      <w:r w:rsidRPr="0062534B">
        <w:t>ekologickou stabilitu krajinného okrsku zlepšit důslednou obnovou stávajících a doplňováním nových krajinných prvků;</w:t>
      </w:r>
    </w:p>
    <w:p w:rsidR="003D7EE1" w:rsidRPr="0062534B" w:rsidRDefault="003D7EE1" w:rsidP="003D7EE1">
      <w:pPr>
        <w:pStyle w:val="Odstavecseseznamem"/>
        <w:numPr>
          <w:ilvl w:val="0"/>
          <w:numId w:val="2"/>
        </w:numPr>
        <w:spacing w:after="0" w:line="240" w:lineRule="auto"/>
        <w:jc w:val="both"/>
      </w:pPr>
      <w:r w:rsidRPr="0062534B">
        <w:t>prověřit vhodnost navržených lokalit k zalesnění;</w:t>
      </w:r>
    </w:p>
    <w:p w:rsidR="003D7EE1" w:rsidRPr="0062534B" w:rsidRDefault="003D7EE1" w:rsidP="003D7EE1">
      <w:pPr>
        <w:pStyle w:val="Odstavecseseznamem"/>
        <w:numPr>
          <w:ilvl w:val="0"/>
          <w:numId w:val="2"/>
        </w:numPr>
        <w:spacing w:after="0" w:line="240" w:lineRule="auto"/>
        <w:jc w:val="both"/>
      </w:pPr>
      <w:r w:rsidRPr="0062534B">
        <w:t>vytipovat vodní plochy vhodné pro revitalizaci, zejména vytvářet pestřejší plochy litorálu;</w:t>
      </w:r>
    </w:p>
    <w:p w:rsidR="003D7EE1" w:rsidRDefault="003D7EE1" w:rsidP="003D7EE1">
      <w:pPr>
        <w:pStyle w:val="Odstavecseseznamem"/>
        <w:numPr>
          <w:ilvl w:val="0"/>
          <w:numId w:val="2"/>
        </w:numPr>
        <w:spacing w:after="0" w:line="240" w:lineRule="auto"/>
        <w:jc w:val="both"/>
      </w:pPr>
      <w:r w:rsidRPr="0062534B">
        <w:t>vymezit plochy pro doplnění prvků ÚSES.</w:t>
      </w:r>
    </w:p>
    <w:p w:rsidR="00661E35" w:rsidRPr="00AC560C" w:rsidRDefault="00661E35" w:rsidP="00661E35">
      <w:pPr>
        <w:spacing w:after="0" w:line="240" w:lineRule="auto"/>
        <w:jc w:val="both"/>
      </w:pPr>
    </w:p>
    <w:p w:rsidR="0062534B" w:rsidRDefault="00661E35" w:rsidP="00661E35">
      <w:pPr>
        <w:spacing w:after="0" w:line="240" w:lineRule="auto"/>
        <w:jc w:val="both"/>
        <w:rPr>
          <w:u w:val="single"/>
        </w:rPr>
      </w:pPr>
      <w:r w:rsidRPr="00661E35">
        <w:rPr>
          <w:u w:val="single"/>
        </w:rPr>
        <w:t>Rámcová doporučení pro opatření:</w:t>
      </w:r>
    </w:p>
    <w:p w:rsidR="003D7EE1" w:rsidRDefault="003D7EE1" w:rsidP="00661E35">
      <w:pPr>
        <w:spacing w:after="0" w:line="240" w:lineRule="auto"/>
        <w:jc w:val="both"/>
        <w:rPr>
          <w:i/>
          <w:sz w:val="20"/>
        </w:rPr>
      </w:pPr>
      <w:r w:rsidRPr="00EA1C86">
        <w:rPr>
          <w:i/>
          <w:sz w:val="20"/>
        </w:rPr>
        <w:t xml:space="preserve">Doporučení jsou podkladem pro činnost jiných orgánů veřejné správy a dalších subjektů, kteří mohou uložit a realizovat opatření </w:t>
      </w:r>
      <w:r>
        <w:rPr>
          <w:i/>
          <w:sz w:val="20"/>
        </w:rPr>
        <w:t>ke zlepšení stavu krajiny (dle m</w:t>
      </w:r>
      <w:r w:rsidRPr="00EA1C86">
        <w:rPr>
          <w:i/>
          <w:sz w:val="20"/>
        </w:rPr>
        <w:t>etodiky MMR</w:t>
      </w:r>
      <w:r>
        <w:rPr>
          <w:rFonts w:ascii="Arial" w:hAnsi="Arial" w:cs="Arial"/>
          <w:i/>
          <w:sz w:val="20"/>
        </w:rPr>
        <w:t>&amp;</w:t>
      </w:r>
      <w:r>
        <w:rPr>
          <w:i/>
          <w:sz w:val="20"/>
        </w:rPr>
        <w:t>MŽP</w:t>
      </w:r>
      <w:r w:rsidRPr="00EA1C86">
        <w:rPr>
          <w:i/>
          <w:sz w:val="20"/>
        </w:rPr>
        <w:t>)</w:t>
      </w:r>
    </w:p>
    <w:p w:rsidR="003D7EE1" w:rsidRPr="0062534B" w:rsidRDefault="003D7EE1" w:rsidP="00661E35">
      <w:pPr>
        <w:spacing w:after="0" w:line="240" w:lineRule="auto"/>
        <w:jc w:val="both"/>
      </w:pPr>
    </w:p>
    <w:p w:rsidR="0062534B" w:rsidRPr="0062534B" w:rsidRDefault="0062534B" w:rsidP="0034101B">
      <w:pPr>
        <w:pStyle w:val="Odstavecseseznamem"/>
        <w:numPr>
          <w:ilvl w:val="0"/>
          <w:numId w:val="2"/>
        </w:numPr>
        <w:spacing w:after="0" w:line="240" w:lineRule="auto"/>
        <w:jc w:val="both"/>
      </w:pPr>
      <w:r w:rsidRPr="0062534B">
        <w:t>chránit stávající krajinné prvky (PR, evidované lokality ochrany přírody, cenné luční biotopy a mozaiky biotopů, vodní společenstva, prameniště, lesní společenstva);</w:t>
      </w:r>
    </w:p>
    <w:p w:rsidR="0062534B" w:rsidRPr="0062534B" w:rsidRDefault="0062534B" w:rsidP="0034101B">
      <w:pPr>
        <w:pStyle w:val="Odstavecseseznamem"/>
        <w:numPr>
          <w:ilvl w:val="0"/>
          <w:numId w:val="2"/>
        </w:numPr>
        <w:spacing w:after="0" w:line="240" w:lineRule="auto"/>
        <w:jc w:val="both"/>
      </w:pPr>
      <w:r w:rsidRPr="0062534B">
        <w:t>doko</w:t>
      </w:r>
      <w:r>
        <w:t xml:space="preserve">nčit proces registrace VKP pro </w:t>
      </w:r>
      <w:r w:rsidRPr="0062534B">
        <w:t>lokality Horní a Dolní rychta, Po</w:t>
      </w:r>
      <w:r>
        <w:t xml:space="preserve">d Podivickým vrchem, U studny, </w:t>
      </w:r>
      <w:r w:rsidRPr="0062534B">
        <w:t>U Loupežníka.</w:t>
      </w:r>
    </w:p>
    <w:p w:rsidR="0062534B" w:rsidRPr="0062534B" w:rsidRDefault="0062534B" w:rsidP="0034101B">
      <w:pPr>
        <w:pStyle w:val="Odstavecseseznamem"/>
        <w:numPr>
          <w:ilvl w:val="0"/>
          <w:numId w:val="2"/>
        </w:numPr>
        <w:spacing w:after="0" w:line="240" w:lineRule="auto"/>
        <w:jc w:val="both"/>
      </w:pPr>
      <w:r w:rsidRPr="0062534B">
        <w:t>vytvářet podmínky pro umístění dalších krajinných prvků v krajinném okrsku, zejména z důvodu posílení ekologické stability území (obnova mokřadů a zaniklých rybníčků, obnova zaniklých polních cest s doprovodnou zelení, remízky);</w:t>
      </w:r>
    </w:p>
    <w:p w:rsidR="0062534B" w:rsidRPr="0062534B" w:rsidRDefault="0062534B" w:rsidP="0034101B">
      <w:pPr>
        <w:pStyle w:val="Odstavecseseznamem"/>
        <w:numPr>
          <w:ilvl w:val="0"/>
          <w:numId w:val="2"/>
        </w:numPr>
        <w:spacing w:after="0" w:line="240" w:lineRule="auto"/>
        <w:jc w:val="both"/>
      </w:pPr>
      <w:r w:rsidRPr="0062534B">
        <w:t>vytvořit podmínky pro revitalizaci dnes regulovaných vodních toků;</w:t>
      </w:r>
    </w:p>
    <w:p w:rsidR="0062534B" w:rsidRPr="0062534B" w:rsidRDefault="0062534B" w:rsidP="0034101B">
      <w:pPr>
        <w:numPr>
          <w:ilvl w:val="0"/>
          <w:numId w:val="2"/>
        </w:numPr>
        <w:spacing w:after="0" w:line="240" w:lineRule="auto"/>
        <w:jc w:val="both"/>
      </w:pPr>
      <w:r w:rsidRPr="0062534B">
        <w:t>rozčlenění velkých bloků orné půdy výsadbou liniové zeleně podél cest;</w:t>
      </w:r>
    </w:p>
    <w:p w:rsidR="0062534B" w:rsidRPr="0062534B" w:rsidRDefault="0062534B" w:rsidP="0034101B">
      <w:pPr>
        <w:numPr>
          <w:ilvl w:val="0"/>
          <w:numId w:val="2"/>
        </w:numPr>
        <w:spacing w:after="0" w:line="240" w:lineRule="auto"/>
        <w:jc w:val="both"/>
      </w:pPr>
      <w:r w:rsidRPr="0062534B">
        <w:t>začlenění hřiště Vinohrádek v sídle Kaliště do okolního prostoru výsadbou vysokokmenné listnaté zeleně</w:t>
      </w:r>
    </w:p>
    <w:p w:rsidR="0062534B" w:rsidRPr="0062534B" w:rsidRDefault="0062534B" w:rsidP="0034101B">
      <w:pPr>
        <w:pStyle w:val="Odstavecseseznamem"/>
        <w:numPr>
          <w:ilvl w:val="0"/>
          <w:numId w:val="2"/>
        </w:numPr>
        <w:spacing w:after="0" w:line="240" w:lineRule="auto"/>
        <w:jc w:val="both"/>
      </w:pPr>
      <w:r w:rsidRPr="0062534B">
        <w:t>při obnově lesních porostů podpořit druhovou skladbu dřevin dle odpovídajících lesních typů,</w:t>
      </w:r>
    </w:p>
    <w:p w:rsidR="0062534B" w:rsidRPr="0062534B" w:rsidRDefault="0062534B" w:rsidP="0034101B">
      <w:pPr>
        <w:pStyle w:val="Odstavecseseznamem"/>
        <w:numPr>
          <w:ilvl w:val="0"/>
          <w:numId w:val="2"/>
        </w:numPr>
        <w:spacing w:after="0" w:line="240" w:lineRule="auto"/>
        <w:jc w:val="both"/>
      </w:pPr>
      <w:r w:rsidRPr="0062534B">
        <w:t xml:space="preserve">nově vymezit lokální biocentrum na křížení lokálních biokoridorů, zajistit provázanost prvků ÚSES </w:t>
      </w:r>
    </w:p>
    <w:p w:rsidR="0062534B" w:rsidRPr="0062534B" w:rsidRDefault="0062534B" w:rsidP="0062534B">
      <w:pPr>
        <w:spacing w:after="0" w:line="240" w:lineRule="auto"/>
        <w:jc w:val="both"/>
      </w:pPr>
    </w:p>
    <w:p w:rsidR="0062534B" w:rsidRDefault="0062534B" w:rsidP="009234D4"/>
    <w:p w:rsidR="0001305D" w:rsidRDefault="0001305D">
      <w:pPr>
        <w:rPr>
          <w:rFonts w:asciiTheme="majorHAnsi" w:eastAsiaTheme="majorEastAsia" w:hAnsiTheme="majorHAnsi" w:cstheme="majorBidi"/>
          <w:b/>
          <w:bCs/>
          <w:color w:val="4F81BD" w:themeColor="accent1"/>
          <w:sz w:val="26"/>
          <w:szCs w:val="26"/>
        </w:rPr>
      </w:pPr>
      <w:r>
        <w:br w:type="page"/>
      </w:r>
    </w:p>
    <w:p w:rsidR="009234D4" w:rsidRDefault="009234D4" w:rsidP="00DE1EF8">
      <w:pPr>
        <w:pStyle w:val="Nadpis2"/>
      </w:pPr>
      <w:bookmarkStart w:id="41" w:name="_Toc531937780"/>
      <w:r>
        <w:lastRenderedPageBreak/>
        <w:t>KrO 6-4 – Horní Rápotice, Světlice</w:t>
      </w:r>
      <w:bookmarkEnd w:id="41"/>
    </w:p>
    <w:p w:rsidR="009234D4" w:rsidRDefault="009234D4" w:rsidP="00825E1E">
      <w:pPr>
        <w:jc w:val="both"/>
      </w:pPr>
      <w:r>
        <w:t>Segment krajiny, jehož osu tvoří koridor Rápotického potoka, je na severu ohraničen masivem Rápotického lesa a na jihozápadě Obecního lesa. Lesní okraje vymezují prostor zemědělské krajiny kolem Horních Rápotic, odkud terén klesá k okraji Humpolecké kotliny k jihovýchodu, kde – ohraničen od prostoru Humpolce horizontem mezi Vítkovem (556 m n.</w:t>
      </w:r>
      <w:r w:rsidR="0034711C">
        <w:t xml:space="preserve"> </w:t>
      </w:r>
      <w:r>
        <w:t>m.) a V horách (561 m n.</w:t>
      </w:r>
      <w:r w:rsidR="0034711C">
        <w:t xml:space="preserve"> </w:t>
      </w:r>
      <w:r>
        <w:t>m.) – vzniká velmi uzavřený prostor Světlického dvora a Světlice</w:t>
      </w:r>
      <w:r w:rsidR="0034711C">
        <w:t xml:space="preserve"> s rybníky </w:t>
      </w:r>
      <w:r>
        <w:t xml:space="preserve">a množstvím lesní i mimolesní zeleně. K tomuto prostoru je zahrnut i prostor kolem rybníků u Hadiny na Pstružném potoce. Pravobřežní svahy Pstružného potoka jsou pokryty bohatou skladbou liniových porostů mezí. Krajinný segment vyniká řadou krajinářsky působivých lokalit. </w:t>
      </w:r>
    </w:p>
    <w:p w:rsidR="00825E1E" w:rsidRDefault="00825E1E" w:rsidP="00825E1E">
      <w:pPr>
        <w:jc w:val="right"/>
      </w:pPr>
      <w:r>
        <w:rPr>
          <w:noProof/>
          <w:lang w:eastAsia="cs-CZ"/>
        </w:rPr>
        <w:drawing>
          <wp:inline distT="0" distB="0" distL="0" distR="0">
            <wp:extent cx="5741581" cy="4059477"/>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2728" cy="4053218"/>
                    </a:xfrm>
                    <a:prstGeom prst="rect">
                      <a:avLst/>
                    </a:prstGeom>
                  </pic:spPr>
                </pic:pic>
              </a:graphicData>
            </a:graphic>
          </wp:inline>
        </w:drawing>
      </w:r>
    </w:p>
    <w:p w:rsidR="0034711C" w:rsidRPr="0034711C" w:rsidRDefault="0034711C" w:rsidP="0034711C">
      <w:pPr>
        <w:spacing w:after="0" w:line="240" w:lineRule="auto"/>
        <w:jc w:val="both"/>
      </w:pPr>
      <w:r w:rsidRPr="0034711C">
        <w:t>Okrsek zahrnuje krajinu v okolí sídel Horní Rápotice, Světlice, Světlický Dvůr, Hadina. V okrsku se nenachází žádné zvláště chráněné území, ani zde nejsou evidovány žádné prvky ochrany přírody.</w:t>
      </w:r>
    </w:p>
    <w:p w:rsidR="0034711C" w:rsidRPr="0034711C" w:rsidRDefault="0034711C" w:rsidP="0034711C">
      <w:pPr>
        <w:spacing w:after="0" w:line="240" w:lineRule="auto"/>
        <w:jc w:val="both"/>
      </w:pPr>
      <w:r w:rsidRPr="0034711C">
        <w:t xml:space="preserve">Biotickým potenciálem jsou zejména vodní toky Rápotický (Jiřický) a Pstružný a jejich přítoky včetně rybníků a údolní nivy. Z přírodních biotopů to jsou zejména V1G - vegetace přirozeně eutrofních a mezotrofních stojatých vod (rybníky), </w:t>
      </w:r>
      <w:r>
        <w:t xml:space="preserve">M1.1 – rákosiny stojatých vod, </w:t>
      </w:r>
      <w:r w:rsidRPr="0034711C">
        <w:t>cenné luční biotopy  T1.1 – mezofilní ovsíkové louky, T1.3 – poháňkové pastviny, T1.4 – psárkové louky, T1.5  - vlhké pcháčové louky a T1.6 – vlhká tužebníková lada a mozaiky lučních biotopů spolu s jasanoolšovými lužními  porosty podél vodotečí; remízky a keřové linie v lokalitě Na horách. Lesy jsou více méně zastoupeny jehličnatými monokulturami, jen ojediněle se vyskytují přírodní biotopy.</w:t>
      </w:r>
    </w:p>
    <w:p w:rsidR="0034711C" w:rsidRPr="0034711C" w:rsidRDefault="0034711C" w:rsidP="0034711C">
      <w:pPr>
        <w:spacing w:after="0" w:line="240" w:lineRule="auto"/>
        <w:jc w:val="both"/>
      </w:pPr>
      <w:r w:rsidRPr="0034711C">
        <w:lastRenderedPageBreak/>
        <w:t>Území bylo vodohospodářskými úpravami pozměněno, jsou zde velké plochy odvodněné systematickou drenáží. Povodí Rápotického potoka je ohroženo přívalovými srážkami, zejména místní část Brunka.</w:t>
      </w:r>
    </w:p>
    <w:p w:rsidR="0034711C" w:rsidRPr="0034711C" w:rsidRDefault="0034711C" w:rsidP="0034711C">
      <w:pPr>
        <w:spacing w:after="0" w:line="240" w:lineRule="auto"/>
        <w:jc w:val="both"/>
      </w:pPr>
      <w:r w:rsidRPr="0034711C">
        <w:t>Problémem technického charakteru jsou v ÚAP přesahy prvků ÚSES z okolních obcí přes hranici do území obce Horní Rápotice a jejich vzájemné křížení či překrývání a chybějící biocentra na křížení lokálních biokoridorů.</w:t>
      </w:r>
    </w:p>
    <w:p w:rsidR="0034711C" w:rsidRPr="0034711C" w:rsidRDefault="0034711C" w:rsidP="0034711C">
      <w:pPr>
        <w:spacing w:after="0" w:line="240" w:lineRule="auto"/>
        <w:jc w:val="both"/>
      </w:pPr>
    </w:p>
    <w:p w:rsidR="0034711C" w:rsidRPr="0034711C" w:rsidRDefault="0034711C" w:rsidP="0034711C">
      <w:pPr>
        <w:spacing w:after="0" w:line="240" w:lineRule="auto"/>
        <w:jc w:val="both"/>
      </w:pPr>
      <w:r w:rsidRPr="0034711C">
        <w:t>Problémy:</w:t>
      </w:r>
    </w:p>
    <w:p w:rsidR="0034711C" w:rsidRPr="0034711C" w:rsidRDefault="0034711C" w:rsidP="0034101B">
      <w:pPr>
        <w:pStyle w:val="Odstavecseseznamem"/>
        <w:numPr>
          <w:ilvl w:val="0"/>
          <w:numId w:val="2"/>
        </w:numPr>
        <w:spacing w:after="0" w:line="240" w:lineRule="auto"/>
        <w:jc w:val="both"/>
      </w:pPr>
      <w:r w:rsidRPr="0034711C">
        <w:t xml:space="preserve">narušení vodohospodářských funkcí realizací plošných odvodňovacích soustav, regulace vodních toků; </w:t>
      </w:r>
    </w:p>
    <w:p w:rsidR="0034711C" w:rsidRPr="0034711C" w:rsidRDefault="0034711C" w:rsidP="0034101B">
      <w:pPr>
        <w:pStyle w:val="Odstavecseseznamem"/>
        <w:numPr>
          <w:ilvl w:val="0"/>
          <w:numId w:val="2"/>
        </w:numPr>
        <w:spacing w:after="0" w:line="240" w:lineRule="auto"/>
        <w:jc w:val="both"/>
      </w:pPr>
      <w:r w:rsidRPr="0034711C">
        <w:t>vodní eroze;</w:t>
      </w:r>
    </w:p>
    <w:p w:rsidR="0034711C" w:rsidRPr="0034711C" w:rsidRDefault="0034711C" w:rsidP="0034101B">
      <w:pPr>
        <w:pStyle w:val="Odstavecseseznamem"/>
        <w:numPr>
          <w:ilvl w:val="0"/>
          <w:numId w:val="2"/>
        </w:numPr>
        <w:spacing w:after="0" w:line="240" w:lineRule="auto"/>
        <w:jc w:val="both"/>
      </w:pPr>
      <w:r w:rsidRPr="0034711C">
        <w:t>ohrožení území Brunky přívalovými srážkami;</w:t>
      </w:r>
    </w:p>
    <w:p w:rsidR="0034711C" w:rsidRPr="0034711C" w:rsidRDefault="0034711C" w:rsidP="0034101B">
      <w:pPr>
        <w:numPr>
          <w:ilvl w:val="0"/>
          <w:numId w:val="2"/>
        </w:numPr>
        <w:spacing w:after="0" w:line="240" w:lineRule="auto"/>
        <w:ind w:left="714" w:hanging="357"/>
        <w:jc w:val="both"/>
      </w:pPr>
      <w:r w:rsidRPr="0034711C">
        <w:t>zr</w:t>
      </w:r>
      <w:r w:rsidR="00354BA9">
        <w:t>ušení historických polních cest;</w:t>
      </w:r>
    </w:p>
    <w:p w:rsidR="0034711C" w:rsidRPr="0034711C" w:rsidRDefault="0034711C" w:rsidP="0034101B">
      <w:pPr>
        <w:numPr>
          <w:ilvl w:val="0"/>
          <w:numId w:val="2"/>
        </w:numPr>
        <w:spacing w:after="0" w:line="240" w:lineRule="auto"/>
        <w:ind w:left="714" w:hanging="357"/>
        <w:jc w:val="both"/>
      </w:pPr>
      <w:r w:rsidRPr="0034711C">
        <w:t>na křížení biokoridorů chybí lokální biocentrum, neprovázanost prvků ÚSES</w:t>
      </w:r>
      <w:r w:rsidR="00354BA9">
        <w:t>.</w:t>
      </w:r>
    </w:p>
    <w:p w:rsidR="0034711C" w:rsidRPr="0034711C" w:rsidRDefault="0034711C" w:rsidP="0034711C">
      <w:pPr>
        <w:spacing w:after="0" w:line="240" w:lineRule="auto"/>
        <w:jc w:val="both"/>
      </w:pPr>
    </w:p>
    <w:p w:rsidR="00661E35" w:rsidRPr="00661E35" w:rsidRDefault="00661E35" w:rsidP="00661E35">
      <w:pPr>
        <w:spacing w:after="0" w:line="240" w:lineRule="auto"/>
        <w:jc w:val="both"/>
        <w:rPr>
          <w:u w:val="single"/>
        </w:rPr>
      </w:pPr>
      <w:r w:rsidRPr="00661E35">
        <w:rPr>
          <w:u w:val="single"/>
        </w:rPr>
        <w:t>Rámcové podmínky využití:</w:t>
      </w:r>
    </w:p>
    <w:p w:rsidR="00EA1C86" w:rsidRPr="00EA1C86" w:rsidRDefault="00EA1C86" w:rsidP="00EA1C86">
      <w:pPr>
        <w:spacing w:after="0" w:line="240" w:lineRule="auto"/>
        <w:jc w:val="both"/>
        <w:rPr>
          <w:i/>
        </w:rPr>
      </w:pPr>
      <w:r w:rsidRPr="00EA1C86">
        <w:rPr>
          <w:i/>
          <w:sz w:val="20"/>
        </w:rPr>
        <w:t>Podmínky jsou podkladem pro podrobnější zpracování řešení krajiny zejména v územních plánech a zahrnují požadavky na plošné a prostorové uspořádání území a na stanovení podmínek využití jednotlivých ploch v územních plánech (</w:t>
      </w:r>
      <w:r w:rsidR="003D7EE1">
        <w:rPr>
          <w:i/>
          <w:sz w:val="20"/>
        </w:rPr>
        <w:t>dle m</w:t>
      </w:r>
      <w:r w:rsidR="003D7EE1" w:rsidRPr="00EA1C86">
        <w:rPr>
          <w:i/>
          <w:sz w:val="20"/>
        </w:rPr>
        <w:t>etodiky MMR</w:t>
      </w:r>
      <w:r w:rsidR="003D7EE1">
        <w:rPr>
          <w:rFonts w:ascii="Arial" w:hAnsi="Arial" w:cs="Arial"/>
          <w:i/>
          <w:sz w:val="20"/>
        </w:rPr>
        <w:t>&amp;</w:t>
      </w:r>
      <w:r w:rsidR="003D7EE1">
        <w:rPr>
          <w:i/>
          <w:sz w:val="20"/>
        </w:rPr>
        <w:t>MŽP</w:t>
      </w:r>
      <w:r w:rsidRPr="00EA1C86">
        <w:rPr>
          <w:i/>
          <w:sz w:val="20"/>
        </w:rPr>
        <w:t>)</w:t>
      </w:r>
    </w:p>
    <w:p w:rsidR="00EA1C86" w:rsidRDefault="00EA1C86" w:rsidP="00EA1C86">
      <w:pPr>
        <w:spacing w:after="0" w:line="240" w:lineRule="auto"/>
        <w:jc w:val="both"/>
      </w:pPr>
    </w:p>
    <w:p w:rsidR="00EA1C86" w:rsidRDefault="00354BA9" w:rsidP="00EA1C86">
      <w:pPr>
        <w:pStyle w:val="Odstavecseseznamem"/>
        <w:numPr>
          <w:ilvl w:val="0"/>
          <w:numId w:val="2"/>
        </w:numPr>
        <w:spacing w:after="0" w:line="240" w:lineRule="auto"/>
        <w:jc w:val="both"/>
      </w:pPr>
      <w:r>
        <w:t>eliminovat velké půdní bloky;</w:t>
      </w:r>
    </w:p>
    <w:p w:rsidR="003D7EE1" w:rsidRPr="0034711C" w:rsidRDefault="003D7EE1" w:rsidP="003D7EE1">
      <w:pPr>
        <w:pStyle w:val="Odstavecseseznamem"/>
        <w:numPr>
          <w:ilvl w:val="0"/>
          <w:numId w:val="2"/>
        </w:numPr>
        <w:spacing w:after="0" w:line="240" w:lineRule="auto"/>
        <w:jc w:val="both"/>
      </w:pPr>
      <w:r w:rsidRPr="0034711C">
        <w:t>ekologickou stabilitu krajinného okrsku zlepšit důslednou obnovou stávajících a doplňováním nových krajinných prvků;</w:t>
      </w:r>
    </w:p>
    <w:p w:rsidR="003D7EE1" w:rsidRPr="0034711C" w:rsidRDefault="003D7EE1" w:rsidP="003D7EE1">
      <w:pPr>
        <w:pStyle w:val="Odstavecseseznamem"/>
        <w:numPr>
          <w:ilvl w:val="0"/>
          <w:numId w:val="2"/>
        </w:numPr>
        <w:spacing w:after="0" w:line="240" w:lineRule="auto"/>
        <w:jc w:val="both"/>
      </w:pPr>
      <w:r w:rsidRPr="0034711C">
        <w:t>vytipovat vodní plochy vhodné pro revitalizaci, zejména vytvářet pestřejší plochy litorálu;</w:t>
      </w:r>
    </w:p>
    <w:p w:rsidR="003D7EE1" w:rsidRDefault="003D7EE1" w:rsidP="003D7EE1">
      <w:pPr>
        <w:pStyle w:val="Odstavecseseznamem"/>
        <w:numPr>
          <w:ilvl w:val="0"/>
          <w:numId w:val="2"/>
        </w:numPr>
        <w:spacing w:after="0" w:line="240" w:lineRule="auto"/>
        <w:jc w:val="both"/>
      </w:pPr>
      <w:r w:rsidRPr="0034711C">
        <w:t xml:space="preserve">vymezit plochy pro doplnění prvků ÚSES. </w:t>
      </w:r>
    </w:p>
    <w:p w:rsidR="00661E35" w:rsidRPr="00AC560C" w:rsidRDefault="00661E35" w:rsidP="00661E35">
      <w:pPr>
        <w:spacing w:after="0" w:line="240" w:lineRule="auto"/>
        <w:jc w:val="both"/>
      </w:pPr>
    </w:p>
    <w:p w:rsidR="0034711C" w:rsidRDefault="00661E35" w:rsidP="00661E35">
      <w:pPr>
        <w:spacing w:after="0" w:line="240" w:lineRule="auto"/>
        <w:jc w:val="both"/>
        <w:rPr>
          <w:u w:val="single"/>
        </w:rPr>
      </w:pPr>
      <w:r w:rsidRPr="00661E35">
        <w:rPr>
          <w:u w:val="single"/>
        </w:rPr>
        <w:t>Rámcová doporučení pro opatření:</w:t>
      </w:r>
    </w:p>
    <w:p w:rsidR="003D7EE1" w:rsidRDefault="003D7EE1" w:rsidP="00661E35">
      <w:pPr>
        <w:spacing w:after="0" w:line="240" w:lineRule="auto"/>
        <w:jc w:val="both"/>
        <w:rPr>
          <w:i/>
          <w:sz w:val="20"/>
        </w:rPr>
      </w:pPr>
      <w:r w:rsidRPr="00EA1C86">
        <w:rPr>
          <w:i/>
          <w:sz w:val="20"/>
        </w:rPr>
        <w:t xml:space="preserve">Doporučení jsou podkladem pro činnost jiných orgánů veřejné správy a dalších subjektů, kteří mohou uložit a realizovat opatření </w:t>
      </w:r>
      <w:r>
        <w:rPr>
          <w:i/>
          <w:sz w:val="20"/>
        </w:rPr>
        <w:t>ke zlepšení stavu krajiny (dle m</w:t>
      </w:r>
      <w:r w:rsidRPr="00EA1C86">
        <w:rPr>
          <w:i/>
          <w:sz w:val="20"/>
        </w:rPr>
        <w:t>etodiky MMR</w:t>
      </w:r>
      <w:r>
        <w:rPr>
          <w:rFonts w:ascii="Arial" w:hAnsi="Arial" w:cs="Arial"/>
          <w:i/>
          <w:sz w:val="20"/>
        </w:rPr>
        <w:t>&amp;</w:t>
      </w:r>
      <w:r>
        <w:rPr>
          <w:i/>
          <w:sz w:val="20"/>
        </w:rPr>
        <w:t>MŽP</w:t>
      </w:r>
      <w:r w:rsidRPr="00EA1C86">
        <w:rPr>
          <w:i/>
          <w:sz w:val="20"/>
        </w:rPr>
        <w:t>)</w:t>
      </w:r>
    </w:p>
    <w:p w:rsidR="003D7EE1" w:rsidRPr="0034711C" w:rsidRDefault="003D7EE1" w:rsidP="00661E35">
      <w:pPr>
        <w:spacing w:after="0" w:line="240" w:lineRule="auto"/>
        <w:jc w:val="both"/>
      </w:pPr>
    </w:p>
    <w:p w:rsidR="0034711C" w:rsidRPr="0034711C" w:rsidRDefault="0034711C" w:rsidP="0034101B">
      <w:pPr>
        <w:pStyle w:val="Odstavecseseznamem"/>
        <w:numPr>
          <w:ilvl w:val="0"/>
          <w:numId w:val="2"/>
        </w:numPr>
        <w:spacing w:after="0" w:line="240" w:lineRule="auto"/>
        <w:jc w:val="both"/>
      </w:pPr>
      <w:r w:rsidRPr="0034711C">
        <w:t>chránit stávající krajinné prvky (cenné vodní, mokřadní a luční biotopy a mozaiky biotopů);</w:t>
      </w:r>
    </w:p>
    <w:p w:rsidR="0034711C" w:rsidRPr="0034711C" w:rsidRDefault="0034711C" w:rsidP="0034101B">
      <w:pPr>
        <w:pStyle w:val="Odstavecseseznamem"/>
        <w:numPr>
          <w:ilvl w:val="0"/>
          <w:numId w:val="2"/>
        </w:numPr>
        <w:spacing w:after="0" w:line="240" w:lineRule="auto"/>
        <w:jc w:val="both"/>
      </w:pPr>
      <w:r w:rsidRPr="0034711C">
        <w:t>vytvářet podmínky pro umístění dalších krajinných prvků v krajinném okrsku, zejména z důvodu posílení ekologické stability území (obnova mokřadů a zaniklých rybníčků, obnova zaniklých polních cest s doprovodnou zelení, remízky);</w:t>
      </w:r>
    </w:p>
    <w:p w:rsidR="0034711C" w:rsidRPr="0034711C" w:rsidRDefault="0034711C" w:rsidP="0034101B">
      <w:pPr>
        <w:pStyle w:val="Odstavecseseznamem"/>
        <w:numPr>
          <w:ilvl w:val="0"/>
          <w:numId w:val="2"/>
        </w:numPr>
        <w:spacing w:after="0" w:line="240" w:lineRule="auto"/>
        <w:jc w:val="both"/>
      </w:pPr>
      <w:r w:rsidRPr="0034711C">
        <w:t>vytvořit podmínky pro revitalizaci dnes regulovaných vodních toků, zejména zatrubněných v krajině (potok nad Trdlem, Na hložkách – Na suchých, potok Zátoky);</w:t>
      </w:r>
    </w:p>
    <w:p w:rsidR="0034711C" w:rsidRPr="0034711C" w:rsidRDefault="0034711C" w:rsidP="0034101B">
      <w:pPr>
        <w:pStyle w:val="Odstavecseseznamem"/>
        <w:numPr>
          <w:ilvl w:val="0"/>
          <w:numId w:val="2"/>
        </w:numPr>
        <w:spacing w:after="0" w:line="240" w:lineRule="auto"/>
        <w:jc w:val="both"/>
      </w:pPr>
      <w:r w:rsidRPr="0034711C">
        <w:t xml:space="preserve">obnovit funkci bezejmenného vodního toku nad rybníkem Trdlo – zrušit </w:t>
      </w:r>
      <w:r>
        <w:t xml:space="preserve">zatrubnění toku v polní trati, </w:t>
      </w:r>
      <w:r w:rsidRPr="0034711C">
        <w:t>v pásu podél toku založit TTP a doplnit vodní plochy (mokřady, tůňky, rybníček Chabovič, popř. vytvořit soustavu vsakovacích tůněk /jam);</w:t>
      </w:r>
    </w:p>
    <w:p w:rsidR="0034711C" w:rsidRPr="0034711C" w:rsidRDefault="0034711C" w:rsidP="0034101B">
      <w:pPr>
        <w:pStyle w:val="Odstavecseseznamem"/>
        <w:numPr>
          <w:ilvl w:val="0"/>
          <w:numId w:val="2"/>
        </w:numPr>
        <w:spacing w:after="0" w:line="240" w:lineRule="auto"/>
        <w:jc w:val="both"/>
      </w:pPr>
      <w:r w:rsidRPr="0034711C">
        <w:t>zpomalování odtoku z odvodňovacích systémů na zemědělské (a lesní) půdě;</w:t>
      </w:r>
    </w:p>
    <w:p w:rsidR="0034711C" w:rsidRPr="0034711C" w:rsidRDefault="0034711C" w:rsidP="0034101B">
      <w:pPr>
        <w:numPr>
          <w:ilvl w:val="0"/>
          <w:numId w:val="2"/>
        </w:numPr>
        <w:spacing w:after="0" w:line="240" w:lineRule="auto"/>
        <w:jc w:val="both"/>
      </w:pPr>
      <w:r w:rsidRPr="0034711C">
        <w:t>rozčlenění velkých bloků orné půdy výsadbou liniové zeleně podél cest;</w:t>
      </w:r>
    </w:p>
    <w:p w:rsidR="0034711C" w:rsidRPr="0034711C" w:rsidRDefault="0034711C" w:rsidP="0034101B">
      <w:pPr>
        <w:pStyle w:val="Odstavecseseznamem"/>
        <w:numPr>
          <w:ilvl w:val="0"/>
          <w:numId w:val="2"/>
        </w:numPr>
        <w:spacing w:after="0" w:line="240" w:lineRule="auto"/>
        <w:jc w:val="both"/>
      </w:pPr>
      <w:r w:rsidRPr="0034711C">
        <w:t xml:space="preserve">při obnově lesních porostů podpořit druhovou skladbu dřevin </w:t>
      </w:r>
      <w:r w:rsidR="00354BA9">
        <w:t>dle odpovídajících lesních typů;</w:t>
      </w:r>
    </w:p>
    <w:p w:rsidR="0034711C" w:rsidRPr="0034711C" w:rsidRDefault="0034711C" w:rsidP="0034101B">
      <w:pPr>
        <w:pStyle w:val="Odstavecseseznamem"/>
        <w:numPr>
          <w:ilvl w:val="0"/>
          <w:numId w:val="2"/>
        </w:numPr>
        <w:spacing w:after="0" w:line="240" w:lineRule="auto"/>
        <w:jc w:val="both"/>
      </w:pPr>
      <w:r w:rsidRPr="0034711C">
        <w:t xml:space="preserve">zajistit provázanost prvků ÚSES, na křížení biokoridorů vložit lokální biocentra. </w:t>
      </w:r>
    </w:p>
    <w:p w:rsidR="0034711C" w:rsidRPr="0034711C" w:rsidRDefault="0034711C" w:rsidP="0034711C">
      <w:pPr>
        <w:spacing w:after="0" w:line="240" w:lineRule="auto"/>
        <w:jc w:val="both"/>
      </w:pPr>
    </w:p>
    <w:p w:rsidR="0001305D" w:rsidRDefault="0001305D">
      <w:pPr>
        <w:rPr>
          <w:rFonts w:asciiTheme="majorHAnsi" w:eastAsiaTheme="majorEastAsia" w:hAnsiTheme="majorHAnsi" w:cstheme="majorBidi"/>
          <w:b/>
          <w:bCs/>
          <w:color w:val="4F81BD" w:themeColor="accent1"/>
          <w:sz w:val="26"/>
          <w:szCs w:val="26"/>
        </w:rPr>
      </w:pPr>
      <w:r>
        <w:br w:type="page"/>
      </w:r>
    </w:p>
    <w:p w:rsidR="009234D4" w:rsidRDefault="009234D4" w:rsidP="00DE1EF8">
      <w:pPr>
        <w:pStyle w:val="Nadpis2"/>
      </w:pPr>
      <w:bookmarkStart w:id="42" w:name="_Toc531937781"/>
      <w:r>
        <w:lastRenderedPageBreak/>
        <w:t>KrO 6-5 – Petrovice, Jiřice</w:t>
      </w:r>
      <w:bookmarkEnd w:id="42"/>
    </w:p>
    <w:p w:rsidR="009234D4" w:rsidRDefault="009234D4" w:rsidP="00825E1E">
      <w:pPr>
        <w:jc w:val="both"/>
      </w:pPr>
      <w:r>
        <w:t>Oblouk dálnice D1ohraničuje ze severovýchodu krajinný segment, ohraničený n a jihozápadě hranice ObKR Humpolec a představující přechod náhorních poloh Melechovské vrchoviny do nižších poloh Košetické pahorkatiny v prostoru toku Želivky, meandrujícího v lesnatém údolí. Okrsek je rozčleněn koridorem Petrovického potoka s rybníky a množstvím drobné lesní a mohutné mimolesní doprovodné zeleně, tvořící členitou prostorovou strukturu s drobným měřítkem a působivými scenériemi. Prostory obcí Jiřice a Petrovice jsou zemědělskou krajinou s výraznými stopami radiálního členění, dotvářejících specifický charakter krajiny.</w:t>
      </w:r>
    </w:p>
    <w:p w:rsidR="00825E1E" w:rsidRDefault="008B3464" w:rsidP="008B3464">
      <w:pPr>
        <w:jc w:val="right"/>
      </w:pPr>
      <w:r>
        <w:rPr>
          <w:noProof/>
          <w:lang w:eastAsia="cs-CZ"/>
        </w:rPr>
        <w:drawing>
          <wp:inline distT="0" distB="0" distL="0" distR="0">
            <wp:extent cx="5741581" cy="4059477"/>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2728" cy="4053218"/>
                    </a:xfrm>
                    <a:prstGeom prst="rect">
                      <a:avLst/>
                    </a:prstGeom>
                  </pic:spPr>
                </pic:pic>
              </a:graphicData>
            </a:graphic>
          </wp:inline>
        </w:drawing>
      </w:r>
    </w:p>
    <w:p w:rsidR="0034711C" w:rsidRPr="0034711C" w:rsidRDefault="0034711C" w:rsidP="0034711C">
      <w:pPr>
        <w:spacing w:after="0" w:line="240" w:lineRule="auto"/>
        <w:jc w:val="both"/>
      </w:pPr>
      <w:r w:rsidRPr="0034711C">
        <w:t>Okrsek zahrnuje krajinu zemědělských sídel Petrovice a Jiřice mezi dálnicí a silnicí II/129. V okrsku se nenachází žádné zvláště chráněné území, ani zde nejsou evidovány žádné prvky ochrany přírody.</w:t>
      </w:r>
    </w:p>
    <w:p w:rsidR="0034711C" w:rsidRPr="0034711C" w:rsidRDefault="0034711C" w:rsidP="0034711C">
      <w:pPr>
        <w:spacing w:after="0" w:line="240" w:lineRule="auto"/>
        <w:jc w:val="both"/>
      </w:pPr>
      <w:r w:rsidRPr="0034711C">
        <w:t xml:space="preserve">Biotickým potenciálem jsou zejména Petrovický potok a jeho bezejmenný levostranný přítok od Jiřic s kaskádou malých rybníčků a mokřadel; drobné vodní toky s rybníčky odvodňující území Jiřic do Rápotického potoka.  </w:t>
      </w:r>
    </w:p>
    <w:p w:rsidR="0034711C" w:rsidRPr="0034711C" w:rsidRDefault="0034711C" w:rsidP="0034711C">
      <w:pPr>
        <w:spacing w:after="0" w:line="240" w:lineRule="auto"/>
        <w:jc w:val="both"/>
      </w:pPr>
      <w:r w:rsidRPr="0034711C">
        <w:t>Z přírodních biotopů to jsou zejména V1G - vegetace přirozeně eutrofních a mezotrofních stojatých vod (rybníky), M1.1 – ráko</w:t>
      </w:r>
      <w:r>
        <w:t>siny stojatých vod,</w:t>
      </w:r>
      <w:r w:rsidRPr="0034711C">
        <w:t xml:space="preserve"> cenné luční biotopy  T1.1 – mezofilní ovsíkové louky, T1.4 – psárkové louky, T1.5  - vlhké pcháčové louky a mozaiky lučních biotopů </w:t>
      </w:r>
      <w:r w:rsidR="00354BA9">
        <w:t xml:space="preserve">spolu s jasanoolšovými lužními </w:t>
      </w:r>
      <w:r w:rsidRPr="0034711C">
        <w:t>porosty podél vodotečí. Lesy jsou více méně zastoupeny jehličnatými mon</w:t>
      </w:r>
      <w:r>
        <w:t xml:space="preserve">okulturami, jen ojediněle </w:t>
      </w:r>
      <w:r w:rsidRPr="0034711C">
        <w:t>ve fragmentech se vyskytují přírodní biotopy, jsou zastoupeny L2.2 – jasanoolšovými luhy a L5.4 – acidofilní bučiny a L7.1 – suché acidofilní doubravy.</w:t>
      </w:r>
    </w:p>
    <w:p w:rsidR="0034711C" w:rsidRPr="0034711C" w:rsidRDefault="0034711C" w:rsidP="0034711C">
      <w:pPr>
        <w:spacing w:after="0" w:line="240" w:lineRule="auto"/>
        <w:jc w:val="both"/>
      </w:pPr>
      <w:r w:rsidRPr="0034711C">
        <w:lastRenderedPageBreak/>
        <w:t>Území bylo vodohospodářskými úpravami a kultivací pozměněno, jsou zde velké plochy odvodněné systematickou drenáží, velké půdní celky.  Z důvodu zajištění retence vody v krajině jsou nově vybudované tůně u rybníků Jiřička a Nad lavičkou jako součást revitalizace Petrovického potoka.</w:t>
      </w:r>
    </w:p>
    <w:p w:rsidR="0034711C" w:rsidRPr="0034711C" w:rsidRDefault="0034711C" w:rsidP="0034711C">
      <w:pPr>
        <w:spacing w:after="0" w:line="240" w:lineRule="auto"/>
        <w:jc w:val="both"/>
      </w:pPr>
      <w:r w:rsidRPr="0034711C">
        <w:t xml:space="preserve">V současné době je v povodí Petrovického potoka v širokém okolí ojedinělá kaskáda šesti rybníků. Vzniklá vodní plocha je přirozeným hnízdištěm divokých kachen a výskytem mnoha dalších druhů ryb a živočichů. V okolí rybníků byla provedena na obecních pozemcích rozsáhlá výsadba stromů.  </w:t>
      </w:r>
    </w:p>
    <w:p w:rsidR="0034711C" w:rsidRPr="0034711C" w:rsidRDefault="0034711C" w:rsidP="0034711C">
      <w:pPr>
        <w:spacing w:after="0" w:line="240" w:lineRule="auto"/>
        <w:jc w:val="both"/>
      </w:pPr>
      <w:r w:rsidRPr="0034711C">
        <w:t>Problémem jsou zejména lokální biokoridory vedené po hranicích navazujících obcí, dochází k jejich překryvům, křížením, popř. jsou vedeny v souběhu, chybí provázanost prvků ÚSES.</w:t>
      </w:r>
    </w:p>
    <w:p w:rsidR="0034711C" w:rsidRPr="0034711C" w:rsidRDefault="0034711C" w:rsidP="0034711C">
      <w:pPr>
        <w:spacing w:after="0" w:line="240" w:lineRule="auto"/>
        <w:jc w:val="both"/>
      </w:pPr>
    </w:p>
    <w:p w:rsidR="0034711C" w:rsidRPr="0034711C" w:rsidRDefault="0034711C" w:rsidP="0034711C">
      <w:pPr>
        <w:spacing w:after="0" w:line="240" w:lineRule="auto"/>
        <w:jc w:val="both"/>
      </w:pPr>
      <w:r w:rsidRPr="0034711C">
        <w:t>Problémy:</w:t>
      </w:r>
    </w:p>
    <w:p w:rsidR="0034711C" w:rsidRPr="0034711C" w:rsidRDefault="0034711C" w:rsidP="0034101B">
      <w:pPr>
        <w:pStyle w:val="Odstavecseseznamem"/>
        <w:numPr>
          <w:ilvl w:val="0"/>
          <w:numId w:val="2"/>
        </w:numPr>
        <w:spacing w:after="0" w:line="240" w:lineRule="auto"/>
        <w:jc w:val="both"/>
      </w:pPr>
      <w:r w:rsidRPr="0034711C">
        <w:t xml:space="preserve">narušení vodohospodářských funkcí realizací plošných odvodňovacích soustav, regulace vodních toků; </w:t>
      </w:r>
    </w:p>
    <w:p w:rsidR="0034711C" w:rsidRPr="0034711C" w:rsidRDefault="0034711C" w:rsidP="0034101B">
      <w:pPr>
        <w:pStyle w:val="Odstavecseseznamem"/>
        <w:numPr>
          <w:ilvl w:val="0"/>
          <w:numId w:val="2"/>
        </w:numPr>
        <w:spacing w:after="0" w:line="240" w:lineRule="auto"/>
        <w:jc w:val="both"/>
      </w:pPr>
      <w:r w:rsidRPr="0034711C">
        <w:t>vodní eroze;</w:t>
      </w:r>
    </w:p>
    <w:p w:rsidR="0034711C" w:rsidRPr="0034711C" w:rsidRDefault="0034711C" w:rsidP="0034101B">
      <w:pPr>
        <w:pStyle w:val="Odstavecseseznamem"/>
        <w:numPr>
          <w:ilvl w:val="0"/>
          <w:numId w:val="2"/>
        </w:numPr>
        <w:spacing w:after="0" w:line="240" w:lineRule="auto"/>
        <w:jc w:val="both"/>
      </w:pPr>
      <w:r w:rsidRPr="0034711C">
        <w:t>velké půdní celky zemědělsky obhospodařovan</w:t>
      </w:r>
      <w:r w:rsidR="00354BA9">
        <w:t>ých pozemků;</w:t>
      </w:r>
    </w:p>
    <w:p w:rsidR="0034711C" w:rsidRPr="0034711C" w:rsidRDefault="0034711C" w:rsidP="0034101B">
      <w:pPr>
        <w:numPr>
          <w:ilvl w:val="0"/>
          <w:numId w:val="2"/>
        </w:numPr>
        <w:spacing w:after="0" w:line="240" w:lineRule="auto"/>
        <w:ind w:left="714" w:hanging="357"/>
        <w:jc w:val="both"/>
      </w:pPr>
      <w:r w:rsidRPr="0034711C">
        <w:t>zr</w:t>
      </w:r>
      <w:r w:rsidR="00354BA9">
        <w:t>ušení historických polních cest;</w:t>
      </w:r>
    </w:p>
    <w:p w:rsidR="0034711C" w:rsidRPr="0034711C" w:rsidRDefault="0034711C" w:rsidP="0034101B">
      <w:pPr>
        <w:numPr>
          <w:ilvl w:val="0"/>
          <w:numId w:val="2"/>
        </w:numPr>
        <w:spacing w:after="0" w:line="240" w:lineRule="auto"/>
        <w:ind w:left="714" w:hanging="357"/>
        <w:jc w:val="both"/>
      </w:pPr>
      <w:r w:rsidRPr="0034711C">
        <w:t>neprovázanost prvků ÚSES.</w:t>
      </w:r>
    </w:p>
    <w:p w:rsidR="0034711C" w:rsidRPr="0034711C" w:rsidRDefault="0034711C" w:rsidP="0034711C">
      <w:pPr>
        <w:spacing w:after="0" w:line="240" w:lineRule="auto"/>
        <w:jc w:val="both"/>
      </w:pPr>
    </w:p>
    <w:p w:rsidR="00661E35" w:rsidRPr="00661E35" w:rsidRDefault="00661E35" w:rsidP="00661E35">
      <w:pPr>
        <w:spacing w:after="0" w:line="240" w:lineRule="auto"/>
        <w:jc w:val="both"/>
        <w:rPr>
          <w:u w:val="single"/>
        </w:rPr>
      </w:pPr>
      <w:r w:rsidRPr="00661E35">
        <w:rPr>
          <w:u w:val="single"/>
        </w:rPr>
        <w:t>Rámcové podmínky využití:</w:t>
      </w:r>
    </w:p>
    <w:p w:rsidR="00EA1C86" w:rsidRPr="00EA1C86" w:rsidRDefault="00EA1C86" w:rsidP="00EA1C86">
      <w:pPr>
        <w:spacing w:after="0" w:line="240" w:lineRule="auto"/>
        <w:jc w:val="both"/>
        <w:rPr>
          <w:i/>
        </w:rPr>
      </w:pPr>
      <w:r w:rsidRPr="00EA1C86">
        <w:rPr>
          <w:i/>
          <w:sz w:val="20"/>
        </w:rPr>
        <w:t>Podmínky jsou podkladem pro podrobnější zpracování řešení krajiny zejména v územních plánech a zahrnují požadavky na plošné a prostorové uspořádání území a na stanovení podmínek využití jednotlivých ploch v územních plánech (</w:t>
      </w:r>
      <w:r w:rsidR="003D7EE1">
        <w:rPr>
          <w:i/>
          <w:sz w:val="20"/>
        </w:rPr>
        <w:t>dle m</w:t>
      </w:r>
      <w:r w:rsidR="003D7EE1" w:rsidRPr="00EA1C86">
        <w:rPr>
          <w:i/>
          <w:sz w:val="20"/>
        </w:rPr>
        <w:t>etodiky MMR</w:t>
      </w:r>
      <w:r w:rsidR="003D7EE1">
        <w:rPr>
          <w:rFonts w:ascii="Arial" w:hAnsi="Arial" w:cs="Arial"/>
          <w:i/>
          <w:sz w:val="20"/>
        </w:rPr>
        <w:t>&amp;</w:t>
      </w:r>
      <w:r w:rsidR="003D7EE1">
        <w:rPr>
          <w:i/>
          <w:sz w:val="20"/>
        </w:rPr>
        <w:t>MŽP</w:t>
      </w:r>
      <w:r w:rsidRPr="00EA1C86">
        <w:rPr>
          <w:i/>
          <w:sz w:val="20"/>
        </w:rPr>
        <w:t>)</w:t>
      </w:r>
    </w:p>
    <w:p w:rsidR="00EA1C86" w:rsidRDefault="00EA1C86" w:rsidP="00EA1C86">
      <w:pPr>
        <w:spacing w:after="0" w:line="240" w:lineRule="auto"/>
        <w:jc w:val="both"/>
      </w:pPr>
    </w:p>
    <w:p w:rsidR="00EA1C86" w:rsidRDefault="00354BA9" w:rsidP="00EA1C86">
      <w:pPr>
        <w:pStyle w:val="Odstavecseseznamem"/>
        <w:numPr>
          <w:ilvl w:val="0"/>
          <w:numId w:val="2"/>
        </w:numPr>
        <w:spacing w:after="0" w:line="240" w:lineRule="auto"/>
        <w:jc w:val="both"/>
      </w:pPr>
      <w:r>
        <w:t>eliminovat velké půdní bloky;</w:t>
      </w:r>
    </w:p>
    <w:p w:rsidR="003D7EE1" w:rsidRPr="0034711C" w:rsidRDefault="003D7EE1" w:rsidP="003D7EE1">
      <w:pPr>
        <w:pStyle w:val="Odstavecseseznamem"/>
        <w:numPr>
          <w:ilvl w:val="0"/>
          <w:numId w:val="2"/>
        </w:numPr>
        <w:spacing w:after="0" w:line="240" w:lineRule="auto"/>
        <w:jc w:val="both"/>
      </w:pPr>
      <w:r w:rsidRPr="0034711C">
        <w:t>ekologickou stabilitu krajinného okrsku zlepšit důslednou obnovou stávajících a doplňováním nových krajinných prvků;</w:t>
      </w:r>
    </w:p>
    <w:p w:rsidR="003D7EE1" w:rsidRPr="0034711C" w:rsidRDefault="003D7EE1" w:rsidP="003D7EE1">
      <w:pPr>
        <w:pStyle w:val="Odstavecseseznamem"/>
        <w:numPr>
          <w:ilvl w:val="0"/>
          <w:numId w:val="2"/>
        </w:numPr>
        <w:spacing w:after="0" w:line="240" w:lineRule="auto"/>
        <w:jc w:val="both"/>
      </w:pPr>
      <w:r w:rsidRPr="0034711C">
        <w:t>vytipovat vodní plochy vhodné pro revitalizaci, zejména vytvářet pestřejší plochy litorálu;</w:t>
      </w:r>
    </w:p>
    <w:p w:rsidR="003D7EE1" w:rsidRDefault="003D7EE1" w:rsidP="003D7EE1">
      <w:pPr>
        <w:pStyle w:val="Odstavecseseznamem"/>
        <w:numPr>
          <w:ilvl w:val="0"/>
          <w:numId w:val="2"/>
        </w:numPr>
        <w:spacing w:after="0" w:line="240" w:lineRule="auto"/>
        <w:jc w:val="both"/>
      </w:pPr>
      <w:r w:rsidRPr="0034711C">
        <w:t xml:space="preserve">vymezit plochy pro doplnění prvků ÚSES. </w:t>
      </w:r>
    </w:p>
    <w:p w:rsidR="00661E35" w:rsidRPr="00AC560C" w:rsidRDefault="00661E35" w:rsidP="00661E35">
      <w:pPr>
        <w:spacing w:after="0" w:line="240" w:lineRule="auto"/>
        <w:jc w:val="both"/>
      </w:pPr>
    </w:p>
    <w:p w:rsidR="0034711C" w:rsidRDefault="00661E35" w:rsidP="00661E35">
      <w:pPr>
        <w:spacing w:after="0" w:line="240" w:lineRule="auto"/>
        <w:jc w:val="both"/>
        <w:rPr>
          <w:u w:val="single"/>
        </w:rPr>
      </w:pPr>
      <w:r w:rsidRPr="00661E35">
        <w:rPr>
          <w:u w:val="single"/>
        </w:rPr>
        <w:t>Rámcová doporučení pro opatření:</w:t>
      </w:r>
    </w:p>
    <w:p w:rsidR="003D7EE1" w:rsidRDefault="003D7EE1" w:rsidP="00661E35">
      <w:pPr>
        <w:spacing w:after="0" w:line="240" w:lineRule="auto"/>
        <w:jc w:val="both"/>
        <w:rPr>
          <w:i/>
          <w:sz w:val="20"/>
        </w:rPr>
      </w:pPr>
      <w:r w:rsidRPr="00EA1C86">
        <w:rPr>
          <w:i/>
          <w:sz w:val="20"/>
        </w:rPr>
        <w:t xml:space="preserve">Doporučení jsou podkladem pro činnost jiných orgánů veřejné správy a dalších subjektů, kteří mohou uložit a realizovat opatření </w:t>
      </w:r>
      <w:r>
        <w:rPr>
          <w:i/>
          <w:sz w:val="20"/>
        </w:rPr>
        <w:t>ke zlepšení stavu krajiny (dle m</w:t>
      </w:r>
      <w:r w:rsidRPr="00EA1C86">
        <w:rPr>
          <w:i/>
          <w:sz w:val="20"/>
        </w:rPr>
        <w:t>etodiky MMR</w:t>
      </w:r>
      <w:r>
        <w:rPr>
          <w:rFonts w:ascii="Arial" w:hAnsi="Arial" w:cs="Arial"/>
          <w:i/>
          <w:sz w:val="20"/>
        </w:rPr>
        <w:t>&amp;</w:t>
      </w:r>
      <w:r>
        <w:rPr>
          <w:i/>
          <w:sz w:val="20"/>
        </w:rPr>
        <w:t>MŽP</w:t>
      </w:r>
      <w:r w:rsidRPr="00EA1C86">
        <w:rPr>
          <w:i/>
          <w:sz w:val="20"/>
        </w:rPr>
        <w:t>)</w:t>
      </w:r>
    </w:p>
    <w:p w:rsidR="003D7EE1" w:rsidRPr="0034711C" w:rsidRDefault="003D7EE1" w:rsidP="00661E35">
      <w:pPr>
        <w:spacing w:after="0" w:line="240" w:lineRule="auto"/>
        <w:jc w:val="both"/>
      </w:pPr>
    </w:p>
    <w:p w:rsidR="0034711C" w:rsidRPr="0034711C" w:rsidRDefault="0034711C" w:rsidP="0034101B">
      <w:pPr>
        <w:pStyle w:val="Odstavecseseznamem"/>
        <w:numPr>
          <w:ilvl w:val="0"/>
          <w:numId w:val="2"/>
        </w:numPr>
        <w:spacing w:after="0" w:line="240" w:lineRule="auto"/>
        <w:jc w:val="both"/>
      </w:pPr>
      <w:r w:rsidRPr="0034711C">
        <w:t>chránit stávající krajinné prvky (cenné vodní, mokřadní a luční biotopy a mozaiky biotopů);</w:t>
      </w:r>
    </w:p>
    <w:p w:rsidR="0034711C" w:rsidRPr="0034711C" w:rsidRDefault="0034711C" w:rsidP="0034101B">
      <w:pPr>
        <w:pStyle w:val="Odstavecseseznamem"/>
        <w:numPr>
          <w:ilvl w:val="0"/>
          <w:numId w:val="2"/>
        </w:numPr>
        <w:spacing w:after="0" w:line="240" w:lineRule="auto"/>
        <w:jc w:val="both"/>
      </w:pPr>
      <w:r w:rsidRPr="0034711C">
        <w:t>vytvářet podmínky pro umístění dalších krajinných prvků v krajinném okrsku, zejména z důvodu posílení ekologické stability území (obnova mokřadů a zaniklých rybníčků, obnova zaniklých polních cest s doprovodnou zelení, remízky);</w:t>
      </w:r>
    </w:p>
    <w:p w:rsidR="0034711C" w:rsidRPr="0034711C" w:rsidRDefault="0034711C" w:rsidP="0034101B">
      <w:pPr>
        <w:pStyle w:val="Odstavecseseznamem"/>
        <w:numPr>
          <w:ilvl w:val="0"/>
          <w:numId w:val="2"/>
        </w:numPr>
        <w:spacing w:after="0" w:line="240" w:lineRule="auto"/>
        <w:jc w:val="both"/>
      </w:pPr>
      <w:r w:rsidRPr="0034711C">
        <w:t>vytvořit podmínky pro revitalizaci dnes regulovaných vodních toků;</w:t>
      </w:r>
    </w:p>
    <w:p w:rsidR="0034711C" w:rsidRPr="0034711C" w:rsidRDefault="0034711C" w:rsidP="0034101B">
      <w:pPr>
        <w:pStyle w:val="Odstavecseseznamem"/>
        <w:numPr>
          <w:ilvl w:val="0"/>
          <w:numId w:val="2"/>
        </w:numPr>
        <w:spacing w:after="0" w:line="240" w:lineRule="auto"/>
        <w:jc w:val="both"/>
      </w:pPr>
      <w:r w:rsidRPr="0034711C">
        <w:t>obnova mokřadel a rybníčků v oblasti Na Rokoskách, U Čapků;</w:t>
      </w:r>
    </w:p>
    <w:p w:rsidR="0034711C" w:rsidRPr="0034711C" w:rsidRDefault="0034711C" w:rsidP="0034101B">
      <w:pPr>
        <w:pStyle w:val="Odstavecseseznamem"/>
        <w:numPr>
          <w:ilvl w:val="0"/>
          <w:numId w:val="2"/>
        </w:numPr>
        <w:spacing w:after="0" w:line="240" w:lineRule="auto"/>
        <w:jc w:val="both"/>
      </w:pPr>
      <w:r w:rsidRPr="0034711C">
        <w:t>zpomalování odtoku z odvodňovacích systémů na zemědělské (a lesní) půdě;</w:t>
      </w:r>
    </w:p>
    <w:p w:rsidR="0034711C" w:rsidRPr="0034711C" w:rsidRDefault="0034711C" w:rsidP="0034101B">
      <w:pPr>
        <w:numPr>
          <w:ilvl w:val="0"/>
          <w:numId w:val="2"/>
        </w:numPr>
        <w:spacing w:after="0" w:line="240" w:lineRule="auto"/>
        <w:jc w:val="both"/>
      </w:pPr>
      <w:r w:rsidRPr="0034711C">
        <w:t>rozčlenění velkých bloků orné půdy výsadbou liniové zeleně podél cest;</w:t>
      </w:r>
    </w:p>
    <w:p w:rsidR="0034711C" w:rsidRPr="0034711C" w:rsidRDefault="0034711C" w:rsidP="0034101B">
      <w:pPr>
        <w:pStyle w:val="Odstavecseseznamem"/>
        <w:numPr>
          <w:ilvl w:val="0"/>
          <w:numId w:val="2"/>
        </w:numPr>
        <w:spacing w:after="0" w:line="240" w:lineRule="auto"/>
        <w:jc w:val="both"/>
      </w:pPr>
      <w:r w:rsidRPr="0034711C">
        <w:t xml:space="preserve">při obnově lesních porostů podpořit druhovou skladbu dřevin </w:t>
      </w:r>
      <w:r w:rsidR="00354BA9">
        <w:t>dle odpovídajících lesních typů;</w:t>
      </w:r>
    </w:p>
    <w:p w:rsidR="0034711C" w:rsidRPr="0034711C" w:rsidRDefault="0034711C" w:rsidP="0034101B">
      <w:pPr>
        <w:pStyle w:val="Odstavecseseznamem"/>
        <w:numPr>
          <w:ilvl w:val="0"/>
          <w:numId w:val="2"/>
        </w:numPr>
        <w:spacing w:after="0" w:line="240" w:lineRule="auto"/>
        <w:jc w:val="both"/>
      </w:pPr>
      <w:r w:rsidRPr="0034711C">
        <w:t xml:space="preserve">zajistit provázanost prvků ÚSES. </w:t>
      </w:r>
    </w:p>
    <w:p w:rsidR="0034711C" w:rsidRPr="0034711C" w:rsidRDefault="0034711C" w:rsidP="0034711C">
      <w:pPr>
        <w:spacing w:after="0" w:line="240" w:lineRule="auto"/>
        <w:jc w:val="both"/>
      </w:pPr>
    </w:p>
    <w:p w:rsidR="0001305D" w:rsidRDefault="0001305D">
      <w:pPr>
        <w:rPr>
          <w:rFonts w:asciiTheme="majorHAnsi" w:eastAsiaTheme="majorEastAsia" w:hAnsiTheme="majorHAnsi" w:cstheme="majorBidi"/>
          <w:b/>
          <w:bCs/>
          <w:color w:val="4F81BD" w:themeColor="accent1"/>
          <w:sz w:val="26"/>
          <w:szCs w:val="26"/>
        </w:rPr>
      </w:pPr>
      <w:r>
        <w:br w:type="page"/>
      </w:r>
    </w:p>
    <w:p w:rsidR="009234D4" w:rsidRDefault="009234D4" w:rsidP="00DE1EF8">
      <w:pPr>
        <w:pStyle w:val="Nadpis2"/>
      </w:pPr>
      <w:bookmarkStart w:id="43" w:name="_Toc531937782"/>
      <w:r>
        <w:lastRenderedPageBreak/>
        <w:t>KrO 6-6 – Hněvkovice</w:t>
      </w:r>
      <w:bookmarkEnd w:id="43"/>
    </w:p>
    <w:p w:rsidR="009234D4" w:rsidRDefault="009234D4" w:rsidP="008B3464">
      <w:pPr>
        <w:jc w:val="both"/>
      </w:pPr>
      <w:r>
        <w:t>Nevelký segment krajiny s dominantou Havlova kopce (633 m n.m.) a dalšími výšinami vytváří náhorní charakter lesozemědělské harmonické krajiny, svažující se do lesnatého údolí Hněvkovického potoka. Ohraničení lesnatými okraji dává vyvýšenému prostoru s možností dalekých výhledů přes otevřené plochy polí a níže položené lesní porosty specifický charakter.</w:t>
      </w:r>
    </w:p>
    <w:p w:rsidR="008B3464" w:rsidRDefault="008B3464" w:rsidP="008B3464">
      <w:pPr>
        <w:jc w:val="right"/>
      </w:pPr>
      <w:r>
        <w:rPr>
          <w:noProof/>
          <w:lang w:eastAsia="cs-CZ"/>
        </w:rPr>
        <w:drawing>
          <wp:inline distT="0" distB="0" distL="0" distR="0">
            <wp:extent cx="5752214" cy="4066995"/>
            <wp:effectExtent l="0" t="0" r="127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43345" cy="4060724"/>
                    </a:xfrm>
                    <a:prstGeom prst="rect">
                      <a:avLst/>
                    </a:prstGeom>
                  </pic:spPr>
                </pic:pic>
              </a:graphicData>
            </a:graphic>
          </wp:inline>
        </w:drawing>
      </w:r>
    </w:p>
    <w:p w:rsidR="0034711C" w:rsidRPr="0034711C" w:rsidRDefault="0034711C" w:rsidP="0034711C">
      <w:pPr>
        <w:spacing w:after="0" w:line="240" w:lineRule="auto"/>
        <w:jc w:val="both"/>
      </w:pPr>
      <w:r w:rsidRPr="0034711C">
        <w:t xml:space="preserve">Okrsek zahrnuje krajinu v okolí zemědělského sídla Hněvkovice mezi dálnicí D1 a komplexem lesů Libice a Hradiště.  Území leží na rozvodnici povodí Petrovického potoka, Hněvkovického potoka, Rápotického potoka a Pstružného potoka, je modelováno drobnými vodotečemi – zejména bezejmennými pravostrannými přítoky Hněvkovického potoka. </w:t>
      </w:r>
    </w:p>
    <w:p w:rsidR="0034711C" w:rsidRPr="0034711C" w:rsidRDefault="0034711C" w:rsidP="0034711C">
      <w:pPr>
        <w:spacing w:after="0" w:line="240" w:lineRule="auto"/>
        <w:jc w:val="both"/>
      </w:pPr>
      <w:r w:rsidRPr="0034711C">
        <w:t xml:space="preserve">V okrsku se nenachází žádné zvláště chráněné území, ani zde nejsou evidovány žádné prvky ochrany přírody. Biotickým potenciálem jsou drobné vodní toky a malými rybníčky, menší lesíky a remízky. Z přírodních biotopů jsou cenné louky T1.1 – mezofilní ovsíkové louky, T1.5  - vlhké pcháčové louky a T1.6 – vlhká tužebníková lada a mozaiky lučních biotopů </w:t>
      </w:r>
      <w:r>
        <w:t xml:space="preserve">spolu s jasanoolšovými lužními </w:t>
      </w:r>
      <w:r w:rsidRPr="0034711C">
        <w:t>porosty podél vodotečí, V1G - vegetace přirozeně eutrofních a mezotrofních stojatých vod (rybníky), M1.1 – rákosiny stojatých vod, M1.2 – slanomilné rákosiny a ostřicové porosty,  M1.3 vegetace bahnitých substrátů.</w:t>
      </w:r>
    </w:p>
    <w:p w:rsidR="0034711C" w:rsidRPr="0034711C" w:rsidRDefault="0034711C" w:rsidP="0034711C">
      <w:pPr>
        <w:spacing w:after="0" w:line="240" w:lineRule="auto"/>
        <w:jc w:val="both"/>
      </w:pPr>
      <w:r w:rsidRPr="0034711C">
        <w:t>Údolní nivy jsou odvodněny systematickou drenáží, vodní toky byly regulovány a tvoří hlavní meliorační zařízení odvodňovacím soustavám.  Velkou část území tvoří zastavěné plochy (sídlo, areály podél dálnice) a velké lány orné půdy.</w:t>
      </w:r>
    </w:p>
    <w:p w:rsidR="0034711C" w:rsidRPr="0034711C" w:rsidRDefault="0034711C" w:rsidP="0034711C">
      <w:pPr>
        <w:spacing w:after="0" w:line="240" w:lineRule="auto"/>
        <w:jc w:val="both"/>
      </w:pPr>
    </w:p>
    <w:p w:rsidR="00354BA9" w:rsidRDefault="00354BA9" w:rsidP="0034711C">
      <w:pPr>
        <w:spacing w:after="0" w:line="240" w:lineRule="auto"/>
        <w:jc w:val="both"/>
      </w:pPr>
    </w:p>
    <w:p w:rsidR="0034711C" w:rsidRPr="0034711C" w:rsidRDefault="0034711C" w:rsidP="0034711C">
      <w:pPr>
        <w:spacing w:after="0" w:line="240" w:lineRule="auto"/>
        <w:jc w:val="both"/>
      </w:pPr>
      <w:r w:rsidRPr="0034711C">
        <w:lastRenderedPageBreak/>
        <w:t>Problémy:</w:t>
      </w:r>
    </w:p>
    <w:p w:rsidR="0034711C" w:rsidRPr="0034711C" w:rsidRDefault="0034711C" w:rsidP="0034101B">
      <w:pPr>
        <w:pStyle w:val="Odstavecseseznamem"/>
        <w:numPr>
          <w:ilvl w:val="0"/>
          <w:numId w:val="2"/>
        </w:numPr>
        <w:spacing w:after="0" w:line="240" w:lineRule="auto"/>
        <w:jc w:val="both"/>
      </w:pPr>
      <w:r w:rsidRPr="0034711C">
        <w:t xml:space="preserve">narušení vodohospodářských funkcí realizací plošných odvodňovacích soustav, regulace vodních toků; </w:t>
      </w:r>
    </w:p>
    <w:p w:rsidR="0034711C" w:rsidRPr="0034711C" w:rsidRDefault="0034711C" w:rsidP="0034101B">
      <w:pPr>
        <w:pStyle w:val="Odstavecseseznamem"/>
        <w:numPr>
          <w:ilvl w:val="0"/>
          <w:numId w:val="2"/>
        </w:numPr>
        <w:spacing w:after="0" w:line="240" w:lineRule="auto"/>
        <w:jc w:val="both"/>
      </w:pPr>
      <w:r w:rsidRPr="0034711C">
        <w:t>velké půdní celky zeměd</w:t>
      </w:r>
      <w:r w:rsidR="00354BA9">
        <w:t>ělsky obhospodařovaných pozemků;</w:t>
      </w:r>
    </w:p>
    <w:p w:rsidR="0034711C" w:rsidRPr="0034711C" w:rsidRDefault="0034711C" w:rsidP="0034101B">
      <w:pPr>
        <w:numPr>
          <w:ilvl w:val="0"/>
          <w:numId w:val="2"/>
        </w:numPr>
        <w:spacing w:after="0" w:line="240" w:lineRule="auto"/>
        <w:ind w:left="714" w:hanging="357"/>
        <w:jc w:val="both"/>
      </w:pPr>
      <w:r w:rsidRPr="0034711C">
        <w:t>zr</w:t>
      </w:r>
      <w:r w:rsidR="00354BA9">
        <w:t>ušení historických polních cest;</w:t>
      </w:r>
    </w:p>
    <w:p w:rsidR="0034711C" w:rsidRPr="0034711C" w:rsidRDefault="0034711C" w:rsidP="0034101B">
      <w:pPr>
        <w:numPr>
          <w:ilvl w:val="0"/>
          <w:numId w:val="2"/>
        </w:numPr>
        <w:spacing w:after="0" w:line="240" w:lineRule="auto"/>
        <w:ind w:left="714" w:hanging="357"/>
        <w:jc w:val="both"/>
      </w:pPr>
      <w:r w:rsidRPr="0034711C">
        <w:t>neprovázanost prvků ÚSES.</w:t>
      </w:r>
    </w:p>
    <w:p w:rsidR="0034711C" w:rsidRPr="0034711C" w:rsidRDefault="0034711C" w:rsidP="0034711C">
      <w:pPr>
        <w:spacing w:after="0" w:line="240" w:lineRule="auto"/>
        <w:jc w:val="both"/>
      </w:pPr>
    </w:p>
    <w:p w:rsidR="00661E35" w:rsidRPr="00661E35" w:rsidRDefault="00661E35" w:rsidP="00661E35">
      <w:pPr>
        <w:spacing w:after="0" w:line="240" w:lineRule="auto"/>
        <w:jc w:val="both"/>
        <w:rPr>
          <w:u w:val="single"/>
        </w:rPr>
      </w:pPr>
      <w:r w:rsidRPr="00661E35">
        <w:rPr>
          <w:u w:val="single"/>
        </w:rPr>
        <w:t>Rámcové podmínky využití:</w:t>
      </w:r>
    </w:p>
    <w:p w:rsidR="00EA1C86" w:rsidRPr="00EA1C86" w:rsidRDefault="00EA1C86" w:rsidP="00EA1C86">
      <w:pPr>
        <w:spacing w:after="0" w:line="240" w:lineRule="auto"/>
        <w:jc w:val="both"/>
        <w:rPr>
          <w:i/>
        </w:rPr>
      </w:pPr>
      <w:r w:rsidRPr="00EA1C86">
        <w:rPr>
          <w:i/>
          <w:sz w:val="20"/>
        </w:rPr>
        <w:t>Podmínky jsou podkladem pro podrobnější zpracování řešení krajiny zejména v územních plánech a zahrnují požadavky na plošné a prostorové uspořádání území a na stanovení podmínek využití jednotlivých ploch v územních plánech (</w:t>
      </w:r>
      <w:r w:rsidR="003D7EE1">
        <w:rPr>
          <w:i/>
          <w:sz w:val="20"/>
        </w:rPr>
        <w:t>dle m</w:t>
      </w:r>
      <w:r w:rsidR="003D7EE1" w:rsidRPr="00EA1C86">
        <w:rPr>
          <w:i/>
          <w:sz w:val="20"/>
        </w:rPr>
        <w:t>etodiky MMR</w:t>
      </w:r>
      <w:r w:rsidR="003D7EE1">
        <w:rPr>
          <w:rFonts w:ascii="Arial" w:hAnsi="Arial" w:cs="Arial"/>
          <w:i/>
          <w:sz w:val="20"/>
        </w:rPr>
        <w:t>&amp;</w:t>
      </w:r>
      <w:r w:rsidR="003D7EE1">
        <w:rPr>
          <w:i/>
          <w:sz w:val="20"/>
        </w:rPr>
        <w:t>MŽP</w:t>
      </w:r>
      <w:r w:rsidRPr="00EA1C86">
        <w:rPr>
          <w:i/>
          <w:sz w:val="20"/>
        </w:rPr>
        <w:t>)</w:t>
      </w:r>
    </w:p>
    <w:p w:rsidR="00EA1C86" w:rsidRDefault="00EA1C86" w:rsidP="00EA1C86">
      <w:pPr>
        <w:spacing w:after="0" w:line="240" w:lineRule="auto"/>
        <w:jc w:val="both"/>
      </w:pPr>
    </w:p>
    <w:p w:rsidR="00EA1C86" w:rsidRDefault="00354BA9" w:rsidP="00EA1C86">
      <w:pPr>
        <w:pStyle w:val="Odstavecseseznamem"/>
        <w:numPr>
          <w:ilvl w:val="0"/>
          <w:numId w:val="2"/>
        </w:numPr>
        <w:spacing w:after="0" w:line="240" w:lineRule="auto"/>
        <w:jc w:val="both"/>
      </w:pPr>
      <w:r>
        <w:t>eliminovat velké půdní bloky;</w:t>
      </w:r>
    </w:p>
    <w:p w:rsidR="003D7EE1" w:rsidRPr="0034711C" w:rsidRDefault="003D7EE1" w:rsidP="003D7EE1">
      <w:pPr>
        <w:pStyle w:val="Odstavecseseznamem"/>
        <w:numPr>
          <w:ilvl w:val="0"/>
          <w:numId w:val="2"/>
        </w:numPr>
        <w:spacing w:after="0" w:line="240" w:lineRule="auto"/>
        <w:jc w:val="both"/>
      </w:pPr>
      <w:r w:rsidRPr="0034711C">
        <w:t>ekologickou stabilitu krajinného okrsku zlepšit důslednou obnovou stávajících a doplňováním nových krajinných prvků;</w:t>
      </w:r>
    </w:p>
    <w:p w:rsidR="003D7EE1" w:rsidRPr="0034711C" w:rsidRDefault="003D7EE1" w:rsidP="003D7EE1">
      <w:pPr>
        <w:pStyle w:val="Odstavecseseznamem"/>
        <w:numPr>
          <w:ilvl w:val="0"/>
          <w:numId w:val="2"/>
        </w:numPr>
        <w:spacing w:after="0" w:line="240" w:lineRule="auto"/>
        <w:jc w:val="both"/>
      </w:pPr>
      <w:r w:rsidRPr="0034711C">
        <w:t>vytipovat vodní plochy vhodné pro revitalizaci, zejména vytvářet pestřejší plochy litorálu;</w:t>
      </w:r>
    </w:p>
    <w:p w:rsidR="003D7EE1" w:rsidRPr="0034711C" w:rsidRDefault="003D7EE1" w:rsidP="003D7EE1">
      <w:pPr>
        <w:pStyle w:val="Odstavecseseznamem"/>
        <w:numPr>
          <w:ilvl w:val="0"/>
          <w:numId w:val="2"/>
        </w:numPr>
        <w:spacing w:after="0" w:line="240" w:lineRule="auto"/>
        <w:jc w:val="both"/>
      </w:pPr>
      <w:r w:rsidRPr="0034711C">
        <w:t>vymezení ploch pro opatření ke zvyšování retenčních schopností území</w:t>
      </w:r>
      <w:r w:rsidR="00354BA9">
        <w:t>;</w:t>
      </w:r>
    </w:p>
    <w:p w:rsidR="003D7EE1" w:rsidRDefault="003D7EE1" w:rsidP="003D7EE1">
      <w:pPr>
        <w:pStyle w:val="Odstavecseseznamem"/>
        <w:numPr>
          <w:ilvl w:val="0"/>
          <w:numId w:val="2"/>
        </w:numPr>
        <w:spacing w:after="0" w:line="240" w:lineRule="auto"/>
        <w:jc w:val="both"/>
      </w:pPr>
      <w:r w:rsidRPr="0034711C">
        <w:t xml:space="preserve">vymezit plochy pro doplnění prvků ÚSES. </w:t>
      </w:r>
    </w:p>
    <w:p w:rsidR="00661E35" w:rsidRPr="00AC560C" w:rsidRDefault="00661E35" w:rsidP="00661E35">
      <w:pPr>
        <w:spacing w:after="0" w:line="240" w:lineRule="auto"/>
        <w:jc w:val="both"/>
      </w:pPr>
    </w:p>
    <w:p w:rsidR="0034711C" w:rsidRDefault="00661E35" w:rsidP="00661E35">
      <w:pPr>
        <w:spacing w:after="0" w:line="240" w:lineRule="auto"/>
        <w:jc w:val="both"/>
        <w:rPr>
          <w:u w:val="single"/>
        </w:rPr>
      </w:pPr>
      <w:r w:rsidRPr="00661E35">
        <w:rPr>
          <w:u w:val="single"/>
        </w:rPr>
        <w:t>Rámcová doporučení pro opatření:</w:t>
      </w:r>
    </w:p>
    <w:p w:rsidR="003D7EE1" w:rsidRDefault="003D7EE1" w:rsidP="00661E35">
      <w:pPr>
        <w:spacing w:after="0" w:line="240" w:lineRule="auto"/>
        <w:jc w:val="both"/>
        <w:rPr>
          <w:i/>
          <w:sz w:val="20"/>
        </w:rPr>
      </w:pPr>
      <w:r w:rsidRPr="00EA1C86">
        <w:rPr>
          <w:i/>
          <w:sz w:val="20"/>
        </w:rPr>
        <w:t xml:space="preserve">Doporučení jsou podkladem pro činnost jiných orgánů veřejné správy a dalších subjektů, kteří mohou uložit a realizovat opatření </w:t>
      </w:r>
      <w:r>
        <w:rPr>
          <w:i/>
          <w:sz w:val="20"/>
        </w:rPr>
        <w:t>ke zlepšení stavu krajiny (dle m</w:t>
      </w:r>
      <w:r w:rsidRPr="00EA1C86">
        <w:rPr>
          <w:i/>
          <w:sz w:val="20"/>
        </w:rPr>
        <w:t>etodiky MMR</w:t>
      </w:r>
      <w:r>
        <w:rPr>
          <w:rFonts w:ascii="Arial" w:hAnsi="Arial" w:cs="Arial"/>
          <w:i/>
          <w:sz w:val="20"/>
        </w:rPr>
        <w:t>&amp;</w:t>
      </w:r>
      <w:r>
        <w:rPr>
          <w:i/>
          <w:sz w:val="20"/>
        </w:rPr>
        <w:t>MŽP</w:t>
      </w:r>
      <w:r w:rsidRPr="00EA1C86">
        <w:rPr>
          <w:i/>
          <w:sz w:val="20"/>
        </w:rPr>
        <w:t>)</w:t>
      </w:r>
    </w:p>
    <w:p w:rsidR="003D7EE1" w:rsidRPr="0034711C" w:rsidRDefault="003D7EE1" w:rsidP="00661E35">
      <w:pPr>
        <w:spacing w:after="0" w:line="240" w:lineRule="auto"/>
        <w:jc w:val="both"/>
      </w:pPr>
    </w:p>
    <w:p w:rsidR="0034711C" w:rsidRPr="0034711C" w:rsidRDefault="0034711C" w:rsidP="0034101B">
      <w:pPr>
        <w:pStyle w:val="Odstavecseseznamem"/>
        <w:numPr>
          <w:ilvl w:val="0"/>
          <w:numId w:val="2"/>
        </w:numPr>
        <w:spacing w:after="0" w:line="240" w:lineRule="auto"/>
        <w:jc w:val="both"/>
      </w:pPr>
      <w:r w:rsidRPr="0034711C">
        <w:t>chránit stávající krajinné prvky (cenné vodní, mokřadní a luční biotopy a mozaiky biotopů);</w:t>
      </w:r>
    </w:p>
    <w:p w:rsidR="0034711C" w:rsidRPr="0034711C" w:rsidRDefault="0034711C" w:rsidP="0034101B">
      <w:pPr>
        <w:pStyle w:val="Odstavecseseznamem"/>
        <w:numPr>
          <w:ilvl w:val="0"/>
          <w:numId w:val="2"/>
        </w:numPr>
        <w:spacing w:after="0" w:line="240" w:lineRule="auto"/>
        <w:jc w:val="both"/>
      </w:pPr>
      <w:r w:rsidRPr="0034711C">
        <w:t>vytvářet podmínky pro umístění dalších krajinných prvků v krajinném okrsku, zejména z důvodu posílení ekologické stability území (obnova mokřadů, obnova zaniklých polních cest s doprovodnou zelení, remízky);</w:t>
      </w:r>
    </w:p>
    <w:p w:rsidR="0034711C" w:rsidRPr="0034711C" w:rsidRDefault="0034711C" w:rsidP="0034101B">
      <w:pPr>
        <w:pStyle w:val="Odstavecseseznamem"/>
        <w:numPr>
          <w:ilvl w:val="0"/>
          <w:numId w:val="2"/>
        </w:numPr>
        <w:spacing w:after="0" w:line="240" w:lineRule="auto"/>
        <w:jc w:val="both"/>
      </w:pPr>
      <w:r w:rsidRPr="0034711C">
        <w:t>vytvořit podmínky pro revitalizaci dnes regulovaných vodních toků s možností založení nových rybníčků ke zpomalení odtoku vod z území;</w:t>
      </w:r>
      <w:r w:rsidRPr="0034711C">
        <w:tab/>
      </w:r>
    </w:p>
    <w:p w:rsidR="0034711C" w:rsidRPr="0034711C" w:rsidRDefault="0034711C" w:rsidP="0034101B">
      <w:pPr>
        <w:pStyle w:val="Odstavecseseznamem"/>
        <w:numPr>
          <w:ilvl w:val="0"/>
          <w:numId w:val="2"/>
        </w:numPr>
        <w:spacing w:after="0" w:line="240" w:lineRule="auto"/>
        <w:jc w:val="both"/>
      </w:pPr>
      <w:r w:rsidRPr="0034711C">
        <w:t>vytvořit podmínky pro zpomalování odtoku z odvodňovacích systémů na zemědělské půdě;</w:t>
      </w:r>
    </w:p>
    <w:p w:rsidR="0034711C" w:rsidRPr="0034711C" w:rsidRDefault="0034711C" w:rsidP="0034101B">
      <w:pPr>
        <w:numPr>
          <w:ilvl w:val="0"/>
          <w:numId w:val="2"/>
        </w:numPr>
        <w:spacing w:after="0" w:line="240" w:lineRule="auto"/>
        <w:jc w:val="both"/>
      </w:pPr>
      <w:r w:rsidRPr="0034711C">
        <w:t>rozčlenění velkých bloků orné půdy výsadbou liniové zeleně podél cest;</w:t>
      </w:r>
    </w:p>
    <w:p w:rsidR="0034711C" w:rsidRPr="0034711C" w:rsidRDefault="0034711C" w:rsidP="0034101B">
      <w:pPr>
        <w:pStyle w:val="Odstavecseseznamem"/>
        <w:numPr>
          <w:ilvl w:val="0"/>
          <w:numId w:val="2"/>
        </w:numPr>
        <w:spacing w:after="0" w:line="240" w:lineRule="auto"/>
        <w:jc w:val="both"/>
      </w:pPr>
      <w:r w:rsidRPr="0034711C">
        <w:t xml:space="preserve">zajistit provázanost prvků ÚSES. </w:t>
      </w:r>
    </w:p>
    <w:p w:rsidR="0034711C" w:rsidRPr="0034711C" w:rsidRDefault="0034711C" w:rsidP="0034711C">
      <w:pPr>
        <w:spacing w:after="0" w:line="240" w:lineRule="auto"/>
        <w:jc w:val="both"/>
      </w:pPr>
    </w:p>
    <w:p w:rsidR="0001305D" w:rsidRDefault="0001305D">
      <w:pPr>
        <w:rPr>
          <w:rFonts w:asciiTheme="majorHAnsi" w:eastAsiaTheme="majorEastAsia" w:hAnsiTheme="majorHAnsi" w:cstheme="majorBidi"/>
          <w:b/>
          <w:bCs/>
          <w:color w:val="4F81BD" w:themeColor="accent1"/>
          <w:sz w:val="26"/>
          <w:szCs w:val="26"/>
        </w:rPr>
      </w:pPr>
      <w:r>
        <w:br w:type="page"/>
      </w:r>
    </w:p>
    <w:p w:rsidR="009234D4" w:rsidRDefault="009234D4" w:rsidP="00DE1EF8">
      <w:pPr>
        <w:pStyle w:val="Nadpis2"/>
      </w:pPr>
      <w:bookmarkStart w:id="44" w:name="_Toc531937783"/>
      <w:r>
        <w:lastRenderedPageBreak/>
        <w:t>KrO 6-7 – Budíkov, Kejžlice</w:t>
      </w:r>
      <w:bookmarkEnd w:id="44"/>
    </w:p>
    <w:p w:rsidR="009234D4" w:rsidRDefault="009234D4" w:rsidP="008B3464">
      <w:pPr>
        <w:jc w:val="both"/>
      </w:pPr>
      <w:r>
        <w:t xml:space="preserve">Rozlehlý a poměrně přehledný krajinný prostor je součástí Humpolecké kotliny a navazuje na další prostory Čejova a Řečice, od kterých je oddělen nevysokými, avšak zřetelnými předěly (Pstružný potok). Severní a západní ohraničení okrsku je velmi výrazné a je tvořeno výšinami lesních masivů Rápotkcého lesa, Horního lesa, a lesů Hatě a Smrčiny, protnutých tokem Jalovčího potoka. Právě tyto lesní porosty skrývají cenné krajinářsko-estetické hodnoty a lokality s jedinečnými hodnotami (Pusté Lhotsko, Lhotsko). Otevřené plochy radiálně členěné krajiny kolem Budíkova jsou vizuálně propojeny s Kejžlicemi a na východě ohraničeny lesním masivem Orlovy. </w:t>
      </w:r>
    </w:p>
    <w:p w:rsidR="008B3464" w:rsidRDefault="008B3464" w:rsidP="008B3464">
      <w:pPr>
        <w:jc w:val="right"/>
      </w:pPr>
      <w:r>
        <w:rPr>
          <w:noProof/>
          <w:lang w:eastAsia="cs-CZ"/>
        </w:rPr>
        <w:drawing>
          <wp:inline distT="0" distB="0" distL="0" distR="0">
            <wp:extent cx="5773479" cy="408203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4577" cy="4075736"/>
                    </a:xfrm>
                    <a:prstGeom prst="rect">
                      <a:avLst/>
                    </a:prstGeom>
                  </pic:spPr>
                </pic:pic>
              </a:graphicData>
            </a:graphic>
          </wp:inline>
        </w:drawing>
      </w:r>
    </w:p>
    <w:p w:rsidR="0034711C" w:rsidRPr="0034711C" w:rsidRDefault="0034711C" w:rsidP="0034711C">
      <w:pPr>
        <w:spacing w:after="0" w:line="240" w:lineRule="auto"/>
        <w:jc w:val="both"/>
      </w:pPr>
      <w:r w:rsidRPr="0034711C">
        <w:t>Okrsek zahrnuje krajinu sídel Budíkov, Kejžlice, Nový Dvůr, Pusté Lhotsko, Lhotsko v Humpolecké kotlině. Součástí jsou lesní komplexy na jedné straně Rápotický a Horní les v povodí Jalovčího potoka, na protilehlé straně Orlovské lesy. Středem okrsku prochází Pstružný potok s přítoky – Čejovký potok a Jalovčí potok.</w:t>
      </w:r>
    </w:p>
    <w:p w:rsidR="0034711C" w:rsidRPr="0034711C" w:rsidRDefault="0034711C" w:rsidP="0034711C">
      <w:pPr>
        <w:spacing w:after="0" w:line="240" w:lineRule="auto"/>
        <w:jc w:val="both"/>
      </w:pPr>
      <w:r w:rsidRPr="0034711C">
        <w:t xml:space="preserve">Biotickým potenciálem je maloplošné zvláště chráněné území PR Kamenná trouba a současně mokřady regionálního významu. Biotickým potenciálem jsou dále cenné vodní, mokřadní a luční biotopy v nivách toků: T1.1 – mezofilní ovsíkové louky, T1.3 – poháňové pastviny, T1.5  - vlhké pcháčové louky a T1.6 – vlhká tužebníková lada a mozaiky lučních biotopů </w:t>
      </w:r>
      <w:r>
        <w:t xml:space="preserve">spolu s jasanoolšovými lužními </w:t>
      </w:r>
      <w:r w:rsidRPr="0034711C">
        <w:t>porosty podél vodotečí, V1G - vegetace přirozeně eutrofních a mezotrofních stojatých vod, M1.1 – rákosiny stojatých vod, M1.7- vegetace vysokých ostřic. Významné jsou vstavačové louky u Nového Dvora.</w:t>
      </w:r>
    </w:p>
    <w:p w:rsidR="0034711C" w:rsidRPr="0034711C" w:rsidRDefault="0034711C" w:rsidP="0034711C">
      <w:pPr>
        <w:spacing w:after="0" w:line="240" w:lineRule="auto"/>
        <w:jc w:val="both"/>
      </w:pPr>
      <w:r w:rsidRPr="0034711C">
        <w:lastRenderedPageBreak/>
        <w:t>V oblasti Pustého Lhotska  a Lhotska se střídají luční a lesní společenstva, mozaiky lesních biotopů, acidofilních bučin (L5.4), křovin (K3), ovsíkových luk (T1.1) a poháňkových pastvin (T1.3).</w:t>
      </w:r>
    </w:p>
    <w:p w:rsidR="0034711C" w:rsidRPr="0034711C" w:rsidRDefault="0034711C" w:rsidP="0034711C">
      <w:pPr>
        <w:spacing w:after="0" w:line="240" w:lineRule="auto"/>
        <w:jc w:val="both"/>
      </w:pPr>
      <w:r w:rsidRPr="0034711C">
        <w:t>V oblasti Orlovských lesů převažují jehličnaté monikultury, přírodní biotopy se vyskytují jen ve fragmentech podél lesních vodotečí (L2.2 – jasanoolšové luhy) nebo maloplošně L5.1 – květnaté bučiny, L5.4 – acidofilní bučiny.</w:t>
      </w:r>
    </w:p>
    <w:p w:rsidR="0034711C" w:rsidRPr="0034711C" w:rsidRDefault="0034711C" w:rsidP="0034711C">
      <w:pPr>
        <w:spacing w:after="0" w:line="240" w:lineRule="auto"/>
        <w:jc w:val="both"/>
      </w:pPr>
      <w:r w:rsidRPr="0034711C">
        <w:t>Do svahů jsou zahloubena vesměs mělká údolí bočních přítoků Pstružného potoka, v současnosti částečně zahlazená velkoplošnými technicko-hospodářskými úpravami půdy a melioracemi, koryta vodních toků jsou regulována. Na Pstružném potoku je na severní hranici území velký rybník Kamenná trouba, na Jalovčím potoce je obnovený rybník u Malého Budíkova, v SV cípu území je na horním toku Křivoláčského potoka rybník Pelhřimov. Na Pstružném a Jalovčím potoce byla v minulosti rybniční soustava, dnes dochovaná ve výše zmíněných rybnících, v pozůstatcích hrází a mokřadech na plochách zrušených rybníků. Největší rybník byl na soutoku Pstružného a Jalovčího potoka. Kaskáda rybníků a rybníčků rybníků byla nově zřízena v lokalitě Marklesy.</w:t>
      </w:r>
    </w:p>
    <w:p w:rsidR="0034711C" w:rsidRPr="0034711C" w:rsidRDefault="0034711C" w:rsidP="0034711C">
      <w:pPr>
        <w:spacing w:after="0" w:line="240" w:lineRule="auto"/>
        <w:jc w:val="both"/>
      </w:pPr>
      <w:r w:rsidRPr="0034711C">
        <w:t>Svahy údolí jsou intenzívně zemědělsky využívané, s vysokou mírou zcelení pozemků. Výrazně se uplatňují remízky a drobné izolované lesní porosty Významnější soustava protierozních mezí je zachovaná na západním okraji území.</w:t>
      </w:r>
    </w:p>
    <w:p w:rsidR="0034711C" w:rsidRPr="0034711C" w:rsidRDefault="0034711C" w:rsidP="0034711C">
      <w:pPr>
        <w:spacing w:after="0" w:line="240" w:lineRule="auto"/>
        <w:jc w:val="both"/>
      </w:pPr>
      <w:r w:rsidRPr="0034711C">
        <w:t>V lesním porostu Orlovských lesů je vymezeno regionální biocentrum RBC 718 a ve vrcholové partii prochází regionální biokoridor  RBK 437 s vloženými lokálními biocentry. Regionální síť je doplněna prvky lokálního ÚSES.  Problémem jsou překryvy lokálních prvků ÚSES na hranicích s k.ú. Budíkov a k.ú. Čejov, průchod LBK zastavěným územím omezen pouze na vodní tok a břehy mezi zahradami střet lokálních biokorido</w:t>
      </w:r>
      <w:r>
        <w:t xml:space="preserve">rů s navrhovanou přeložkou </w:t>
      </w:r>
      <w:r w:rsidRPr="0034711C">
        <w:t>silnice II/347.</w:t>
      </w:r>
    </w:p>
    <w:p w:rsidR="0034711C" w:rsidRPr="0034711C" w:rsidRDefault="0034711C" w:rsidP="0034711C">
      <w:pPr>
        <w:spacing w:after="0" w:line="240" w:lineRule="auto"/>
        <w:jc w:val="both"/>
      </w:pPr>
    </w:p>
    <w:p w:rsidR="0034711C" w:rsidRPr="0034711C" w:rsidRDefault="0034711C" w:rsidP="0034711C">
      <w:pPr>
        <w:spacing w:after="0" w:line="240" w:lineRule="auto"/>
        <w:jc w:val="both"/>
      </w:pPr>
      <w:r w:rsidRPr="0034711C">
        <w:t>Problémy:</w:t>
      </w:r>
    </w:p>
    <w:p w:rsidR="0034711C" w:rsidRPr="0034711C" w:rsidRDefault="0034711C" w:rsidP="0034101B">
      <w:pPr>
        <w:pStyle w:val="Odstavecseseznamem"/>
        <w:numPr>
          <w:ilvl w:val="0"/>
          <w:numId w:val="2"/>
        </w:numPr>
        <w:spacing w:after="0" w:line="240" w:lineRule="auto"/>
        <w:jc w:val="both"/>
      </w:pPr>
      <w:r w:rsidRPr="0034711C">
        <w:t xml:space="preserve">narušení vodohospodářských funkcí realizací plošných odvodňovacích soustav, regulace vodních toků; </w:t>
      </w:r>
    </w:p>
    <w:p w:rsidR="0034711C" w:rsidRPr="0034711C" w:rsidRDefault="0034711C" w:rsidP="0034101B">
      <w:pPr>
        <w:pStyle w:val="Odstavecseseznamem"/>
        <w:numPr>
          <w:ilvl w:val="0"/>
          <w:numId w:val="2"/>
        </w:numPr>
        <w:spacing w:after="0" w:line="240" w:lineRule="auto"/>
        <w:jc w:val="both"/>
      </w:pPr>
      <w:r w:rsidRPr="0034711C">
        <w:t>velké půdní celky zeměd</w:t>
      </w:r>
      <w:r w:rsidR="00354BA9">
        <w:t>ělsky obhospodařovaných pozemků;</w:t>
      </w:r>
    </w:p>
    <w:p w:rsidR="0034711C" w:rsidRPr="0034711C" w:rsidRDefault="0034711C" w:rsidP="0034101B">
      <w:pPr>
        <w:numPr>
          <w:ilvl w:val="0"/>
          <w:numId w:val="2"/>
        </w:numPr>
        <w:spacing w:after="0" w:line="240" w:lineRule="auto"/>
        <w:ind w:left="714" w:hanging="357"/>
        <w:jc w:val="both"/>
      </w:pPr>
      <w:r w:rsidRPr="0034711C">
        <w:t>zr</w:t>
      </w:r>
      <w:r w:rsidR="00354BA9">
        <w:t>ušení historických polních cest;</w:t>
      </w:r>
    </w:p>
    <w:p w:rsidR="0034711C" w:rsidRPr="0034711C" w:rsidRDefault="0034711C" w:rsidP="0034101B">
      <w:pPr>
        <w:numPr>
          <w:ilvl w:val="0"/>
          <w:numId w:val="2"/>
        </w:numPr>
        <w:spacing w:after="0" w:line="240" w:lineRule="auto"/>
        <w:ind w:left="714" w:hanging="357"/>
        <w:jc w:val="both"/>
      </w:pPr>
      <w:r w:rsidRPr="0034711C">
        <w:t>překryvy prvků ÚSES</w:t>
      </w:r>
      <w:r>
        <w:t xml:space="preserve"> na hranicích obcí, </w:t>
      </w:r>
      <w:r w:rsidRPr="0034711C">
        <w:t>omezené prostorové parametry LBK Pstružný potok.</w:t>
      </w:r>
    </w:p>
    <w:p w:rsidR="0034711C" w:rsidRPr="0034711C" w:rsidRDefault="0034711C" w:rsidP="0034711C">
      <w:pPr>
        <w:spacing w:after="0" w:line="240" w:lineRule="auto"/>
        <w:jc w:val="both"/>
      </w:pPr>
    </w:p>
    <w:p w:rsidR="00661E35" w:rsidRPr="00661E35" w:rsidRDefault="00661E35" w:rsidP="00661E35">
      <w:pPr>
        <w:spacing w:after="0" w:line="240" w:lineRule="auto"/>
        <w:jc w:val="both"/>
        <w:rPr>
          <w:u w:val="single"/>
        </w:rPr>
      </w:pPr>
      <w:r w:rsidRPr="00661E35">
        <w:rPr>
          <w:u w:val="single"/>
        </w:rPr>
        <w:t>Rámcové podmínky využití:</w:t>
      </w:r>
    </w:p>
    <w:p w:rsidR="00EA1C86" w:rsidRPr="00EA1C86" w:rsidRDefault="00EA1C86" w:rsidP="00EA1C86">
      <w:pPr>
        <w:spacing w:after="0" w:line="240" w:lineRule="auto"/>
        <w:jc w:val="both"/>
        <w:rPr>
          <w:i/>
        </w:rPr>
      </w:pPr>
      <w:r w:rsidRPr="00EA1C86">
        <w:rPr>
          <w:i/>
          <w:sz w:val="20"/>
        </w:rPr>
        <w:t>Podmínky jsou podkladem pro podrobnější zpracování řešení krajiny zejména v územních plánech a zahrnují požadavky na plošné a prostorové uspořádání území a na stanovení podmínek využití jednotlivých ploch v územních plánech (</w:t>
      </w:r>
      <w:r w:rsidR="003D7EE1">
        <w:rPr>
          <w:i/>
          <w:sz w:val="20"/>
        </w:rPr>
        <w:t>dle m</w:t>
      </w:r>
      <w:r w:rsidR="003D7EE1" w:rsidRPr="00EA1C86">
        <w:rPr>
          <w:i/>
          <w:sz w:val="20"/>
        </w:rPr>
        <w:t>etodiky MMR</w:t>
      </w:r>
      <w:r w:rsidR="003D7EE1">
        <w:rPr>
          <w:rFonts w:ascii="Arial" w:hAnsi="Arial" w:cs="Arial"/>
          <w:i/>
          <w:sz w:val="20"/>
        </w:rPr>
        <w:t>&amp;</w:t>
      </w:r>
      <w:r w:rsidR="003D7EE1">
        <w:rPr>
          <w:i/>
          <w:sz w:val="20"/>
        </w:rPr>
        <w:t>MŽP</w:t>
      </w:r>
      <w:r w:rsidRPr="00EA1C86">
        <w:rPr>
          <w:i/>
          <w:sz w:val="20"/>
        </w:rPr>
        <w:t>)</w:t>
      </w:r>
    </w:p>
    <w:p w:rsidR="00EA1C86" w:rsidRDefault="00EA1C86" w:rsidP="00EA1C86">
      <w:pPr>
        <w:spacing w:after="0" w:line="240" w:lineRule="auto"/>
        <w:jc w:val="both"/>
      </w:pPr>
    </w:p>
    <w:p w:rsidR="00EA1C86" w:rsidRDefault="00354BA9" w:rsidP="00EA1C86">
      <w:pPr>
        <w:pStyle w:val="Odstavecseseznamem"/>
        <w:numPr>
          <w:ilvl w:val="0"/>
          <w:numId w:val="2"/>
        </w:numPr>
        <w:spacing w:after="0" w:line="240" w:lineRule="auto"/>
        <w:jc w:val="both"/>
      </w:pPr>
      <w:r>
        <w:t>eliminovat velké půdní bloky;</w:t>
      </w:r>
    </w:p>
    <w:p w:rsidR="003D7EE1" w:rsidRPr="0034711C" w:rsidRDefault="003D7EE1" w:rsidP="003D7EE1">
      <w:pPr>
        <w:pStyle w:val="Odstavecseseznamem"/>
        <w:numPr>
          <w:ilvl w:val="0"/>
          <w:numId w:val="2"/>
        </w:numPr>
        <w:spacing w:after="0" w:line="240" w:lineRule="auto"/>
        <w:jc w:val="both"/>
      </w:pPr>
      <w:r w:rsidRPr="0034711C">
        <w:t>ekologickou stabilitu krajinného okrsku zlepšit důslednou obnovou stávajících a doplňováním nových krajinných prvků;</w:t>
      </w:r>
    </w:p>
    <w:p w:rsidR="003D7EE1" w:rsidRPr="0034711C" w:rsidRDefault="003D7EE1" w:rsidP="003D7EE1">
      <w:pPr>
        <w:numPr>
          <w:ilvl w:val="0"/>
          <w:numId w:val="2"/>
        </w:numPr>
        <w:spacing w:after="0" w:line="240" w:lineRule="auto"/>
        <w:jc w:val="both"/>
      </w:pPr>
      <w:r w:rsidRPr="0034711C">
        <w:t>doplnění a obnova stromořadí podél stávající silnice č. 347 a silnice Kejžlice - Nový Dvůr. Nově je navrženo stromořadí podél polní cesty Kejžlice - Řečice a v trase polní cesty Klučil</w:t>
      </w:r>
      <w:r w:rsidR="00354BA9">
        <w:t>y – Marklesy;</w:t>
      </w:r>
    </w:p>
    <w:p w:rsidR="003D7EE1" w:rsidRPr="0034711C" w:rsidRDefault="003D7EE1" w:rsidP="003D7EE1">
      <w:pPr>
        <w:pStyle w:val="Odstavecseseznamem"/>
        <w:numPr>
          <w:ilvl w:val="0"/>
          <w:numId w:val="2"/>
        </w:numPr>
        <w:spacing w:after="0" w:line="240" w:lineRule="auto"/>
        <w:jc w:val="both"/>
      </w:pPr>
      <w:r w:rsidRPr="0034711C">
        <w:t>vytipovat vodní plochy vhodné pro revitalizaci;</w:t>
      </w:r>
    </w:p>
    <w:p w:rsidR="003D7EE1" w:rsidRPr="0034711C" w:rsidRDefault="003D7EE1" w:rsidP="003D7EE1">
      <w:pPr>
        <w:pStyle w:val="Odstavecseseznamem"/>
        <w:numPr>
          <w:ilvl w:val="0"/>
          <w:numId w:val="2"/>
        </w:numPr>
        <w:spacing w:after="0" w:line="240" w:lineRule="auto"/>
        <w:jc w:val="both"/>
      </w:pPr>
      <w:r w:rsidRPr="0034711C">
        <w:t>vymezení ploch pro opatření ke zvyšování retenčních schopností území;</w:t>
      </w:r>
    </w:p>
    <w:p w:rsidR="003D7EE1" w:rsidRDefault="003D7EE1" w:rsidP="003D7EE1">
      <w:pPr>
        <w:pStyle w:val="Odstavecseseznamem"/>
        <w:numPr>
          <w:ilvl w:val="0"/>
          <w:numId w:val="2"/>
        </w:numPr>
        <w:spacing w:after="0" w:line="240" w:lineRule="auto"/>
        <w:jc w:val="both"/>
      </w:pPr>
      <w:r w:rsidRPr="0034711C">
        <w:t>vymezit plochy pro doplnění prvků ÚSES.</w:t>
      </w:r>
    </w:p>
    <w:p w:rsidR="00661E35" w:rsidRPr="00AC560C" w:rsidRDefault="00661E35" w:rsidP="00661E35">
      <w:pPr>
        <w:spacing w:after="0" w:line="240" w:lineRule="auto"/>
        <w:jc w:val="both"/>
      </w:pPr>
    </w:p>
    <w:p w:rsidR="00354BA9" w:rsidRDefault="00354BA9" w:rsidP="00661E35">
      <w:pPr>
        <w:spacing w:after="0" w:line="240" w:lineRule="auto"/>
        <w:jc w:val="both"/>
        <w:rPr>
          <w:u w:val="single"/>
        </w:rPr>
      </w:pPr>
    </w:p>
    <w:p w:rsidR="00354BA9" w:rsidRDefault="00354BA9" w:rsidP="00661E35">
      <w:pPr>
        <w:spacing w:after="0" w:line="240" w:lineRule="auto"/>
        <w:jc w:val="both"/>
        <w:rPr>
          <w:u w:val="single"/>
        </w:rPr>
      </w:pPr>
    </w:p>
    <w:p w:rsidR="00354BA9" w:rsidRDefault="00354BA9" w:rsidP="00661E35">
      <w:pPr>
        <w:spacing w:after="0" w:line="240" w:lineRule="auto"/>
        <w:jc w:val="both"/>
        <w:rPr>
          <w:u w:val="single"/>
        </w:rPr>
      </w:pPr>
    </w:p>
    <w:p w:rsidR="00354BA9" w:rsidRDefault="00354BA9" w:rsidP="00661E35">
      <w:pPr>
        <w:spacing w:after="0" w:line="240" w:lineRule="auto"/>
        <w:jc w:val="both"/>
        <w:rPr>
          <w:u w:val="single"/>
        </w:rPr>
      </w:pPr>
    </w:p>
    <w:p w:rsidR="0034711C" w:rsidRDefault="00661E35" w:rsidP="00661E35">
      <w:pPr>
        <w:spacing w:after="0" w:line="240" w:lineRule="auto"/>
        <w:jc w:val="both"/>
        <w:rPr>
          <w:u w:val="single"/>
        </w:rPr>
      </w:pPr>
      <w:r w:rsidRPr="00661E35">
        <w:rPr>
          <w:u w:val="single"/>
        </w:rPr>
        <w:lastRenderedPageBreak/>
        <w:t>Rámcová doporučení pro opatření:</w:t>
      </w:r>
    </w:p>
    <w:p w:rsidR="003D7EE1" w:rsidRDefault="003D7EE1" w:rsidP="00661E35">
      <w:pPr>
        <w:spacing w:after="0" w:line="240" w:lineRule="auto"/>
        <w:jc w:val="both"/>
        <w:rPr>
          <w:i/>
          <w:sz w:val="20"/>
        </w:rPr>
      </w:pPr>
      <w:r w:rsidRPr="00EA1C86">
        <w:rPr>
          <w:i/>
          <w:sz w:val="20"/>
        </w:rPr>
        <w:t xml:space="preserve">Doporučení jsou podkladem pro činnost jiných orgánů veřejné správy a dalších subjektů, kteří mohou uložit a realizovat opatření </w:t>
      </w:r>
      <w:r>
        <w:rPr>
          <w:i/>
          <w:sz w:val="20"/>
        </w:rPr>
        <w:t>ke zlepšení stavu krajiny (dle m</w:t>
      </w:r>
      <w:r w:rsidRPr="00EA1C86">
        <w:rPr>
          <w:i/>
          <w:sz w:val="20"/>
        </w:rPr>
        <w:t>etodiky MMR</w:t>
      </w:r>
      <w:r>
        <w:rPr>
          <w:rFonts w:ascii="Arial" w:hAnsi="Arial" w:cs="Arial"/>
          <w:i/>
          <w:sz w:val="20"/>
        </w:rPr>
        <w:t>&amp;</w:t>
      </w:r>
      <w:r>
        <w:rPr>
          <w:i/>
          <w:sz w:val="20"/>
        </w:rPr>
        <w:t>MŽP</w:t>
      </w:r>
      <w:r w:rsidRPr="00EA1C86">
        <w:rPr>
          <w:i/>
          <w:sz w:val="20"/>
        </w:rPr>
        <w:t>)</w:t>
      </w:r>
    </w:p>
    <w:p w:rsidR="003D7EE1" w:rsidRPr="0034711C" w:rsidRDefault="003D7EE1" w:rsidP="00661E35">
      <w:pPr>
        <w:spacing w:after="0" w:line="240" w:lineRule="auto"/>
        <w:jc w:val="both"/>
      </w:pPr>
    </w:p>
    <w:p w:rsidR="0034711C" w:rsidRPr="0034711C" w:rsidRDefault="0034711C" w:rsidP="0034101B">
      <w:pPr>
        <w:pStyle w:val="Odstavecseseznamem"/>
        <w:numPr>
          <w:ilvl w:val="0"/>
          <w:numId w:val="2"/>
        </w:numPr>
        <w:spacing w:after="0" w:line="240" w:lineRule="auto"/>
        <w:jc w:val="both"/>
      </w:pPr>
      <w:r w:rsidRPr="0034711C">
        <w:t>chránit stávající krajinné prvky (PR Kamenná trouba, cenné vodní, mokřadní a luční biotopy a mozaiky biotopů); chránit vstavačovité louky vhodným způsobem obhospodařování;</w:t>
      </w:r>
    </w:p>
    <w:p w:rsidR="0034711C" w:rsidRPr="0034711C" w:rsidRDefault="0034711C" w:rsidP="0034101B">
      <w:pPr>
        <w:pStyle w:val="Odstavecseseznamem"/>
        <w:numPr>
          <w:ilvl w:val="0"/>
          <w:numId w:val="2"/>
        </w:numPr>
        <w:spacing w:after="0" w:line="240" w:lineRule="auto"/>
        <w:jc w:val="both"/>
      </w:pPr>
      <w:r w:rsidRPr="0034711C">
        <w:t>vytvářet podmínky pro umístění dalších krajinných prvků v krajinném okrsku, zejména z důvodu posílení ekologické stability území (obnova mokřadů, obnova zaniklých polních cest s doprovodnou zelení, remízky);</w:t>
      </w:r>
    </w:p>
    <w:p w:rsidR="0034711C" w:rsidRPr="0034711C" w:rsidRDefault="0034711C" w:rsidP="0034101B">
      <w:pPr>
        <w:pStyle w:val="Odstavecseseznamem"/>
        <w:numPr>
          <w:ilvl w:val="0"/>
          <w:numId w:val="2"/>
        </w:numPr>
        <w:spacing w:after="0" w:line="240" w:lineRule="auto"/>
        <w:jc w:val="both"/>
      </w:pPr>
      <w:r w:rsidRPr="0034711C">
        <w:t>vytvořit podmínky pro revitalizaci dnes regulovaných vodních toků;</w:t>
      </w:r>
    </w:p>
    <w:p w:rsidR="0034711C" w:rsidRPr="0034711C" w:rsidRDefault="0034711C" w:rsidP="0034101B">
      <w:pPr>
        <w:pStyle w:val="Odstavecseseznamem"/>
        <w:numPr>
          <w:ilvl w:val="0"/>
          <w:numId w:val="2"/>
        </w:numPr>
        <w:spacing w:after="0" w:line="240" w:lineRule="auto"/>
        <w:jc w:val="both"/>
      </w:pPr>
      <w:r w:rsidRPr="0034711C">
        <w:t>vytvořit podmínky pro zpomalování odtoku z odvodňovacích systémů na zemědělské půdě;</w:t>
      </w:r>
    </w:p>
    <w:p w:rsidR="0034711C" w:rsidRPr="0034711C" w:rsidRDefault="0034711C" w:rsidP="0034101B">
      <w:pPr>
        <w:numPr>
          <w:ilvl w:val="0"/>
          <w:numId w:val="2"/>
        </w:numPr>
        <w:spacing w:after="0" w:line="240" w:lineRule="auto"/>
        <w:jc w:val="both"/>
      </w:pPr>
      <w:r w:rsidRPr="0034711C">
        <w:t>rozčlenění velkých bloků orné půdy výsadbou liniové zeleně podél cest;</w:t>
      </w:r>
    </w:p>
    <w:p w:rsidR="0034711C" w:rsidRPr="0034711C" w:rsidRDefault="0034711C" w:rsidP="0034101B">
      <w:pPr>
        <w:numPr>
          <w:ilvl w:val="0"/>
          <w:numId w:val="2"/>
        </w:numPr>
        <w:spacing w:after="0" w:line="240" w:lineRule="auto"/>
        <w:jc w:val="both"/>
      </w:pPr>
      <w:r w:rsidRPr="0034711C">
        <w:t>při obnově lesních porostů respektovat druhovou skladbu lesních typů s cílem vytvoření druhově a věkově rozmanitého porostu odpoví</w:t>
      </w:r>
      <w:r w:rsidR="00354BA9">
        <w:t>dajícímu původním společenstvům;</w:t>
      </w:r>
    </w:p>
    <w:p w:rsidR="0034711C" w:rsidRPr="0034711C" w:rsidRDefault="0034711C" w:rsidP="0034101B">
      <w:pPr>
        <w:pStyle w:val="Odstavecseseznamem"/>
        <w:numPr>
          <w:ilvl w:val="0"/>
          <w:numId w:val="2"/>
        </w:numPr>
        <w:spacing w:after="0" w:line="240" w:lineRule="auto"/>
        <w:jc w:val="both"/>
      </w:pPr>
      <w:r w:rsidRPr="0034711C">
        <w:t>zajistit provázanost prvků ÚSES</w:t>
      </w:r>
      <w:r w:rsidR="00354BA9">
        <w:t>.</w:t>
      </w:r>
      <w:r w:rsidRPr="0034711C">
        <w:t xml:space="preserve"> </w:t>
      </w:r>
    </w:p>
    <w:p w:rsidR="0034711C" w:rsidRPr="0034711C" w:rsidRDefault="0034711C" w:rsidP="0034711C">
      <w:pPr>
        <w:spacing w:after="0" w:line="240" w:lineRule="auto"/>
        <w:jc w:val="both"/>
      </w:pPr>
    </w:p>
    <w:p w:rsidR="0001305D" w:rsidRDefault="0001305D">
      <w:pPr>
        <w:rPr>
          <w:rFonts w:asciiTheme="majorHAnsi" w:eastAsiaTheme="majorEastAsia" w:hAnsiTheme="majorHAnsi" w:cstheme="majorBidi"/>
          <w:b/>
          <w:bCs/>
          <w:color w:val="4F81BD" w:themeColor="accent1"/>
          <w:sz w:val="26"/>
          <w:szCs w:val="26"/>
        </w:rPr>
      </w:pPr>
      <w:r>
        <w:br w:type="page"/>
      </w:r>
    </w:p>
    <w:p w:rsidR="009234D4" w:rsidRDefault="009234D4" w:rsidP="00DE1EF8">
      <w:pPr>
        <w:pStyle w:val="Nadpis2"/>
      </w:pPr>
      <w:bookmarkStart w:id="45" w:name="_Toc531937784"/>
      <w:r>
        <w:lastRenderedPageBreak/>
        <w:t>KrO 6-8 – Humpolec</w:t>
      </w:r>
      <w:bookmarkEnd w:id="45"/>
    </w:p>
    <w:p w:rsidR="009234D4" w:rsidRDefault="009234D4" w:rsidP="008B3464">
      <w:pPr>
        <w:jc w:val="both"/>
      </w:pPr>
      <w:r>
        <w:t>Krajinný segment jižní části Humpolecké kotliny má výrazný charakter sníženiny, ohraničené koridorem dálnice D1, vedené v tomto úseku po terénním horizontu, na západě výšinami V dílech (564 m n.</w:t>
      </w:r>
      <w:r w:rsidR="0034711C">
        <w:t xml:space="preserve"> </w:t>
      </w:r>
      <w:r>
        <w:t>m.), Vítkov (556 m n.</w:t>
      </w:r>
      <w:r w:rsidR="00661E35">
        <w:t xml:space="preserve"> </w:t>
      </w:r>
      <w:r>
        <w:t>m.) a V Horách (561 m n.</w:t>
      </w:r>
      <w:r w:rsidR="00661E35">
        <w:t xml:space="preserve"> </w:t>
      </w:r>
      <w:r>
        <w:t xml:space="preserve">m.) a na jihovýchodě a východě mohutnými </w:t>
      </w:r>
      <w:r w:rsidRPr="0034711C">
        <w:t>lesními porosty Orlíka s výšinami U Sv. Václava (640 m n.</w:t>
      </w:r>
      <w:r w:rsidR="00661E35">
        <w:t xml:space="preserve"> </w:t>
      </w:r>
      <w:r w:rsidRPr="0034711C">
        <w:t>m.), Orlík (645 m n.</w:t>
      </w:r>
      <w:r w:rsidR="00661E35">
        <w:t xml:space="preserve"> </w:t>
      </w:r>
      <w:r w:rsidRPr="0034711C">
        <w:t>m.) a Březina (587 m n.</w:t>
      </w:r>
      <w:r w:rsidR="00661E35">
        <w:t xml:space="preserve"> </w:t>
      </w:r>
      <w:r w:rsidRPr="0034711C">
        <w:t xml:space="preserve">m.). Převládá urbanizovaný charakter krajiny s poměrně příkrými přechody do zemědělské krajiny na západě a do okrajů lesní krajiny na východě. </w:t>
      </w:r>
    </w:p>
    <w:p w:rsidR="008B3464" w:rsidRPr="0034711C" w:rsidRDefault="008B3464" w:rsidP="008B3464">
      <w:pPr>
        <w:jc w:val="right"/>
      </w:pPr>
      <w:r>
        <w:rPr>
          <w:noProof/>
          <w:lang w:eastAsia="cs-CZ"/>
        </w:rPr>
        <w:drawing>
          <wp:inline distT="0" distB="0" distL="0" distR="0">
            <wp:extent cx="5752214" cy="4066995"/>
            <wp:effectExtent l="0" t="0" r="127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43345" cy="4060724"/>
                    </a:xfrm>
                    <a:prstGeom prst="rect">
                      <a:avLst/>
                    </a:prstGeom>
                  </pic:spPr>
                </pic:pic>
              </a:graphicData>
            </a:graphic>
          </wp:inline>
        </w:drawing>
      </w:r>
    </w:p>
    <w:p w:rsidR="0034711C" w:rsidRPr="0034711C" w:rsidRDefault="0034711C" w:rsidP="0034711C">
      <w:pPr>
        <w:spacing w:after="0" w:line="240" w:lineRule="auto"/>
        <w:jc w:val="both"/>
      </w:pPr>
      <w:r w:rsidRPr="0034711C">
        <w:t>Krajinný okrsek zahrnuje město Humpolec, přilehlou zemědělsko</w:t>
      </w:r>
      <w:r>
        <w:t>u krajinu</w:t>
      </w:r>
      <w:r w:rsidRPr="0034711C">
        <w:t xml:space="preserve"> v povodí Pstružného potoka a zalesněný vrchol Orlíku.  Zastavěné území města Humpolec má typicky městský charakter zástavby s polyfunkčním využitím objektů o různém počtu podlaží. V území se často prolínají plochy výroby s plochami bydlení. Relativně volné pozemky uvnitř města jsou zpravidla využívány jako zahrádkářské kolonie nebo smíšené území drobné výroby a skladování. Uvnitř zastavěného území jsou vymezeny nezastavitelné plochy sídelní a veřejné zeleně. </w:t>
      </w:r>
    </w:p>
    <w:p w:rsidR="0034711C" w:rsidRPr="0034711C" w:rsidRDefault="0034711C" w:rsidP="0034711C">
      <w:pPr>
        <w:spacing w:after="0" w:line="240" w:lineRule="auto"/>
        <w:jc w:val="both"/>
      </w:pPr>
      <w:r>
        <w:t>Vlastní město se nachází</w:t>
      </w:r>
      <w:r w:rsidRPr="0034711C">
        <w:t xml:space="preserve"> v pramenné oblasti několika drobných vodních toků, stýkajících se pod městem v toku Pstružného potoka. Na jejich tocích se vyskytuje - i přímo v intravilánu - poměrně velké množství rybníků, které jsou v převážné většině nepřístupné, hluboké a bez pestřeji vyvinutého litorálu; některé jsou vysloveně bývalé nádrže, využívané přilehlými továrnami, jiné zatopené cihelny. Okolní krajina je převážně intenzivně zemědělská, vodní toky v intravilánu jsou zatíženy splachy z polí.</w:t>
      </w:r>
    </w:p>
    <w:p w:rsidR="0034711C" w:rsidRPr="0034711C" w:rsidRDefault="0034711C" w:rsidP="0034711C">
      <w:pPr>
        <w:spacing w:after="0" w:line="240" w:lineRule="auto"/>
        <w:jc w:val="both"/>
      </w:pPr>
      <w:r w:rsidRPr="0034711C">
        <w:t xml:space="preserve">Okolí města je typická otevřená, intenzivní zemědělská krajina s výraznými, převážně ovocnými stromy tvořenými alejemi podél historických i současných cest. Významným biotickým potenciálem v </w:t>
      </w:r>
      <w:r w:rsidRPr="0034711C">
        <w:lastRenderedPageBreak/>
        <w:t xml:space="preserve">krajině jsou přírodní biotopy – vodní (rybníky Hadina, Dusilovský, Dvořák na Pstružném potoce; rybník Cihelna a </w:t>
      </w:r>
      <w:r>
        <w:t>Humpolecký rybník) a</w:t>
      </w:r>
      <w:r w:rsidRPr="0034711C">
        <w:t xml:space="preserve"> dále mozaika ochuzených přírodních lesních biotopů a smrkové kulticenózy v komplexu lesa Orlík v okolí zříceniny Orlík. </w:t>
      </w:r>
    </w:p>
    <w:p w:rsidR="0034711C" w:rsidRPr="0034711C" w:rsidRDefault="0034711C" w:rsidP="0034711C">
      <w:pPr>
        <w:spacing w:after="0" w:line="240" w:lineRule="auto"/>
        <w:jc w:val="both"/>
      </w:pPr>
      <w:r w:rsidRPr="0034711C">
        <w:t>Biotickým potenciálem jsou ve městě registrované významné krajinné prvky (Park na rohu ul. Rašínova, Stromořadí Cípek, Štůly pod Orlíkem, Lesopark pod Orlíkem a Ži</w:t>
      </w:r>
      <w:r>
        <w:t>dovský hřbitov, stromořadí dubů</w:t>
      </w:r>
      <w:r w:rsidRPr="0034711C">
        <w:t xml:space="preserve"> u rybníka Dvořák) a památné stromy. V otevřené krajině nejsou vyhlášena žádná zvláště chráněná území ani zde nejsou evidovány ani registrovány žádné významné krajinné prvky. V prostoru krajinného okrsku je nedostatečně vymezen územní systém ekologické stability, nejsou dodrženy prostorové a funkční parametry systému.</w:t>
      </w:r>
    </w:p>
    <w:p w:rsidR="0034711C" w:rsidRPr="0034711C" w:rsidRDefault="0034711C" w:rsidP="0034711C">
      <w:pPr>
        <w:spacing w:after="0" w:line="240" w:lineRule="auto"/>
        <w:jc w:val="both"/>
      </w:pPr>
    </w:p>
    <w:p w:rsidR="0034711C" w:rsidRPr="0034711C" w:rsidRDefault="0034711C" w:rsidP="0034711C">
      <w:pPr>
        <w:spacing w:after="0" w:line="240" w:lineRule="auto"/>
        <w:jc w:val="both"/>
      </w:pPr>
      <w:r w:rsidRPr="0034711C">
        <w:t>Problémy:</w:t>
      </w:r>
    </w:p>
    <w:p w:rsidR="0034711C" w:rsidRPr="0034711C" w:rsidRDefault="0034711C" w:rsidP="0034101B">
      <w:pPr>
        <w:pStyle w:val="Odstavecseseznamem"/>
        <w:numPr>
          <w:ilvl w:val="0"/>
          <w:numId w:val="2"/>
        </w:numPr>
        <w:spacing w:after="0" w:line="240" w:lineRule="auto"/>
        <w:jc w:val="both"/>
      </w:pPr>
      <w:r w:rsidRPr="0034711C">
        <w:t>ekologicky nestabilní krajina – intenzivně zemědělsky využívané pozemky, smrkové monokultury,</w:t>
      </w:r>
    </w:p>
    <w:p w:rsidR="0034711C" w:rsidRPr="0034711C" w:rsidRDefault="0034711C" w:rsidP="0034101B">
      <w:pPr>
        <w:pStyle w:val="Odstavecseseznamem"/>
        <w:numPr>
          <w:ilvl w:val="0"/>
          <w:numId w:val="2"/>
        </w:numPr>
        <w:spacing w:after="0" w:line="240" w:lineRule="auto"/>
        <w:jc w:val="both"/>
      </w:pPr>
      <w:r w:rsidRPr="0034711C">
        <w:t>eutrofizace vodních ploch,</w:t>
      </w:r>
    </w:p>
    <w:p w:rsidR="0034711C" w:rsidRPr="0034711C" w:rsidRDefault="0034711C" w:rsidP="0034101B">
      <w:pPr>
        <w:pStyle w:val="Odstavecseseznamem"/>
        <w:numPr>
          <w:ilvl w:val="0"/>
          <w:numId w:val="2"/>
        </w:numPr>
        <w:spacing w:after="0" w:line="240" w:lineRule="auto"/>
        <w:jc w:val="both"/>
      </w:pPr>
      <w:r w:rsidRPr="0034711C">
        <w:t>nedostatečně vymezený územní systém ekologické stability.</w:t>
      </w:r>
    </w:p>
    <w:p w:rsidR="0034711C" w:rsidRPr="0034711C" w:rsidRDefault="0034711C" w:rsidP="0034711C">
      <w:pPr>
        <w:spacing w:after="0" w:line="240" w:lineRule="auto"/>
        <w:jc w:val="both"/>
      </w:pPr>
    </w:p>
    <w:p w:rsidR="00661E35" w:rsidRPr="00661E35" w:rsidRDefault="00661E35" w:rsidP="00661E35">
      <w:pPr>
        <w:spacing w:after="0" w:line="240" w:lineRule="auto"/>
        <w:jc w:val="both"/>
        <w:rPr>
          <w:u w:val="single"/>
        </w:rPr>
      </w:pPr>
      <w:r w:rsidRPr="00661E35">
        <w:rPr>
          <w:u w:val="single"/>
        </w:rPr>
        <w:t>Rámcové podmínky využití:</w:t>
      </w:r>
    </w:p>
    <w:p w:rsidR="00EA1C86" w:rsidRPr="00EA1C86" w:rsidRDefault="00EA1C86" w:rsidP="00EA1C86">
      <w:pPr>
        <w:spacing w:after="0" w:line="240" w:lineRule="auto"/>
        <w:jc w:val="both"/>
        <w:rPr>
          <w:i/>
        </w:rPr>
      </w:pPr>
      <w:r w:rsidRPr="00EA1C86">
        <w:rPr>
          <w:i/>
          <w:sz w:val="20"/>
        </w:rPr>
        <w:t>Podmínky jsou podkladem pro podrobnější zpracování řešení krajiny zejména v územních plánech a zahrnují požadavky na plošné a prostorové uspořádání území a na stanovení podmínek využití jednotlivých ploch v územních plánech (</w:t>
      </w:r>
      <w:r w:rsidR="003D7EE1">
        <w:rPr>
          <w:i/>
          <w:sz w:val="20"/>
        </w:rPr>
        <w:t>dle m</w:t>
      </w:r>
      <w:r w:rsidR="003D7EE1" w:rsidRPr="00EA1C86">
        <w:rPr>
          <w:i/>
          <w:sz w:val="20"/>
        </w:rPr>
        <w:t>etodiky MMR</w:t>
      </w:r>
      <w:r w:rsidR="003D7EE1">
        <w:rPr>
          <w:rFonts w:ascii="Arial" w:hAnsi="Arial" w:cs="Arial"/>
          <w:i/>
          <w:sz w:val="20"/>
        </w:rPr>
        <w:t>&amp;</w:t>
      </w:r>
      <w:r w:rsidR="003D7EE1">
        <w:rPr>
          <w:i/>
          <w:sz w:val="20"/>
        </w:rPr>
        <w:t>MŽP</w:t>
      </w:r>
      <w:r w:rsidRPr="00EA1C86">
        <w:rPr>
          <w:i/>
          <w:sz w:val="20"/>
        </w:rPr>
        <w:t>)</w:t>
      </w:r>
    </w:p>
    <w:p w:rsidR="00EA1C86" w:rsidRDefault="00EA1C86" w:rsidP="00EA1C86">
      <w:pPr>
        <w:spacing w:after="0" w:line="240" w:lineRule="auto"/>
        <w:jc w:val="both"/>
      </w:pPr>
    </w:p>
    <w:p w:rsidR="00EA1C86" w:rsidRDefault="00EA1C86" w:rsidP="00EA1C86">
      <w:pPr>
        <w:pStyle w:val="Odstavecseseznamem"/>
        <w:numPr>
          <w:ilvl w:val="0"/>
          <w:numId w:val="2"/>
        </w:numPr>
        <w:spacing w:after="0" w:line="240" w:lineRule="auto"/>
        <w:jc w:val="both"/>
      </w:pPr>
      <w:r>
        <w:t>eliminovat velké půdní bloky,</w:t>
      </w:r>
    </w:p>
    <w:p w:rsidR="003D7EE1" w:rsidRPr="0034711C" w:rsidRDefault="003D7EE1" w:rsidP="003D7EE1">
      <w:pPr>
        <w:pStyle w:val="Odstavecseseznamem"/>
        <w:numPr>
          <w:ilvl w:val="0"/>
          <w:numId w:val="2"/>
        </w:numPr>
        <w:spacing w:after="0" w:line="240" w:lineRule="auto"/>
        <w:jc w:val="both"/>
      </w:pPr>
      <w:r w:rsidRPr="0034711C">
        <w:t>ekologickou stabilitu krajinného okrsku zlepšit důslednou obnovou stávajících a doplňováním nových krajinných prvků,</w:t>
      </w:r>
    </w:p>
    <w:p w:rsidR="003D7EE1" w:rsidRPr="0034711C" w:rsidRDefault="003D7EE1" w:rsidP="003D7EE1">
      <w:pPr>
        <w:pStyle w:val="Odstavecseseznamem"/>
        <w:numPr>
          <w:ilvl w:val="0"/>
          <w:numId w:val="2"/>
        </w:numPr>
        <w:spacing w:after="0" w:line="240" w:lineRule="auto"/>
        <w:jc w:val="both"/>
      </w:pPr>
      <w:r w:rsidRPr="0034711C">
        <w:t>vytipovat vodní plochy vhodné pro revitalizaci, zejména vyt</w:t>
      </w:r>
      <w:r w:rsidR="00354BA9">
        <w:t>vářet pestřejší plochy litorálu,</w:t>
      </w:r>
    </w:p>
    <w:p w:rsidR="003D7EE1" w:rsidRDefault="003D7EE1" w:rsidP="003D7EE1">
      <w:pPr>
        <w:pStyle w:val="Odstavecseseznamem"/>
        <w:numPr>
          <w:ilvl w:val="0"/>
          <w:numId w:val="2"/>
        </w:numPr>
        <w:spacing w:after="0" w:line="240" w:lineRule="auto"/>
        <w:jc w:val="both"/>
      </w:pPr>
      <w:r w:rsidRPr="0034711C">
        <w:t>vymezit plochy pro doplnění prvků ÚSES.</w:t>
      </w:r>
    </w:p>
    <w:p w:rsidR="00661E35" w:rsidRPr="00AC560C" w:rsidRDefault="00661E35" w:rsidP="00661E35">
      <w:pPr>
        <w:spacing w:after="0" w:line="240" w:lineRule="auto"/>
        <w:jc w:val="both"/>
      </w:pPr>
    </w:p>
    <w:p w:rsidR="0034711C" w:rsidRDefault="00661E35" w:rsidP="00661E35">
      <w:pPr>
        <w:spacing w:after="0" w:line="240" w:lineRule="auto"/>
        <w:jc w:val="both"/>
        <w:rPr>
          <w:u w:val="single"/>
        </w:rPr>
      </w:pPr>
      <w:r w:rsidRPr="00661E35">
        <w:rPr>
          <w:u w:val="single"/>
        </w:rPr>
        <w:t>Rámcová doporučení pro opatření:</w:t>
      </w:r>
    </w:p>
    <w:p w:rsidR="003D7EE1" w:rsidRDefault="003D7EE1" w:rsidP="00661E35">
      <w:pPr>
        <w:spacing w:after="0" w:line="240" w:lineRule="auto"/>
        <w:jc w:val="both"/>
        <w:rPr>
          <w:i/>
          <w:sz w:val="20"/>
        </w:rPr>
      </w:pPr>
      <w:r w:rsidRPr="00EA1C86">
        <w:rPr>
          <w:i/>
          <w:sz w:val="20"/>
        </w:rPr>
        <w:t xml:space="preserve">Doporučení jsou podkladem pro činnost jiných orgánů veřejné správy a dalších subjektů, kteří mohou uložit a realizovat opatření </w:t>
      </w:r>
      <w:r>
        <w:rPr>
          <w:i/>
          <w:sz w:val="20"/>
        </w:rPr>
        <w:t>ke zlepšení stavu krajiny (dle m</w:t>
      </w:r>
      <w:r w:rsidRPr="00EA1C86">
        <w:rPr>
          <w:i/>
          <w:sz w:val="20"/>
        </w:rPr>
        <w:t>etodiky MMR</w:t>
      </w:r>
      <w:r>
        <w:rPr>
          <w:rFonts w:ascii="Arial" w:hAnsi="Arial" w:cs="Arial"/>
          <w:i/>
          <w:sz w:val="20"/>
        </w:rPr>
        <w:t>&amp;</w:t>
      </w:r>
      <w:r>
        <w:rPr>
          <w:i/>
          <w:sz w:val="20"/>
        </w:rPr>
        <w:t>MŽP</w:t>
      </w:r>
      <w:r w:rsidRPr="00EA1C86">
        <w:rPr>
          <w:i/>
          <w:sz w:val="20"/>
        </w:rPr>
        <w:t>)</w:t>
      </w:r>
    </w:p>
    <w:p w:rsidR="003D7EE1" w:rsidRPr="0034711C" w:rsidRDefault="003D7EE1" w:rsidP="00661E35">
      <w:pPr>
        <w:spacing w:after="0" w:line="240" w:lineRule="auto"/>
        <w:jc w:val="both"/>
      </w:pPr>
    </w:p>
    <w:p w:rsidR="0034711C" w:rsidRPr="0034711C" w:rsidRDefault="0034711C" w:rsidP="0034101B">
      <w:pPr>
        <w:pStyle w:val="Odstavecseseznamem"/>
        <w:numPr>
          <w:ilvl w:val="0"/>
          <w:numId w:val="2"/>
        </w:numPr>
        <w:spacing w:after="0" w:line="240" w:lineRule="auto"/>
        <w:jc w:val="both"/>
      </w:pPr>
      <w:r w:rsidRPr="0034711C">
        <w:t>obnova a ochrana prvků zeleně a parků ve městě,</w:t>
      </w:r>
    </w:p>
    <w:p w:rsidR="0034711C" w:rsidRPr="0034711C" w:rsidRDefault="0034711C" w:rsidP="0034101B">
      <w:pPr>
        <w:pStyle w:val="Odstavecseseznamem"/>
        <w:numPr>
          <w:ilvl w:val="0"/>
          <w:numId w:val="2"/>
        </w:numPr>
        <w:spacing w:after="0" w:line="240" w:lineRule="auto"/>
        <w:jc w:val="both"/>
      </w:pPr>
      <w:r w:rsidRPr="0034711C">
        <w:t>chránit stávající krajinné prvky, vytvářet podmínky pro umístění dalších krajinných prvků v krajinném okrsku, zejména z důvodu posílení ekologické stability území,</w:t>
      </w:r>
    </w:p>
    <w:p w:rsidR="0034711C" w:rsidRPr="0034711C" w:rsidRDefault="0034711C" w:rsidP="0034101B">
      <w:pPr>
        <w:pStyle w:val="Odstavecseseznamem"/>
        <w:numPr>
          <w:ilvl w:val="0"/>
          <w:numId w:val="2"/>
        </w:numPr>
        <w:spacing w:after="0" w:line="240" w:lineRule="auto"/>
        <w:jc w:val="both"/>
      </w:pPr>
      <w:r w:rsidRPr="0034711C">
        <w:t xml:space="preserve">vymezovat pozemky pro doprovodnou zeleň, zejména podél účelových komunikací, </w:t>
      </w:r>
    </w:p>
    <w:p w:rsidR="0034711C" w:rsidRPr="0034711C" w:rsidRDefault="0034711C" w:rsidP="0034101B">
      <w:pPr>
        <w:pStyle w:val="Odstavecseseznamem"/>
        <w:numPr>
          <w:ilvl w:val="0"/>
          <w:numId w:val="2"/>
        </w:numPr>
        <w:spacing w:after="0" w:line="240" w:lineRule="auto"/>
        <w:jc w:val="both"/>
      </w:pPr>
      <w:r w:rsidRPr="0034711C">
        <w:t>při obnově lesních porostů podpořit druhovou skladbu dřevin dle odpovídajících lesních typů,</w:t>
      </w:r>
    </w:p>
    <w:p w:rsidR="0034711C" w:rsidRPr="0034711C" w:rsidRDefault="0034711C" w:rsidP="0034101B">
      <w:pPr>
        <w:pStyle w:val="Odstavecseseznamem"/>
        <w:numPr>
          <w:ilvl w:val="0"/>
          <w:numId w:val="2"/>
        </w:numPr>
        <w:spacing w:after="0" w:line="240" w:lineRule="auto"/>
        <w:jc w:val="both"/>
      </w:pPr>
      <w:r w:rsidRPr="0034711C">
        <w:t>vyhotovit Plán ÚSES nejen pro daný krajinný okrsek, ale pro širší okolí a zajistit tak provázanost systému.</w:t>
      </w:r>
    </w:p>
    <w:p w:rsidR="0034711C" w:rsidRPr="0034711C" w:rsidRDefault="0034711C" w:rsidP="0034711C">
      <w:pPr>
        <w:spacing w:after="0" w:line="240" w:lineRule="auto"/>
        <w:jc w:val="both"/>
      </w:pPr>
    </w:p>
    <w:p w:rsidR="0001305D" w:rsidRDefault="0001305D">
      <w:pPr>
        <w:rPr>
          <w:rFonts w:asciiTheme="majorHAnsi" w:eastAsiaTheme="majorEastAsia" w:hAnsiTheme="majorHAnsi" w:cstheme="majorBidi"/>
          <w:b/>
          <w:bCs/>
          <w:color w:val="4F81BD" w:themeColor="accent1"/>
          <w:sz w:val="26"/>
          <w:szCs w:val="26"/>
        </w:rPr>
      </w:pPr>
      <w:r>
        <w:br w:type="page"/>
      </w:r>
    </w:p>
    <w:p w:rsidR="009234D4" w:rsidRDefault="009234D4" w:rsidP="00DE1EF8">
      <w:pPr>
        <w:pStyle w:val="Nadpis2"/>
      </w:pPr>
      <w:bookmarkStart w:id="46" w:name="_Toc531937785"/>
      <w:r>
        <w:lastRenderedPageBreak/>
        <w:t>KrO 6-9 – Čejov</w:t>
      </w:r>
      <w:bookmarkEnd w:id="46"/>
    </w:p>
    <w:p w:rsidR="009234D4" w:rsidRDefault="009234D4" w:rsidP="008B3464">
      <w:pPr>
        <w:jc w:val="both"/>
      </w:pPr>
      <w:r>
        <w:t>Drobný prostor Čejova s osou údolí Čejovského potoka je ohraničen vyvýšeným terénem s lesnatými výšinami Hozopil (530 m n.</w:t>
      </w:r>
      <w:r w:rsidR="0034711C">
        <w:t xml:space="preserve"> </w:t>
      </w:r>
      <w:r>
        <w:t>m.), V jilmu (538 m n.</w:t>
      </w:r>
      <w:r w:rsidR="0034711C">
        <w:t xml:space="preserve"> </w:t>
      </w:r>
      <w:r>
        <w:t>m.) a lesním masivem Smetánky (558 m n.</w:t>
      </w:r>
      <w:r w:rsidR="0034711C">
        <w:t xml:space="preserve"> </w:t>
      </w:r>
      <w:r>
        <w:t>m.), které dávají zemědělské krajině s výhledy přes Pstružný potoka na Budíkov specifický a velmi harmonický charakter.</w:t>
      </w:r>
    </w:p>
    <w:p w:rsidR="008B3464" w:rsidRDefault="008B3464" w:rsidP="008B3464">
      <w:pPr>
        <w:jc w:val="right"/>
      </w:pPr>
      <w:r>
        <w:rPr>
          <w:noProof/>
          <w:lang w:eastAsia="cs-CZ"/>
        </w:rPr>
        <w:drawing>
          <wp:inline distT="0" distB="0" distL="0" distR="0">
            <wp:extent cx="5752214" cy="4066995"/>
            <wp:effectExtent l="0" t="0" r="127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43345" cy="4060724"/>
                    </a:xfrm>
                    <a:prstGeom prst="rect">
                      <a:avLst/>
                    </a:prstGeom>
                  </pic:spPr>
                </pic:pic>
              </a:graphicData>
            </a:graphic>
          </wp:inline>
        </w:drawing>
      </w:r>
    </w:p>
    <w:p w:rsidR="0034711C" w:rsidRPr="0034711C" w:rsidRDefault="0034711C" w:rsidP="0034711C">
      <w:pPr>
        <w:spacing w:after="0" w:line="240" w:lineRule="auto"/>
        <w:jc w:val="both"/>
      </w:pPr>
      <w:r w:rsidRPr="0034711C">
        <w:t>Reliéf je obecně charakterizován zdviženými zarovnanými povrchy, do nichž se zařezávají četná, nepříliš hluboká údolí. Přirozeným vodním recipientem celého řešeného území je Čejovský potok, který se zprava vlévá do potoka Pstružného.  Koryto Čejovského potoka je regulováno, na východním okraji zástavby je na potoce vybudován průtočný Plíhalovský rybník, pod obcí je na toku Čejovského potoka vybudován průtočný biologický rybník. Drobné toky, procházející zemědělskou krajinou jsou z větší části napřímené a opevněné. Jedná o území ohrožené plošnou vodní erozí. Západní a severní část má již spíše charakter intenzivně zemědělsky využívané oblasti. Lesní porosty východně od Čejova jsou smrkové, severozápadně potom borové, přecházející opět ve smrkové.</w:t>
      </w:r>
    </w:p>
    <w:p w:rsidR="0034711C" w:rsidRPr="0034711C" w:rsidRDefault="0034711C" w:rsidP="0034711C">
      <w:pPr>
        <w:spacing w:after="0" w:line="240" w:lineRule="auto"/>
        <w:jc w:val="both"/>
      </w:pPr>
      <w:r w:rsidRPr="0034711C">
        <w:t>Současný stav krajiny je velmi odchylný od přirozeného stavu. Na destabilizaci krajiny podílely hlavně pozemkové úpravy, zvláště pak systematické odvodnění, zrychlený a soustředěný odtok vody při značném zhoršení retence území, tzv. celoplošné rekultivace při scelování honů s odstraněním mezí, liniových i bodových krajinných prvků (stromová i keřová zeleň, doprovodná přirozená vegetace) apod.</w:t>
      </w:r>
    </w:p>
    <w:p w:rsidR="0034711C" w:rsidRPr="0034711C" w:rsidRDefault="0034711C" w:rsidP="0034711C">
      <w:pPr>
        <w:spacing w:after="0" w:line="240" w:lineRule="auto"/>
        <w:jc w:val="both"/>
      </w:pPr>
      <w:r w:rsidRPr="0034711C">
        <w:t xml:space="preserve">V krajinném okrsku není vyhlášeno žádné zvláště chráněné území, ani zde nejsou registrovány VKP, ani zde nejsou evidovány žádné prvky ochrany přírody. Biotickým potenciálem jsou zejména vodní </w:t>
      </w:r>
      <w:r w:rsidRPr="0034711C">
        <w:lastRenderedPageBreak/>
        <w:t xml:space="preserve">toky a údolní nivy, vodní plochy, lesní porosty Orlovských lesů </w:t>
      </w:r>
      <w:r>
        <w:t>(smrkové monokultury a ochuzené</w:t>
      </w:r>
      <w:r w:rsidRPr="0034711C">
        <w:t xml:space="preserve">), zalesněné pahorky Hozopil, V jilmu, Smetanka.  Z cenných přírodních biotopů jsou to:  </w:t>
      </w:r>
    </w:p>
    <w:p w:rsidR="0034711C" w:rsidRPr="0034711C" w:rsidRDefault="0034711C" w:rsidP="0034711C">
      <w:pPr>
        <w:spacing w:after="0" w:line="240" w:lineRule="auto"/>
        <w:jc w:val="both"/>
      </w:pPr>
      <w:r w:rsidRPr="0034711C">
        <w:t>T1.1 – mezofilní ovsíkové louky, T1.5  - vlhké pcháčové louky a T1.6 – vlhká tužebníková lada a mozaiky lučních biotopů</w:t>
      </w:r>
      <w:r>
        <w:t xml:space="preserve"> spolu s jasanoolšovými lužními</w:t>
      </w:r>
      <w:r w:rsidRPr="0034711C">
        <w:t xml:space="preserve"> porosty podél vodotečí. Významné jsou i vysoké mezofilní křoviny K3 – liniové porosty na úbočích svahů pahorků.  Z lesních biotopů jsou místy fragmenty L5.1 – květnaté bučiny a L5.4 – acidofilní bučiny. Mezi významné biotopy patří lesní prameniště v povodí Čejovského potoka.</w:t>
      </w:r>
    </w:p>
    <w:p w:rsidR="0034711C" w:rsidRPr="0034711C" w:rsidRDefault="0034711C" w:rsidP="0034711C">
      <w:pPr>
        <w:spacing w:after="0" w:line="240" w:lineRule="auto"/>
        <w:jc w:val="both"/>
      </w:pPr>
    </w:p>
    <w:p w:rsidR="0034711C" w:rsidRPr="0034711C" w:rsidRDefault="0034711C" w:rsidP="0034711C">
      <w:pPr>
        <w:spacing w:after="0" w:line="240" w:lineRule="auto"/>
        <w:jc w:val="both"/>
      </w:pPr>
      <w:r w:rsidRPr="0034711C">
        <w:t>Problémy:</w:t>
      </w:r>
    </w:p>
    <w:p w:rsidR="0034711C" w:rsidRPr="0034711C" w:rsidRDefault="0034711C" w:rsidP="0034101B">
      <w:pPr>
        <w:pStyle w:val="Odstavecseseznamem"/>
        <w:numPr>
          <w:ilvl w:val="0"/>
          <w:numId w:val="2"/>
        </w:numPr>
        <w:spacing w:after="0" w:line="240" w:lineRule="auto"/>
        <w:jc w:val="both"/>
      </w:pPr>
      <w:r w:rsidRPr="0034711C">
        <w:t xml:space="preserve">narušení vodohospodářských funkcí realizací plošných odvodňovacích soustav, regulace vodních toků; </w:t>
      </w:r>
    </w:p>
    <w:p w:rsidR="0034711C" w:rsidRPr="0034711C" w:rsidRDefault="0034711C" w:rsidP="0034101B">
      <w:pPr>
        <w:pStyle w:val="Odstavecseseznamem"/>
        <w:numPr>
          <w:ilvl w:val="0"/>
          <w:numId w:val="2"/>
        </w:numPr>
        <w:spacing w:after="0" w:line="240" w:lineRule="auto"/>
        <w:jc w:val="both"/>
      </w:pPr>
      <w:r w:rsidRPr="0034711C">
        <w:t>vodní eroze;</w:t>
      </w:r>
      <w:r w:rsidRPr="0034711C">
        <w:tab/>
      </w:r>
    </w:p>
    <w:p w:rsidR="0034711C" w:rsidRPr="0034711C" w:rsidRDefault="0034711C" w:rsidP="0034101B">
      <w:pPr>
        <w:pStyle w:val="Odstavecseseznamem"/>
        <w:numPr>
          <w:ilvl w:val="0"/>
          <w:numId w:val="2"/>
        </w:numPr>
        <w:spacing w:after="0" w:line="240" w:lineRule="auto"/>
        <w:jc w:val="both"/>
      </w:pPr>
      <w:r w:rsidRPr="0034711C">
        <w:t>velké půdní celky zeměd</w:t>
      </w:r>
      <w:r w:rsidR="00354BA9">
        <w:t>ělsky obhospodařovaných pozemků;</w:t>
      </w:r>
    </w:p>
    <w:p w:rsidR="0034711C" w:rsidRPr="0034711C" w:rsidRDefault="0034711C" w:rsidP="0034101B">
      <w:pPr>
        <w:numPr>
          <w:ilvl w:val="0"/>
          <w:numId w:val="2"/>
        </w:numPr>
        <w:spacing w:after="0" w:line="240" w:lineRule="auto"/>
        <w:ind w:left="714" w:hanging="357"/>
        <w:jc w:val="both"/>
      </w:pPr>
      <w:r w:rsidRPr="0034711C">
        <w:t>zr</w:t>
      </w:r>
      <w:r w:rsidR="00354BA9">
        <w:t>ušení historických polních cest;</w:t>
      </w:r>
    </w:p>
    <w:p w:rsidR="0034711C" w:rsidRPr="0034711C" w:rsidRDefault="0034711C" w:rsidP="0034101B">
      <w:pPr>
        <w:numPr>
          <w:ilvl w:val="0"/>
          <w:numId w:val="2"/>
        </w:numPr>
        <w:spacing w:after="0" w:line="240" w:lineRule="auto"/>
        <w:ind w:left="714" w:hanging="357"/>
        <w:jc w:val="both"/>
      </w:pPr>
      <w:r w:rsidRPr="0034711C">
        <w:t>odstranění mezí a bodových krajinných prvků;</w:t>
      </w:r>
    </w:p>
    <w:p w:rsidR="0034711C" w:rsidRPr="0034711C" w:rsidRDefault="0034711C" w:rsidP="0034101B">
      <w:pPr>
        <w:numPr>
          <w:ilvl w:val="0"/>
          <w:numId w:val="2"/>
        </w:numPr>
        <w:spacing w:after="0" w:line="240" w:lineRule="auto"/>
        <w:ind w:left="714" w:hanging="357"/>
        <w:jc w:val="both"/>
      </w:pPr>
      <w:r w:rsidRPr="0034711C">
        <w:t>chybějící propojení prvků ÚSES – na hranici k.ú. Čejov a k.ú. Kejžlice</w:t>
      </w:r>
      <w:r w:rsidR="00354BA9">
        <w:t>.</w:t>
      </w:r>
    </w:p>
    <w:p w:rsidR="0034711C" w:rsidRPr="0034711C" w:rsidRDefault="0034711C" w:rsidP="0034711C">
      <w:pPr>
        <w:spacing w:after="0" w:line="240" w:lineRule="auto"/>
        <w:jc w:val="both"/>
      </w:pPr>
    </w:p>
    <w:p w:rsidR="00661E35" w:rsidRPr="00661E35" w:rsidRDefault="00661E35" w:rsidP="00661E35">
      <w:pPr>
        <w:spacing w:after="0" w:line="240" w:lineRule="auto"/>
        <w:jc w:val="both"/>
        <w:rPr>
          <w:u w:val="single"/>
        </w:rPr>
      </w:pPr>
      <w:r w:rsidRPr="00661E35">
        <w:rPr>
          <w:u w:val="single"/>
        </w:rPr>
        <w:t>Rámcové podmínky využití:</w:t>
      </w:r>
    </w:p>
    <w:p w:rsidR="00EA1C86" w:rsidRPr="00EA1C86" w:rsidRDefault="00EA1C86" w:rsidP="00EA1C86">
      <w:pPr>
        <w:spacing w:after="0" w:line="240" w:lineRule="auto"/>
        <w:jc w:val="both"/>
        <w:rPr>
          <w:i/>
        </w:rPr>
      </w:pPr>
      <w:r w:rsidRPr="00EA1C86">
        <w:rPr>
          <w:i/>
          <w:sz w:val="20"/>
        </w:rPr>
        <w:t>Podmínky jsou podkladem pro podrobnější zpracování řešení krajiny zejména v územních plánech a zahrnují požadavky na plošné a prostorové uspořádání území a na stanovení podmínek využití jednotlivých ploch v územních plánech (</w:t>
      </w:r>
      <w:r w:rsidR="003D7EE1">
        <w:rPr>
          <w:i/>
          <w:sz w:val="20"/>
        </w:rPr>
        <w:t>dle m</w:t>
      </w:r>
      <w:r w:rsidR="003D7EE1" w:rsidRPr="00EA1C86">
        <w:rPr>
          <w:i/>
          <w:sz w:val="20"/>
        </w:rPr>
        <w:t>etodiky MMR</w:t>
      </w:r>
      <w:r w:rsidR="003D7EE1">
        <w:rPr>
          <w:rFonts w:ascii="Arial" w:hAnsi="Arial" w:cs="Arial"/>
          <w:i/>
          <w:sz w:val="20"/>
        </w:rPr>
        <w:t>&amp;</w:t>
      </w:r>
      <w:r w:rsidR="003D7EE1">
        <w:rPr>
          <w:i/>
          <w:sz w:val="20"/>
        </w:rPr>
        <w:t>MŽP</w:t>
      </w:r>
      <w:r w:rsidRPr="00EA1C86">
        <w:rPr>
          <w:i/>
          <w:sz w:val="20"/>
        </w:rPr>
        <w:t>)</w:t>
      </w:r>
    </w:p>
    <w:p w:rsidR="00EA1C86" w:rsidRDefault="00EA1C86" w:rsidP="00EA1C86">
      <w:pPr>
        <w:spacing w:after="0" w:line="240" w:lineRule="auto"/>
        <w:jc w:val="both"/>
      </w:pPr>
    </w:p>
    <w:p w:rsidR="00EA1C86" w:rsidRDefault="00354BA9" w:rsidP="00EA1C86">
      <w:pPr>
        <w:pStyle w:val="Odstavecseseznamem"/>
        <w:numPr>
          <w:ilvl w:val="0"/>
          <w:numId w:val="2"/>
        </w:numPr>
        <w:spacing w:after="0" w:line="240" w:lineRule="auto"/>
        <w:jc w:val="both"/>
      </w:pPr>
      <w:r>
        <w:t>eliminovat velké půdní bloky;</w:t>
      </w:r>
    </w:p>
    <w:p w:rsidR="003D7EE1" w:rsidRPr="0034711C" w:rsidRDefault="003D7EE1" w:rsidP="003D7EE1">
      <w:pPr>
        <w:pStyle w:val="Odstavecseseznamem"/>
        <w:numPr>
          <w:ilvl w:val="0"/>
          <w:numId w:val="2"/>
        </w:numPr>
        <w:spacing w:after="0" w:line="240" w:lineRule="auto"/>
        <w:jc w:val="both"/>
      </w:pPr>
      <w:r w:rsidRPr="0034711C">
        <w:t>ekologickou stabilitu krajinného okrsku zlepšit důslednou obnovou stávajících a doplňováním nových krajinných prvků;</w:t>
      </w:r>
    </w:p>
    <w:p w:rsidR="003D7EE1" w:rsidRPr="0034711C" w:rsidRDefault="003D7EE1" w:rsidP="003D7EE1">
      <w:pPr>
        <w:pStyle w:val="Odstavecseseznamem"/>
        <w:numPr>
          <w:ilvl w:val="0"/>
          <w:numId w:val="2"/>
        </w:numPr>
        <w:spacing w:after="0" w:line="240" w:lineRule="auto"/>
        <w:jc w:val="both"/>
      </w:pPr>
      <w:r w:rsidRPr="0034711C">
        <w:t>vytipovat vodní plochy vhodné pro revitalizaci;</w:t>
      </w:r>
    </w:p>
    <w:p w:rsidR="003D7EE1" w:rsidRDefault="003D7EE1" w:rsidP="003D7EE1">
      <w:pPr>
        <w:pStyle w:val="Odstavecseseznamem"/>
        <w:numPr>
          <w:ilvl w:val="0"/>
          <w:numId w:val="2"/>
        </w:numPr>
        <w:spacing w:after="0" w:line="240" w:lineRule="auto"/>
        <w:jc w:val="both"/>
      </w:pPr>
      <w:r w:rsidRPr="0034711C">
        <w:t>vymezení ploch pro opatření ke zvyšování retenčních schopností území.</w:t>
      </w:r>
    </w:p>
    <w:p w:rsidR="00661E35" w:rsidRPr="00AC560C" w:rsidRDefault="00661E35" w:rsidP="00661E35">
      <w:pPr>
        <w:spacing w:after="0" w:line="240" w:lineRule="auto"/>
        <w:jc w:val="both"/>
      </w:pPr>
    </w:p>
    <w:p w:rsidR="0034711C" w:rsidRDefault="00661E35" w:rsidP="00661E35">
      <w:pPr>
        <w:spacing w:after="0" w:line="240" w:lineRule="auto"/>
        <w:jc w:val="both"/>
        <w:rPr>
          <w:u w:val="single"/>
        </w:rPr>
      </w:pPr>
      <w:r w:rsidRPr="00661E35">
        <w:rPr>
          <w:u w:val="single"/>
        </w:rPr>
        <w:t>Rámcová doporučení pro opatření:</w:t>
      </w:r>
    </w:p>
    <w:p w:rsidR="003D7EE1" w:rsidRDefault="003D7EE1" w:rsidP="00661E35">
      <w:pPr>
        <w:spacing w:after="0" w:line="240" w:lineRule="auto"/>
        <w:jc w:val="both"/>
        <w:rPr>
          <w:i/>
          <w:sz w:val="20"/>
        </w:rPr>
      </w:pPr>
      <w:r w:rsidRPr="00EA1C86">
        <w:rPr>
          <w:i/>
          <w:sz w:val="20"/>
        </w:rPr>
        <w:t xml:space="preserve">Doporučení jsou podkladem pro činnost jiných orgánů veřejné správy a dalších subjektů, kteří mohou uložit a realizovat opatření </w:t>
      </w:r>
      <w:r>
        <w:rPr>
          <w:i/>
          <w:sz w:val="20"/>
        </w:rPr>
        <w:t>ke zlepšení stavu krajiny (dle m</w:t>
      </w:r>
      <w:r w:rsidRPr="00EA1C86">
        <w:rPr>
          <w:i/>
          <w:sz w:val="20"/>
        </w:rPr>
        <w:t>etodiky MMR</w:t>
      </w:r>
      <w:r>
        <w:rPr>
          <w:rFonts w:ascii="Arial" w:hAnsi="Arial" w:cs="Arial"/>
          <w:i/>
          <w:sz w:val="20"/>
        </w:rPr>
        <w:t>&amp;</w:t>
      </w:r>
      <w:r>
        <w:rPr>
          <w:i/>
          <w:sz w:val="20"/>
        </w:rPr>
        <w:t>MŽP</w:t>
      </w:r>
      <w:r w:rsidRPr="00EA1C86">
        <w:rPr>
          <w:i/>
          <w:sz w:val="20"/>
        </w:rPr>
        <w:t>)</w:t>
      </w:r>
    </w:p>
    <w:p w:rsidR="003D7EE1" w:rsidRPr="0034711C" w:rsidRDefault="003D7EE1" w:rsidP="00661E35">
      <w:pPr>
        <w:spacing w:after="0" w:line="240" w:lineRule="auto"/>
        <w:jc w:val="both"/>
      </w:pPr>
    </w:p>
    <w:p w:rsidR="0034711C" w:rsidRPr="0034711C" w:rsidRDefault="0034711C" w:rsidP="0034101B">
      <w:pPr>
        <w:pStyle w:val="Odstavecseseznamem"/>
        <w:numPr>
          <w:ilvl w:val="0"/>
          <w:numId w:val="2"/>
        </w:numPr>
        <w:spacing w:after="0" w:line="240" w:lineRule="auto"/>
        <w:jc w:val="both"/>
      </w:pPr>
      <w:r w:rsidRPr="0034711C">
        <w:t xml:space="preserve">chránit stávající krajinné prvky (cenné vodní, mokřadní a luční biotopy a mozaiky biotopů); </w:t>
      </w:r>
    </w:p>
    <w:p w:rsidR="0034711C" w:rsidRPr="0034711C" w:rsidRDefault="0034711C" w:rsidP="0034101B">
      <w:pPr>
        <w:pStyle w:val="Odstavecseseznamem"/>
        <w:numPr>
          <w:ilvl w:val="0"/>
          <w:numId w:val="2"/>
        </w:numPr>
        <w:spacing w:after="0" w:line="240" w:lineRule="auto"/>
        <w:jc w:val="both"/>
      </w:pPr>
      <w:r w:rsidRPr="0034711C">
        <w:t>vytvářet podmínky pro umístění dalších krajinných prvků v krajinném okrsku, zejména z důvodu posílení ekologické stability území (obnova mokřadů, obnova zaniklých polních cest s doprovodnou zelení, remízky);</w:t>
      </w:r>
    </w:p>
    <w:p w:rsidR="0034711C" w:rsidRPr="0034711C" w:rsidRDefault="0034711C" w:rsidP="0034101B">
      <w:pPr>
        <w:numPr>
          <w:ilvl w:val="0"/>
          <w:numId w:val="2"/>
        </w:numPr>
        <w:spacing w:after="0" w:line="240" w:lineRule="auto"/>
        <w:jc w:val="both"/>
      </w:pPr>
      <w:r w:rsidRPr="0034711C">
        <w:t>zvyšovat podíl rozptýlené zeleně a trvalých travních porostů v krajině. Realizovat zalučnění v plochách orné půdy podél toků (zejména ve formě zatravněných svodných průlehů)</w:t>
      </w:r>
      <w:r w:rsidR="00354BA9">
        <w:t xml:space="preserve"> a v plochách pro navržený ÚSES;</w:t>
      </w:r>
    </w:p>
    <w:p w:rsidR="0034711C" w:rsidRPr="0034711C" w:rsidRDefault="0034711C" w:rsidP="0034101B">
      <w:pPr>
        <w:pStyle w:val="Odstavecseseznamem"/>
        <w:numPr>
          <w:ilvl w:val="0"/>
          <w:numId w:val="2"/>
        </w:numPr>
        <w:spacing w:after="0" w:line="240" w:lineRule="auto"/>
        <w:jc w:val="both"/>
      </w:pPr>
      <w:r w:rsidRPr="0034711C">
        <w:t>vytvořit podmínky pro revitalizaci dnes regulovaných vodních toků;</w:t>
      </w:r>
    </w:p>
    <w:p w:rsidR="0034711C" w:rsidRPr="0034711C" w:rsidRDefault="0034711C" w:rsidP="0034101B">
      <w:pPr>
        <w:pStyle w:val="Odstavecseseznamem"/>
        <w:numPr>
          <w:ilvl w:val="0"/>
          <w:numId w:val="2"/>
        </w:numPr>
        <w:spacing w:after="0" w:line="240" w:lineRule="auto"/>
        <w:jc w:val="both"/>
      </w:pPr>
      <w:r w:rsidRPr="0034711C">
        <w:t>vytvořit podmínky pro zpomalování odtoku z odvodňovacích systémů na zemědělské půdě;</w:t>
      </w:r>
    </w:p>
    <w:p w:rsidR="0034711C" w:rsidRPr="0034711C" w:rsidRDefault="0034711C" w:rsidP="0034101B">
      <w:pPr>
        <w:numPr>
          <w:ilvl w:val="0"/>
          <w:numId w:val="2"/>
        </w:numPr>
        <w:spacing w:after="0" w:line="240" w:lineRule="auto"/>
        <w:jc w:val="both"/>
      </w:pPr>
      <w:r w:rsidRPr="0034711C">
        <w:t>rozčlenění velkých bloků orné půdy výsadbou liniové zeleně podél cest;</w:t>
      </w:r>
    </w:p>
    <w:p w:rsidR="0034711C" w:rsidRPr="0034711C" w:rsidRDefault="0034711C" w:rsidP="0034101B">
      <w:pPr>
        <w:numPr>
          <w:ilvl w:val="0"/>
          <w:numId w:val="2"/>
        </w:numPr>
        <w:spacing w:after="0" w:line="240" w:lineRule="auto"/>
        <w:jc w:val="both"/>
      </w:pPr>
      <w:r>
        <w:t>při obnově lesních porostů</w:t>
      </w:r>
      <w:r w:rsidRPr="0034711C">
        <w:t xml:space="preserve"> respektovat druhovou skladbu lesních typů s cílem vytvoření druhově a věkově rozmanitého porostu odpoví</w:t>
      </w:r>
      <w:r w:rsidR="00354BA9">
        <w:t>dajícímu původním společenstvům;</w:t>
      </w:r>
    </w:p>
    <w:p w:rsidR="0034711C" w:rsidRPr="0034711C" w:rsidRDefault="0034711C" w:rsidP="0034101B">
      <w:pPr>
        <w:pStyle w:val="Odstavecseseznamem"/>
        <w:numPr>
          <w:ilvl w:val="0"/>
          <w:numId w:val="2"/>
        </w:numPr>
        <w:spacing w:after="0" w:line="240" w:lineRule="auto"/>
        <w:jc w:val="both"/>
      </w:pPr>
      <w:r w:rsidRPr="0034711C">
        <w:t>zajistit provázanost prvků ÚSES</w:t>
      </w:r>
      <w:r w:rsidR="00354BA9">
        <w:t>.</w:t>
      </w:r>
      <w:r w:rsidRPr="0034711C">
        <w:t xml:space="preserve"> </w:t>
      </w:r>
    </w:p>
    <w:p w:rsidR="0034711C" w:rsidRPr="0034711C" w:rsidRDefault="0034711C" w:rsidP="0034711C">
      <w:pPr>
        <w:spacing w:after="0" w:line="240" w:lineRule="auto"/>
        <w:jc w:val="both"/>
      </w:pPr>
    </w:p>
    <w:p w:rsidR="0001305D" w:rsidRDefault="0001305D">
      <w:pPr>
        <w:rPr>
          <w:rFonts w:asciiTheme="majorHAnsi" w:eastAsiaTheme="majorEastAsia" w:hAnsiTheme="majorHAnsi" w:cstheme="majorBidi"/>
          <w:b/>
          <w:bCs/>
          <w:color w:val="4F81BD" w:themeColor="accent1"/>
          <w:sz w:val="26"/>
          <w:szCs w:val="26"/>
        </w:rPr>
      </w:pPr>
      <w:r>
        <w:br w:type="page"/>
      </w:r>
    </w:p>
    <w:p w:rsidR="009234D4" w:rsidRDefault="009234D4" w:rsidP="00DE1EF8">
      <w:pPr>
        <w:pStyle w:val="Nadpis2"/>
      </w:pPr>
      <w:bookmarkStart w:id="47" w:name="_Toc531937786"/>
      <w:r>
        <w:lastRenderedPageBreak/>
        <w:t>KrO 6-10 – Plačkov</w:t>
      </w:r>
      <w:bookmarkEnd w:id="47"/>
    </w:p>
    <w:p w:rsidR="009234D4" w:rsidRDefault="009234D4" w:rsidP="008B3464">
      <w:pPr>
        <w:jc w:val="both"/>
      </w:pPr>
      <w:r>
        <w:t xml:space="preserve">Drobný krajinný prostor je sice součástí území ORP Humpolec, ale je od Humpolecké kotliny oddělen lesnatým terénním předělem, je součástí Melechovské vrchoviny a leží na Perlovém potoce, který je levostranným přítokem Sázavy. Východní hranici okrsku tvoří hranice správního obvodu ORP. Vzhledem k prostorové uzavřenosti, členitosti terénu, přítomnosti drobných rybníků, členitých okrajů lesních porostů, lesíků, remízů a liniové mimolesní zeleně má prostor charakter harmonické </w:t>
      </w:r>
      <w:r w:rsidRPr="0034711C">
        <w:t>lesozemědělské krajiny.</w:t>
      </w:r>
    </w:p>
    <w:p w:rsidR="008B3464" w:rsidRPr="0034711C" w:rsidRDefault="008B3464" w:rsidP="008B3464">
      <w:pPr>
        <w:jc w:val="right"/>
      </w:pPr>
      <w:r>
        <w:rPr>
          <w:noProof/>
          <w:lang w:eastAsia="cs-CZ"/>
        </w:rPr>
        <w:drawing>
          <wp:inline distT="0" distB="0" distL="0" distR="0">
            <wp:extent cx="5730949" cy="4051960"/>
            <wp:effectExtent l="0" t="0" r="3175" b="571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22112" cy="4045712"/>
                    </a:xfrm>
                    <a:prstGeom prst="rect">
                      <a:avLst/>
                    </a:prstGeom>
                  </pic:spPr>
                </pic:pic>
              </a:graphicData>
            </a:graphic>
          </wp:inline>
        </w:drawing>
      </w:r>
    </w:p>
    <w:p w:rsidR="0034711C" w:rsidRPr="0034711C" w:rsidRDefault="0034711C" w:rsidP="0034711C">
      <w:pPr>
        <w:spacing w:after="0" w:line="240" w:lineRule="auto"/>
        <w:jc w:val="both"/>
      </w:pPr>
      <w:r w:rsidRPr="0034711C">
        <w:t xml:space="preserve">Velká část okrsku je zalesněna (Orlík, Velká Krušina, Vránův kopec).  Jedná se o pramennou oblast Čejovského potoka, Perlového potoka (Kachličky) a jejich přítoků.  Mezi významnou část okrsku patří lokalita Brandousov s rybníčky Vopršál, Potěšil a Brandousovským na bezejmenném levostranném přítoku Perlového potoka. V okolí chatové osady, tj. při okraji lesa a na louce jsou vyhlášené památné stromy (devět buků lesních, pět dubů letních, dva javory kleny, a lípa malolistá). Stromy i rybníčky jsou součástí registrovaného VKP HU004 Brandousov - krajinářsky významný prvek v lokalitě bývalého panského dvora.    </w:t>
      </w:r>
    </w:p>
    <w:p w:rsidR="0034711C" w:rsidRPr="0034711C" w:rsidRDefault="0034711C" w:rsidP="0034711C">
      <w:pPr>
        <w:spacing w:after="0" w:line="240" w:lineRule="auto"/>
        <w:jc w:val="both"/>
      </w:pPr>
      <w:r w:rsidRPr="0034711C">
        <w:t>Další významnou částí okrsku je registrovaný VKP HU005 U tří jezírek - soustava tří mezotrofních rybníčků na Čejovském potoce s přilehlými lesními porosty na východních svazích Orlíku a registrované studánky Permoníkova (1195) a U tří jezírek (127).</w:t>
      </w:r>
    </w:p>
    <w:p w:rsidR="0034711C" w:rsidRPr="0034711C" w:rsidRDefault="0034711C" w:rsidP="0034711C">
      <w:pPr>
        <w:spacing w:after="0" w:line="240" w:lineRule="auto"/>
        <w:jc w:val="both"/>
      </w:pPr>
      <w:r w:rsidRPr="0034711C">
        <w:t xml:space="preserve">Významné jsou rovněž rybníky na Perlovém potoce – Plačkovský, Zadnáč, Touškov s vodními a mokřadními společenstvy.  </w:t>
      </w:r>
    </w:p>
    <w:p w:rsidR="0034711C" w:rsidRPr="0034711C" w:rsidRDefault="0034711C" w:rsidP="0034711C">
      <w:pPr>
        <w:spacing w:after="0" w:line="240" w:lineRule="auto"/>
        <w:jc w:val="both"/>
      </w:pPr>
      <w:r w:rsidRPr="0034711C">
        <w:t xml:space="preserve">Biotickým potenciálem jsou zejména vodní toky a údolní nivy, vodní plochy, lesní prameniště, lesní porosty (smrkové a borové monokultury, fragmenty acidofilních bučin).  Z cenných přírodních </w:t>
      </w:r>
      <w:r w:rsidRPr="0034711C">
        <w:lastRenderedPageBreak/>
        <w:t>biotopů jsou to:  makrofytní vegetace stojatých vod (V1.F, V1.G); mokřady a pobřežní vegetace – rákosiny eutrofních stojatých vod (M1.1), eutrofní vegetace bahnitých substrátů (M1.3), vegetace letněných rybníků (M2.1); luční společenstva - mezofilní ovsíkové louky (T1.1), vlhké pcháčové louky (T1.5); lesní společenstva – jasanoolšové luhy (L2.2) a acidofilní bučiny (L5.4).</w:t>
      </w:r>
    </w:p>
    <w:p w:rsidR="0034711C" w:rsidRPr="0034711C" w:rsidRDefault="0034711C" w:rsidP="0034711C">
      <w:pPr>
        <w:spacing w:after="0" w:line="240" w:lineRule="auto"/>
        <w:jc w:val="both"/>
      </w:pPr>
      <w:r w:rsidRPr="0034711C">
        <w:t>Okrskem prochází regionální biokoridor RBK 438 Orlík – Čerňák, v trase chybí vložená biocentra. Problémem je fragmentace území liniovými dopravními stavbami – silnice I/34, II/348, železniční trať Havlíčkův Brod – Humpolec. Jedná se i o kritická místa v místě křížení RBK s dopravními koridory.</w:t>
      </w:r>
    </w:p>
    <w:p w:rsidR="0034711C" w:rsidRPr="0034711C" w:rsidRDefault="0034711C" w:rsidP="0034711C">
      <w:pPr>
        <w:spacing w:after="0" w:line="240" w:lineRule="auto"/>
        <w:jc w:val="both"/>
      </w:pPr>
      <w:r w:rsidRPr="0034711C">
        <w:t>Problémem je rovněž úprava vodního režimu - zemědělská půda je odvodněna systematickou drenáží, vodoteče v polní trati jsou regulovány.</w:t>
      </w:r>
    </w:p>
    <w:p w:rsidR="0034711C" w:rsidRPr="0034711C" w:rsidRDefault="0034711C" w:rsidP="0034711C">
      <w:pPr>
        <w:spacing w:after="0" w:line="240" w:lineRule="auto"/>
        <w:jc w:val="both"/>
      </w:pPr>
    </w:p>
    <w:p w:rsidR="0034711C" w:rsidRPr="0034711C" w:rsidRDefault="0034711C" w:rsidP="0034711C">
      <w:pPr>
        <w:spacing w:after="0" w:line="240" w:lineRule="auto"/>
        <w:jc w:val="both"/>
      </w:pPr>
      <w:r w:rsidRPr="0034711C">
        <w:t>Problémy:</w:t>
      </w:r>
    </w:p>
    <w:p w:rsidR="0034711C" w:rsidRPr="0034711C" w:rsidRDefault="0034711C" w:rsidP="0034101B">
      <w:pPr>
        <w:pStyle w:val="Odstavecseseznamem"/>
        <w:numPr>
          <w:ilvl w:val="0"/>
          <w:numId w:val="2"/>
        </w:numPr>
        <w:spacing w:after="0" w:line="240" w:lineRule="auto"/>
        <w:jc w:val="both"/>
      </w:pPr>
      <w:r w:rsidRPr="0034711C">
        <w:t xml:space="preserve">narušení vodohospodářských funkcí realizací plošných odvodňovacích soustav, regulace vodních toků; </w:t>
      </w:r>
    </w:p>
    <w:p w:rsidR="0034711C" w:rsidRPr="0034711C" w:rsidRDefault="0034711C" w:rsidP="0034101B">
      <w:pPr>
        <w:numPr>
          <w:ilvl w:val="0"/>
          <w:numId w:val="2"/>
        </w:numPr>
        <w:spacing w:after="0" w:line="240" w:lineRule="auto"/>
        <w:ind w:left="714" w:hanging="357"/>
        <w:jc w:val="both"/>
      </w:pPr>
      <w:r w:rsidRPr="0034711C">
        <w:t>eutrofizace rybníků;</w:t>
      </w:r>
    </w:p>
    <w:p w:rsidR="0034711C" w:rsidRPr="0034711C" w:rsidRDefault="0034711C" w:rsidP="0034101B">
      <w:pPr>
        <w:numPr>
          <w:ilvl w:val="0"/>
          <w:numId w:val="2"/>
        </w:numPr>
        <w:spacing w:after="0" w:line="240" w:lineRule="auto"/>
        <w:ind w:left="714" w:hanging="357"/>
        <w:jc w:val="both"/>
      </w:pPr>
      <w:r w:rsidRPr="0034711C">
        <w:t>fragmentace území liniovými dopravními stavbami (silnice I/34, II/348, železniční trať);</w:t>
      </w:r>
    </w:p>
    <w:p w:rsidR="0034711C" w:rsidRPr="0034711C" w:rsidRDefault="0034711C" w:rsidP="0034101B">
      <w:pPr>
        <w:numPr>
          <w:ilvl w:val="0"/>
          <w:numId w:val="2"/>
        </w:numPr>
        <w:spacing w:after="0" w:line="240" w:lineRule="auto"/>
        <w:ind w:left="714" w:hanging="357"/>
        <w:jc w:val="both"/>
      </w:pPr>
      <w:r w:rsidRPr="0034711C">
        <w:t>kritická místa křížení RBK s dopravními koridory;</w:t>
      </w:r>
    </w:p>
    <w:p w:rsidR="0034711C" w:rsidRPr="0034711C" w:rsidRDefault="0034711C" w:rsidP="0034101B">
      <w:pPr>
        <w:numPr>
          <w:ilvl w:val="0"/>
          <w:numId w:val="2"/>
        </w:numPr>
        <w:spacing w:after="0" w:line="240" w:lineRule="auto"/>
        <w:ind w:left="714" w:hanging="357"/>
        <w:jc w:val="both"/>
      </w:pPr>
      <w:r w:rsidRPr="0034711C">
        <w:t>chybějící lokální biocentra v trase RBK;</w:t>
      </w:r>
    </w:p>
    <w:p w:rsidR="0034711C" w:rsidRPr="0034711C" w:rsidRDefault="0034711C" w:rsidP="0034101B">
      <w:pPr>
        <w:numPr>
          <w:ilvl w:val="0"/>
          <w:numId w:val="2"/>
        </w:numPr>
        <w:spacing w:after="0" w:line="240" w:lineRule="auto"/>
        <w:ind w:left="714" w:hanging="357"/>
        <w:jc w:val="both"/>
      </w:pPr>
      <w:r w:rsidRPr="0034711C">
        <w:t>neprovázanost systému ÚSES – chybí propojení s prvky v obci Heralec a doplnění systému ve směru na okrsek KrO 6-8 Humpolec.</w:t>
      </w:r>
    </w:p>
    <w:p w:rsidR="0034711C" w:rsidRPr="0034711C" w:rsidRDefault="0034711C" w:rsidP="0034711C">
      <w:pPr>
        <w:spacing w:after="0" w:line="240" w:lineRule="auto"/>
        <w:jc w:val="both"/>
      </w:pPr>
    </w:p>
    <w:p w:rsidR="00661E35" w:rsidRPr="00661E35" w:rsidRDefault="00661E35" w:rsidP="00661E35">
      <w:pPr>
        <w:spacing w:after="0" w:line="240" w:lineRule="auto"/>
        <w:jc w:val="both"/>
        <w:rPr>
          <w:u w:val="single"/>
        </w:rPr>
      </w:pPr>
      <w:r w:rsidRPr="00661E35">
        <w:rPr>
          <w:u w:val="single"/>
        </w:rPr>
        <w:t>Rámcové podmínky využití:</w:t>
      </w:r>
    </w:p>
    <w:p w:rsidR="00EA1C86" w:rsidRPr="00EA1C86" w:rsidRDefault="00EA1C86" w:rsidP="00EA1C86">
      <w:pPr>
        <w:spacing w:after="0" w:line="240" w:lineRule="auto"/>
        <w:jc w:val="both"/>
        <w:rPr>
          <w:i/>
        </w:rPr>
      </w:pPr>
      <w:r w:rsidRPr="00EA1C86">
        <w:rPr>
          <w:i/>
          <w:sz w:val="20"/>
        </w:rPr>
        <w:t>Podmínky jsou podkladem pro podrobnější zpracování řešení krajiny zejména v územních plánech a zahrnují požadavky na plošné a prostorové uspořádání území a na stanovení podmínek využití jednotlivých ploch v územních plánech (</w:t>
      </w:r>
      <w:r w:rsidR="003D7EE1">
        <w:rPr>
          <w:i/>
          <w:sz w:val="20"/>
        </w:rPr>
        <w:t>dle m</w:t>
      </w:r>
      <w:r w:rsidR="003D7EE1" w:rsidRPr="00EA1C86">
        <w:rPr>
          <w:i/>
          <w:sz w:val="20"/>
        </w:rPr>
        <w:t>etodiky MMR</w:t>
      </w:r>
      <w:r w:rsidR="003D7EE1">
        <w:rPr>
          <w:rFonts w:ascii="Arial" w:hAnsi="Arial" w:cs="Arial"/>
          <w:i/>
          <w:sz w:val="20"/>
        </w:rPr>
        <w:t>&amp;</w:t>
      </w:r>
      <w:r w:rsidR="003D7EE1">
        <w:rPr>
          <w:i/>
          <w:sz w:val="20"/>
        </w:rPr>
        <w:t>MŽP</w:t>
      </w:r>
      <w:r w:rsidRPr="00EA1C86">
        <w:rPr>
          <w:i/>
          <w:sz w:val="20"/>
        </w:rPr>
        <w:t>)</w:t>
      </w:r>
    </w:p>
    <w:p w:rsidR="00EA1C86" w:rsidRDefault="00EA1C86" w:rsidP="00EA1C86">
      <w:pPr>
        <w:spacing w:after="0" w:line="240" w:lineRule="auto"/>
        <w:jc w:val="both"/>
      </w:pPr>
    </w:p>
    <w:p w:rsidR="00EA1C86" w:rsidRDefault="00354BA9" w:rsidP="00EA1C86">
      <w:pPr>
        <w:pStyle w:val="Odstavecseseznamem"/>
        <w:numPr>
          <w:ilvl w:val="0"/>
          <w:numId w:val="2"/>
        </w:numPr>
        <w:spacing w:after="0" w:line="240" w:lineRule="auto"/>
        <w:jc w:val="both"/>
      </w:pPr>
      <w:r>
        <w:t>eliminovat velké půdní bloky;</w:t>
      </w:r>
    </w:p>
    <w:p w:rsidR="00EA1C86" w:rsidRPr="0034711C" w:rsidRDefault="00EA1C86" w:rsidP="00EA1C86">
      <w:pPr>
        <w:pStyle w:val="Odstavecseseznamem"/>
        <w:numPr>
          <w:ilvl w:val="0"/>
          <w:numId w:val="2"/>
        </w:numPr>
        <w:spacing w:after="0" w:line="240" w:lineRule="auto"/>
        <w:jc w:val="both"/>
      </w:pPr>
      <w:r w:rsidRPr="0034711C">
        <w:t>ekologickou stabilitu krajinného okrsku zlepšit důslednou obnovou stávajících a doplňováním nových krajinných prvků;</w:t>
      </w:r>
    </w:p>
    <w:p w:rsidR="00EA1C86" w:rsidRPr="0034711C" w:rsidRDefault="00EA1C86" w:rsidP="00EA1C86">
      <w:pPr>
        <w:pStyle w:val="Odstavecseseznamem"/>
        <w:numPr>
          <w:ilvl w:val="0"/>
          <w:numId w:val="2"/>
        </w:numPr>
        <w:spacing w:after="0" w:line="240" w:lineRule="auto"/>
        <w:jc w:val="both"/>
      </w:pPr>
      <w:r w:rsidRPr="0034711C">
        <w:t>vytipovat vodní plochy vhodné pro revitalizaci;</w:t>
      </w:r>
    </w:p>
    <w:p w:rsidR="00EA1C86" w:rsidRPr="0034711C" w:rsidRDefault="00EA1C86" w:rsidP="00EA1C86">
      <w:pPr>
        <w:pStyle w:val="Odstavecseseznamem"/>
        <w:numPr>
          <w:ilvl w:val="0"/>
          <w:numId w:val="2"/>
        </w:numPr>
        <w:spacing w:after="0" w:line="240" w:lineRule="auto"/>
        <w:jc w:val="both"/>
      </w:pPr>
      <w:r w:rsidRPr="0034711C">
        <w:t>vymezení ploch pro opatření ke zvyšování retenčních schopností území;</w:t>
      </w:r>
    </w:p>
    <w:p w:rsidR="00EA1C86" w:rsidRDefault="00EA1C86" w:rsidP="00EA1C86">
      <w:pPr>
        <w:pStyle w:val="Odstavecseseznamem"/>
        <w:numPr>
          <w:ilvl w:val="0"/>
          <w:numId w:val="2"/>
        </w:numPr>
        <w:spacing w:after="0" w:line="240" w:lineRule="auto"/>
        <w:jc w:val="both"/>
      </w:pPr>
      <w:r w:rsidRPr="0034711C">
        <w:t>zajistit prostupnost pro migraci volně žijících organismů v celém hodnoceném okrsku, resp. v celé hodnocené krajině – návrh migračních objektů na základě podrobnější migrační studie. Podkladem by měla být metodika / TP  „Migrační objekty pro zajištění průchodnosti dálnic a silnic pro volně žijící živočichy“ vydaná ŘSD 2006.</w:t>
      </w:r>
    </w:p>
    <w:p w:rsidR="00661E35" w:rsidRPr="00AC560C" w:rsidRDefault="00661E35" w:rsidP="00661E35">
      <w:pPr>
        <w:spacing w:after="0" w:line="240" w:lineRule="auto"/>
        <w:jc w:val="both"/>
      </w:pPr>
    </w:p>
    <w:p w:rsidR="0034711C" w:rsidRDefault="00661E35" w:rsidP="00661E35">
      <w:pPr>
        <w:spacing w:after="0" w:line="240" w:lineRule="auto"/>
        <w:jc w:val="both"/>
        <w:rPr>
          <w:u w:val="single"/>
        </w:rPr>
      </w:pPr>
      <w:r w:rsidRPr="00661E35">
        <w:rPr>
          <w:u w:val="single"/>
        </w:rPr>
        <w:t>Rámcová doporučení pro opatření:</w:t>
      </w:r>
    </w:p>
    <w:p w:rsidR="003D7EE1" w:rsidRDefault="003D7EE1" w:rsidP="00661E35">
      <w:pPr>
        <w:spacing w:after="0" w:line="240" w:lineRule="auto"/>
        <w:jc w:val="both"/>
        <w:rPr>
          <w:i/>
          <w:sz w:val="20"/>
        </w:rPr>
      </w:pPr>
      <w:r w:rsidRPr="00EA1C86">
        <w:rPr>
          <w:i/>
          <w:sz w:val="20"/>
        </w:rPr>
        <w:t xml:space="preserve">Doporučení jsou podkladem pro činnost jiných orgánů veřejné správy a dalších subjektů, kteří mohou uložit a realizovat opatření </w:t>
      </w:r>
      <w:r>
        <w:rPr>
          <w:i/>
          <w:sz w:val="20"/>
        </w:rPr>
        <w:t>ke zlepšení stavu krajiny (dle m</w:t>
      </w:r>
      <w:r w:rsidRPr="00EA1C86">
        <w:rPr>
          <w:i/>
          <w:sz w:val="20"/>
        </w:rPr>
        <w:t>etodiky MMR</w:t>
      </w:r>
      <w:r>
        <w:rPr>
          <w:rFonts w:ascii="Arial" w:hAnsi="Arial" w:cs="Arial"/>
          <w:i/>
          <w:sz w:val="20"/>
        </w:rPr>
        <w:t>&amp;</w:t>
      </w:r>
      <w:r>
        <w:rPr>
          <w:i/>
          <w:sz w:val="20"/>
        </w:rPr>
        <w:t>MŽP</w:t>
      </w:r>
      <w:r w:rsidRPr="00EA1C86">
        <w:rPr>
          <w:i/>
          <w:sz w:val="20"/>
        </w:rPr>
        <w:t>)</w:t>
      </w:r>
    </w:p>
    <w:p w:rsidR="003D7EE1" w:rsidRPr="0034711C" w:rsidRDefault="003D7EE1" w:rsidP="00661E35">
      <w:pPr>
        <w:spacing w:after="0" w:line="240" w:lineRule="auto"/>
        <w:jc w:val="both"/>
      </w:pPr>
    </w:p>
    <w:p w:rsidR="0034711C" w:rsidRPr="0034711C" w:rsidRDefault="0034711C" w:rsidP="0034101B">
      <w:pPr>
        <w:pStyle w:val="Odstavecseseznamem"/>
        <w:numPr>
          <w:ilvl w:val="0"/>
          <w:numId w:val="2"/>
        </w:numPr>
        <w:spacing w:after="0" w:line="240" w:lineRule="auto"/>
        <w:jc w:val="both"/>
      </w:pPr>
      <w:r w:rsidRPr="0034711C">
        <w:t xml:space="preserve">chránit stávající krajinné prvky (cenné vodní, mokřadní a luční biotopy a mozaiky biotopů); </w:t>
      </w:r>
    </w:p>
    <w:p w:rsidR="0034711C" w:rsidRPr="0034711C" w:rsidRDefault="0034711C" w:rsidP="0034101B">
      <w:pPr>
        <w:pStyle w:val="Odstavecseseznamem"/>
        <w:numPr>
          <w:ilvl w:val="0"/>
          <w:numId w:val="2"/>
        </w:numPr>
        <w:spacing w:after="0" w:line="240" w:lineRule="auto"/>
        <w:jc w:val="both"/>
      </w:pPr>
      <w:r w:rsidRPr="0034711C">
        <w:t>zlepšení stavu přírodních a přírodě blízkých stanovišť;</w:t>
      </w:r>
    </w:p>
    <w:p w:rsidR="0034711C" w:rsidRPr="0034711C" w:rsidRDefault="0034711C" w:rsidP="0034101B">
      <w:pPr>
        <w:pStyle w:val="Odstavecseseznamem"/>
        <w:numPr>
          <w:ilvl w:val="0"/>
          <w:numId w:val="2"/>
        </w:numPr>
        <w:spacing w:after="0" w:line="240" w:lineRule="auto"/>
        <w:jc w:val="both"/>
      </w:pPr>
      <w:r w:rsidRPr="0034711C">
        <w:t>vytvářet podmínky pro umístění dalších krajinných prvků v krajinném okrsku, zejména z důvodu posílení ekologické stability území (obnova mokřadů, obnova zaniklých polních cest s doprovodnou zelení, remízky);</w:t>
      </w:r>
    </w:p>
    <w:p w:rsidR="0034711C" w:rsidRPr="0034711C" w:rsidRDefault="0034711C" w:rsidP="0034101B">
      <w:pPr>
        <w:numPr>
          <w:ilvl w:val="0"/>
          <w:numId w:val="2"/>
        </w:numPr>
        <w:spacing w:after="0" w:line="240" w:lineRule="auto"/>
        <w:jc w:val="both"/>
      </w:pPr>
      <w:r w:rsidRPr="0034711C">
        <w:t>zvyšovat podíl rozptýlené zeleně a trvalých travních porostů v krajině;</w:t>
      </w:r>
    </w:p>
    <w:p w:rsidR="0034711C" w:rsidRPr="0034711C" w:rsidRDefault="0034711C" w:rsidP="0034101B">
      <w:pPr>
        <w:pStyle w:val="Odstavecseseznamem"/>
        <w:numPr>
          <w:ilvl w:val="0"/>
          <w:numId w:val="2"/>
        </w:numPr>
        <w:spacing w:after="0" w:line="240" w:lineRule="auto"/>
        <w:jc w:val="both"/>
      </w:pPr>
      <w:r w:rsidRPr="0034711C">
        <w:t>vytvořit podmínky pro revitalizaci dnes regulovaných vodních toků;</w:t>
      </w:r>
    </w:p>
    <w:p w:rsidR="0034711C" w:rsidRPr="0034711C" w:rsidRDefault="0034711C" w:rsidP="0034101B">
      <w:pPr>
        <w:pStyle w:val="Odstavecseseznamem"/>
        <w:numPr>
          <w:ilvl w:val="0"/>
          <w:numId w:val="2"/>
        </w:numPr>
        <w:spacing w:after="0" w:line="240" w:lineRule="auto"/>
        <w:jc w:val="both"/>
      </w:pPr>
      <w:r w:rsidRPr="0034711C">
        <w:t>vytvořit podmínky pro zpomalování odtoku z odvodňovacích systémů na zemědělské půdě;</w:t>
      </w:r>
    </w:p>
    <w:p w:rsidR="0034711C" w:rsidRPr="0034711C" w:rsidRDefault="0034711C" w:rsidP="0034101B">
      <w:pPr>
        <w:numPr>
          <w:ilvl w:val="0"/>
          <w:numId w:val="2"/>
        </w:numPr>
        <w:spacing w:after="0" w:line="240" w:lineRule="auto"/>
        <w:jc w:val="both"/>
      </w:pPr>
      <w:r>
        <w:lastRenderedPageBreak/>
        <w:t>při obnově lesních porostů</w:t>
      </w:r>
      <w:r w:rsidRPr="0034711C">
        <w:t xml:space="preserve"> respektovat druhovou skladbu lesních typů s cílem vytvoření druhově a věkově rozmanitého porostu odpovídajícímu původním společenstvům;</w:t>
      </w:r>
    </w:p>
    <w:p w:rsidR="0034711C" w:rsidRPr="0034711C" w:rsidRDefault="0034711C" w:rsidP="0034101B">
      <w:pPr>
        <w:pStyle w:val="Odstavecseseznamem"/>
        <w:numPr>
          <w:ilvl w:val="0"/>
          <w:numId w:val="2"/>
        </w:numPr>
        <w:spacing w:after="0" w:line="240" w:lineRule="auto"/>
        <w:jc w:val="both"/>
      </w:pPr>
      <w:r w:rsidRPr="0034711C">
        <w:t>doplnit lokální biocentra v trase RBK;</w:t>
      </w:r>
    </w:p>
    <w:p w:rsidR="0034711C" w:rsidRPr="0034711C" w:rsidRDefault="0034711C" w:rsidP="0034101B">
      <w:pPr>
        <w:pStyle w:val="Odstavecseseznamem"/>
        <w:numPr>
          <w:ilvl w:val="0"/>
          <w:numId w:val="2"/>
        </w:numPr>
        <w:spacing w:after="0" w:line="240" w:lineRule="auto"/>
        <w:jc w:val="both"/>
      </w:pPr>
      <w:r w:rsidRPr="0034711C">
        <w:t xml:space="preserve">zajistit provázanost prvků ÚSES doplněním lokálního systému. </w:t>
      </w:r>
    </w:p>
    <w:p w:rsidR="0034711C" w:rsidRPr="0034711C" w:rsidRDefault="0034711C" w:rsidP="0034711C">
      <w:pPr>
        <w:spacing w:after="0" w:line="240" w:lineRule="auto"/>
        <w:jc w:val="both"/>
      </w:pPr>
    </w:p>
    <w:p w:rsidR="003D7EE1" w:rsidRDefault="003D7EE1">
      <w:pPr>
        <w:rPr>
          <w:rFonts w:asciiTheme="majorHAnsi" w:eastAsiaTheme="majorEastAsia" w:hAnsiTheme="majorHAnsi" w:cstheme="majorBidi"/>
          <w:b/>
          <w:bCs/>
          <w:color w:val="4F81BD" w:themeColor="accent1"/>
          <w:sz w:val="26"/>
          <w:szCs w:val="26"/>
        </w:rPr>
      </w:pPr>
      <w:r>
        <w:br w:type="page"/>
      </w:r>
    </w:p>
    <w:p w:rsidR="00CA0313" w:rsidRDefault="009234D4" w:rsidP="00DE1EF8">
      <w:pPr>
        <w:pStyle w:val="Nadpis2"/>
      </w:pPr>
      <w:bookmarkStart w:id="48" w:name="_Toc531937787"/>
      <w:r>
        <w:lastRenderedPageBreak/>
        <w:t>KrO 16-1 – Rachyně</w:t>
      </w:r>
      <w:bookmarkEnd w:id="48"/>
    </w:p>
    <w:p w:rsidR="009234D4" w:rsidRDefault="009234D4" w:rsidP="00CA0313">
      <w:pPr>
        <w:spacing w:after="0"/>
      </w:pPr>
      <w:r w:rsidRPr="0034711C">
        <w:t>Nevelký krajinný prostor výběžku Čechtické pahorkatiny v zahloubeném údolí Blažejovického potoka, kde na jeho soutoku s Děkanovským a Vítonickým potokem leží v rámci lesnatých svahů rybník Píště (Rachyňák), který svým protáhlou 7 ha velkou plochou vytváří u drobného sídla Rachyně působivé scenérie. Charakter zcela odloučeného místa s vysokými krajinářsko-estetickými hodnotami je při jihozápadním obvodu negativně ovlivněn rozsáhlým zemědělským areálem v náhorní poloze nad vsí a rovněž koridorem dálnice D1, ohraničujícím prostor na jihozápadě.</w:t>
      </w:r>
    </w:p>
    <w:p w:rsidR="008B3464" w:rsidRPr="0034711C" w:rsidRDefault="008B3464" w:rsidP="008B3464">
      <w:pPr>
        <w:spacing w:after="0"/>
        <w:jc w:val="right"/>
      </w:pPr>
      <w:r>
        <w:rPr>
          <w:noProof/>
          <w:lang w:eastAsia="cs-CZ"/>
        </w:rPr>
        <w:drawing>
          <wp:inline distT="0" distB="0" distL="0" distR="0">
            <wp:extent cx="5762847" cy="4074513"/>
            <wp:effectExtent l="0" t="0" r="0" b="254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_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53961" cy="4068230"/>
                    </a:xfrm>
                    <a:prstGeom prst="rect">
                      <a:avLst/>
                    </a:prstGeom>
                  </pic:spPr>
                </pic:pic>
              </a:graphicData>
            </a:graphic>
          </wp:inline>
        </w:drawing>
      </w:r>
    </w:p>
    <w:p w:rsidR="0034711C" w:rsidRPr="0034711C" w:rsidRDefault="0034711C" w:rsidP="0034711C">
      <w:pPr>
        <w:spacing w:after="0" w:line="240" w:lineRule="auto"/>
        <w:jc w:val="both"/>
      </w:pPr>
      <w:r w:rsidRPr="0034711C">
        <w:t>V krajinném okrsku není vyhlášeno žádné zvláště chráněné území, ani zde nejsou registrovány VKP, ani zde nejsou evidovány žádné prvky ochrany přírody. Biotickým potenciálem jsou zejména vodní toky a údolní nivy, vodní plochy, lesní porosty (lesní komplex Krumbejch, Zástudení, lesy na svazích údolí Blažejovického potoka). Z velké části se jedná o jehličnaté kulticenózy.</w:t>
      </w:r>
    </w:p>
    <w:p w:rsidR="0034711C" w:rsidRPr="0034711C" w:rsidRDefault="0034711C" w:rsidP="0034711C">
      <w:pPr>
        <w:spacing w:after="0" w:line="240" w:lineRule="auto"/>
        <w:jc w:val="both"/>
      </w:pPr>
      <w:r w:rsidRPr="0034711C">
        <w:t>Z cenných přírodních biotopů jsou to:  makrofytní vegetace stojatých vod (V1.F, V1.G); mokřady a pobřežní vegetace – rákosiny eutrofních stojatých vod (M1.1), vegetace vysokých ostřic (M1.7); luční společenstva - mezofilní ovsíkové louky (T1.1), vlhké pcháčové louky (T1.5), vlhká tužebníková lada (T1.6) a mozaiky lučních biotopů spolu s jasano</w:t>
      </w:r>
      <w:r>
        <w:t xml:space="preserve">olšovými lužními </w:t>
      </w:r>
      <w:r w:rsidRPr="0034711C">
        <w:t>porosty podél vodotečí (L2.2).</w:t>
      </w:r>
    </w:p>
    <w:p w:rsidR="0034711C" w:rsidRPr="0034711C" w:rsidRDefault="0034711C" w:rsidP="0034711C">
      <w:pPr>
        <w:spacing w:after="0" w:line="240" w:lineRule="auto"/>
        <w:jc w:val="both"/>
      </w:pPr>
      <w:r w:rsidRPr="0034711C">
        <w:t>V řešeném území jsou vymezeny prvky lokálního systému ÚSES, jsou vedeny údolími potoků. Zemědělskou půdu tvoří zejména orná půda – poměrně velké bloky půdy na svažitých pozemcích, ohrožené vodní erozí. Trvalé travní porosty jsou v údolích Vitonického a Děkanovického potoka; obě nivní polohy jsou odvodněny systematickou drenáží (realizace r. 1988), potoky jsou regulovány.</w:t>
      </w:r>
    </w:p>
    <w:p w:rsidR="0034711C" w:rsidRPr="0034711C" w:rsidRDefault="0034711C" w:rsidP="0034711C">
      <w:pPr>
        <w:spacing w:after="0" w:line="240" w:lineRule="auto"/>
        <w:jc w:val="both"/>
      </w:pPr>
    </w:p>
    <w:p w:rsidR="00354BA9" w:rsidRDefault="00354BA9" w:rsidP="0034711C">
      <w:pPr>
        <w:spacing w:after="0" w:line="240" w:lineRule="auto"/>
        <w:jc w:val="both"/>
      </w:pPr>
    </w:p>
    <w:p w:rsidR="00354BA9" w:rsidRDefault="00354BA9" w:rsidP="0034711C">
      <w:pPr>
        <w:spacing w:after="0" w:line="240" w:lineRule="auto"/>
        <w:jc w:val="both"/>
      </w:pPr>
    </w:p>
    <w:p w:rsidR="0034711C" w:rsidRPr="0034711C" w:rsidRDefault="0034711C" w:rsidP="0034711C">
      <w:pPr>
        <w:spacing w:after="0" w:line="240" w:lineRule="auto"/>
        <w:jc w:val="both"/>
      </w:pPr>
      <w:r w:rsidRPr="0034711C">
        <w:lastRenderedPageBreak/>
        <w:t>Problémy:</w:t>
      </w:r>
    </w:p>
    <w:p w:rsidR="0034711C" w:rsidRPr="0034711C" w:rsidRDefault="0034711C" w:rsidP="0034101B">
      <w:pPr>
        <w:pStyle w:val="Odstavecseseznamem"/>
        <w:numPr>
          <w:ilvl w:val="0"/>
          <w:numId w:val="2"/>
        </w:numPr>
        <w:spacing w:after="0" w:line="240" w:lineRule="auto"/>
        <w:jc w:val="both"/>
      </w:pPr>
      <w:r w:rsidRPr="0034711C">
        <w:t xml:space="preserve">narušení vodohospodářských funkcí – odvodnění údolních niv Vitonického a Děkanovického potoka, regulace vodních toků; </w:t>
      </w:r>
    </w:p>
    <w:p w:rsidR="0034711C" w:rsidRPr="0034711C" w:rsidRDefault="0034711C" w:rsidP="0034101B">
      <w:pPr>
        <w:numPr>
          <w:ilvl w:val="0"/>
          <w:numId w:val="2"/>
        </w:numPr>
        <w:spacing w:after="0" w:line="240" w:lineRule="auto"/>
        <w:ind w:left="714" w:hanging="357"/>
        <w:jc w:val="both"/>
      </w:pPr>
      <w:r w:rsidRPr="0034711C">
        <w:t>vodní eroze;</w:t>
      </w:r>
    </w:p>
    <w:p w:rsidR="0034711C" w:rsidRPr="0034711C" w:rsidRDefault="0034711C" w:rsidP="0034101B">
      <w:pPr>
        <w:pStyle w:val="Odstavecseseznamem"/>
        <w:numPr>
          <w:ilvl w:val="0"/>
          <w:numId w:val="2"/>
        </w:numPr>
        <w:spacing w:after="0" w:line="240" w:lineRule="auto"/>
        <w:jc w:val="both"/>
      </w:pPr>
      <w:r w:rsidRPr="0034711C">
        <w:t>velké půdní celky zemědělsky obhospodařovaných pozemků;</w:t>
      </w:r>
    </w:p>
    <w:p w:rsidR="0034711C" w:rsidRPr="0034711C" w:rsidRDefault="0034711C" w:rsidP="0034101B">
      <w:pPr>
        <w:numPr>
          <w:ilvl w:val="0"/>
          <w:numId w:val="2"/>
        </w:numPr>
        <w:spacing w:after="0" w:line="240" w:lineRule="auto"/>
        <w:ind w:left="714" w:hanging="357"/>
        <w:jc w:val="both"/>
      </w:pPr>
      <w:r w:rsidRPr="0034711C">
        <w:t>nevhodná druhová skladba dřevin na lesních pozemcích.</w:t>
      </w:r>
    </w:p>
    <w:p w:rsidR="0034711C" w:rsidRPr="0034711C" w:rsidRDefault="0034711C" w:rsidP="0034711C">
      <w:pPr>
        <w:spacing w:after="0" w:line="240" w:lineRule="auto"/>
        <w:jc w:val="both"/>
      </w:pPr>
    </w:p>
    <w:p w:rsidR="00B466DD" w:rsidRPr="00661E35" w:rsidRDefault="00B466DD" w:rsidP="00B466DD">
      <w:pPr>
        <w:spacing w:after="0" w:line="240" w:lineRule="auto"/>
        <w:jc w:val="both"/>
        <w:rPr>
          <w:u w:val="single"/>
        </w:rPr>
      </w:pPr>
      <w:r w:rsidRPr="00661E35">
        <w:rPr>
          <w:u w:val="single"/>
        </w:rPr>
        <w:t>Rámcové podmínky využití:</w:t>
      </w:r>
    </w:p>
    <w:p w:rsidR="00EA1C86" w:rsidRPr="00EA1C86" w:rsidRDefault="00EA1C86" w:rsidP="00EA1C86">
      <w:pPr>
        <w:spacing w:after="0" w:line="240" w:lineRule="auto"/>
        <w:jc w:val="both"/>
        <w:rPr>
          <w:i/>
        </w:rPr>
      </w:pPr>
      <w:r w:rsidRPr="00EA1C86">
        <w:rPr>
          <w:i/>
          <w:sz w:val="20"/>
        </w:rPr>
        <w:t>Podmínky jsou podkladem pro podrobnější zpracování řešení krajiny zejména v územních plánech a zahrnují požadavky na plošné a prostorové uspořádání území a na stanovení podmínek využití jednotlivých ploch v územních plánech (</w:t>
      </w:r>
      <w:r w:rsidR="003D7EE1">
        <w:rPr>
          <w:i/>
          <w:sz w:val="20"/>
        </w:rPr>
        <w:t>dle m</w:t>
      </w:r>
      <w:r w:rsidR="003D7EE1" w:rsidRPr="00EA1C86">
        <w:rPr>
          <w:i/>
          <w:sz w:val="20"/>
        </w:rPr>
        <w:t>etodiky MMR</w:t>
      </w:r>
      <w:r w:rsidR="003D7EE1">
        <w:rPr>
          <w:rFonts w:ascii="Arial" w:hAnsi="Arial" w:cs="Arial"/>
          <w:i/>
          <w:sz w:val="20"/>
        </w:rPr>
        <w:t>&amp;</w:t>
      </w:r>
      <w:r w:rsidR="003D7EE1">
        <w:rPr>
          <w:i/>
          <w:sz w:val="20"/>
        </w:rPr>
        <w:t>MŽP</w:t>
      </w:r>
      <w:r w:rsidRPr="00EA1C86">
        <w:rPr>
          <w:i/>
          <w:sz w:val="20"/>
        </w:rPr>
        <w:t>)</w:t>
      </w:r>
    </w:p>
    <w:p w:rsidR="00EA1C86" w:rsidRDefault="00EA1C86" w:rsidP="00EA1C86">
      <w:pPr>
        <w:spacing w:after="0" w:line="240" w:lineRule="auto"/>
        <w:jc w:val="both"/>
      </w:pPr>
    </w:p>
    <w:p w:rsidR="00EA1C86" w:rsidRDefault="00354BA9" w:rsidP="00EA1C86">
      <w:pPr>
        <w:pStyle w:val="Odstavecseseznamem"/>
        <w:numPr>
          <w:ilvl w:val="0"/>
          <w:numId w:val="2"/>
        </w:numPr>
        <w:spacing w:after="0" w:line="240" w:lineRule="auto"/>
        <w:jc w:val="both"/>
      </w:pPr>
      <w:r>
        <w:t>eliminovat velké půdní bloky;</w:t>
      </w:r>
    </w:p>
    <w:p w:rsidR="00EA1C86" w:rsidRPr="0034711C" w:rsidRDefault="00EA1C86" w:rsidP="00EA1C86">
      <w:pPr>
        <w:pStyle w:val="Odstavecseseznamem"/>
        <w:numPr>
          <w:ilvl w:val="0"/>
          <w:numId w:val="2"/>
        </w:numPr>
        <w:spacing w:after="0" w:line="240" w:lineRule="auto"/>
        <w:jc w:val="both"/>
      </w:pPr>
      <w:r w:rsidRPr="0034711C">
        <w:t>ekologickou stabilitu krajinného okrsku zlepšit důslednou obnovou stávajících a doplňováním nových krajinných prvků, zejména s protierozní funkcí;</w:t>
      </w:r>
    </w:p>
    <w:p w:rsidR="00EA1C86" w:rsidRPr="0034711C" w:rsidRDefault="00EA1C86" w:rsidP="00EA1C86">
      <w:pPr>
        <w:pStyle w:val="Odstavecseseznamem"/>
        <w:numPr>
          <w:ilvl w:val="0"/>
          <w:numId w:val="2"/>
        </w:numPr>
        <w:spacing w:after="0" w:line="240" w:lineRule="auto"/>
        <w:jc w:val="both"/>
      </w:pPr>
      <w:r w:rsidRPr="0034711C">
        <w:t>vytipovat vodní plochy vhodné pro revitalizaci;</w:t>
      </w:r>
    </w:p>
    <w:p w:rsidR="00EA1C86" w:rsidRDefault="00EA1C86" w:rsidP="00EA1C86">
      <w:pPr>
        <w:pStyle w:val="Odstavecseseznamem"/>
        <w:numPr>
          <w:ilvl w:val="0"/>
          <w:numId w:val="2"/>
        </w:numPr>
        <w:spacing w:after="0" w:line="240" w:lineRule="auto"/>
        <w:jc w:val="both"/>
      </w:pPr>
      <w:r w:rsidRPr="0034711C">
        <w:t>vymezení ploch pro opatření ke zvyšování retenčních schopností území.</w:t>
      </w:r>
    </w:p>
    <w:p w:rsidR="00B466DD" w:rsidRPr="00AC560C" w:rsidRDefault="00B466DD" w:rsidP="00B466DD">
      <w:pPr>
        <w:spacing w:after="0" w:line="240" w:lineRule="auto"/>
        <w:jc w:val="both"/>
      </w:pPr>
    </w:p>
    <w:p w:rsidR="0034711C" w:rsidRDefault="00B466DD" w:rsidP="00B466DD">
      <w:pPr>
        <w:spacing w:after="0" w:line="240" w:lineRule="auto"/>
        <w:jc w:val="both"/>
        <w:rPr>
          <w:u w:val="single"/>
        </w:rPr>
      </w:pPr>
      <w:r w:rsidRPr="00661E35">
        <w:rPr>
          <w:u w:val="single"/>
        </w:rPr>
        <w:t>Rámcová doporučení pro opatření:</w:t>
      </w:r>
    </w:p>
    <w:p w:rsidR="003D7EE1" w:rsidRDefault="003D7EE1" w:rsidP="00B466DD">
      <w:pPr>
        <w:spacing w:after="0" w:line="240" w:lineRule="auto"/>
        <w:jc w:val="both"/>
        <w:rPr>
          <w:i/>
          <w:sz w:val="20"/>
        </w:rPr>
      </w:pPr>
      <w:r w:rsidRPr="00EA1C86">
        <w:rPr>
          <w:i/>
          <w:sz w:val="20"/>
        </w:rPr>
        <w:t xml:space="preserve">Doporučení jsou podkladem pro činnost jiných orgánů veřejné správy a dalších subjektů, kteří mohou uložit a realizovat opatření </w:t>
      </w:r>
      <w:r>
        <w:rPr>
          <w:i/>
          <w:sz w:val="20"/>
        </w:rPr>
        <w:t>ke zlepšení stavu krajiny (dle m</w:t>
      </w:r>
      <w:r w:rsidRPr="00EA1C86">
        <w:rPr>
          <w:i/>
          <w:sz w:val="20"/>
        </w:rPr>
        <w:t>etodiky MMR</w:t>
      </w:r>
      <w:r>
        <w:rPr>
          <w:rFonts w:ascii="Arial" w:hAnsi="Arial" w:cs="Arial"/>
          <w:i/>
          <w:sz w:val="20"/>
        </w:rPr>
        <w:t>&amp;</w:t>
      </w:r>
      <w:r>
        <w:rPr>
          <w:i/>
          <w:sz w:val="20"/>
        </w:rPr>
        <w:t>MŽP</w:t>
      </w:r>
      <w:r w:rsidRPr="00EA1C86">
        <w:rPr>
          <w:i/>
          <w:sz w:val="20"/>
        </w:rPr>
        <w:t>)</w:t>
      </w:r>
    </w:p>
    <w:p w:rsidR="003D7EE1" w:rsidRPr="0034711C" w:rsidRDefault="003D7EE1" w:rsidP="00B466DD">
      <w:pPr>
        <w:spacing w:after="0" w:line="240" w:lineRule="auto"/>
        <w:jc w:val="both"/>
      </w:pPr>
    </w:p>
    <w:p w:rsidR="0034711C" w:rsidRPr="0034711C" w:rsidRDefault="0034711C" w:rsidP="0034101B">
      <w:pPr>
        <w:pStyle w:val="Odstavecseseznamem"/>
        <w:numPr>
          <w:ilvl w:val="0"/>
          <w:numId w:val="2"/>
        </w:numPr>
        <w:spacing w:after="0" w:line="240" w:lineRule="auto"/>
        <w:jc w:val="both"/>
      </w:pPr>
      <w:r w:rsidRPr="0034711C">
        <w:t xml:space="preserve">chránit stávající krajinné prvky (cenné vodní, mokřadní a luční biotopy a mozaiky biotopů); </w:t>
      </w:r>
    </w:p>
    <w:p w:rsidR="0034711C" w:rsidRPr="0034711C" w:rsidRDefault="0034711C" w:rsidP="0034101B">
      <w:pPr>
        <w:pStyle w:val="Odstavecseseznamem"/>
        <w:numPr>
          <w:ilvl w:val="0"/>
          <w:numId w:val="2"/>
        </w:numPr>
        <w:spacing w:after="0" w:line="240" w:lineRule="auto"/>
        <w:jc w:val="both"/>
      </w:pPr>
      <w:r w:rsidRPr="0034711C">
        <w:t>zlepšení stavu přírodních a přírodě blízkých stanovišť;</w:t>
      </w:r>
    </w:p>
    <w:p w:rsidR="0034711C" w:rsidRPr="0034711C" w:rsidRDefault="0034711C" w:rsidP="0034101B">
      <w:pPr>
        <w:pStyle w:val="Odstavecseseznamem"/>
        <w:numPr>
          <w:ilvl w:val="0"/>
          <w:numId w:val="2"/>
        </w:numPr>
        <w:spacing w:after="0" w:line="240" w:lineRule="auto"/>
        <w:jc w:val="both"/>
      </w:pPr>
      <w:r w:rsidRPr="0034711C">
        <w:t>v místě soustředěných odtokových linií založit travnaté retenční průlehy</w:t>
      </w:r>
      <w:r>
        <w:t>;</w:t>
      </w:r>
      <w:r w:rsidRPr="0034711C">
        <w:t xml:space="preserve"> </w:t>
      </w:r>
    </w:p>
    <w:p w:rsidR="0034711C" w:rsidRPr="0034711C" w:rsidRDefault="0034711C" w:rsidP="0034101B">
      <w:pPr>
        <w:pStyle w:val="Odstavecseseznamem"/>
        <w:numPr>
          <w:ilvl w:val="0"/>
          <w:numId w:val="2"/>
        </w:numPr>
        <w:spacing w:after="0" w:line="240" w:lineRule="auto"/>
        <w:jc w:val="both"/>
      </w:pPr>
      <w:r w:rsidRPr="0034711C">
        <w:t>vytvářet podmínky pro umístění dalších krajinných prvků v krajinném okrsku (remízky s protierozní funkcí)</w:t>
      </w:r>
      <w:r>
        <w:t>;</w:t>
      </w:r>
      <w:r w:rsidRPr="0034711C">
        <w:t xml:space="preserve"> </w:t>
      </w:r>
    </w:p>
    <w:p w:rsidR="0034711C" w:rsidRPr="0034711C" w:rsidRDefault="0034711C" w:rsidP="0034101B">
      <w:pPr>
        <w:pStyle w:val="Odstavecseseznamem"/>
        <w:numPr>
          <w:ilvl w:val="0"/>
          <w:numId w:val="2"/>
        </w:numPr>
        <w:spacing w:after="0" w:line="240" w:lineRule="auto"/>
        <w:jc w:val="both"/>
      </w:pPr>
      <w:r w:rsidRPr="0034711C">
        <w:t>vytvořit podmínky pro revitalizaci dnes regulovaných vodních toků;</w:t>
      </w:r>
    </w:p>
    <w:p w:rsidR="0034711C" w:rsidRPr="0034711C" w:rsidRDefault="0034711C" w:rsidP="0034101B">
      <w:pPr>
        <w:pStyle w:val="Odstavecseseznamem"/>
        <w:numPr>
          <w:ilvl w:val="0"/>
          <w:numId w:val="2"/>
        </w:numPr>
        <w:spacing w:after="0" w:line="240" w:lineRule="auto"/>
        <w:jc w:val="both"/>
      </w:pPr>
      <w:r w:rsidRPr="0034711C">
        <w:t>vytvořit podmínky pro zpomalování odtoku z odvodňovacích systémů na zemědělské půdě;</w:t>
      </w:r>
    </w:p>
    <w:p w:rsidR="0034711C" w:rsidRPr="0034711C" w:rsidRDefault="0034711C" w:rsidP="0034101B">
      <w:pPr>
        <w:numPr>
          <w:ilvl w:val="0"/>
          <w:numId w:val="2"/>
        </w:numPr>
        <w:spacing w:after="0" w:line="240" w:lineRule="auto"/>
        <w:jc w:val="both"/>
      </w:pPr>
      <w:r>
        <w:t xml:space="preserve">při obnově lesních porostů </w:t>
      </w:r>
      <w:r w:rsidRPr="0034711C">
        <w:t>respektovat druhovou skladbu lesních typů s cílem vytvoření druhově a věkově rozmanitého porostu odpovídajícímu původním společenstvům;</w:t>
      </w:r>
    </w:p>
    <w:p w:rsidR="0034711C" w:rsidRPr="0034711C" w:rsidRDefault="0034711C" w:rsidP="0034101B">
      <w:pPr>
        <w:numPr>
          <w:ilvl w:val="0"/>
          <w:numId w:val="2"/>
        </w:numPr>
        <w:spacing w:after="0" w:line="240" w:lineRule="auto"/>
        <w:jc w:val="both"/>
      </w:pPr>
      <w:r w:rsidRPr="0034711C">
        <w:t>zpřesnit vymezení prvků ÚSES (v ÚAP upravit zákresy na hranicích obcí).</w:t>
      </w:r>
    </w:p>
    <w:p w:rsidR="0034711C" w:rsidRPr="0034711C" w:rsidRDefault="0034711C" w:rsidP="0034711C">
      <w:pPr>
        <w:spacing w:after="0" w:line="240" w:lineRule="auto"/>
        <w:jc w:val="both"/>
      </w:pPr>
    </w:p>
    <w:p w:rsidR="0001305D" w:rsidRDefault="0001305D">
      <w:pPr>
        <w:rPr>
          <w:rFonts w:asciiTheme="majorHAnsi" w:eastAsiaTheme="majorEastAsia" w:hAnsiTheme="majorHAnsi" w:cstheme="majorBidi"/>
          <w:b/>
          <w:bCs/>
          <w:color w:val="4F81BD" w:themeColor="accent1"/>
          <w:sz w:val="26"/>
          <w:szCs w:val="26"/>
        </w:rPr>
      </w:pPr>
      <w:r>
        <w:br w:type="page"/>
      </w:r>
    </w:p>
    <w:p w:rsidR="009234D4" w:rsidRDefault="009234D4" w:rsidP="00DE1EF8">
      <w:pPr>
        <w:pStyle w:val="Nadpis2"/>
      </w:pPr>
      <w:bookmarkStart w:id="49" w:name="_Toc531937788"/>
      <w:r>
        <w:lastRenderedPageBreak/>
        <w:t>KrO 16-2 – Hořice</w:t>
      </w:r>
      <w:bookmarkEnd w:id="49"/>
    </w:p>
    <w:p w:rsidR="009234D4" w:rsidRDefault="009234D4" w:rsidP="008B3464">
      <w:pPr>
        <w:jc w:val="both"/>
      </w:pPr>
      <w:r>
        <w:t>Nevelký segment krajiny má velmi zajímavý náhorní charakter v prostoru Hořic, zdůrazněný drobnou lesnatou výšinou Horka (513 m n.</w:t>
      </w:r>
      <w:r w:rsidR="00B466DD">
        <w:t xml:space="preserve"> </w:t>
      </w:r>
      <w:r>
        <w:t xml:space="preserve">m.) a výhledy přes lesnatý koridor Suchého potoka k jihu. Charakter harmonické lesozemědělské krajiny Košetické pahorkatiny s otevřenými plochami se mění v zahloubených polohách údolí Suchého potoka s jedinečnými lokalitami Šumplice a Kalná Hať, vynikajícími esteticky atraktivními scenériemi zapojení samot do krajinného rámce. </w:t>
      </w:r>
    </w:p>
    <w:p w:rsidR="008B3464" w:rsidRDefault="008B3464" w:rsidP="008B3464">
      <w:pPr>
        <w:jc w:val="right"/>
      </w:pPr>
      <w:r>
        <w:rPr>
          <w:noProof/>
          <w:lang w:eastAsia="cs-CZ"/>
        </w:rPr>
        <w:drawing>
          <wp:inline distT="0" distB="0" distL="0" distR="0">
            <wp:extent cx="5752214" cy="4066995"/>
            <wp:effectExtent l="0" t="0" r="127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_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43345" cy="4060724"/>
                    </a:xfrm>
                    <a:prstGeom prst="rect">
                      <a:avLst/>
                    </a:prstGeom>
                  </pic:spPr>
                </pic:pic>
              </a:graphicData>
            </a:graphic>
          </wp:inline>
        </w:drawing>
      </w:r>
    </w:p>
    <w:p w:rsidR="0034711C" w:rsidRPr="0034711C" w:rsidRDefault="0034711C" w:rsidP="0034711C">
      <w:pPr>
        <w:spacing w:after="0" w:line="240" w:lineRule="auto"/>
        <w:jc w:val="both"/>
      </w:pPr>
      <w:r w:rsidRPr="0034711C">
        <w:t xml:space="preserve">V krajinném okrsku není vyhlášeno žádné zvláště chráněné území, ani zde nejsou registrovány VKP, ani zde nejsou evidovány žádné prvky ochrany přírody. Dle ÚP Hořice jsou navrženy plochy k zalesnění a plochy izolační zeleně podél dálnice D1. </w:t>
      </w:r>
    </w:p>
    <w:p w:rsidR="0034711C" w:rsidRPr="0034711C" w:rsidRDefault="0034711C" w:rsidP="0034711C">
      <w:pPr>
        <w:spacing w:after="0" w:line="240" w:lineRule="auto"/>
        <w:jc w:val="both"/>
      </w:pPr>
      <w:r w:rsidRPr="0034711C">
        <w:t>Biotickým potenciálem jsou lesní porosty v lokalitě Hatě, Ostrovy nad Blažejovickým potokem a v povodí Suchého potoka – Horka, lesy na svazích údolí Suchého potoka – Žleby. Převažují smrkové a borové monokultury. Přírodních biotopů je poměrně málo, vyskytují se ve fragmentech roztroušeně v území okrsku. Jsou to makrofytní vegetace stojatých vod (V1.F, V1.G) zahrnující rybníčky v Hořicích a na bezejmenných pravostranných přítocích Blažejovického potoka a rybník u Šumplice; přírodní luční společenstva se vyskytují jen okrajově, zahrnují biotopy vlhké pcháčové louky (T1.5), vlhká tužebníková lada (T1.6) a mozaiky lučních biotopů spolu s jasanoolšovými lužními porosty podél vodotečí (L2.2). Významné jsou zbytky mezí v lokalitě Horka (pozůstatky plužin a teras) a vodní zdroje v údolí pod Horkou.  Původní plužinové uspořádání zemědělských pozemků již zcela zaniklo, zemědělské pozemky jsou zcelené do velkých bloků a částečně i odvodněné plošnou drenáží (lokalita V Rokytinách a V jalovčinách). Pozemky jsou ohrožené vodní erozí.</w:t>
      </w:r>
    </w:p>
    <w:p w:rsidR="0034711C" w:rsidRPr="0034711C" w:rsidRDefault="0034711C" w:rsidP="0034711C">
      <w:pPr>
        <w:spacing w:after="0" w:line="240" w:lineRule="auto"/>
        <w:jc w:val="both"/>
      </w:pPr>
    </w:p>
    <w:p w:rsidR="0034711C" w:rsidRPr="0034711C" w:rsidRDefault="0034711C" w:rsidP="0034711C">
      <w:pPr>
        <w:spacing w:after="0" w:line="240" w:lineRule="auto"/>
        <w:jc w:val="both"/>
      </w:pPr>
      <w:r w:rsidRPr="0034711C">
        <w:lastRenderedPageBreak/>
        <w:t>Problémy:</w:t>
      </w:r>
    </w:p>
    <w:p w:rsidR="0034711C" w:rsidRPr="0034711C" w:rsidRDefault="0034711C" w:rsidP="0034101B">
      <w:pPr>
        <w:pStyle w:val="Odstavecseseznamem"/>
        <w:numPr>
          <w:ilvl w:val="0"/>
          <w:numId w:val="2"/>
        </w:numPr>
        <w:spacing w:after="0" w:line="240" w:lineRule="auto"/>
        <w:jc w:val="both"/>
      </w:pPr>
      <w:r w:rsidRPr="0034711C">
        <w:t>narušení vodohospodářských funkcí – odvodnění údolních nivy Blažejovického potoka a lokalit V Rokytinách, V Jalovčinách;</w:t>
      </w:r>
    </w:p>
    <w:p w:rsidR="0034711C" w:rsidRPr="0034711C" w:rsidRDefault="0034711C" w:rsidP="0034101B">
      <w:pPr>
        <w:numPr>
          <w:ilvl w:val="0"/>
          <w:numId w:val="2"/>
        </w:numPr>
        <w:spacing w:after="0" w:line="240" w:lineRule="auto"/>
        <w:ind w:left="714" w:hanging="357"/>
        <w:jc w:val="both"/>
      </w:pPr>
      <w:r w:rsidRPr="0034711C">
        <w:t>vodní eroze;</w:t>
      </w:r>
    </w:p>
    <w:p w:rsidR="0034711C" w:rsidRPr="0034711C" w:rsidRDefault="0034711C" w:rsidP="0034101B">
      <w:pPr>
        <w:pStyle w:val="Odstavecseseznamem"/>
        <w:numPr>
          <w:ilvl w:val="0"/>
          <w:numId w:val="2"/>
        </w:numPr>
        <w:spacing w:after="0" w:line="240" w:lineRule="auto"/>
        <w:jc w:val="both"/>
      </w:pPr>
      <w:r w:rsidRPr="0034711C">
        <w:t>velké půdní celky zemědělsky obhospodařovaných pozemků;</w:t>
      </w:r>
    </w:p>
    <w:p w:rsidR="0034711C" w:rsidRPr="0034711C" w:rsidRDefault="0034711C" w:rsidP="0034101B">
      <w:pPr>
        <w:numPr>
          <w:ilvl w:val="0"/>
          <w:numId w:val="2"/>
        </w:numPr>
        <w:spacing w:after="0" w:line="240" w:lineRule="auto"/>
        <w:ind w:left="714" w:hanging="357"/>
        <w:jc w:val="both"/>
      </w:pPr>
      <w:r w:rsidRPr="0034711C">
        <w:t>nevhodná druhová skladba dřevin na lesních pozemcích.</w:t>
      </w:r>
    </w:p>
    <w:p w:rsidR="0034711C" w:rsidRPr="0034711C" w:rsidRDefault="0034711C" w:rsidP="0034711C">
      <w:pPr>
        <w:spacing w:after="0" w:line="240" w:lineRule="auto"/>
        <w:jc w:val="both"/>
      </w:pPr>
    </w:p>
    <w:p w:rsidR="00B466DD" w:rsidRPr="00661E35" w:rsidRDefault="00B466DD" w:rsidP="00B466DD">
      <w:pPr>
        <w:spacing w:after="0" w:line="240" w:lineRule="auto"/>
        <w:jc w:val="both"/>
        <w:rPr>
          <w:u w:val="single"/>
        </w:rPr>
      </w:pPr>
      <w:r w:rsidRPr="00661E35">
        <w:rPr>
          <w:u w:val="single"/>
        </w:rPr>
        <w:t>Rámcové podmínky využití:</w:t>
      </w:r>
    </w:p>
    <w:p w:rsidR="00EA1C86" w:rsidRPr="00EA1C86" w:rsidRDefault="00EA1C86" w:rsidP="00EA1C86">
      <w:pPr>
        <w:spacing w:after="0" w:line="240" w:lineRule="auto"/>
        <w:jc w:val="both"/>
        <w:rPr>
          <w:i/>
        </w:rPr>
      </w:pPr>
      <w:r w:rsidRPr="00EA1C86">
        <w:rPr>
          <w:i/>
          <w:sz w:val="20"/>
        </w:rPr>
        <w:t>Podmínky jsou podkladem pro podrobnější zpracování řešení krajiny zejména v územních plánech a zahrnují požadavky na plošné a prostorové uspořádání území a na stanovení podmínek využití jednotlivých ploch v územních plánech (</w:t>
      </w:r>
      <w:r w:rsidR="003D7EE1">
        <w:rPr>
          <w:i/>
          <w:sz w:val="20"/>
        </w:rPr>
        <w:t>dle m</w:t>
      </w:r>
      <w:r w:rsidR="003D7EE1" w:rsidRPr="00EA1C86">
        <w:rPr>
          <w:i/>
          <w:sz w:val="20"/>
        </w:rPr>
        <w:t>etodiky MMR</w:t>
      </w:r>
      <w:r w:rsidR="003D7EE1">
        <w:rPr>
          <w:rFonts w:ascii="Arial" w:hAnsi="Arial" w:cs="Arial"/>
          <w:i/>
          <w:sz w:val="20"/>
        </w:rPr>
        <w:t>&amp;</w:t>
      </w:r>
      <w:r w:rsidR="003D7EE1">
        <w:rPr>
          <w:i/>
          <w:sz w:val="20"/>
        </w:rPr>
        <w:t>MŽP</w:t>
      </w:r>
      <w:r w:rsidRPr="00EA1C86">
        <w:rPr>
          <w:i/>
          <w:sz w:val="20"/>
        </w:rPr>
        <w:t>)</w:t>
      </w:r>
    </w:p>
    <w:p w:rsidR="00EA1C86" w:rsidRDefault="00EA1C86" w:rsidP="00EA1C86">
      <w:pPr>
        <w:spacing w:after="0" w:line="240" w:lineRule="auto"/>
        <w:jc w:val="both"/>
      </w:pPr>
    </w:p>
    <w:p w:rsidR="00EA1C86" w:rsidRDefault="00354BA9" w:rsidP="00EA1C86">
      <w:pPr>
        <w:pStyle w:val="Odstavecseseznamem"/>
        <w:numPr>
          <w:ilvl w:val="0"/>
          <w:numId w:val="2"/>
        </w:numPr>
        <w:spacing w:after="0" w:line="240" w:lineRule="auto"/>
        <w:jc w:val="both"/>
      </w:pPr>
      <w:r>
        <w:t>eliminovat velké půdní bloky;</w:t>
      </w:r>
    </w:p>
    <w:p w:rsidR="00EA1C86" w:rsidRPr="0034711C" w:rsidRDefault="00EA1C86" w:rsidP="00EA1C86">
      <w:pPr>
        <w:pStyle w:val="Odstavecseseznamem"/>
        <w:numPr>
          <w:ilvl w:val="0"/>
          <w:numId w:val="2"/>
        </w:numPr>
        <w:spacing w:after="0" w:line="240" w:lineRule="auto"/>
        <w:jc w:val="both"/>
      </w:pPr>
      <w:r w:rsidRPr="0034711C">
        <w:t>ekologickou stabilitu krajinného okrsku zlepšit důslednou obnovou stávajících a doplňováním nových krajinných prvků, zejména s protierozní funkcí;</w:t>
      </w:r>
    </w:p>
    <w:p w:rsidR="00EA1C86" w:rsidRDefault="00EA1C86" w:rsidP="00EA1C86">
      <w:pPr>
        <w:pStyle w:val="Odstavecseseznamem"/>
        <w:numPr>
          <w:ilvl w:val="0"/>
          <w:numId w:val="2"/>
        </w:numPr>
        <w:spacing w:after="0" w:line="240" w:lineRule="auto"/>
        <w:jc w:val="both"/>
      </w:pPr>
      <w:r w:rsidRPr="0034711C">
        <w:t>vymezení ploch pro opatření ke zvyšování retenčních schopností území</w:t>
      </w:r>
      <w:r>
        <w:t>.</w:t>
      </w:r>
    </w:p>
    <w:p w:rsidR="00B466DD" w:rsidRPr="00AC560C" w:rsidRDefault="00B466DD" w:rsidP="00B466DD">
      <w:pPr>
        <w:spacing w:after="0" w:line="240" w:lineRule="auto"/>
        <w:jc w:val="both"/>
      </w:pPr>
    </w:p>
    <w:p w:rsidR="0034711C" w:rsidRDefault="00B466DD" w:rsidP="00B466DD">
      <w:pPr>
        <w:spacing w:after="0" w:line="240" w:lineRule="auto"/>
        <w:jc w:val="both"/>
        <w:rPr>
          <w:u w:val="single"/>
        </w:rPr>
      </w:pPr>
      <w:r w:rsidRPr="00661E35">
        <w:rPr>
          <w:u w:val="single"/>
        </w:rPr>
        <w:t>Rámcová doporučení pro opatření:</w:t>
      </w:r>
    </w:p>
    <w:p w:rsidR="003D7EE1" w:rsidRDefault="003D7EE1" w:rsidP="00B466DD">
      <w:pPr>
        <w:spacing w:after="0" w:line="240" w:lineRule="auto"/>
        <w:jc w:val="both"/>
        <w:rPr>
          <w:i/>
          <w:sz w:val="20"/>
        </w:rPr>
      </w:pPr>
      <w:r w:rsidRPr="00EA1C86">
        <w:rPr>
          <w:i/>
          <w:sz w:val="20"/>
        </w:rPr>
        <w:t xml:space="preserve">Doporučení jsou podkladem pro činnost jiných orgánů veřejné správy a dalších subjektů, kteří mohou uložit a realizovat opatření </w:t>
      </w:r>
      <w:r>
        <w:rPr>
          <w:i/>
          <w:sz w:val="20"/>
        </w:rPr>
        <w:t>ke zlepšení stavu krajiny (dle m</w:t>
      </w:r>
      <w:r w:rsidRPr="00EA1C86">
        <w:rPr>
          <w:i/>
          <w:sz w:val="20"/>
        </w:rPr>
        <w:t>etodiky MMR</w:t>
      </w:r>
      <w:r>
        <w:rPr>
          <w:rFonts w:ascii="Arial" w:hAnsi="Arial" w:cs="Arial"/>
          <w:i/>
          <w:sz w:val="20"/>
        </w:rPr>
        <w:t>&amp;</w:t>
      </w:r>
      <w:r>
        <w:rPr>
          <w:i/>
          <w:sz w:val="20"/>
        </w:rPr>
        <w:t>MŽP</w:t>
      </w:r>
      <w:r w:rsidRPr="00EA1C86">
        <w:rPr>
          <w:i/>
          <w:sz w:val="20"/>
        </w:rPr>
        <w:t>)</w:t>
      </w:r>
    </w:p>
    <w:p w:rsidR="003D7EE1" w:rsidRPr="0034711C" w:rsidRDefault="003D7EE1" w:rsidP="00B466DD">
      <w:pPr>
        <w:spacing w:after="0" w:line="240" w:lineRule="auto"/>
        <w:jc w:val="both"/>
      </w:pPr>
    </w:p>
    <w:p w:rsidR="0034711C" w:rsidRPr="0034711C" w:rsidRDefault="0034711C" w:rsidP="0034101B">
      <w:pPr>
        <w:pStyle w:val="Odstavecseseznamem"/>
        <w:numPr>
          <w:ilvl w:val="0"/>
          <w:numId w:val="2"/>
        </w:numPr>
        <w:spacing w:after="0" w:line="240" w:lineRule="auto"/>
        <w:jc w:val="both"/>
      </w:pPr>
      <w:r w:rsidRPr="0034711C">
        <w:t xml:space="preserve">chránit stávající krajinné prvky (cenné vodní, luční biotopy a křovinaté porosty); </w:t>
      </w:r>
    </w:p>
    <w:p w:rsidR="0034711C" w:rsidRPr="0034711C" w:rsidRDefault="0034711C" w:rsidP="0034101B">
      <w:pPr>
        <w:pStyle w:val="Odstavecseseznamem"/>
        <w:numPr>
          <w:ilvl w:val="0"/>
          <w:numId w:val="2"/>
        </w:numPr>
        <w:spacing w:after="0" w:line="240" w:lineRule="auto"/>
        <w:jc w:val="both"/>
      </w:pPr>
      <w:r w:rsidRPr="0034711C">
        <w:t>v místě soustředěných odtokových linií založit travnaté retenční průlehy;</w:t>
      </w:r>
    </w:p>
    <w:p w:rsidR="0034711C" w:rsidRPr="0034711C" w:rsidRDefault="0034711C" w:rsidP="0034101B">
      <w:pPr>
        <w:pStyle w:val="Odstavecseseznamem"/>
        <w:numPr>
          <w:ilvl w:val="0"/>
          <w:numId w:val="2"/>
        </w:numPr>
        <w:spacing w:after="0" w:line="240" w:lineRule="auto"/>
        <w:jc w:val="both"/>
      </w:pPr>
      <w:r w:rsidRPr="0034711C">
        <w:t xml:space="preserve">rozčlenit velké lány polí na svazích mezemi s protierozní funkcí;  </w:t>
      </w:r>
    </w:p>
    <w:p w:rsidR="0034711C" w:rsidRPr="0034711C" w:rsidRDefault="0034711C" w:rsidP="0034101B">
      <w:pPr>
        <w:pStyle w:val="Odstavecseseznamem"/>
        <w:numPr>
          <w:ilvl w:val="0"/>
          <w:numId w:val="2"/>
        </w:numPr>
        <w:spacing w:after="0" w:line="240" w:lineRule="auto"/>
        <w:jc w:val="both"/>
      </w:pPr>
      <w:r w:rsidRPr="0034711C">
        <w:t>vytvářet podmínky pro umístění dalších krajinných prvků v krajinném okrsku (obnova zaniklých polních cest</w:t>
      </w:r>
      <w:r w:rsidR="00354BA9">
        <w:t xml:space="preserve"> s doprovodnou zelení, remízky);</w:t>
      </w:r>
    </w:p>
    <w:p w:rsidR="0034711C" w:rsidRPr="0034711C" w:rsidRDefault="0034711C" w:rsidP="0034101B">
      <w:pPr>
        <w:pStyle w:val="Odstavecseseznamem"/>
        <w:numPr>
          <w:ilvl w:val="0"/>
          <w:numId w:val="2"/>
        </w:numPr>
        <w:spacing w:after="0" w:line="240" w:lineRule="auto"/>
        <w:jc w:val="both"/>
      </w:pPr>
      <w:r w:rsidRPr="0034711C">
        <w:t>vytvořit podmínky pro zpomalování odtoku z odvodňovacích systémů na zemědělské půdě;</w:t>
      </w:r>
    </w:p>
    <w:p w:rsidR="0034711C" w:rsidRPr="0034711C" w:rsidRDefault="0034711C" w:rsidP="0034101B">
      <w:pPr>
        <w:numPr>
          <w:ilvl w:val="0"/>
          <w:numId w:val="2"/>
        </w:numPr>
        <w:spacing w:after="0" w:line="240" w:lineRule="auto"/>
        <w:jc w:val="both"/>
      </w:pPr>
      <w:r w:rsidRPr="0034711C">
        <w:t>při obnově lesních porostů respektovat druhovou skladbu lesních typů s cílem vytvoření druhově a věkově rozmanitého porostu odpovídajícímu původním společenstvům;</w:t>
      </w:r>
    </w:p>
    <w:p w:rsidR="0034711C" w:rsidRPr="0034711C" w:rsidRDefault="0034711C" w:rsidP="0034101B">
      <w:pPr>
        <w:numPr>
          <w:ilvl w:val="0"/>
          <w:numId w:val="2"/>
        </w:numPr>
        <w:spacing w:after="0" w:line="240" w:lineRule="auto"/>
        <w:jc w:val="both"/>
      </w:pPr>
      <w:r w:rsidRPr="0034711C">
        <w:t>zpřesnit vymezení prvků ÚSES (v ÚAP upravit zákresy na hranicích obcí);</w:t>
      </w:r>
    </w:p>
    <w:p w:rsidR="0034711C" w:rsidRPr="0034711C" w:rsidRDefault="0034711C" w:rsidP="0034101B">
      <w:pPr>
        <w:numPr>
          <w:ilvl w:val="0"/>
          <w:numId w:val="2"/>
        </w:numPr>
        <w:spacing w:after="0" w:line="240" w:lineRule="auto"/>
        <w:jc w:val="both"/>
      </w:pPr>
      <w:r w:rsidRPr="0034711C">
        <w:t>doplnit lokální biokoridor na hranici s obcí Onšov (k.ú. Chlovy)</w:t>
      </w:r>
    </w:p>
    <w:p w:rsidR="0034711C" w:rsidRPr="0034711C" w:rsidRDefault="0034711C" w:rsidP="0034711C">
      <w:pPr>
        <w:spacing w:after="0" w:line="240" w:lineRule="auto"/>
        <w:jc w:val="both"/>
      </w:pPr>
    </w:p>
    <w:p w:rsidR="0001305D" w:rsidRDefault="0001305D">
      <w:pPr>
        <w:rPr>
          <w:rFonts w:asciiTheme="majorHAnsi" w:eastAsiaTheme="majorEastAsia" w:hAnsiTheme="majorHAnsi" w:cstheme="majorBidi"/>
          <w:b/>
          <w:bCs/>
          <w:color w:val="4F81BD" w:themeColor="accent1"/>
          <w:sz w:val="26"/>
          <w:szCs w:val="26"/>
        </w:rPr>
      </w:pPr>
      <w:r>
        <w:br w:type="page"/>
      </w:r>
    </w:p>
    <w:p w:rsidR="009234D4" w:rsidRDefault="009234D4" w:rsidP="00DE1EF8">
      <w:pPr>
        <w:pStyle w:val="Nadpis2"/>
      </w:pPr>
      <w:bookmarkStart w:id="50" w:name="_Toc531937789"/>
      <w:r>
        <w:lastRenderedPageBreak/>
        <w:t>KrO 16-3 – Senožaty, Syrov</w:t>
      </w:r>
      <w:bookmarkEnd w:id="50"/>
    </w:p>
    <w:p w:rsidR="009234D4" w:rsidRDefault="009234D4" w:rsidP="008B3464">
      <w:pPr>
        <w:jc w:val="both"/>
      </w:pPr>
      <w:r>
        <w:t xml:space="preserve">Segment zemědělské krajiny kolem Senožat vyniká pohledovou otevřeností a náhorním charakterem, kontrastujícím s mohutným lesnatým údolím Martinického potoka. Údolí představuje výraznou krajinnou osu, proměnlivou četnými zákruty a strmými lesnatými svahy. Koridor navazuje na hlavní </w:t>
      </w:r>
      <w:r w:rsidRPr="008A42C6">
        <w:t>krajin</w:t>
      </w:r>
      <w:r w:rsidR="00B466DD">
        <w:t>n</w:t>
      </w:r>
      <w:r w:rsidRPr="008A42C6">
        <w:t xml:space="preserve">ou osu západní části Humpolecka – na koridor Želivky. </w:t>
      </w:r>
    </w:p>
    <w:p w:rsidR="008B3464" w:rsidRPr="008A42C6" w:rsidRDefault="008B3464" w:rsidP="008B3464">
      <w:pPr>
        <w:jc w:val="right"/>
      </w:pPr>
      <w:r>
        <w:rPr>
          <w:noProof/>
          <w:lang w:eastAsia="cs-CZ"/>
        </w:rPr>
        <w:drawing>
          <wp:inline distT="0" distB="0" distL="0" distR="0">
            <wp:extent cx="5752214" cy="4066995"/>
            <wp:effectExtent l="0" t="0" r="127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_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43345" cy="4060724"/>
                    </a:xfrm>
                    <a:prstGeom prst="rect">
                      <a:avLst/>
                    </a:prstGeom>
                  </pic:spPr>
                </pic:pic>
              </a:graphicData>
            </a:graphic>
          </wp:inline>
        </w:drawing>
      </w:r>
    </w:p>
    <w:p w:rsidR="008A42C6" w:rsidRPr="008A42C6" w:rsidRDefault="008A42C6" w:rsidP="008A42C6">
      <w:pPr>
        <w:spacing w:after="0" w:line="240" w:lineRule="auto"/>
        <w:jc w:val="both"/>
      </w:pPr>
      <w:r w:rsidRPr="008A42C6">
        <w:t xml:space="preserve">Náhorní plošina je rozřezána četnými přítoky Martinického potoka i Želivky. Biotickým potenciálem je EVL Martinický potok, památné stromy – lípa srdčitá v Senožatech a dub letní v Otavožatech.  Biotickým potenciálem jsou dále lesní porosty, vodní toky a údolní nivy, rybníčky.  </w:t>
      </w:r>
    </w:p>
    <w:p w:rsidR="008A42C6" w:rsidRPr="008A42C6" w:rsidRDefault="008A42C6" w:rsidP="008A42C6">
      <w:pPr>
        <w:spacing w:after="0" w:line="240" w:lineRule="auto"/>
        <w:jc w:val="both"/>
      </w:pPr>
      <w:r w:rsidRPr="008A42C6">
        <w:t>Přírodních biotopů je vymapováno poměrně málo, vyskytují se fragmentálně roztroušeně v území okrsku. Významné jsou vodní toky – makrofytní vegetace vodních toků (V4.B) většinou v mozaic</w:t>
      </w:r>
      <w:r>
        <w:t>e s jasanoolšovými luhy (L2.2),</w:t>
      </w:r>
      <w:r w:rsidRPr="008A42C6">
        <w:t xml:space="preserve"> rybníčky v Senožatech, U Vokouna, na bezejmenných přítocích Martinického potoka v Pazderně, nad Syrovským mlýnem – makrofytní vegetace stojatých vod (V1.G). Přírodních a přírodě blízkých lučních porostů je poměrně málo, vyskytují se v úzké nivě potoků v degradované podobě, popř. v mozaice s dalšími biotopy. Jsou to mezofilní ovsíkové louky (T1.1), vlhké pcháčové louky (T1.5) a vlhká tužebníková lada (T1.6) a mozaiky lučních biotopů spolu s jasano</w:t>
      </w:r>
      <w:r>
        <w:t xml:space="preserve">olšovými lužními </w:t>
      </w:r>
      <w:r w:rsidRPr="008A42C6">
        <w:t xml:space="preserve">porosty podél vodotečí.  </w:t>
      </w:r>
    </w:p>
    <w:p w:rsidR="008A42C6" w:rsidRPr="008A42C6" w:rsidRDefault="008A42C6" w:rsidP="008A42C6">
      <w:pPr>
        <w:spacing w:after="0" w:line="240" w:lineRule="auto"/>
        <w:jc w:val="both"/>
      </w:pPr>
      <w:r w:rsidRPr="008A42C6">
        <w:t>Význ</w:t>
      </w:r>
      <w:r>
        <w:t>amnější je mozaika mokřadních a</w:t>
      </w:r>
      <w:r w:rsidRPr="008A42C6">
        <w:t xml:space="preserve"> lučních biotopů při jižním okraji Senožat – střídají se rákosiny a vegetace vysokých ostřic (M1.1, M1.7), ovsíkové louky (T1.1), poháňkové pastviny (T1.3), aluviální psárkové louky (T1.4), vlhké pcháčové louky (T1.5), vlhká tužebníková lada (T1.6), vegetace vlhkých narušovaných půd (T1.10), vrbové křoviny (K2.1) a degradované jasanoolšové luhy (L2.2B).</w:t>
      </w:r>
    </w:p>
    <w:p w:rsidR="008A42C6" w:rsidRPr="008A42C6" w:rsidRDefault="008A42C6" w:rsidP="008A42C6">
      <w:pPr>
        <w:spacing w:after="0" w:line="240" w:lineRule="auto"/>
        <w:jc w:val="both"/>
      </w:pPr>
      <w:r w:rsidRPr="008A42C6">
        <w:lastRenderedPageBreak/>
        <w:t xml:space="preserve">V lesích převažují smrkové a borové monokultury, přírodní biotopy se vyskytují jen ve fragmentech, na svazích jako suché acidofilní doubravy (L7.1), v okolí skalnatých výstupů – štěrbinová vegetace silikátových skal a drolin (S1.2).  </w:t>
      </w:r>
    </w:p>
    <w:p w:rsidR="008A42C6" w:rsidRPr="008A42C6" w:rsidRDefault="008A42C6" w:rsidP="008A42C6">
      <w:pPr>
        <w:spacing w:after="0" w:line="240" w:lineRule="auto"/>
        <w:jc w:val="both"/>
      </w:pPr>
      <w:r w:rsidRPr="008A42C6">
        <w:t>Zemědělskou půdu tvoří zejména orná půda – poměrně velké bloky půdy na svažitých pozemcích, ohrožené vodní erozí plošnou i rýžkovou. Nejvíce byla postižena lokalita Před pěti hony. Původní plužinové uspořádání zemědělských pozemků již zcela zaniklo, okrajově se dochovaly křovinaté meze. Zemědělské pozemky, kde v m</w:t>
      </w:r>
      <w:r w:rsidR="00B466DD">
        <w:t>inulosti bývaly louky nad zhlaví</w:t>
      </w:r>
      <w:r w:rsidRPr="008A42C6">
        <w:t>mi roklí, jsou odvodněny systematickou drenáží.</w:t>
      </w:r>
    </w:p>
    <w:p w:rsidR="008A42C6" w:rsidRPr="008A42C6" w:rsidRDefault="008A42C6" w:rsidP="008A42C6">
      <w:pPr>
        <w:spacing w:after="0" w:line="240" w:lineRule="auto"/>
        <w:jc w:val="both"/>
      </w:pPr>
      <w:r w:rsidRPr="008A42C6">
        <w:t>Okrskem prochází regionální biokoridor RBK 410 Meandry u Jiřiček – Borkovy. Jedná se o složený biokoridor, v jehož trase jsou vložena lokální biocentra. Problémem je odlišné vymezení biokoridoru i biocenter na hranici obcí Syrov a Senožaty, nepřesné napojení.  Není zajištěna návaznost lokálního systému v jižní a západní části okrsku.</w:t>
      </w:r>
    </w:p>
    <w:p w:rsidR="008A42C6" w:rsidRPr="008A42C6" w:rsidRDefault="008A42C6" w:rsidP="008A42C6">
      <w:pPr>
        <w:spacing w:after="0" w:line="240" w:lineRule="auto"/>
        <w:jc w:val="both"/>
      </w:pPr>
    </w:p>
    <w:p w:rsidR="008A42C6" w:rsidRPr="008A42C6" w:rsidRDefault="008A42C6" w:rsidP="008A42C6">
      <w:pPr>
        <w:spacing w:after="0" w:line="240" w:lineRule="auto"/>
        <w:jc w:val="both"/>
      </w:pPr>
      <w:r w:rsidRPr="008A42C6">
        <w:t>Problémy:</w:t>
      </w:r>
    </w:p>
    <w:p w:rsidR="008A42C6" w:rsidRPr="008A42C6" w:rsidRDefault="008A42C6" w:rsidP="0034101B">
      <w:pPr>
        <w:pStyle w:val="Odstavecseseznamem"/>
        <w:numPr>
          <w:ilvl w:val="0"/>
          <w:numId w:val="2"/>
        </w:numPr>
        <w:spacing w:after="0" w:line="240" w:lineRule="auto"/>
        <w:jc w:val="both"/>
      </w:pPr>
      <w:r w:rsidRPr="008A42C6">
        <w:t>narušení vodohospodářských funkcí – odvodnění zemědělských pozemků</w:t>
      </w:r>
    </w:p>
    <w:p w:rsidR="008A42C6" w:rsidRPr="008A42C6" w:rsidRDefault="008A42C6" w:rsidP="0034101B">
      <w:pPr>
        <w:numPr>
          <w:ilvl w:val="0"/>
          <w:numId w:val="2"/>
        </w:numPr>
        <w:spacing w:after="0" w:line="240" w:lineRule="auto"/>
        <w:ind w:left="714" w:hanging="357"/>
        <w:jc w:val="both"/>
      </w:pPr>
      <w:r w:rsidRPr="008A42C6">
        <w:t>vodní eroze;</w:t>
      </w:r>
    </w:p>
    <w:p w:rsidR="008A42C6" w:rsidRPr="008A42C6" w:rsidRDefault="008A42C6" w:rsidP="0034101B">
      <w:pPr>
        <w:pStyle w:val="Odstavecseseznamem"/>
        <w:numPr>
          <w:ilvl w:val="0"/>
          <w:numId w:val="2"/>
        </w:numPr>
        <w:spacing w:after="0" w:line="240" w:lineRule="auto"/>
        <w:jc w:val="both"/>
      </w:pPr>
      <w:r w:rsidRPr="008A42C6">
        <w:t>velké půdní celky zemědělsky obhospodařovaných pozemků;</w:t>
      </w:r>
    </w:p>
    <w:p w:rsidR="008A42C6" w:rsidRPr="008A42C6" w:rsidRDefault="008A42C6" w:rsidP="0034101B">
      <w:pPr>
        <w:numPr>
          <w:ilvl w:val="0"/>
          <w:numId w:val="2"/>
        </w:numPr>
        <w:spacing w:after="0" w:line="240" w:lineRule="auto"/>
        <w:ind w:left="714" w:hanging="357"/>
        <w:jc w:val="both"/>
      </w:pPr>
      <w:r w:rsidRPr="008A42C6">
        <w:t>nevhodná druhová skladba dřevin na lesních pozemcích.</w:t>
      </w:r>
    </w:p>
    <w:p w:rsidR="008A42C6" w:rsidRPr="008A42C6" w:rsidRDefault="008A42C6" w:rsidP="008A42C6">
      <w:pPr>
        <w:spacing w:after="0" w:line="240" w:lineRule="auto"/>
        <w:jc w:val="both"/>
      </w:pPr>
    </w:p>
    <w:p w:rsidR="00B466DD" w:rsidRPr="00661E35" w:rsidRDefault="00B466DD" w:rsidP="00B466DD">
      <w:pPr>
        <w:spacing w:after="0" w:line="240" w:lineRule="auto"/>
        <w:jc w:val="both"/>
        <w:rPr>
          <w:u w:val="single"/>
        </w:rPr>
      </w:pPr>
      <w:r w:rsidRPr="00661E35">
        <w:rPr>
          <w:u w:val="single"/>
        </w:rPr>
        <w:t>Rámcové podmínky využití:</w:t>
      </w:r>
    </w:p>
    <w:p w:rsidR="00EA1C86" w:rsidRPr="00EA1C86" w:rsidRDefault="00EA1C86" w:rsidP="00EA1C86">
      <w:pPr>
        <w:spacing w:after="0" w:line="240" w:lineRule="auto"/>
        <w:jc w:val="both"/>
        <w:rPr>
          <w:i/>
        </w:rPr>
      </w:pPr>
      <w:r w:rsidRPr="00EA1C86">
        <w:rPr>
          <w:i/>
          <w:sz w:val="20"/>
        </w:rPr>
        <w:t>Podmínky jsou podkladem pro podrobnější zpracování řešení krajiny zejména v územních plánech a zahrnují požadavky na plošné a prostorové uspořádání území a na stanovení podmínek využití jednotlivých ploch v územních plánech (</w:t>
      </w:r>
      <w:r w:rsidR="003D7EE1">
        <w:rPr>
          <w:i/>
          <w:sz w:val="20"/>
        </w:rPr>
        <w:t>dle m</w:t>
      </w:r>
      <w:r w:rsidR="003D7EE1" w:rsidRPr="00EA1C86">
        <w:rPr>
          <w:i/>
          <w:sz w:val="20"/>
        </w:rPr>
        <w:t>etodiky MMR</w:t>
      </w:r>
      <w:r w:rsidR="003D7EE1">
        <w:rPr>
          <w:rFonts w:ascii="Arial" w:hAnsi="Arial" w:cs="Arial"/>
          <w:i/>
          <w:sz w:val="20"/>
        </w:rPr>
        <w:t>&amp;</w:t>
      </w:r>
      <w:r w:rsidR="003D7EE1">
        <w:rPr>
          <w:i/>
          <w:sz w:val="20"/>
        </w:rPr>
        <w:t>MŽP</w:t>
      </w:r>
      <w:r w:rsidRPr="00EA1C86">
        <w:rPr>
          <w:i/>
          <w:sz w:val="20"/>
        </w:rPr>
        <w:t>)</w:t>
      </w:r>
    </w:p>
    <w:p w:rsidR="00EA1C86" w:rsidRDefault="00EA1C86" w:rsidP="00EA1C86">
      <w:pPr>
        <w:spacing w:after="0" w:line="240" w:lineRule="auto"/>
        <w:jc w:val="both"/>
      </w:pPr>
    </w:p>
    <w:p w:rsidR="00EA1C86" w:rsidRDefault="00354BA9" w:rsidP="00EA1C86">
      <w:pPr>
        <w:pStyle w:val="Odstavecseseznamem"/>
        <w:numPr>
          <w:ilvl w:val="0"/>
          <w:numId w:val="2"/>
        </w:numPr>
        <w:spacing w:after="0" w:line="240" w:lineRule="auto"/>
        <w:jc w:val="both"/>
      </w:pPr>
      <w:r>
        <w:t>eliminovat velké půdní bloky;</w:t>
      </w:r>
    </w:p>
    <w:p w:rsidR="00EA1C86" w:rsidRPr="008A42C6" w:rsidRDefault="00EA1C86" w:rsidP="00EA1C86">
      <w:pPr>
        <w:pStyle w:val="Odstavecseseznamem"/>
        <w:numPr>
          <w:ilvl w:val="0"/>
          <w:numId w:val="2"/>
        </w:numPr>
        <w:spacing w:after="0" w:line="240" w:lineRule="auto"/>
        <w:jc w:val="both"/>
      </w:pPr>
      <w:r w:rsidRPr="008A42C6">
        <w:t>ekologickou stabilitu krajinného okrsku zlepšit důslednou obnovou stávajících a doplňováním nových krajinných prvků, zejména s protierozní funkcí;</w:t>
      </w:r>
    </w:p>
    <w:p w:rsidR="00EA1C86" w:rsidRPr="008A42C6" w:rsidRDefault="00EA1C86" w:rsidP="00EA1C86">
      <w:pPr>
        <w:pStyle w:val="Odstavecseseznamem"/>
        <w:numPr>
          <w:ilvl w:val="0"/>
          <w:numId w:val="2"/>
        </w:numPr>
        <w:spacing w:after="0" w:line="240" w:lineRule="auto"/>
        <w:jc w:val="both"/>
      </w:pPr>
      <w:r w:rsidRPr="008A42C6">
        <w:t>vymezení ploch pro opatření ke zvyšování retenčních schopností území;</w:t>
      </w:r>
    </w:p>
    <w:p w:rsidR="00EA1C86" w:rsidRDefault="00EA1C86" w:rsidP="00EA1C86">
      <w:pPr>
        <w:pStyle w:val="Odstavecseseznamem"/>
        <w:numPr>
          <w:ilvl w:val="0"/>
          <w:numId w:val="2"/>
        </w:numPr>
        <w:spacing w:after="0" w:line="240" w:lineRule="auto"/>
        <w:jc w:val="both"/>
      </w:pPr>
      <w:r w:rsidRPr="008A42C6">
        <w:t>vymezit plochy pro doplnění prvků ÚSES.</w:t>
      </w:r>
    </w:p>
    <w:p w:rsidR="00B466DD" w:rsidRPr="00AC560C" w:rsidRDefault="00B466DD" w:rsidP="00B466DD">
      <w:pPr>
        <w:spacing w:after="0" w:line="240" w:lineRule="auto"/>
        <w:jc w:val="both"/>
      </w:pPr>
    </w:p>
    <w:p w:rsidR="008A42C6" w:rsidRDefault="00B466DD" w:rsidP="00B466DD">
      <w:pPr>
        <w:spacing w:after="0" w:line="240" w:lineRule="auto"/>
        <w:jc w:val="both"/>
        <w:rPr>
          <w:u w:val="single"/>
        </w:rPr>
      </w:pPr>
      <w:r w:rsidRPr="00661E35">
        <w:rPr>
          <w:u w:val="single"/>
        </w:rPr>
        <w:t>Rámcová doporučení pro opatření:</w:t>
      </w:r>
    </w:p>
    <w:p w:rsidR="003D7EE1" w:rsidRDefault="003D7EE1" w:rsidP="00B466DD">
      <w:pPr>
        <w:spacing w:after="0" w:line="240" w:lineRule="auto"/>
        <w:jc w:val="both"/>
        <w:rPr>
          <w:i/>
          <w:sz w:val="20"/>
        </w:rPr>
      </w:pPr>
      <w:r w:rsidRPr="00EA1C86">
        <w:rPr>
          <w:i/>
          <w:sz w:val="20"/>
        </w:rPr>
        <w:t xml:space="preserve">Doporučení jsou podkladem pro činnost jiných orgánů veřejné správy a dalších subjektů, kteří mohou uložit a realizovat opatření </w:t>
      </w:r>
      <w:r>
        <w:rPr>
          <w:i/>
          <w:sz w:val="20"/>
        </w:rPr>
        <w:t>ke zlepšení stavu krajiny (dle m</w:t>
      </w:r>
      <w:r w:rsidRPr="00EA1C86">
        <w:rPr>
          <w:i/>
          <w:sz w:val="20"/>
        </w:rPr>
        <w:t>etodiky MMR</w:t>
      </w:r>
      <w:r>
        <w:rPr>
          <w:rFonts w:ascii="Arial" w:hAnsi="Arial" w:cs="Arial"/>
          <w:i/>
          <w:sz w:val="20"/>
        </w:rPr>
        <w:t>&amp;</w:t>
      </w:r>
      <w:r>
        <w:rPr>
          <w:i/>
          <w:sz w:val="20"/>
        </w:rPr>
        <w:t>MŽP</w:t>
      </w:r>
      <w:r w:rsidRPr="00EA1C86">
        <w:rPr>
          <w:i/>
          <w:sz w:val="20"/>
        </w:rPr>
        <w:t>)</w:t>
      </w:r>
    </w:p>
    <w:p w:rsidR="003D7EE1" w:rsidRPr="008A42C6" w:rsidRDefault="003D7EE1" w:rsidP="00B466DD">
      <w:pPr>
        <w:spacing w:after="0" w:line="240" w:lineRule="auto"/>
        <w:jc w:val="both"/>
      </w:pPr>
    </w:p>
    <w:p w:rsidR="008A42C6" w:rsidRPr="008A42C6" w:rsidRDefault="008A42C6" w:rsidP="0034101B">
      <w:pPr>
        <w:pStyle w:val="Odstavecseseznamem"/>
        <w:numPr>
          <w:ilvl w:val="0"/>
          <w:numId w:val="2"/>
        </w:numPr>
        <w:spacing w:after="0" w:line="240" w:lineRule="auto"/>
        <w:jc w:val="both"/>
      </w:pPr>
      <w:r w:rsidRPr="008A42C6">
        <w:t xml:space="preserve">chránit stávající krajinné prvky – EVL Martinický potok, památné stromy a cenné vodní, luční biotopy a křovinaté porosty; </w:t>
      </w:r>
    </w:p>
    <w:p w:rsidR="008A42C6" w:rsidRPr="008A42C6" w:rsidRDefault="008A42C6" w:rsidP="0034101B">
      <w:pPr>
        <w:pStyle w:val="Odstavecseseznamem"/>
        <w:numPr>
          <w:ilvl w:val="0"/>
          <w:numId w:val="2"/>
        </w:numPr>
        <w:spacing w:after="0" w:line="240" w:lineRule="auto"/>
        <w:jc w:val="both"/>
      </w:pPr>
      <w:r w:rsidRPr="008A42C6">
        <w:t>zlepšení stavu přírodních a přírodě blízkých stanovišť</w:t>
      </w:r>
      <w:r w:rsidR="00354BA9">
        <w:t>;</w:t>
      </w:r>
    </w:p>
    <w:p w:rsidR="008A42C6" w:rsidRPr="008A42C6" w:rsidRDefault="008A42C6" w:rsidP="0034101B">
      <w:pPr>
        <w:pStyle w:val="Odstavecseseznamem"/>
        <w:numPr>
          <w:ilvl w:val="0"/>
          <w:numId w:val="2"/>
        </w:numPr>
        <w:spacing w:after="0" w:line="240" w:lineRule="auto"/>
        <w:jc w:val="both"/>
      </w:pPr>
      <w:r w:rsidRPr="008A42C6">
        <w:t>v místě soustředěných odtokových linií založit travnaté retenční průlehy;</w:t>
      </w:r>
    </w:p>
    <w:p w:rsidR="008A42C6" w:rsidRPr="008A42C6" w:rsidRDefault="008A42C6" w:rsidP="0034101B">
      <w:pPr>
        <w:pStyle w:val="Odstavecseseznamem"/>
        <w:numPr>
          <w:ilvl w:val="0"/>
          <w:numId w:val="2"/>
        </w:numPr>
        <w:spacing w:after="0" w:line="240" w:lineRule="auto"/>
        <w:jc w:val="both"/>
      </w:pPr>
      <w:r w:rsidRPr="008A42C6">
        <w:t xml:space="preserve">rozčlenit velké lány polí na svazích mezemi s protierozní funkcí;  </w:t>
      </w:r>
    </w:p>
    <w:p w:rsidR="008A42C6" w:rsidRPr="008A42C6" w:rsidRDefault="008A42C6" w:rsidP="0034101B">
      <w:pPr>
        <w:pStyle w:val="Odstavecseseznamem"/>
        <w:numPr>
          <w:ilvl w:val="0"/>
          <w:numId w:val="2"/>
        </w:numPr>
        <w:spacing w:after="0" w:line="240" w:lineRule="auto"/>
        <w:jc w:val="both"/>
      </w:pPr>
      <w:r w:rsidRPr="008A42C6">
        <w:t>vytvářet podmínky pro umístění dalších krajinných prvků v krajinném okrsku (obnova zaniklých polních cest s doprovodnou zelení, remízky)</w:t>
      </w:r>
      <w:r w:rsidR="00354BA9">
        <w:t>;</w:t>
      </w:r>
      <w:r w:rsidRPr="008A42C6">
        <w:t xml:space="preserve"> </w:t>
      </w:r>
    </w:p>
    <w:p w:rsidR="008A42C6" w:rsidRPr="008A42C6" w:rsidRDefault="008A42C6" w:rsidP="0034101B">
      <w:pPr>
        <w:pStyle w:val="Odstavecseseznamem"/>
        <w:numPr>
          <w:ilvl w:val="0"/>
          <w:numId w:val="2"/>
        </w:numPr>
        <w:spacing w:after="0" w:line="240" w:lineRule="auto"/>
        <w:jc w:val="both"/>
      </w:pPr>
      <w:r w:rsidRPr="008A42C6">
        <w:t>vytvořit podmínky pro zpomalování odtoku z odvodňovacích systémů na zemědělské půdě;</w:t>
      </w:r>
    </w:p>
    <w:p w:rsidR="008A42C6" w:rsidRPr="008A42C6" w:rsidRDefault="008A42C6" w:rsidP="0034101B">
      <w:pPr>
        <w:numPr>
          <w:ilvl w:val="0"/>
          <w:numId w:val="2"/>
        </w:numPr>
        <w:spacing w:after="0" w:line="240" w:lineRule="auto"/>
        <w:jc w:val="both"/>
      </w:pPr>
      <w:r>
        <w:t>při obnově lesních porostů</w:t>
      </w:r>
      <w:r w:rsidRPr="008A42C6">
        <w:t xml:space="preserve"> respektovat druhovou skladbu lesních typů s cílem vytvoření druhově a věkově rozmanitého porostu odpovídajícímu původním společenstvům;</w:t>
      </w:r>
    </w:p>
    <w:p w:rsidR="008A42C6" w:rsidRPr="008A42C6" w:rsidRDefault="008A42C6" w:rsidP="0034101B">
      <w:pPr>
        <w:numPr>
          <w:ilvl w:val="0"/>
          <w:numId w:val="2"/>
        </w:numPr>
        <w:spacing w:after="0" w:line="240" w:lineRule="auto"/>
        <w:jc w:val="both"/>
      </w:pPr>
      <w:r w:rsidRPr="008A42C6">
        <w:t>zpřesnit vymezení RBK 410 včetně vložených lokálních biocenter;</w:t>
      </w:r>
    </w:p>
    <w:p w:rsidR="008A42C6" w:rsidRPr="008A42C6" w:rsidRDefault="008A42C6" w:rsidP="0034101B">
      <w:pPr>
        <w:numPr>
          <w:ilvl w:val="0"/>
          <w:numId w:val="2"/>
        </w:numPr>
        <w:spacing w:after="0" w:line="240" w:lineRule="auto"/>
        <w:jc w:val="both"/>
      </w:pPr>
      <w:r w:rsidRPr="008A42C6">
        <w:t>doplnit lokální systém ÚSES při jižním a západním okraji okrsku.</w:t>
      </w:r>
    </w:p>
    <w:p w:rsidR="008A42C6" w:rsidRPr="008A42C6" w:rsidRDefault="008A42C6" w:rsidP="008A42C6">
      <w:pPr>
        <w:spacing w:after="0" w:line="240" w:lineRule="auto"/>
        <w:jc w:val="both"/>
      </w:pPr>
    </w:p>
    <w:p w:rsidR="0001305D" w:rsidRDefault="0001305D">
      <w:pPr>
        <w:rPr>
          <w:rFonts w:asciiTheme="majorHAnsi" w:eastAsiaTheme="majorEastAsia" w:hAnsiTheme="majorHAnsi" w:cstheme="majorBidi"/>
          <w:b/>
          <w:bCs/>
          <w:color w:val="4F81BD" w:themeColor="accent1"/>
          <w:sz w:val="26"/>
          <w:szCs w:val="26"/>
        </w:rPr>
      </w:pPr>
      <w:r>
        <w:br w:type="page"/>
      </w:r>
    </w:p>
    <w:p w:rsidR="009234D4" w:rsidRDefault="009234D4" w:rsidP="00DE1EF8">
      <w:pPr>
        <w:pStyle w:val="Nadpis2"/>
      </w:pPr>
      <w:bookmarkStart w:id="51" w:name="_Toc531937790"/>
      <w:r>
        <w:lastRenderedPageBreak/>
        <w:t>KrO 16-4 – Píšť, Ježov</w:t>
      </w:r>
      <w:bookmarkEnd w:id="51"/>
    </w:p>
    <w:p w:rsidR="009234D4" w:rsidRDefault="009234D4" w:rsidP="008B3464">
      <w:pPr>
        <w:jc w:val="both"/>
      </w:pPr>
      <w:r>
        <w:t>Mimořádně zajímavý segment krajiny toku Želivky</w:t>
      </w:r>
      <w:r w:rsidR="00B466DD">
        <w:t>, protékající po východním okraj</w:t>
      </w:r>
      <w:r>
        <w:t>i Košetické pahorkatiny, je na severu ohraničený hranicemi správního území ORP a na dalších stranách pak terénními horizonty. Je vizuálně ovládán lesnatým hlubokým údolím Želivky s hladinou vodní nádrže Švihov a protáhlým segmentem zemědělské krajiny na hřbetu mezi údolím Želivky a údolím Blažejovického potoka. Tato situace se vyznačuje jedinečným kontrastem otevřených poloh s dlouhými pohledy přes hluboká údolí vodotečí a uzavřených prostorů málo přístupných údolí. Jedinečně působí panoramatické pohledy na pravobřežní svahy vodní nádrže Švihov, ro</w:t>
      </w:r>
      <w:r w:rsidR="00B466DD">
        <w:t>z</w:t>
      </w:r>
      <w:r>
        <w:t>členěné řadou drobných přítoků a množstvím lesíků a bohaté mimolesní zeleně. Kombinace lesní a harmonic</w:t>
      </w:r>
      <w:r w:rsidR="00B466DD">
        <w:t>ké leso-zeměděls</w:t>
      </w:r>
      <w:r w:rsidR="008A42C6">
        <w:t>ké krajiny s oso</w:t>
      </w:r>
      <w:r>
        <w:t>u Želivky představuje hlavní rysy charakteru krajiny.</w:t>
      </w:r>
    </w:p>
    <w:p w:rsidR="008B3464" w:rsidRDefault="008B3464" w:rsidP="008B3464">
      <w:pPr>
        <w:jc w:val="right"/>
      </w:pPr>
      <w:r>
        <w:rPr>
          <w:noProof/>
          <w:lang w:eastAsia="cs-CZ"/>
        </w:rPr>
        <w:drawing>
          <wp:inline distT="0" distB="0" distL="0" distR="0">
            <wp:extent cx="5762847" cy="4074513"/>
            <wp:effectExtent l="0" t="0" r="0" b="254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_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53961" cy="4068230"/>
                    </a:xfrm>
                    <a:prstGeom prst="rect">
                      <a:avLst/>
                    </a:prstGeom>
                  </pic:spPr>
                </pic:pic>
              </a:graphicData>
            </a:graphic>
          </wp:inline>
        </w:drawing>
      </w:r>
    </w:p>
    <w:p w:rsidR="008A42C6" w:rsidRPr="00E55E1A" w:rsidRDefault="008A42C6" w:rsidP="008A42C6">
      <w:pPr>
        <w:spacing w:after="0" w:line="240" w:lineRule="auto"/>
        <w:jc w:val="both"/>
      </w:pPr>
      <w:r w:rsidRPr="00E55E1A">
        <w:t>Okrsek zahrnuje část území obcí Píšť, Ježov, Hojanovice, Vojslavice, Hořice a okrajově i Koberovice. Biotickým potenciálem okrsku jsou EVL Želivka, evidované lokality ochrany přírody:</w:t>
      </w:r>
    </w:p>
    <w:p w:rsidR="008A42C6" w:rsidRPr="00E55E1A" w:rsidRDefault="008A42C6" w:rsidP="00971697">
      <w:pPr>
        <w:pStyle w:val="Odstavecseseznamem"/>
        <w:numPr>
          <w:ilvl w:val="0"/>
          <w:numId w:val="48"/>
        </w:numPr>
        <w:spacing w:after="0" w:line="240" w:lineRule="auto"/>
        <w:jc w:val="both"/>
      </w:pPr>
      <w:r w:rsidRPr="00E55E1A">
        <w:t>HU 005 Skály u Píště – skalní defilé s reliktními bory a suchomilnou květenou, lokalita s výskytem vzácných a ohrožených druhů, vhodná pro registr</w:t>
      </w:r>
      <w:r w:rsidR="00971697">
        <w:t>aci významného krajinného prvku;</w:t>
      </w:r>
    </w:p>
    <w:p w:rsidR="008A42C6" w:rsidRPr="00E55E1A" w:rsidRDefault="008A42C6" w:rsidP="00971697">
      <w:pPr>
        <w:pStyle w:val="Odstavecseseznamem"/>
        <w:numPr>
          <w:ilvl w:val="0"/>
          <w:numId w:val="48"/>
        </w:numPr>
        <w:spacing w:after="0" w:line="240" w:lineRule="auto"/>
        <w:jc w:val="both"/>
      </w:pPr>
      <w:r w:rsidRPr="00E55E1A">
        <w:t>HU 004 - Vojslavické skály - skalnatý zalesněný svah s význačnou květenou, lokalita s výskytem vzácných a ohrožených druhů, vhodná pro registraci významného krajinného prvku.</w:t>
      </w:r>
    </w:p>
    <w:p w:rsidR="008A42C6" w:rsidRPr="00E55E1A" w:rsidRDefault="008A42C6" w:rsidP="008A42C6">
      <w:pPr>
        <w:spacing w:after="0" w:line="240" w:lineRule="auto"/>
        <w:jc w:val="both"/>
      </w:pPr>
      <w:r w:rsidRPr="00E55E1A">
        <w:t xml:space="preserve">Oblast severně Hojanovic je součástí navrhovaného rozšíření přírodního parku Melechov. V případě přírodního parku Melechov se jedná o vyšší přítomnost významných krajinotvorných prvků a typický </w:t>
      </w:r>
      <w:r w:rsidRPr="00E55E1A">
        <w:lastRenderedPageBreak/>
        <w:t>krajinný ráz Vysočiny se zachováním ekologicky stabilizujících prvků (louky, pastviny, meze, remízky, cesty s doprovodnou zelení). Navrhované změny jsou soustředěny do prostorů vyznačujících se četnými zarostlými mezemi záhumenicové plužiny Podivic, Hojanovic a Kamenné Lhoty. Přírodní park by pak zachycoval celý prostor vynikající především dochovanými prvky původního historického uspořádání krajiny. Vymezení je třeba provést s vazbou na historické uspořádání krajiny tak, aby byla do území zahrnuta ucelená osnova dochované plužiny nebo její logická část.</w:t>
      </w:r>
    </w:p>
    <w:p w:rsidR="008A42C6" w:rsidRPr="00E55E1A" w:rsidRDefault="008A42C6" w:rsidP="008A42C6">
      <w:pPr>
        <w:spacing w:after="0" w:line="240" w:lineRule="auto"/>
        <w:jc w:val="both"/>
      </w:pPr>
      <w:r w:rsidRPr="00E55E1A">
        <w:t>Biotickým potenciálem jsou dále pří</w:t>
      </w:r>
      <w:r w:rsidR="00E55E1A" w:rsidRPr="00E55E1A">
        <w:t>rodní biotopy: lesní prameniště</w:t>
      </w:r>
      <w:r w:rsidRPr="00E55E1A">
        <w:t xml:space="preserve"> bez tvorby pěnovců (R1.4), luční porosty -  mezofilní ovsíkové louky (L1.1), vlhká tužebníková lada (T1.6), místy v mozaice s jasanoolšovými luhy (L2.2).  Převažují smrkové a borové kulticenóry, přírodní lesní biotopy se vyskytují ve fragmentech – hercynské dubohabřiny (L3.1), suťové lesy (L4), květnaté bučiny (L5.1), suché acidofilní doubravy (L7.1) a boreokontinentální bory (L8.1B); místy v kombinaci se štěrbinovou vegetací silikátových skal a drolin (S1.2).   Významným krajinotvorným prvkem v okrsku jsou keřové linie, soustavy mezí a terásek na svažitých pozemcích.</w:t>
      </w:r>
    </w:p>
    <w:p w:rsidR="008A42C6" w:rsidRPr="00E55E1A" w:rsidRDefault="008A42C6" w:rsidP="008A42C6">
      <w:pPr>
        <w:spacing w:after="0" w:line="240" w:lineRule="auto"/>
        <w:jc w:val="both"/>
      </w:pPr>
      <w:r w:rsidRPr="00E55E1A">
        <w:t>Orná půda je ohrožena vodní erozí, malá část pozemků je odvodněna systematickou drenáží – lokalita Nad vsí pod Hrušovcem v Píšti; Na vršku a pod Řemínkem u Hojanovic; U Rybnických v k.ú. Vojslavice.  Významnou bariérou je dálnice D1 a vodní nádrž Švihov.</w:t>
      </w:r>
    </w:p>
    <w:p w:rsidR="008A42C6" w:rsidRPr="00E55E1A" w:rsidRDefault="008A42C6" w:rsidP="008A42C6">
      <w:pPr>
        <w:spacing w:after="0" w:line="240" w:lineRule="auto"/>
        <w:jc w:val="both"/>
      </w:pPr>
      <w:r w:rsidRPr="00E55E1A">
        <w:t xml:space="preserve">Dle ÚP Ježov jsou navrženy plochy k zalesnění na svažitých pozemcích v ochranném pásmu Želivky nad lesem a založení TTP v erozně ohroženém území U Kapličky. </w:t>
      </w:r>
    </w:p>
    <w:p w:rsidR="008A42C6" w:rsidRPr="00E55E1A" w:rsidRDefault="008A42C6" w:rsidP="008A42C6">
      <w:pPr>
        <w:spacing w:after="0" w:line="240" w:lineRule="auto"/>
        <w:jc w:val="both"/>
      </w:pPr>
      <w:r w:rsidRPr="00E55E1A">
        <w:t xml:space="preserve">Řešeným územím prochází nadregionální biokoridor K78, osa mezofilní bučinná, v jeho trase je vloženo regionální biocentrum RBC 1622 Sněť a lokální biocentra. Dle Aktualizace Plánu R-ÚSES Kraje Vysočina je navrženo rozšíření RBC 1622. </w:t>
      </w:r>
    </w:p>
    <w:p w:rsidR="008A42C6" w:rsidRPr="00E55E1A" w:rsidRDefault="008A42C6" w:rsidP="008A42C6">
      <w:pPr>
        <w:spacing w:after="0" w:line="240" w:lineRule="auto"/>
        <w:jc w:val="both"/>
      </w:pPr>
    </w:p>
    <w:p w:rsidR="008A42C6" w:rsidRPr="00E55E1A" w:rsidRDefault="008A42C6" w:rsidP="008A42C6">
      <w:pPr>
        <w:spacing w:after="0" w:line="240" w:lineRule="auto"/>
        <w:jc w:val="both"/>
      </w:pPr>
      <w:r w:rsidRPr="00E55E1A">
        <w:t>Problémy:</w:t>
      </w:r>
    </w:p>
    <w:p w:rsidR="008A42C6" w:rsidRPr="00E55E1A" w:rsidRDefault="008A42C6" w:rsidP="0034101B">
      <w:pPr>
        <w:numPr>
          <w:ilvl w:val="0"/>
          <w:numId w:val="2"/>
        </w:numPr>
        <w:spacing w:after="0" w:line="240" w:lineRule="auto"/>
        <w:ind w:left="714" w:hanging="357"/>
        <w:jc w:val="both"/>
      </w:pPr>
      <w:r w:rsidRPr="00E55E1A">
        <w:t>vodní eroze;</w:t>
      </w:r>
    </w:p>
    <w:p w:rsidR="008A42C6" w:rsidRPr="00E55E1A" w:rsidRDefault="008A42C6" w:rsidP="0034101B">
      <w:pPr>
        <w:pStyle w:val="Odstavecseseznamem"/>
        <w:numPr>
          <w:ilvl w:val="0"/>
          <w:numId w:val="2"/>
        </w:numPr>
        <w:spacing w:after="0" w:line="240" w:lineRule="auto"/>
        <w:jc w:val="both"/>
      </w:pPr>
      <w:r w:rsidRPr="00E55E1A">
        <w:t>lokální narušení vodohospodářských funkcí;</w:t>
      </w:r>
    </w:p>
    <w:p w:rsidR="008A42C6" w:rsidRPr="00E55E1A" w:rsidRDefault="008A42C6" w:rsidP="0034101B">
      <w:pPr>
        <w:numPr>
          <w:ilvl w:val="0"/>
          <w:numId w:val="2"/>
        </w:numPr>
        <w:spacing w:after="0" w:line="240" w:lineRule="auto"/>
        <w:ind w:left="714" w:hanging="357"/>
        <w:jc w:val="both"/>
      </w:pPr>
      <w:r w:rsidRPr="00E55E1A">
        <w:t>nevhodná druhová skladba dřevin na lesních pozemcích;</w:t>
      </w:r>
    </w:p>
    <w:p w:rsidR="008A42C6" w:rsidRPr="00E55E1A" w:rsidRDefault="008A42C6" w:rsidP="0034101B">
      <w:pPr>
        <w:numPr>
          <w:ilvl w:val="0"/>
          <w:numId w:val="2"/>
        </w:numPr>
        <w:spacing w:after="0" w:line="240" w:lineRule="auto"/>
        <w:ind w:left="714" w:hanging="357"/>
        <w:jc w:val="both"/>
      </w:pPr>
      <w:r w:rsidRPr="00E55E1A">
        <w:t>významné bariéry – technické (dálnice D1), přírodní (vodní nádrž Švihov).</w:t>
      </w:r>
    </w:p>
    <w:p w:rsidR="008A42C6" w:rsidRPr="00E55E1A" w:rsidRDefault="008A42C6" w:rsidP="008A42C6">
      <w:pPr>
        <w:spacing w:after="0" w:line="240" w:lineRule="auto"/>
        <w:jc w:val="both"/>
      </w:pPr>
    </w:p>
    <w:p w:rsidR="00B466DD" w:rsidRPr="00661E35" w:rsidRDefault="00B466DD" w:rsidP="00B466DD">
      <w:pPr>
        <w:spacing w:after="0" w:line="240" w:lineRule="auto"/>
        <w:jc w:val="both"/>
        <w:rPr>
          <w:u w:val="single"/>
        </w:rPr>
      </w:pPr>
      <w:r w:rsidRPr="00661E35">
        <w:rPr>
          <w:u w:val="single"/>
        </w:rPr>
        <w:t>Rámcové podmínky využití:</w:t>
      </w:r>
    </w:p>
    <w:p w:rsidR="00EA1C86" w:rsidRPr="00EA1C86" w:rsidRDefault="00EA1C86" w:rsidP="00EA1C86">
      <w:pPr>
        <w:spacing w:after="0" w:line="240" w:lineRule="auto"/>
        <w:jc w:val="both"/>
        <w:rPr>
          <w:i/>
        </w:rPr>
      </w:pPr>
      <w:r w:rsidRPr="00EA1C86">
        <w:rPr>
          <w:i/>
          <w:sz w:val="20"/>
        </w:rPr>
        <w:t>Podmínky jsou podkladem pro podrobnější zpracování řešení krajiny zejména v územních plánech a zahrnují požadavky na plošné a prostorové uspořádání území a na stanovení podmínek využití jednotlivých ploch v územních plánech (</w:t>
      </w:r>
      <w:r w:rsidR="003D7EE1">
        <w:rPr>
          <w:i/>
          <w:sz w:val="20"/>
        </w:rPr>
        <w:t>dle m</w:t>
      </w:r>
      <w:r w:rsidR="003D7EE1" w:rsidRPr="00EA1C86">
        <w:rPr>
          <w:i/>
          <w:sz w:val="20"/>
        </w:rPr>
        <w:t>etodiky MMR</w:t>
      </w:r>
      <w:r w:rsidR="003D7EE1">
        <w:rPr>
          <w:rFonts w:ascii="Arial" w:hAnsi="Arial" w:cs="Arial"/>
          <w:i/>
          <w:sz w:val="20"/>
        </w:rPr>
        <w:t>&amp;</w:t>
      </w:r>
      <w:r w:rsidR="003D7EE1">
        <w:rPr>
          <w:i/>
          <w:sz w:val="20"/>
        </w:rPr>
        <w:t>MŽP</w:t>
      </w:r>
      <w:r w:rsidRPr="00EA1C86">
        <w:rPr>
          <w:i/>
          <w:sz w:val="20"/>
        </w:rPr>
        <w:t>)</w:t>
      </w:r>
    </w:p>
    <w:p w:rsidR="00EA1C86" w:rsidRDefault="00EA1C86" w:rsidP="00EA1C86">
      <w:pPr>
        <w:spacing w:after="0" w:line="240" w:lineRule="auto"/>
        <w:jc w:val="both"/>
      </w:pPr>
    </w:p>
    <w:p w:rsidR="00EA1C86" w:rsidRDefault="00971697" w:rsidP="00EA1C86">
      <w:pPr>
        <w:pStyle w:val="Odstavecseseznamem"/>
        <w:numPr>
          <w:ilvl w:val="0"/>
          <w:numId w:val="2"/>
        </w:numPr>
        <w:spacing w:after="0" w:line="240" w:lineRule="auto"/>
        <w:jc w:val="both"/>
      </w:pPr>
      <w:r>
        <w:t>eliminovat velké půdní bloky;</w:t>
      </w:r>
    </w:p>
    <w:p w:rsidR="00EA1C86" w:rsidRPr="00E55E1A" w:rsidRDefault="00EA1C86" w:rsidP="00EA1C86">
      <w:pPr>
        <w:pStyle w:val="Odstavecseseznamem"/>
        <w:numPr>
          <w:ilvl w:val="0"/>
          <w:numId w:val="2"/>
        </w:numPr>
        <w:spacing w:after="0" w:line="240" w:lineRule="auto"/>
        <w:jc w:val="both"/>
      </w:pPr>
      <w:r w:rsidRPr="00E55E1A">
        <w:t>ekologickou stabilitu krajinného okrsku zlepšit důslednou obnovou stávajících a doplňováním nových krajinných prvků, zejména s protierozní funkcí;</w:t>
      </w:r>
    </w:p>
    <w:p w:rsidR="00EA1C86" w:rsidRPr="00E55E1A" w:rsidRDefault="00EA1C86" w:rsidP="00EA1C86">
      <w:pPr>
        <w:pStyle w:val="Odstavecseseznamem"/>
        <w:numPr>
          <w:ilvl w:val="0"/>
          <w:numId w:val="2"/>
        </w:numPr>
        <w:spacing w:after="0" w:line="240" w:lineRule="auto"/>
        <w:jc w:val="both"/>
      </w:pPr>
      <w:r w:rsidRPr="00E55E1A">
        <w:t>vymezení ploch pro opatření ke zvyšování retenčních schopností území;</w:t>
      </w:r>
    </w:p>
    <w:p w:rsidR="00EA1C86" w:rsidRDefault="00EA1C86" w:rsidP="00EA1C86">
      <w:pPr>
        <w:pStyle w:val="Odstavecseseznamem"/>
        <w:numPr>
          <w:ilvl w:val="0"/>
          <w:numId w:val="2"/>
        </w:numPr>
        <w:spacing w:after="0" w:line="240" w:lineRule="auto"/>
        <w:jc w:val="both"/>
      </w:pPr>
      <w:r w:rsidRPr="00E55E1A">
        <w:t>vymezit plochy pro doplnění prvků ÚSES.</w:t>
      </w:r>
    </w:p>
    <w:p w:rsidR="00B466DD" w:rsidRPr="00AC560C" w:rsidRDefault="00B466DD" w:rsidP="00B466DD">
      <w:pPr>
        <w:spacing w:after="0" w:line="240" w:lineRule="auto"/>
        <w:jc w:val="both"/>
      </w:pPr>
    </w:p>
    <w:p w:rsidR="008A42C6" w:rsidRDefault="00B466DD" w:rsidP="00B466DD">
      <w:pPr>
        <w:spacing w:after="0" w:line="240" w:lineRule="auto"/>
        <w:jc w:val="both"/>
        <w:rPr>
          <w:u w:val="single"/>
        </w:rPr>
      </w:pPr>
      <w:r w:rsidRPr="00661E35">
        <w:rPr>
          <w:u w:val="single"/>
        </w:rPr>
        <w:t>Rámcová doporučení pro opatření:</w:t>
      </w:r>
    </w:p>
    <w:p w:rsidR="003D7EE1" w:rsidRDefault="003D7EE1" w:rsidP="00B466DD">
      <w:pPr>
        <w:spacing w:after="0" w:line="240" w:lineRule="auto"/>
        <w:jc w:val="both"/>
        <w:rPr>
          <w:i/>
          <w:sz w:val="20"/>
        </w:rPr>
      </w:pPr>
      <w:r w:rsidRPr="00EA1C86">
        <w:rPr>
          <w:i/>
          <w:sz w:val="20"/>
        </w:rPr>
        <w:t xml:space="preserve">Doporučení jsou podkladem pro činnost jiných orgánů veřejné správy a dalších subjektů, kteří mohou uložit a realizovat opatření </w:t>
      </w:r>
      <w:r>
        <w:rPr>
          <w:i/>
          <w:sz w:val="20"/>
        </w:rPr>
        <w:t>ke zlepšení stavu krajiny (dle m</w:t>
      </w:r>
      <w:r w:rsidRPr="00EA1C86">
        <w:rPr>
          <w:i/>
          <w:sz w:val="20"/>
        </w:rPr>
        <w:t>etodiky MMR</w:t>
      </w:r>
      <w:r>
        <w:rPr>
          <w:rFonts w:ascii="Arial" w:hAnsi="Arial" w:cs="Arial"/>
          <w:i/>
          <w:sz w:val="20"/>
        </w:rPr>
        <w:t>&amp;</w:t>
      </w:r>
      <w:r>
        <w:rPr>
          <w:i/>
          <w:sz w:val="20"/>
        </w:rPr>
        <w:t>MŽP</w:t>
      </w:r>
      <w:r w:rsidRPr="00EA1C86">
        <w:rPr>
          <w:i/>
          <w:sz w:val="20"/>
        </w:rPr>
        <w:t>)</w:t>
      </w:r>
    </w:p>
    <w:p w:rsidR="003D7EE1" w:rsidRPr="00E55E1A" w:rsidRDefault="003D7EE1" w:rsidP="00B466DD">
      <w:pPr>
        <w:spacing w:after="0" w:line="240" w:lineRule="auto"/>
        <w:jc w:val="both"/>
      </w:pPr>
    </w:p>
    <w:p w:rsidR="008A42C6" w:rsidRPr="00E55E1A" w:rsidRDefault="008A42C6" w:rsidP="0034101B">
      <w:pPr>
        <w:pStyle w:val="Odstavecseseznamem"/>
        <w:numPr>
          <w:ilvl w:val="0"/>
          <w:numId w:val="2"/>
        </w:numPr>
        <w:spacing w:after="0" w:line="240" w:lineRule="auto"/>
        <w:jc w:val="both"/>
      </w:pPr>
      <w:r w:rsidRPr="00E55E1A">
        <w:t>chránit stávající krajinné prvky – EVL  Želivka a přírodní biotopy (cenné luční, skalní a křovinaté porosty);</w:t>
      </w:r>
    </w:p>
    <w:p w:rsidR="008A42C6" w:rsidRPr="00E55E1A" w:rsidRDefault="008A42C6" w:rsidP="0034101B">
      <w:pPr>
        <w:pStyle w:val="Odstavecseseznamem"/>
        <w:numPr>
          <w:ilvl w:val="0"/>
          <w:numId w:val="2"/>
        </w:numPr>
        <w:spacing w:after="0" w:line="240" w:lineRule="auto"/>
        <w:jc w:val="both"/>
      </w:pPr>
      <w:r w:rsidRPr="00E55E1A">
        <w:t>doko</w:t>
      </w:r>
      <w:r w:rsidR="00E55E1A">
        <w:t xml:space="preserve">nčit proces registrace VKP pro </w:t>
      </w:r>
      <w:r w:rsidRPr="00E55E1A">
        <w:t>lokality Skály u Píště a Vojslavické skály;</w:t>
      </w:r>
    </w:p>
    <w:p w:rsidR="008A42C6" w:rsidRPr="00E55E1A" w:rsidRDefault="008A42C6" w:rsidP="0034101B">
      <w:pPr>
        <w:pStyle w:val="Odstavecseseznamem"/>
        <w:numPr>
          <w:ilvl w:val="0"/>
          <w:numId w:val="2"/>
        </w:numPr>
        <w:spacing w:after="0" w:line="240" w:lineRule="auto"/>
        <w:jc w:val="both"/>
      </w:pPr>
      <w:r w:rsidRPr="00E55E1A">
        <w:t xml:space="preserve">dokončit proces rozšíření přírodního parku Melechov; </w:t>
      </w:r>
    </w:p>
    <w:p w:rsidR="008A42C6" w:rsidRPr="00E55E1A" w:rsidRDefault="008A42C6" w:rsidP="0034101B">
      <w:pPr>
        <w:pStyle w:val="Odstavecseseznamem"/>
        <w:numPr>
          <w:ilvl w:val="0"/>
          <w:numId w:val="2"/>
        </w:numPr>
        <w:spacing w:after="0" w:line="240" w:lineRule="auto"/>
        <w:jc w:val="both"/>
      </w:pPr>
      <w:r w:rsidRPr="00E55E1A">
        <w:t>zlepšení stavu přírodních a přírodě blízkých stanovišť;</w:t>
      </w:r>
    </w:p>
    <w:p w:rsidR="008A42C6" w:rsidRPr="00E55E1A" w:rsidRDefault="008A42C6" w:rsidP="0034101B">
      <w:pPr>
        <w:pStyle w:val="Odstavecseseznamem"/>
        <w:numPr>
          <w:ilvl w:val="0"/>
          <w:numId w:val="2"/>
        </w:numPr>
        <w:spacing w:after="0" w:line="240" w:lineRule="auto"/>
        <w:jc w:val="both"/>
      </w:pPr>
      <w:r w:rsidRPr="00E55E1A">
        <w:lastRenderedPageBreak/>
        <w:t>v místě soustředěných odtokových linií založit trvalé travní porosty a travnaté retenční průlehy;</w:t>
      </w:r>
    </w:p>
    <w:p w:rsidR="008A42C6" w:rsidRPr="00E55E1A" w:rsidRDefault="008A42C6" w:rsidP="0034101B">
      <w:pPr>
        <w:pStyle w:val="Odstavecseseznamem"/>
        <w:numPr>
          <w:ilvl w:val="0"/>
          <w:numId w:val="2"/>
        </w:numPr>
        <w:spacing w:after="0" w:line="240" w:lineRule="auto"/>
        <w:jc w:val="both"/>
      </w:pPr>
      <w:r w:rsidRPr="00E55E1A">
        <w:t xml:space="preserve">vytvářet podmínky pro umístění dalších krajinných prvků v krajinném okrsku (obnova zaniklých polních cest s doprovodnou zelení, remízky) </w:t>
      </w:r>
    </w:p>
    <w:p w:rsidR="008A42C6" w:rsidRPr="00E55E1A" w:rsidRDefault="008A42C6" w:rsidP="0034101B">
      <w:pPr>
        <w:pStyle w:val="Odstavecseseznamem"/>
        <w:numPr>
          <w:ilvl w:val="0"/>
          <w:numId w:val="2"/>
        </w:numPr>
        <w:spacing w:after="0" w:line="240" w:lineRule="auto"/>
        <w:jc w:val="both"/>
      </w:pPr>
      <w:r w:rsidRPr="00E55E1A">
        <w:t>vytvořit podmínky pro zpomalování odtoku z odvodňovacích systémů na zemědělské půdě – menší odvodněné lokality u Hojanovic, v Píšti a ve Vojslavicích</w:t>
      </w:r>
      <w:r w:rsidR="00971697">
        <w:t>;</w:t>
      </w:r>
      <w:r w:rsidRPr="00E55E1A">
        <w:t xml:space="preserve">  </w:t>
      </w:r>
    </w:p>
    <w:p w:rsidR="008A42C6" w:rsidRPr="00E55E1A" w:rsidRDefault="00E55E1A" w:rsidP="0034101B">
      <w:pPr>
        <w:numPr>
          <w:ilvl w:val="0"/>
          <w:numId w:val="2"/>
        </w:numPr>
        <w:spacing w:after="0" w:line="240" w:lineRule="auto"/>
        <w:jc w:val="both"/>
      </w:pPr>
      <w:r>
        <w:t>při obnově lesních porostů</w:t>
      </w:r>
      <w:r w:rsidR="008A42C6" w:rsidRPr="00E55E1A">
        <w:t xml:space="preserve"> respektovat druhovou skladbu lesních typů s cílem vytvoření druhově a věkově rozmanitého porostu odpovídajícímu původním společenstvům;</w:t>
      </w:r>
    </w:p>
    <w:p w:rsidR="008A42C6" w:rsidRPr="00E55E1A" w:rsidRDefault="008A42C6" w:rsidP="0034101B">
      <w:pPr>
        <w:numPr>
          <w:ilvl w:val="0"/>
          <w:numId w:val="2"/>
        </w:numPr>
        <w:spacing w:after="0" w:line="240" w:lineRule="auto"/>
        <w:jc w:val="both"/>
      </w:pPr>
      <w:r w:rsidRPr="00E55E1A">
        <w:t>vymezit RBC 1622 Sněť na základě Aktualizace Plánu R-ÚSES Kraje Vysočina (úprava v ÚP Ježov a v ÚAP);</w:t>
      </w:r>
    </w:p>
    <w:p w:rsidR="008A42C6" w:rsidRPr="00E55E1A" w:rsidRDefault="008A42C6" w:rsidP="0034101B">
      <w:pPr>
        <w:numPr>
          <w:ilvl w:val="0"/>
          <w:numId w:val="2"/>
        </w:numPr>
        <w:spacing w:after="0" w:line="240" w:lineRule="auto"/>
        <w:jc w:val="both"/>
      </w:pPr>
      <w:r w:rsidRPr="00E55E1A">
        <w:t>zpřesnit lokální biocentrum u Vojslavického mostu a zajistit provázanost lokálního systému na hranicích obcí Vojslavice – Koberovice a Hojanovice.</w:t>
      </w:r>
    </w:p>
    <w:p w:rsidR="008A42C6" w:rsidRPr="00E55E1A" w:rsidRDefault="008A42C6" w:rsidP="008A42C6">
      <w:pPr>
        <w:spacing w:after="0" w:line="240" w:lineRule="auto"/>
        <w:jc w:val="both"/>
      </w:pPr>
    </w:p>
    <w:p w:rsidR="0001305D" w:rsidRDefault="0001305D">
      <w:pPr>
        <w:rPr>
          <w:rFonts w:asciiTheme="majorHAnsi" w:eastAsiaTheme="majorEastAsia" w:hAnsiTheme="majorHAnsi" w:cstheme="majorBidi"/>
          <w:b/>
          <w:bCs/>
          <w:color w:val="4F81BD" w:themeColor="accent1"/>
          <w:sz w:val="26"/>
          <w:szCs w:val="26"/>
        </w:rPr>
      </w:pPr>
      <w:r>
        <w:br w:type="page"/>
      </w:r>
    </w:p>
    <w:p w:rsidR="009234D4" w:rsidRDefault="009234D4" w:rsidP="00DE1EF8">
      <w:pPr>
        <w:pStyle w:val="Nadpis2"/>
      </w:pPr>
      <w:bookmarkStart w:id="52" w:name="_Toc531937791"/>
      <w:r>
        <w:lastRenderedPageBreak/>
        <w:t>KrO 16-5 – Vojslavice</w:t>
      </w:r>
      <w:bookmarkEnd w:id="52"/>
    </w:p>
    <w:p w:rsidR="009234D4" w:rsidRDefault="009234D4" w:rsidP="008B3464">
      <w:pPr>
        <w:jc w:val="both"/>
      </w:pPr>
      <w:r>
        <w:t xml:space="preserve">Segment lesní krajiny skrývající hluboko položenou úzkou hladinu horní části vodní nádrže Švihov na soutoku s Martinickým potokem se vyznačuje dynamikou, proměnlivostí krajinné scény a kontrastem náhorních poloh sídel Vojslavice s dominantou kostela Nanebevzetí Panny Marie a Hroznětice v polohách, umožňujících panoramatické pohledy přes lesnatá hluboká údolí Želivky a Martinického potoka. </w:t>
      </w:r>
    </w:p>
    <w:p w:rsidR="008B3464" w:rsidRPr="00E55E1A" w:rsidRDefault="008B3464" w:rsidP="008B3464">
      <w:pPr>
        <w:jc w:val="right"/>
      </w:pPr>
      <w:r>
        <w:rPr>
          <w:noProof/>
          <w:lang w:eastAsia="cs-CZ"/>
        </w:rPr>
        <w:drawing>
          <wp:inline distT="0" distB="0" distL="0" distR="0">
            <wp:extent cx="5752214" cy="4066995"/>
            <wp:effectExtent l="0" t="0" r="127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_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43345" cy="4060724"/>
                    </a:xfrm>
                    <a:prstGeom prst="rect">
                      <a:avLst/>
                    </a:prstGeom>
                  </pic:spPr>
                </pic:pic>
              </a:graphicData>
            </a:graphic>
          </wp:inline>
        </w:drawing>
      </w:r>
    </w:p>
    <w:p w:rsidR="00E55E1A" w:rsidRPr="00E55E1A" w:rsidRDefault="00E55E1A" w:rsidP="00E55E1A">
      <w:pPr>
        <w:spacing w:after="0" w:line="240" w:lineRule="auto"/>
        <w:jc w:val="both"/>
      </w:pPr>
      <w:r w:rsidRPr="00E55E1A">
        <w:t>Okrsek zahrnuje část území obcí Vojslavice, Hořice, Senožaty, Koberovice. Biotickým potenciálem okrsku jsou EVL Želivka a EVL Martinický potok.</w:t>
      </w:r>
    </w:p>
    <w:p w:rsidR="00E55E1A" w:rsidRPr="00E55E1A" w:rsidRDefault="00E55E1A" w:rsidP="00E55E1A">
      <w:pPr>
        <w:spacing w:after="0" w:line="240" w:lineRule="auto"/>
        <w:jc w:val="both"/>
      </w:pPr>
      <w:r w:rsidRPr="00E55E1A">
        <w:t>Biotickým potenciálem jsou dále přírodní biotopy: makrofytní vegetace stojatých vod (V1.F, V1.G) zahrnující malé rybníčky v Děkančicích, Hrozněticích a na Lohenickém potoce v Koberovicích; makrofytní vegetace vodních toků (V4.B), mokřadní a pobřežní vegetace – rákosiny eutrofních stojatých vod (M1.1), říční rákosiny (M1.4), vegetace vysokých ostřic (M1.7), luční společenstva -  ovsíkové louky (T1.1), aluviální psárkové louky (T1.4), vlhké pcháčové louky (T1.5) místy v mozaice s jasanoolšovými luhy (L2.2, L2.2B).  V lesích převažují smrkové a borové kulticenózy; přírodní lesní biotopy se vy</w:t>
      </w:r>
      <w:r>
        <w:t>skytují ve fragmentech, jsou to</w:t>
      </w:r>
      <w:r w:rsidRPr="00E55E1A">
        <w:t xml:space="preserve"> hercynské dubohabřiny (L3.1), suťové lesy (L4), květnaté bučiny (L5.1), suché acidofilní doubravy (L7.1) a boreokontinentální bory (L8.1B); místy v kombinaci se štěrbinovou vegetací silikátových skal a drolin (S1.2). Významný je lesní komplex Borkovy – mozaika květnatých bučin, borů a kulticenóz – regionální biocentrum RBC 744 Borkovy vložené v trase nadregionálního biokoridoru NK 78.</w:t>
      </w:r>
    </w:p>
    <w:p w:rsidR="00E55E1A" w:rsidRPr="00E55E1A" w:rsidRDefault="00E55E1A" w:rsidP="00E55E1A">
      <w:pPr>
        <w:spacing w:after="0" w:line="240" w:lineRule="auto"/>
        <w:jc w:val="both"/>
      </w:pPr>
      <w:r w:rsidRPr="00E55E1A">
        <w:t xml:space="preserve">Problémem je, že nadregionální biokoridor zahrnuje oba svahy i vodní tok Želivky. Dle Aktualizace Plánu R-ÚSES je nutno nadregionální biokoridor NK 78 vést pouze po levém svahu údolí zcela mimo </w:t>
      </w:r>
      <w:r w:rsidRPr="00E55E1A">
        <w:lastRenderedPageBreak/>
        <w:t>vodní tok. V souvislosti s touto úpravou je nutno upravit i lokální systém. Rovněž je potřeba zpřesnit vymezení RBC 744 Borkovy. Okrskem prochází regionální biokoridor RBK 410 Meandry u Jiřiček – Borkovy. Jedná se o složený biokoridor, v jehož trase jsou vložena lokální biocentra. Problémem je odlišné vymezení prvků na hranicích obcí.</w:t>
      </w:r>
    </w:p>
    <w:p w:rsidR="00E55E1A" w:rsidRPr="00E55E1A" w:rsidRDefault="00E55E1A" w:rsidP="00E55E1A">
      <w:pPr>
        <w:spacing w:after="0" w:line="240" w:lineRule="auto"/>
        <w:jc w:val="both"/>
      </w:pPr>
      <w:r w:rsidRPr="00E55E1A">
        <w:t>Zemědělské pozemky v okolí obcí Koberovice, Děkančice a Hroznětice jsou odvodněny systematickou drenáží. Svažité pozemky jsou ohrožené vodní erozí plošnou i rýžkovou. Nejsvažitější pozemky</w:t>
      </w:r>
      <w:r>
        <w:t xml:space="preserve"> jsou postupně zalesňovány (viz</w:t>
      </w:r>
      <w:r w:rsidRPr="00E55E1A">
        <w:t xml:space="preserve"> návrhy dle ÚP Hořice).</w:t>
      </w:r>
    </w:p>
    <w:p w:rsidR="00E55E1A" w:rsidRPr="00E55E1A" w:rsidRDefault="00E55E1A" w:rsidP="00E55E1A">
      <w:pPr>
        <w:spacing w:after="0" w:line="240" w:lineRule="auto"/>
        <w:jc w:val="both"/>
      </w:pPr>
    </w:p>
    <w:p w:rsidR="00E55E1A" w:rsidRPr="00E55E1A" w:rsidRDefault="00E55E1A" w:rsidP="00E55E1A">
      <w:pPr>
        <w:spacing w:after="0" w:line="240" w:lineRule="auto"/>
        <w:jc w:val="both"/>
      </w:pPr>
      <w:r w:rsidRPr="00E55E1A">
        <w:t>Problémy:</w:t>
      </w:r>
    </w:p>
    <w:p w:rsidR="00E55E1A" w:rsidRPr="00E55E1A" w:rsidRDefault="00E55E1A" w:rsidP="0034101B">
      <w:pPr>
        <w:numPr>
          <w:ilvl w:val="0"/>
          <w:numId w:val="2"/>
        </w:numPr>
        <w:spacing w:after="0" w:line="240" w:lineRule="auto"/>
        <w:ind w:left="714" w:hanging="357"/>
        <w:jc w:val="both"/>
      </w:pPr>
      <w:r w:rsidRPr="00E55E1A">
        <w:t>vodní eroze;</w:t>
      </w:r>
    </w:p>
    <w:p w:rsidR="00E55E1A" w:rsidRPr="00E55E1A" w:rsidRDefault="00E55E1A" w:rsidP="0034101B">
      <w:pPr>
        <w:pStyle w:val="Odstavecseseznamem"/>
        <w:numPr>
          <w:ilvl w:val="0"/>
          <w:numId w:val="2"/>
        </w:numPr>
        <w:spacing w:after="0" w:line="240" w:lineRule="auto"/>
        <w:jc w:val="both"/>
      </w:pPr>
      <w:r w:rsidRPr="00E55E1A">
        <w:t>lokální narušení vodohospodářských funkcí – odvodnění okolí Hroznětic, Děkančic a Koberovic);</w:t>
      </w:r>
    </w:p>
    <w:p w:rsidR="00E55E1A" w:rsidRPr="00E55E1A" w:rsidRDefault="00E55E1A" w:rsidP="0034101B">
      <w:pPr>
        <w:pStyle w:val="Odstavecseseznamem"/>
        <w:numPr>
          <w:ilvl w:val="0"/>
          <w:numId w:val="2"/>
        </w:numPr>
        <w:spacing w:after="0" w:line="240" w:lineRule="auto"/>
        <w:jc w:val="both"/>
      </w:pPr>
      <w:r w:rsidRPr="00E55E1A">
        <w:t>velké bloky orné půdy;</w:t>
      </w:r>
    </w:p>
    <w:p w:rsidR="00E55E1A" w:rsidRPr="00E55E1A" w:rsidRDefault="00E55E1A" w:rsidP="0034101B">
      <w:pPr>
        <w:numPr>
          <w:ilvl w:val="0"/>
          <w:numId w:val="2"/>
        </w:numPr>
        <w:spacing w:after="0" w:line="240" w:lineRule="auto"/>
        <w:ind w:left="714" w:hanging="357"/>
        <w:jc w:val="both"/>
      </w:pPr>
      <w:r w:rsidRPr="00E55E1A">
        <w:t>nevhodná druhová skladba dřevin na lesních pozemcích;</w:t>
      </w:r>
    </w:p>
    <w:p w:rsidR="00E55E1A" w:rsidRPr="00E55E1A" w:rsidRDefault="00E55E1A" w:rsidP="0034101B">
      <w:pPr>
        <w:numPr>
          <w:ilvl w:val="0"/>
          <w:numId w:val="2"/>
        </w:numPr>
        <w:spacing w:after="0" w:line="240" w:lineRule="auto"/>
        <w:ind w:left="714" w:hanging="357"/>
        <w:jc w:val="both"/>
      </w:pPr>
      <w:r w:rsidRPr="00E55E1A">
        <w:t>špatně vymezený nadregionální biokoridor NK 78</w:t>
      </w:r>
      <w:r>
        <w:t>;</w:t>
      </w:r>
    </w:p>
    <w:p w:rsidR="00E55E1A" w:rsidRPr="00E55E1A" w:rsidRDefault="00E55E1A" w:rsidP="0034101B">
      <w:pPr>
        <w:numPr>
          <w:ilvl w:val="0"/>
          <w:numId w:val="2"/>
        </w:numPr>
        <w:spacing w:after="0" w:line="240" w:lineRule="auto"/>
        <w:ind w:left="714" w:hanging="357"/>
        <w:jc w:val="both"/>
      </w:pPr>
      <w:r w:rsidRPr="00E55E1A">
        <w:t>významné bariéry – technické (dálnice D1), přírodní (vodní nádrž Švihov).</w:t>
      </w:r>
    </w:p>
    <w:p w:rsidR="00E55E1A" w:rsidRPr="00E55E1A" w:rsidRDefault="00E55E1A" w:rsidP="00E55E1A">
      <w:pPr>
        <w:spacing w:after="0" w:line="240" w:lineRule="auto"/>
        <w:jc w:val="both"/>
      </w:pPr>
    </w:p>
    <w:p w:rsidR="00B466DD" w:rsidRPr="00661E35" w:rsidRDefault="00B466DD" w:rsidP="00B466DD">
      <w:pPr>
        <w:spacing w:after="0" w:line="240" w:lineRule="auto"/>
        <w:jc w:val="both"/>
        <w:rPr>
          <w:u w:val="single"/>
        </w:rPr>
      </w:pPr>
      <w:r w:rsidRPr="00661E35">
        <w:rPr>
          <w:u w:val="single"/>
        </w:rPr>
        <w:t>Rámcové podmínky využití:</w:t>
      </w:r>
    </w:p>
    <w:p w:rsidR="00EA1C86" w:rsidRPr="00EA1C86" w:rsidRDefault="00EA1C86" w:rsidP="00EA1C86">
      <w:pPr>
        <w:spacing w:after="0" w:line="240" w:lineRule="auto"/>
        <w:jc w:val="both"/>
        <w:rPr>
          <w:i/>
        </w:rPr>
      </w:pPr>
      <w:r w:rsidRPr="00EA1C86">
        <w:rPr>
          <w:i/>
          <w:sz w:val="20"/>
        </w:rPr>
        <w:t>Podmínky jsou podkladem pro podrobnější zpracování řešení krajiny zejména v územních plánech a zahrnují požadavky na plošné a prostorové uspořádání území a na stanovení podmínek využití jednotlivých ploch v územních plánech (</w:t>
      </w:r>
      <w:r w:rsidR="003D7EE1">
        <w:rPr>
          <w:i/>
          <w:sz w:val="20"/>
        </w:rPr>
        <w:t>dle m</w:t>
      </w:r>
      <w:r w:rsidR="003D7EE1" w:rsidRPr="00EA1C86">
        <w:rPr>
          <w:i/>
          <w:sz w:val="20"/>
        </w:rPr>
        <w:t>etodiky MMR</w:t>
      </w:r>
      <w:r w:rsidR="003D7EE1">
        <w:rPr>
          <w:rFonts w:ascii="Arial" w:hAnsi="Arial" w:cs="Arial"/>
          <w:i/>
          <w:sz w:val="20"/>
        </w:rPr>
        <w:t>&amp;</w:t>
      </w:r>
      <w:r w:rsidR="003D7EE1">
        <w:rPr>
          <w:i/>
          <w:sz w:val="20"/>
        </w:rPr>
        <w:t>MŽP</w:t>
      </w:r>
      <w:r w:rsidRPr="00EA1C86">
        <w:rPr>
          <w:i/>
          <w:sz w:val="20"/>
        </w:rPr>
        <w:t>)</w:t>
      </w:r>
    </w:p>
    <w:p w:rsidR="00EA1C86" w:rsidRDefault="00EA1C86" w:rsidP="00EA1C86">
      <w:pPr>
        <w:spacing w:after="0" w:line="240" w:lineRule="auto"/>
        <w:jc w:val="both"/>
      </w:pPr>
    </w:p>
    <w:p w:rsidR="00EA1C86" w:rsidRDefault="00971697" w:rsidP="00EA1C86">
      <w:pPr>
        <w:pStyle w:val="Odstavecseseznamem"/>
        <w:numPr>
          <w:ilvl w:val="0"/>
          <w:numId w:val="2"/>
        </w:numPr>
        <w:spacing w:after="0" w:line="240" w:lineRule="auto"/>
        <w:jc w:val="both"/>
      </w:pPr>
      <w:r>
        <w:t>eliminovat velké půdní bloky;</w:t>
      </w:r>
    </w:p>
    <w:p w:rsidR="00EA1C86" w:rsidRPr="00E55E1A" w:rsidRDefault="00EA1C86" w:rsidP="00EA1C86">
      <w:pPr>
        <w:pStyle w:val="Odstavecseseznamem"/>
        <w:numPr>
          <w:ilvl w:val="0"/>
          <w:numId w:val="2"/>
        </w:numPr>
        <w:spacing w:after="0" w:line="240" w:lineRule="auto"/>
        <w:jc w:val="both"/>
      </w:pPr>
      <w:r w:rsidRPr="00E55E1A">
        <w:t>ekologickou stabilitu krajinného okrsku zlepšit důslednou obnovou stávajících a doplňováním nových krajinných prvků, zejména s protierozní funkcí;</w:t>
      </w:r>
    </w:p>
    <w:p w:rsidR="00EA1C86" w:rsidRPr="00E55E1A" w:rsidRDefault="00EA1C86" w:rsidP="00EA1C86">
      <w:pPr>
        <w:pStyle w:val="Odstavecseseznamem"/>
        <w:numPr>
          <w:ilvl w:val="0"/>
          <w:numId w:val="2"/>
        </w:numPr>
        <w:spacing w:after="0" w:line="240" w:lineRule="auto"/>
        <w:jc w:val="both"/>
      </w:pPr>
      <w:r w:rsidRPr="00E55E1A">
        <w:t>vymezení ploch pro opatření ke zvyšování retenčních schopností území;</w:t>
      </w:r>
    </w:p>
    <w:p w:rsidR="00EA1C86" w:rsidRDefault="00EA1C86" w:rsidP="00EA1C86">
      <w:pPr>
        <w:pStyle w:val="Odstavecseseznamem"/>
        <w:numPr>
          <w:ilvl w:val="0"/>
          <w:numId w:val="2"/>
        </w:numPr>
        <w:spacing w:after="0" w:line="240" w:lineRule="auto"/>
        <w:jc w:val="both"/>
      </w:pPr>
      <w:r w:rsidRPr="00E55E1A">
        <w:t>vymezit plochy pro doplnění prvků ÚSES.</w:t>
      </w:r>
    </w:p>
    <w:p w:rsidR="00B466DD" w:rsidRPr="00AC560C" w:rsidRDefault="00B466DD" w:rsidP="00B466DD">
      <w:pPr>
        <w:spacing w:after="0" w:line="240" w:lineRule="auto"/>
        <w:jc w:val="both"/>
      </w:pPr>
    </w:p>
    <w:p w:rsidR="00E55E1A" w:rsidRDefault="00B466DD" w:rsidP="00B466DD">
      <w:pPr>
        <w:spacing w:after="0" w:line="240" w:lineRule="auto"/>
        <w:jc w:val="both"/>
        <w:rPr>
          <w:u w:val="single"/>
        </w:rPr>
      </w:pPr>
      <w:r w:rsidRPr="00661E35">
        <w:rPr>
          <w:u w:val="single"/>
        </w:rPr>
        <w:t>Rámcová doporučení pro opatření:</w:t>
      </w:r>
    </w:p>
    <w:p w:rsidR="00A850E9" w:rsidRDefault="00A850E9" w:rsidP="00B466DD">
      <w:pPr>
        <w:spacing w:after="0" w:line="240" w:lineRule="auto"/>
        <w:jc w:val="both"/>
        <w:rPr>
          <w:i/>
          <w:sz w:val="20"/>
        </w:rPr>
      </w:pPr>
      <w:r w:rsidRPr="00EA1C86">
        <w:rPr>
          <w:i/>
          <w:sz w:val="20"/>
        </w:rPr>
        <w:t xml:space="preserve">Doporučení jsou podkladem pro činnost jiných orgánů veřejné správy a dalších subjektů, kteří mohou uložit a realizovat opatření </w:t>
      </w:r>
      <w:r>
        <w:rPr>
          <w:i/>
          <w:sz w:val="20"/>
        </w:rPr>
        <w:t>ke zlepšení stavu krajiny (dle m</w:t>
      </w:r>
      <w:r w:rsidRPr="00EA1C86">
        <w:rPr>
          <w:i/>
          <w:sz w:val="20"/>
        </w:rPr>
        <w:t>etodiky MMR</w:t>
      </w:r>
      <w:r>
        <w:rPr>
          <w:rFonts w:ascii="Arial" w:hAnsi="Arial" w:cs="Arial"/>
          <w:i/>
          <w:sz w:val="20"/>
        </w:rPr>
        <w:t>&amp;</w:t>
      </w:r>
      <w:r>
        <w:rPr>
          <w:i/>
          <w:sz w:val="20"/>
        </w:rPr>
        <w:t>MŽP</w:t>
      </w:r>
      <w:r w:rsidRPr="00EA1C86">
        <w:rPr>
          <w:i/>
          <w:sz w:val="20"/>
        </w:rPr>
        <w:t>)</w:t>
      </w:r>
    </w:p>
    <w:p w:rsidR="00A850E9" w:rsidRPr="00E55E1A" w:rsidRDefault="00A850E9" w:rsidP="00B466DD">
      <w:pPr>
        <w:spacing w:after="0" w:line="240" w:lineRule="auto"/>
        <w:jc w:val="both"/>
      </w:pPr>
    </w:p>
    <w:p w:rsidR="00E55E1A" w:rsidRPr="00E55E1A" w:rsidRDefault="00E55E1A" w:rsidP="0034101B">
      <w:pPr>
        <w:pStyle w:val="Odstavecseseznamem"/>
        <w:numPr>
          <w:ilvl w:val="0"/>
          <w:numId w:val="2"/>
        </w:numPr>
        <w:spacing w:after="0" w:line="240" w:lineRule="auto"/>
        <w:jc w:val="both"/>
      </w:pPr>
      <w:r w:rsidRPr="00E55E1A">
        <w:t>chránit stávající krajinné prvky – EVL  Želivka, EVL Martinický potok a přírodní b</w:t>
      </w:r>
      <w:r>
        <w:t xml:space="preserve">iotopy (cenné vodní, mokřadní, </w:t>
      </w:r>
      <w:r w:rsidRPr="00E55E1A">
        <w:t>luční, lesní, skalní a mozaiky biotopů);</w:t>
      </w:r>
    </w:p>
    <w:p w:rsidR="00E55E1A" w:rsidRPr="00E55E1A" w:rsidRDefault="00E55E1A" w:rsidP="0034101B">
      <w:pPr>
        <w:pStyle w:val="Odstavecseseznamem"/>
        <w:numPr>
          <w:ilvl w:val="0"/>
          <w:numId w:val="2"/>
        </w:numPr>
        <w:spacing w:after="0" w:line="240" w:lineRule="auto"/>
        <w:jc w:val="both"/>
      </w:pPr>
      <w:r w:rsidRPr="00E55E1A">
        <w:t>zlepšení stavu přírodních a přírodě blízkých stanovišť;</w:t>
      </w:r>
    </w:p>
    <w:p w:rsidR="00E55E1A" w:rsidRPr="00E55E1A" w:rsidRDefault="00E55E1A" w:rsidP="0034101B">
      <w:pPr>
        <w:pStyle w:val="Odstavecseseznamem"/>
        <w:numPr>
          <w:ilvl w:val="0"/>
          <w:numId w:val="2"/>
        </w:numPr>
        <w:spacing w:after="0" w:line="240" w:lineRule="auto"/>
        <w:jc w:val="both"/>
      </w:pPr>
      <w:r w:rsidRPr="00E55E1A">
        <w:t>v místě soustředěných odtokových linií založit trvalé travní porosty a travnaté retenční průlehy;</w:t>
      </w:r>
    </w:p>
    <w:p w:rsidR="00E55E1A" w:rsidRPr="00E55E1A" w:rsidRDefault="00E55E1A" w:rsidP="0034101B">
      <w:pPr>
        <w:pStyle w:val="Odstavecseseznamem"/>
        <w:numPr>
          <w:ilvl w:val="0"/>
          <w:numId w:val="2"/>
        </w:numPr>
        <w:spacing w:after="0" w:line="240" w:lineRule="auto"/>
        <w:jc w:val="both"/>
      </w:pPr>
      <w:r w:rsidRPr="00E55E1A">
        <w:t>vytvářet podmínky pro umístění dalších krajinných prvků v krajinném okrsku (obnova zaniklých polních cest s doprovodnou zelení, remízky)</w:t>
      </w:r>
      <w:r w:rsidR="0097084B">
        <w:t>;</w:t>
      </w:r>
      <w:r w:rsidRPr="00E55E1A">
        <w:t xml:space="preserve"> </w:t>
      </w:r>
    </w:p>
    <w:p w:rsidR="00E55E1A" w:rsidRPr="00E55E1A" w:rsidRDefault="00E55E1A" w:rsidP="0034101B">
      <w:pPr>
        <w:pStyle w:val="Odstavecseseznamem"/>
        <w:numPr>
          <w:ilvl w:val="0"/>
          <w:numId w:val="2"/>
        </w:numPr>
        <w:spacing w:after="0" w:line="240" w:lineRule="auto"/>
        <w:jc w:val="both"/>
      </w:pPr>
      <w:r w:rsidRPr="00E55E1A">
        <w:t>vytvořit podmínky pro zpomalování odtoku z odvodňovacích systémů na zemědělské půdě – menší odvodněné lokality v okolí Hr</w:t>
      </w:r>
      <w:r>
        <w:t>oznětic a Děkančic (V loučkách) a v okolí obce Koberovic</w:t>
      </w:r>
      <w:r w:rsidRPr="00E55E1A">
        <w:t xml:space="preserve"> (Za bytovkou, U Rybnických);</w:t>
      </w:r>
    </w:p>
    <w:p w:rsidR="00E55E1A" w:rsidRPr="00E55E1A" w:rsidRDefault="00E55E1A" w:rsidP="0034101B">
      <w:pPr>
        <w:numPr>
          <w:ilvl w:val="0"/>
          <w:numId w:val="2"/>
        </w:numPr>
        <w:spacing w:after="0" w:line="240" w:lineRule="auto"/>
        <w:jc w:val="both"/>
      </w:pPr>
      <w:r>
        <w:t>při obnově lesních porostů</w:t>
      </w:r>
      <w:r w:rsidRPr="00E55E1A">
        <w:t xml:space="preserve"> respektovat druhovou skladbu lesních typů s cílem vytvoření druhově a věkově rozmanitého porostu odpovídajícímu původním společenstvům;</w:t>
      </w:r>
    </w:p>
    <w:p w:rsidR="00E55E1A" w:rsidRPr="00E55E1A" w:rsidRDefault="00E55E1A" w:rsidP="0034101B">
      <w:pPr>
        <w:numPr>
          <w:ilvl w:val="0"/>
          <w:numId w:val="2"/>
        </w:numPr>
        <w:spacing w:after="0" w:line="240" w:lineRule="auto"/>
        <w:jc w:val="both"/>
      </w:pPr>
      <w:r w:rsidRPr="00E55E1A">
        <w:t>vymezit NRBK K78  na základě Aktualizace Plánu R-ÚSES Kraje Vysočina na levém svahu údolí Želivky mimo vodní tok, upravit vložená biocentra a upravit navazující lokální systém (viz zákres)</w:t>
      </w:r>
      <w:r>
        <w:t>;</w:t>
      </w:r>
    </w:p>
    <w:p w:rsidR="00E55E1A" w:rsidRPr="00E55E1A" w:rsidRDefault="00E55E1A" w:rsidP="0034101B">
      <w:pPr>
        <w:numPr>
          <w:ilvl w:val="0"/>
          <w:numId w:val="2"/>
        </w:numPr>
        <w:spacing w:after="0" w:line="240" w:lineRule="auto"/>
        <w:jc w:val="both"/>
      </w:pPr>
      <w:r w:rsidRPr="00E55E1A">
        <w:t>upravit RBC 744 Borkovy tak, aby byla zajištěna provázanost prvku na hranicích obcí.</w:t>
      </w:r>
    </w:p>
    <w:p w:rsidR="00E55E1A" w:rsidRPr="00E55E1A" w:rsidRDefault="00E55E1A" w:rsidP="00E55E1A">
      <w:pPr>
        <w:spacing w:after="0" w:line="240" w:lineRule="auto"/>
        <w:jc w:val="both"/>
      </w:pPr>
    </w:p>
    <w:p w:rsidR="0001305D" w:rsidRDefault="0001305D">
      <w:pPr>
        <w:rPr>
          <w:rFonts w:asciiTheme="majorHAnsi" w:eastAsiaTheme="majorEastAsia" w:hAnsiTheme="majorHAnsi" w:cstheme="majorBidi"/>
          <w:b/>
          <w:bCs/>
          <w:color w:val="4F81BD" w:themeColor="accent1"/>
          <w:sz w:val="26"/>
          <w:szCs w:val="26"/>
        </w:rPr>
      </w:pPr>
      <w:r>
        <w:br w:type="page"/>
      </w:r>
    </w:p>
    <w:p w:rsidR="009234D4" w:rsidRDefault="009234D4" w:rsidP="00DE1EF8">
      <w:pPr>
        <w:pStyle w:val="Nadpis2"/>
      </w:pPr>
      <w:bookmarkStart w:id="53" w:name="_Toc531937792"/>
      <w:r>
        <w:lastRenderedPageBreak/>
        <w:t>KrO 16-6 – Tukleky, Miletín</w:t>
      </w:r>
      <w:bookmarkEnd w:id="53"/>
    </w:p>
    <w:p w:rsidR="009234D4" w:rsidRDefault="009234D4" w:rsidP="008B3464">
      <w:pPr>
        <w:jc w:val="both"/>
      </w:pPr>
      <w:r>
        <w:t>Krajinný okrsek je na západě ohraničen hranicemi správního území ORP a na východě hranicí ObKR. Severní i jižní hranice jsou tvořeny terénními horizonty ohraničujícími mohutný prostor zahloubeného lesnatého údolí Želivky mezi Bělským a Tukleckým mlýnem. K okrajům lesnatých svahů dobíhají okraje segmentů zemědělské krajiny Senožatska a Viticka, rozčleněné zahlubujícími se údolími přítoků Želivky. Vznikají působivé panoramatické pohledy z náhorních poloh i drobné a živější pohledy do okrajů údolí Želivky.</w:t>
      </w:r>
    </w:p>
    <w:p w:rsidR="008B3464" w:rsidRDefault="008B3464" w:rsidP="008B3464">
      <w:pPr>
        <w:jc w:val="right"/>
      </w:pPr>
      <w:r>
        <w:rPr>
          <w:noProof/>
          <w:lang w:eastAsia="cs-CZ"/>
        </w:rPr>
        <w:drawing>
          <wp:inline distT="0" distB="0" distL="0" distR="0">
            <wp:extent cx="5752214" cy="4066995"/>
            <wp:effectExtent l="0" t="0" r="127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_6.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43345" cy="4060724"/>
                    </a:xfrm>
                    <a:prstGeom prst="rect">
                      <a:avLst/>
                    </a:prstGeom>
                  </pic:spPr>
                </pic:pic>
              </a:graphicData>
            </a:graphic>
          </wp:inline>
        </w:drawing>
      </w:r>
    </w:p>
    <w:p w:rsidR="00D44428" w:rsidRPr="00D44428" w:rsidRDefault="00D44428" w:rsidP="00D44428">
      <w:pPr>
        <w:spacing w:after="0" w:line="240" w:lineRule="auto"/>
        <w:jc w:val="both"/>
      </w:pPr>
      <w:r w:rsidRPr="00D44428">
        <w:t>Okrsek zahrnuje část území obcí Senožaty, Želiv, Koberovice. Biotickým potenciálem je EVL Želivka a přírodní biotopy  vodní  - makrofytní vegetace eutrofních a mezotrofních stojatých vod (V1.F, V1.G) zahrnují soustavu rybníčků u Nečic, ve Lhoticích a u Miletína, makrofytní vegetace vodních toků (V4.A, V4.B); mokřady a pobřežní vegetace - rákosiny eutrofních stojatých vod (M1.1), říční rákosiny (M1.4), vegetace vysokých ostřic (M1.7), bylinné lemy nížinných řek (M7);  luční společenstva -  ovsíkové louky (T1.1), aluviální psárkové louky (T1.4), vlhké pcháčové louky (T1.5) místy v mozaice s jasanoolšovými luhy (L2.2, L2.2B), mezofilní bylinné lemy (T4.2).  Převažují lesní kulticenózy, přírodní lesní biotopy se vyskytují ve fragmentech, jsou to hercynské dubohabřiny (L3.1), suťové lesy (L4), květnaté bučiny (L5.1), suché acidofilní doubravy (L7.1) a boreokontinentální bory (L8.1B); místy v kombinaci se štěrbinovou vegetací silikátových skal a drolin (S1.2). Významné jsou keřové linie, meze, remízky a malé lesíky roztroušeně v území.</w:t>
      </w:r>
    </w:p>
    <w:p w:rsidR="00D44428" w:rsidRPr="00D44428" w:rsidRDefault="00D44428" w:rsidP="00D44428">
      <w:pPr>
        <w:spacing w:after="0" w:line="240" w:lineRule="auto"/>
        <w:jc w:val="both"/>
      </w:pPr>
      <w:r w:rsidRPr="00D44428">
        <w:t xml:space="preserve">Původní plužinové uspořádání zemědělských pozemků již zcela zaniklo, okrajově se dochovaly křovinaté meze. Pozemky jsou zceleny do velkých lánů (velikosti až 60 ha), jsou ohroženy vodní erozí. Zemědělské pozemky, kde v minulosti bývaly louky nad zhlavími roklí, jsou odvodněny systematickou </w:t>
      </w:r>
      <w:r w:rsidRPr="00D44428">
        <w:lastRenderedPageBreak/>
        <w:t xml:space="preserve">drenáží – okolí Nečic, K dolům, V ohradách, pod Nečickým vrškem; v okolí Tuklek – Ke skalkám; Pod horkou u Miletína; regulovány jsou drobné vodoteče v polích.  </w:t>
      </w:r>
    </w:p>
    <w:p w:rsidR="00D44428" w:rsidRPr="00D44428" w:rsidRDefault="00D44428" w:rsidP="00D44428">
      <w:pPr>
        <w:spacing w:after="0" w:line="240" w:lineRule="auto"/>
        <w:jc w:val="both"/>
      </w:pPr>
      <w:r w:rsidRPr="00D44428">
        <w:t>Okrskem prochází nadregionální biokoridor NK 78, osa mezofilní bučinná. Dle Aktualizace Plánu R-ÚSES je NRBK K 78 vést pouze po levém svahu údolí zcela mimo vodní tok. V souvislosti s touto úpravou je nutno upravit i lokální systém na pravém svahu údolí a následně i všechny související lokální prvky. V trase NRBK K78 nutno doplnit regionální biocentrum RBC B19 Býkovka. Jádrem nově vloženého RBC se stanou lokální biocentra LBC 7, LBC 8 a mezilehlý úsek NRBK 78 a dílčí část LBK 2 dle ÚP Senožaty.   Dále chybí napojení lokálního biocentra u Nečic (slepá větev).</w:t>
      </w:r>
    </w:p>
    <w:p w:rsidR="00D44428" w:rsidRPr="00D44428" w:rsidRDefault="00D44428" w:rsidP="00D44428">
      <w:pPr>
        <w:spacing w:after="0" w:line="240" w:lineRule="auto"/>
        <w:jc w:val="both"/>
      </w:pPr>
    </w:p>
    <w:p w:rsidR="00D44428" w:rsidRPr="00D44428" w:rsidRDefault="00D44428" w:rsidP="00D44428">
      <w:pPr>
        <w:spacing w:after="0" w:line="240" w:lineRule="auto"/>
        <w:jc w:val="both"/>
      </w:pPr>
      <w:r w:rsidRPr="00D44428">
        <w:t>Problémy:</w:t>
      </w:r>
    </w:p>
    <w:p w:rsidR="00D44428" w:rsidRPr="00D44428" w:rsidRDefault="00D44428" w:rsidP="0034101B">
      <w:pPr>
        <w:numPr>
          <w:ilvl w:val="0"/>
          <w:numId w:val="2"/>
        </w:numPr>
        <w:spacing w:after="0" w:line="240" w:lineRule="auto"/>
        <w:ind w:left="714" w:hanging="357"/>
        <w:jc w:val="both"/>
      </w:pPr>
      <w:r w:rsidRPr="00D44428">
        <w:t>vodní eroze;</w:t>
      </w:r>
    </w:p>
    <w:p w:rsidR="00D44428" w:rsidRPr="00D44428" w:rsidRDefault="00D44428" w:rsidP="0034101B">
      <w:pPr>
        <w:pStyle w:val="Odstavecseseznamem"/>
        <w:numPr>
          <w:ilvl w:val="0"/>
          <w:numId w:val="2"/>
        </w:numPr>
        <w:spacing w:after="0" w:line="240" w:lineRule="auto"/>
        <w:jc w:val="both"/>
      </w:pPr>
      <w:r w:rsidRPr="00D44428">
        <w:t>lokální narušení vodohospodářských funkcí – odvodnění a regulace drobných vodotečí</w:t>
      </w:r>
      <w:r w:rsidR="0097084B">
        <w:t>;</w:t>
      </w:r>
    </w:p>
    <w:p w:rsidR="00D44428" w:rsidRPr="00D44428" w:rsidRDefault="00D44428" w:rsidP="0034101B">
      <w:pPr>
        <w:pStyle w:val="Odstavecseseznamem"/>
        <w:numPr>
          <w:ilvl w:val="0"/>
          <w:numId w:val="2"/>
        </w:numPr>
        <w:spacing w:after="0" w:line="240" w:lineRule="auto"/>
        <w:jc w:val="both"/>
      </w:pPr>
      <w:r w:rsidRPr="00D44428">
        <w:t>velké bloky orné půdy;</w:t>
      </w:r>
    </w:p>
    <w:p w:rsidR="00D44428" w:rsidRPr="00D44428" w:rsidRDefault="00D44428" w:rsidP="0034101B">
      <w:pPr>
        <w:numPr>
          <w:ilvl w:val="0"/>
          <w:numId w:val="2"/>
        </w:numPr>
        <w:spacing w:after="0" w:line="240" w:lineRule="auto"/>
        <w:ind w:left="714" w:hanging="357"/>
        <w:jc w:val="both"/>
      </w:pPr>
      <w:r w:rsidRPr="00D44428">
        <w:t>nevhodná druhová skladba dřevin na lesních pozemcích;</w:t>
      </w:r>
    </w:p>
    <w:p w:rsidR="00D44428" w:rsidRPr="00D44428" w:rsidRDefault="00D44428" w:rsidP="0034101B">
      <w:pPr>
        <w:numPr>
          <w:ilvl w:val="0"/>
          <w:numId w:val="2"/>
        </w:numPr>
        <w:spacing w:after="0" w:line="240" w:lineRule="auto"/>
        <w:ind w:left="714" w:hanging="357"/>
        <w:jc w:val="both"/>
      </w:pPr>
      <w:r w:rsidRPr="00D44428">
        <w:t>špatně vymezený nadregionální biokoridor NK 78</w:t>
      </w:r>
      <w:r w:rsidR="0097084B">
        <w:t>.</w:t>
      </w:r>
    </w:p>
    <w:p w:rsidR="00D44428" w:rsidRPr="00D44428" w:rsidRDefault="00D44428" w:rsidP="00D44428">
      <w:pPr>
        <w:spacing w:after="0" w:line="240" w:lineRule="auto"/>
        <w:jc w:val="both"/>
      </w:pPr>
    </w:p>
    <w:p w:rsidR="00B466DD" w:rsidRPr="00661E35" w:rsidRDefault="00B466DD" w:rsidP="00B466DD">
      <w:pPr>
        <w:spacing w:after="0" w:line="240" w:lineRule="auto"/>
        <w:jc w:val="both"/>
        <w:rPr>
          <w:u w:val="single"/>
        </w:rPr>
      </w:pPr>
      <w:r w:rsidRPr="00661E35">
        <w:rPr>
          <w:u w:val="single"/>
        </w:rPr>
        <w:t>Rámcové podmínky využití:</w:t>
      </w:r>
    </w:p>
    <w:p w:rsidR="00EA1C86" w:rsidRPr="00EA1C86" w:rsidRDefault="00EA1C86" w:rsidP="00EA1C86">
      <w:pPr>
        <w:spacing w:after="0" w:line="240" w:lineRule="auto"/>
        <w:jc w:val="both"/>
        <w:rPr>
          <w:i/>
        </w:rPr>
      </w:pPr>
      <w:r w:rsidRPr="00EA1C86">
        <w:rPr>
          <w:i/>
          <w:sz w:val="20"/>
        </w:rPr>
        <w:t>Podmínky jsou podkladem pro podrobnější zpracování řešení krajiny zejména v územních plánech a zahrnují požadavky na plošné a prostorové uspořádání území a na stanovení podmínek využití jednotlivých ploch v územních plánech (</w:t>
      </w:r>
      <w:r w:rsidR="003D7EE1">
        <w:rPr>
          <w:i/>
          <w:sz w:val="20"/>
        </w:rPr>
        <w:t>dle m</w:t>
      </w:r>
      <w:r w:rsidR="003D7EE1" w:rsidRPr="00EA1C86">
        <w:rPr>
          <w:i/>
          <w:sz w:val="20"/>
        </w:rPr>
        <w:t>etodiky MMR</w:t>
      </w:r>
      <w:r w:rsidR="003D7EE1">
        <w:rPr>
          <w:rFonts w:ascii="Arial" w:hAnsi="Arial" w:cs="Arial"/>
          <w:i/>
          <w:sz w:val="20"/>
        </w:rPr>
        <w:t>&amp;</w:t>
      </w:r>
      <w:r w:rsidR="003D7EE1">
        <w:rPr>
          <w:i/>
          <w:sz w:val="20"/>
        </w:rPr>
        <w:t>MŽP</w:t>
      </w:r>
      <w:r w:rsidRPr="00EA1C86">
        <w:rPr>
          <w:i/>
          <w:sz w:val="20"/>
        </w:rPr>
        <w:t>)</w:t>
      </w:r>
    </w:p>
    <w:p w:rsidR="00EA1C86" w:rsidRDefault="00EA1C86" w:rsidP="00EA1C86">
      <w:pPr>
        <w:spacing w:after="0" w:line="240" w:lineRule="auto"/>
        <w:jc w:val="both"/>
      </w:pPr>
    </w:p>
    <w:p w:rsidR="00EA1C86" w:rsidRDefault="0097084B" w:rsidP="00EA1C86">
      <w:pPr>
        <w:pStyle w:val="Odstavecseseznamem"/>
        <w:numPr>
          <w:ilvl w:val="0"/>
          <w:numId w:val="2"/>
        </w:numPr>
        <w:spacing w:after="0" w:line="240" w:lineRule="auto"/>
        <w:jc w:val="both"/>
      </w:pPr>
      <w:r>
        <w:t>eliminovat velké půdní bloky;</w:t>
      </w:r>
    </w:p>
    <w:p w:rsidR="00EA1C86" w:rsidRPr="00D44428" w:rsidRDefault="00EA1C86" w:rsidP="00EA1C86">
      <w:pPr>
        <w:pStyle w:val="Odstavecseseznamem"/>
        <w:numPr>
          <w:ilvl w:val="0"/>
          <w:numId w:val="2"/>
        </w:numPr>
        <w:spacing w:after="0" w:line="240" w:lineRule="auto"/>
        <w:jc w:val="both"/>
      </w:pPr>
      <w:r w:rsidRPr="00D44428">
        <w:t>ekologickou stabilitu krajinného okrsku zlepšit důslednou obnovou stávajících a doplňováním nových krajinných prvků, zejména s protierozní funkcí;</w:t>
      </w:r>
    </w:p>
    <w:p w:rsidR="00EA1C86" w:rsidRPr="00D44428" w:rsidRDefault="00EA1C86" w:rsidP="00EA1C86">
      <w:pPr>
        <w:pStyle w:val="Odstavecseseznamem"/>
        <w:numPr>
          <w:ilvl w:val="0"/>
          <w:numId w:val="2"/>
        </w:numPr>
        <w:spacing w:after="0" w:line="240" w:lineRule="auto"/>
        <w:jc w:val="both"/>
      </w:pPr>
      <w:r w:rsidRPr="00D44428">
        <w:t>vymezení ploch pro opatření ke zvyšování retenčních schopností území;</w:t>
      </w:r>
    </w:p>
    <w:p w:rsidR="00EA1C86" w:rsidRDefault="00EA1C86" w:rsidP="00EA1C86">
      <w:pPr>
        <w:pStyle w:val="Odstavecseseznamem"/>
        <w:numPr>
          <w:ilvl w:val="0"/>
          <w:numId w:val="2"/>
        </w:numPr>
        <w:spacing w:after="0" w:line="240" w:lineRule="auto"/>
        <w:jc w:val="both"/>
      </w:pPr>
      <w:r w:rsidRPr="00D44428">
        <w:t>vymezit plochy pro doplnění prvků ÚSES.</w:t>
      </w:r>
    </w:p>
    <w:p w:rsidR="00B466DD" w:rsidRPr="00AC560C" w:rsidRDefault="00B466DD" w:rsidP="00B466DD">
      <w:pPr>
        <w:spacing w:after="0" w:line="240" w:lineRule="auto"/>
        <w:jc w:val="both"/>
      </w:pPr>
    </w:p>
    <w:p w:rsidR="00D44428" w:rsidRDefault="00B466DD" w:rsidP="00B466DD">
      <w:pPr>
        <w:spacing w:after="0" w:line="240" w:lineRule="auto"/>
        <w:jc w:val="both"/>
        <w:rPr>
          <w:u w:val="single"/>
        </w:rPr>
      </w:pPr>
      <w:r w:rsidRPr="00661E35">
        <w:rPr>
          <w:u w:val="single"/>
        </w:rPr>
        <w:t>Rámcová doporučení pro opatření:</w:t>
      </w:r>
    </w:p>
    <w:p w:rsidR="00A850E9" w:rsidRDefault="00A850E9" w:rsidP="00B466DD">
      <w:pPr>
        <w:spacing w:after="0" w:line="240" w:lineRule="auto"/>
        <w:jc w:val="both"/>
        <w:rPr>
          <w:i/>
          <w:sz w:val="20"/>
        </w:rPr>
      </w:pPr>
      <w:r w:rsidRPr="00EA1C86">
        <w:rPr>
          <w:i/>
          <w:sz w:val="20"/>
        </w:rPr>
        <w:t xml:space="preserve">Doporučení jsou podkladem pro činnost jiných orgánů veřejné správy a dalších subjektů, kteří mohou uložit a realizovat opatření </w:t>
      </w:r>
      <w:r>
        <w:rPr>
          <w:i/>
          <w:sz w:val="20"/>
        </w:rPr>
        <w:t>ke zlepšení stavu krajiny (dle m</w:t>
      </w:r>
      <w:r w:rsidRPr="00EA1C86">
        <w:rPr>
          <w:i/>
          <w:sz w:val="20"/>
        </w:rPr>
        <w:t>etodiky MMR</w:t>
      </w:r>
      <w:r>
        <w:rPr>
          <w:rFonts w:ascii="Arial" w:hAnsi="Arial" w:cs="Arial"/>
          <w:i/>
          <w:sz w:val="20"/>
        </w:rPr>
        <w:t>&amp;</w:t>
      </w:r>
      <w:r>
        <w:rPr>
          <w:i/>
          <w:sz w:val="20"/>
        </w:rPr>
        <w:t>MŽP</w:t>
      </w:r>
      <w:r w:rsidRPr="00EA1C86">
        <w:rPr>
          <w:i/>
          <w:sz w:val="20"/>
        </w:rPr>
        <w:t>)</w:t>
      </w:r>
    </w:p>
    <w:p w:rsidR="00A850E9" w:rsidRPr="00D44428" w:rsidRDefault="00A850E9" w:rsidP="00B466DD">
      <w:pPr>
        <w:spacing w:after="0" w:line="240" w:lineRule="auto"/>
        <w:jc w:val="both"/>
      </w:pPr>
    </w:p>
    <w:p w:rsidR="00D44428" w:rsidRPr="00D44428" w:rsidRDefault="00D44428" w:rsidP="0034101B">
      <w:pPr>
        <w:pStyle w:val="Odstavecseseznamem"/>
        <w:numPr>
          <w:ilvl w:val="0"/>
          <w:numId w:val="2"/>
        </w:numPr>
        <w:spacing w:after="0" w:line="240" w:lineRule="auto"/>
        <w:jc w:val="both"/>
      </w:pPr>
      <w:r w:rsidRPr="00D44428">
        <w:t>chránit stávající krajinné prvky – EVL  Želivka a přírodní biotopy (cenné vodní, mokřadní, luční, lesní, skalní a mozaiky biotopů);</w:t>
      </w:r>
    </w:p>
    <w:p w:rsidR="00D44428" w:rsidRPr="00D44428" w:rsidRDefault="00D44428" w:rsidP="0034101B">
      <w:pPr>
        <w:pStyle w:val="Odstavecseseznamem"/>
        <w:numPr>
          <w:ilvl w:val="0"/>
          <w:numId w:val="2"/>
        </w:numPr>
        <w:spacing w:after="0" w:line="240" w:lineRule="auto"/>
        <w:jc w:val="both"/>
      </w:pPr>
      <w:r w:rsidRPr="00D44428">
        <w:t>zlepšení stavu přírodních a přírodě blízkých stanovišť;</w:t>
      </w:r>
    </w:p>
    <w:p w:rsidR="00D44428" w:rsidRPr="00D44428" w:rsidRDefault="00D44428" w:rsidP="0034101B">
      <w:pPr>
        <w:pStyle w:val="Odstavecseseznamem"/>
        <w:numPr>
          <w:ilvl w:val="0"/>
          <w:numId w:val="2"/>
        </w:numPr>
        <w:spacing w:after="0" w:line="240" w:lineRule="auto"/>
        <w:jc w:val="both"/>
      </w:pPr>
      <w:r w:rsidRPr="00D44428">
        <w:t>v místě soustředěných odtokových linií založit trvalé travní porosty a travnaté retenční průlehy;</w:t>
      </w:r>
    </w:p>
    <w:p w:rsidR="00D44428" w:rsidRPr="00D44428" w:rsidRDefault="00D44428" w:rsidP="0034101B">
      <w:pPr>
        <w:pStyle w:val="Odstavecseseznamem"/>
        <w:numPr>
          <w:ilvl w:val="0"/>
          <w:numId w:val="2"/>
        </w:numPr>
        <w:spacing w:after="0" w:line="240" w:lineRule="auto"/>
        <w:jc w:val="both"/>
      </w:pPr>
      <w:r w:rsidRPr="00D44428">
        <w:t xml:space="preserve">vytvářet podmínky pro umístění dalších krajinných prvků v krajinném okrsku (obnova zaniklých polních cest s doprovodnou zelení, remízky s protierozní funkcí); </w:t>
      </w:r>
    </w:p>
    <w:p w:rsidR="00D44428" w:rsidRPr="00D44428" w:rsidRDefault="00D44428" w:rsidP="0034101B">
      <w:pPr>
        <w:pStyle w:val="Odstavecseseznamem"/>
        <w:numPr>
          <w:ilvl w:val="0"/>
          <w:numId w:val="2"/>
        </w:numPr>
        <w:spacing w:after="0" w:line="240" w:lineRule="auto"/>
        <w:jc w:val="both"/>
      </w:pPr>
      <w:r w:rsidRPr="00D44428">
        <w:t>vytvořit podmínky pro zpomalování odtoku z odvodňovacích systémů na zemědělské půdě;</w:t>
      </w:r>
    </w:p>
    <w:p w:rsidR="00D44428" w:rsidRPr="00D44428" w:rsidRDefault="00D44428" w:rsidP="0034101B">
      <w:pPr>
        <w:numPr>
          <w:ilvl w:val="0"/>
          <w:numId w:val="2"/>
        </w:numPr>
        <w:spacing w:after="0" w:line="240" w:lineRule="auto"/>
        <w:jc w:val="both"/>
      </w:pPr>
      <w:r w:rsidRPr="00D44428">
        <w:t>při obnově lesních porostů respektovat druhovou skladbu lesních typů s cílem vytvoření druhově a věkově rozmanitého porostu odpovídajícímu původním společenstvům;</w:t>
      </w:r>
    </w:p>
    <w:p w:rsidR="00D44428" w:rsidRPr="00D44428" w:rsidRDefault="00D44428" w:rsidP="0034101B">
      <w:pPr>
        <w:numPr>
          <w:ilvl w:val="0"/>
          <w:numId w:val="2"/>
        </w:numPr>
        <w:spacing w:after="0" w:line="240" w:lineRule="auto"/>
        <w:jc w:val="both"/>
      </w:pPr>
      <w:r w:rsidRPr="00D44428">
        <w:t>vymezit NRBK K78  na základě Aktualizace Plánu R-ÚSES Kraje Vysočina na levém svahu údolí Želivky mimo vodní tok, upravit vložená biocentra a upravit navazující lokální systém (viz zákres);</w:t>
      </w:r>
    </w:p>
    <w:p w:rsidR="00D44428" w:rsidRPr="00D44428" w:rsidRDefault="00D44428" w:rsidP="0034101B">
      <w:pPr>
        <w:numPr>
          <w:ilvl w:val="0"/>
          <w:numId w:val="2"/>
        </w:numPr>
        <w:spacing w:after="0" w:line="240" w:lineRule="auto"/>
        <w:jc w:val="both"/>
      </w:pPr>
      <w:r w:rsidRPr="00D44428">
        <w:t>doplnit chybějící RBC B19 Býkovka;</w:t>
      </w:r>
    </w:p>
    <w:p w:rsidR="00D44428" w:rsidRPr="00D44428" w:rsidRDefault="00D44428" w:rsidP="0034101B">
      <w:pPr>
        <w:numPr>
          <w:ilvl w:val="0"/>
          <w:numId w:val="2"/>
        </w:numPr>
        <w:spacing w:after="0" w:line="240" w:lineRule="auto"/>
        <w:jc w:val="both"/>
      </w:pPr>
      <w:r w:rsidRPr="00D44428">
        <w:t>doplnit lokální systém tak, aby byla z</w:t>
      </w:r>
      <w:r w:rsidR="00B466DD">
        <w:t>ajištěna provázanost prvků (viz</w:t>
      </w:r>
      <w:r w:rsidRPr="00D44428">
        <w:t xml:space="preserve"> </w:t>
      </w:r>
      <w:r w:rsidR="0097084B">
        <w:t>grafická část</w:t>
      </w:r>
      <w:r w:rsidRPr="00D44428">
        <w:t>).</w:t>
      </w:r>
    </w:p>
    <w:p w:rsidR="00D44428" w:rsidRPr="00D44428" w:rsidRDefault="00D44428" w:rsidP="00D44428">
      <w:pPr>
        <w:spacing w:after="0" w:line="240" w:lineRule="auto"/>
        <w:jc w:val="both"/>
      </w:pPr>
    </w:p>
    <w:p w:rsidR="0001305D" w:rsidRDefault="0001305D">
      <w:pPr>
        <w:rPr>
          <w:rFonts w:asciiTheme="majorHAnsi" w:eastAsiaTheme="majorEastAsia" w:hAnsiTheme="majorHAnsi" w:cstheme="majorBidi"/>
          <w:b/>
          <w:bCs/>
          <w:color w:val="4F81BD" w:themeColor="accent1"/>
          <w:sz w:val="26"/>
          <w:szCs w:val="26"/>
        </w:rPr>
      </w:pPr>
      <w:r>
        <w:br w:type="page"/>
      </w:r>
    </w:p>
    <w:p w:rsidR="009234D4" w:rsidRDefault="009234D4" w:rsidP="00DE1EF8">
      <w:pPr>
        <w:pStyle w:val="Nadpis2"/>
      </w:pPr>
      <w:bookmarkStart w:id="54" w:name="_Toc531937793"/>
      <w:r>
        <w:lastRenderedPageBreak/>
        <w:t>KrO 16-7 – Želiv</w:t>
      </w:r>
      <w:bookmarkEnd w:id="54"/>
    </w:p>
    <w:p w:rsidR="009234D4" w:rsidRDefault="009234D4" w:rsidP="008B3464">
      <w:pPr>
        <w:jc w:val="both"/>
      </w:pPr>
      <w:r>
        <w:t xml:space="preserve">Krajinný segment je ze západu a jihu ohraničen hranicí správního obvodu ORP, ze severu lesními okraji, ohraničujícími ze severu návrší Kalvárie (486 m n.m.) a z východu terénním předělem hřbetu mezi  Šibeničním vrchem (506 m n.m.) a Strážníkem (551 m n.m.). Jedinečnost krajinného prostoru je dána charakteristickými scenériemi údolí Želivky s městečkem Želiv a jeho kulturními dominantami na soutoku s Trnavou a uzavřeností prostoru vodní nádrže Trnávka v romantickém lesnatém rámci. Z okrajů harmonické lesozemědělské krajiny se otevírají daleké pohledy přes koridory Želivky a Trnavy. </w:t>
      </w:r>
    </w:p>
    <w:p w:rsidR="008B3464" w:rsidRDefault="008B3464" w:rsidP="008B3464">
      <w:pPr>
        <w:jc w:val="right"/>
      </w:pPr>
      <w:r>
        <w:rPr>
          <w:noProof/>
          <w:lang w:eastAsia="cs-CZ"/>
        </w:rPr>
        <w:drawing>
          <wp:inline distT="0" distB="0" distL="0" distR="0">
            <wp:extent cx="5762847" cy="4074513"/>
            <wp:effectExtent l="0" t="0" r="0" b="254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_7.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53961" cy="4068230"/>
                    </a:xfrm>
                    <a:prstGeom prst="rect">
                      <a:avLst/>
                    </a:prstGeom>
                  </pic:spPr>
                </pic:pic>
              </a:graphicData>
            </a:graphic>
          </wp:inline>
        </w:drawing>
      </w:r>
    </w:p>
    <w:p w:rsidR="00D44428" w:rsidRPr="00B466DD" w:rsidRDefault="00D44428" w:rsidP="00D44428">
      <w:pPr>
        <w:spacing w:after="0" w:line="240" w:lineRule="auto"/>
        <w:jc w:val="both"/>
      </w:pPr>
      <w:r w:rsidRPr="00B466DD">
        <w:t xml:space="preserve">Okrsek zahrnuje část území obce Želiv – katastry Brtná, Želiv, Bolechov. Biotickým potenciálem je EVL Trnava, památný strom – dub letní v Želivi, k registraci navržené VKP V příčinách - agrární terasy ve svahu nad nivou Želivky jihozápadně od okraje Bolechova.  Biotickým potenciálem jsou dále přírodní biotopy vodní - makrofytní vegetace eutrofních a mezotrofních stojatých vod (V1.F, V1.G), makrofytní vegetace vodních toků (V4.A, V4.B); mokřady a pobřežní vegetace - rákosiny eutrofních stojatých vod (M1.1), říční rákosiny (M1.4), vegetace vysokých ostřic (M1.7), bylinné lemy nížinných řek (M7);  luční společenstva -  ovsíkové louky (T1.1), aluviální psárkové louky (T1.4), vlhké pcháčové louky (T1.5), vlhká tužebníková lada (T1.6), místy v mozaice s jasanoolšovými luhy (L2.2, L2.2B), mezofilní bylinné lemy (T4.2).  Převažují lesní kulticenózy, přírodní lesní biotopy se vyskytují ve fragmentech, jsou to hercynské dubohabřiny (L3.1), suťové lesy (L4), květnaté bučiny (L5.1), suché acidofilní doubravy (L7.1) a boreokontinentální bory (L8.1B); místy v kombinaci se štěrbinovou vegetací silikátových skal a drolin (S1.2). </w:t>
      </w:r>
    </w:p>
    <w:p w:rsidR="00D44428" w:rsidRPr="00B466DD" w:rsidRDefault="00D44428" w:rsidP="00D44428">
      <w:pPr>
        <w:spacing w:after="0" w:line="240" w:lineRule="auto"/>
        <w:jc w:val="both"/>
      </w:pPr>
      <w:r w:rsidRPr="00B466DD">
        <w:lastRenderedPageBreak/>
        <w:t xml:space="preserve">Původní plužinové uspořádání zemědělských pozemků již zcela zaniklo, jen okrajově na prudkých svazích se dochovaly křovinaté meze, agrární terasy. Pozemky jsou zceleny do velkých lánů (velikosti až 50 ha), jsou ohroženy vodní erozí.  Údolní niva Želivky v úseku pod Želiví je odvodněna systematickou drenáží. Odvodněny jsou rovněž menší zemědělské plochy severovýchodně Bolechova – Nad lesy, pod Vrchy od vsi; oblast Na Vrchovnici severně Želivi, lokality v okolí Temechova a místa terénních depresí v polích u Brtné. </w:t>
      </w:r>
    </w:p>
    <w:p w:rsidR="00D44428" w:rsidRPr="00B466DD" w:rsidRDefault="00D44428" w:rsidP="00D44428">
      <w:pPr>
        <w:spacing w:after="0" w:line="240" w:lineRule="auto"/>
        <w:jc w:val="both"/>
      </w:pPr>
      <w:r w:rsidRPr="00B466DD">
        <w:t>Okrskem prochází nadregionální biokoridor NK 78, osa mezofilní bučinná. V trase NRBK K78 nutno doplnit regionální biocentrum RBC B20 Vřesník. Plocha bude zahrnovat zalesněné svahy nad údolím Želivky, včetně vodní nádrže Vřesník. Jádro bude tvořit LBC 14, LBC 15 a LBC 16 a mezilehlé úseky NK 78. Vložení nového RBC si vyžádá úpravu i navazujících lokálních prvků na území obce Želiv.</w:t>
      </w:r>
    </w:p>
    <w:p w:rsidR="00D44428" w:rsidRPr="00B466DD" w:rsidRDefault="00D44428" w:rsidP="00D44428">
      <w:pPr>
        <w:spacing w:after="0" w:line="240" w:lineRule="auto"/>
      </w:pPr>
    </w:p>
    <w:p w:rsidR="00D44428" w:rsidRPr="00B466DD" w:rsidRDefault="00D44428" w:rsidP="00D44428">
      <w:pPr>
        <w:spacing w:after="0" w:line="240" w:lineRule="auto"/>
        <w:jc w:val="both"/>
      </w:pPr>
      <w:r w:rsidRPr="00B466DD">
        <w:t>Problémy:</w:t>
      </w:r>
    </w:p>
    <w:p w:rsidR="00D44428" w:rsidRPr="00B466DD" w:rsidRDefault="00D44428" w:rsidP="0034101B">
      <w:pPr>
        <w:numPr>
          <w:ilvl w:val="0"/>
          <w:numId w:val="2"/>
        </w:numPr>
        <w:spacing w:after="0" w:line="240" w:lineRule="auto"/>
        <w:ind w:left="714" w:hanging="357"/>
        <w:jc w:val="both"/>
      </w:pPr>
      <w:r w:rsidRPr="00B466DD">
        <w:t>vodní eroze;</w:t>
      </w:r>
    </w:p>
    <w:p w:rsidR="00D44428" w:rsidRPr="00B466DD" w:rsidRDefault="00D44428" w:rsidP="0034101B">
      <w:pPr>
        <w:pStyle w:val="Odstavecseseznamem"/>
        <w:numPr>
          <w:ilvl w:val="0"/>
          <w:numId w:val="2"/>
        </w:numPr>
        <w:spacing w:after="0" w:line="240" w:lineRule="auto"/>
        <w:jc w:val="both"/>
      </w:pPr>
      <w:r w:rsidRPr="00B466DD">
        <w:t>lokální narušení vodohospodářských funkcí – odvodnění údolní nivy Želivky, odvodnění a regulace drobných vodotečí</w:t>
      </w:r>
      <w:r w:rsidR="0097084B">
        <w:t>;</w:t>
      </w:r>
    </w:p>
    <w:p w:rsidR="00D44428" w:rsidRPr="00B466DD" w:rsidRDefault="00D44428" w:rsidP="0034101B">
      <w:pPr>
        <w:pStyle w:val="Odstavecseseznamem"/>
        <w:numPr>
          <w:ilvl w:val="0"/>
          <w:numId w:val="2"/>
        </w:numPr>
        <w:spacing w:after="0" w:line="240" w:lineRule="auto"/>
        <w:jc w:val="both"/>
      </w:pPr>
      <w:r w:rsidRPr="00B466DD">
        <w:t>velké bloky orné půdy;</w:t>
      </w:r>
    </w:p>
    <w:p w:rsidR="00D44428" w:rsidRPr="00B466DD" w:rsidRDefault="00D44428" w:rsidP="0034101B">
      <w:pPr>
        <w:numPr>
          <w:ilvl w:val="0"/>
          <w:numId w:val="2"/>
        </w:numPr>
        <w:spacing w:after="0" w:line="240" w:lineRule="auto"/>
        <w:ind w:left="714" w:hanging="357"/>
        <w:jc w:val="both"/>
      </w:pPr>
      <w:r w:rsidRPr="00B466DD">
        <w:t>nevhodná druhová skladba dřevin na lesních pozemcích.</w:t>
      </w:r>
    </w:p>
    <w:p w:rsidR="00D44428" w:rsidRPr="00B466DD" w:rsidRDefault="00D44428" w:rsidP="00D44428">
      <w:pPr>
        <w:spacing w:after="0" w:line="240" w:lineRule="auto"/>
        <w:jc w:val="both"/>
      </w:pPr>
    </w:p>
    <w:p w:rsidR="00B466DD" w:rsidRPr="00B466DD" w:rsidRDefault="00B466DD" w:rsidP="00B466DD">
      <w:pPr>
        <w:spacing w:after="0" w:line="240" w:lineRule="auto"/>
        <w:jc w:val="both"/>
        <w:rPr>
          <w:u w:val="single"/>
        </w:rPr>
      </w:pPr>
      <w:r w:rsidRPr="00B466DD">
        <w:rPr>
          <w:u w:val="single"/>
        </w:rPr>
        <w:t>Rámcové podmínky využití:</w:t>
      </w:r>
    </w:p>
    <w:p w:rsidR="00EA1C86" w:rsidRPr="00EA1C86" w:rsidRDefault="00EA1C86" w:rsidP="00EA1C86">
      <w:pPr>
        <w:spacing w:after="0" w:line="240" w:lineRule="auto"/>
        <w:jc w:val="both"/>
        <w:rPr>
          <w:i/>
        </w:rPr>
      </w:pPr>
      <w:r w:rsidRPr="00EA1C86">
        <w:rPr>
          <w:i/>
          <w:sz w:val="20"/>
        </w:rPr>
        <w:t>Podmínky jsou podkladem pro podrobnější zpracování řešení krajiny zejména v územních plánech a zahrnují požadavky na plošné a prostorové uspořádání území a na stanovení podmínek využití jednotlivých ploch v územních plánech (</w:t>
      </w:r>
      <w:r w:rsidR="003D7EE1">
        <w:rPr>
          <w:i/>
          <w:sz w:val="20"/>
        </w:rPr>
        <w:t>dle m</w:t>
      </w:r>
      <w:r w:rsidR="003D7EE1" w:rsidRPr="00EA1C86">
        <w:rPr>
          <w:i/>
          <w:sz w:val="20"/>
        </w:rPr>
        <w:t>etodiky MMR</w:t>
      </w:r>
      <w:r w:rsidR="003D7EE1">
        <w:rPr>
          <w:rFonts w:ascii="Arial" w:hAnsi="Arial" w:cs="Arial"/>
          <w:i/>
          <w:sz w:val="20"/>
        </w:rPr>
        <w:t>&amp;</w:t>
      </w:r>
      <w:r w:rsidR="003D7EE1">
        <w:rPr>
          <w:i/>
          <w:sz w:val="20"/>
        </w:rPr>
        <w:t>MŽP</w:t>
      </w:r>
      <w:r w:rsidRPr="00EA1C86">
        <w:rPr>
          <w:i/>
          <w:sz w:val="20"/>
        </w:rPr>
        <w:t>)</w:t>
      </w:r>
    </w:p>
    <w:p w:rsidR="00EA1C86" w:rsidRDefault="00EA1C86" w:rsidP="00EA1C86">
      <w:pPr>
        <w:spacing w:after="0" w:line="240" w:lineRule="auto"/>
        <w:jc w:val="both"/>
      </w:pPr>
    </w:p>
    <w:p w:rsidR="00EA1C86" w:rsidRDefault="0097084B" w:rsidP="00EA1C86">
      <w:pPr>
        <w:pStyle w:val="Odstavecseseznamem"/>
        <w:numPr>
          <w:ilvl w:val="0"/>
          <w:numId w:val="2"/>
        </w:numPr>
        <w:spacing w:after="0" w:line="240" w:lineRule="auto"/>
        <w:jc w:val="both"/>
      </w:pPr>
      <w:r>
        <w:t>eliminovat velké půdní bloky;</w:t>
      </w:r>
    </w:p>
    <w:p w:rsidR="00EA1C86" w:rsidRPr="00B466DD" w:rsidRDefault="00EA1C86" w:rsidP="00EA1C86">
      <w:pPr>
        <w:pStyle w:val="Odstavecseseznamem"/>
        <w:numPr>
          <w:ilvl w:val="0"/>
          <w:numId w:val="2"/>
        </w:numPr>
        <w:spacing w:after="0" w:line="240" w:lineRule="auto"/>
        <w:jc w:val="both"/>
      </w:pPr>
      <w:r w:rsidRPr="00B466DD">
        <w:t>ekologickou stabilitu krajinného okrsku zlepšit důslednou obnovou stávajících a doplňováním nových krajinných prvků, zejména s protierozní funkcí;</w:t>
      </w:r>
    </w:p>
    <w:p w:rsidR="00EA1C86" w:rsidRPr="00B466DD" w:rsidRDefault="00EA1C86" w:rsidP="00EA1C86">
      <w:pPr>
        <w:pStyle w:val="Odstavecseseznamem"/>
        <w:numPr>
          <w:ilvl w:val="0"/>
          <w:numId w:val="2"/>
        </w:numPr>
        <w:spacing w:after="0" w:line="240" w:lineRule="auto"/>
        <w:jc w:val="both"/>
      </w:pPr>
      <w:r w:rsidRPr="00B466DD">
        <w:t>vymezení ploch pro opatření ke zvyšování retenčních schopností území;</w:t>
      </w:r>
    </w:p>
    <w:p w:rsidR="00EA1C86" w:rsidRDefault="00EA1C86" w:rsidP="00EA1C86">
      <w:pPr>
        <w:pStyle w:val="Odstavecseseznamem"/>
        <w:numPr>
          <w:ilvl w:val="0"/>
          <w:numId w:val="2"/>
        </w:numPr>
        <w:spacing w:after="0" w:line="240" w:lineRule="auto"/>
        <w:jc w:val="both"/>
      </w:pPr>
      <w:r w:rsidRPr="00B466DD">
        <w:t>vymezit plochy pro doplnění prvků ÚSES.</w:t>
      </w:r>
    </w:p>
    <w:p w:rsidR="00B466DD" w:rsidRPr="00B466DD" w:rsidRDefault="00B466DD" w:rsidP="00B466DD">
      <w:pPr>
        <w:spacing w:after="0" w:line="240" w:lineRule="auto"/>
        <w:jc w:val="both"/>
      </w:pPr>
    </w:p>
    <w:p w:rsidR="00D44428" w:rsidRDefault="00B466DD" w:rsidP="00B466DD">
      <w:pPr>
        <w:spacing w:after="0" w:line="240" w:lineRule="auto"/>
        <w:jc w:val="both"/>
        <w:rPr>
          <w:u w:val="single"/>
        </w:rPr>
      </w:pPr>
      <w:r w:rsidRPr="00B466DD">
        <w:rPr>
          <w:u w:val="single"/>
        </w:rPr>
        <w:t>Rámcová doporučení pro opatření:</w:t>
      </w:r>
    </w:p>
    <w:p w:rsidR="00A850E9" w:rsidRDefault="00A850E9" w:rsidP="00B466DD">
      <w:pPr>
        <w:spacing w:after="0" w:line="240" w:lineRule="auto"/>
        <w:jc w:val="both"/>
        <w:rPr>
          <w:i/>
          <w:sz w:val="20"/>
        </w:rPr>
      </w:pPr>
      <w:r w:rsidRPr="00EA1C86">
        <w:rPr>
          <w:i/>
          <w:sz w:val="20"/>
        </w:rPr>
        <w:t xml:space="preserve">Doporučení jsou podkladem pro činnost jiných orgánů veřejné správy a dalších subjektů, kteří mohou uložit a realizovat opatření </w:t>
      </w:r>
      <w:r>
        <w:rPr>
          <w:i/>
          <w:sz w:val="20"/>
        </w:rPr>
        <w:t>ke zlepšení stavu krajiny (dle m</w:t>
      </w:r>
      <w:r w:rsidRPr="00EA1C86">
        <w:rPr>
          <w:i/>
          <w:sz w:val="20"/>
        </w:rPr>
        <w:t>etodiky MMR</w:t>
      </w:r>
      <w:r>
        <w:rPr>
          <w:rFonts w:ascii="Arial" w:hAnsi="Arial" w:cs="Arial"/>
          <w:i/>
          <w:sz w:val="20"/>
        </w:rPr>
        <w:t>&amp;</w:t>
      </w:r>
      <w:r>
        <w:rPr>
          <w:i/>
          <w:sz w:val="20"/>
        </w:rPr>
        <w:t>MŽP</w:t>
      </w:r>
      <w:r w:rsidRPr="00EA1C86">
        <w:rPr>
          <w:i/>
          <w:sz w:val="20"/>
        </w:rPr>
        <w:t>)</w:t>
      </w:r>
    </w:p>
    <w:p w:rsidR="00A850E9" w:rsidRPr="00B466DD" w:rsidRDefault="00A850E9" w:rsidP="00B466DD">
      <w:pPr>
        <w:spacing w:after="0" w:line="240" w:lineRule="auto"/>
        <w:jc w:val="both"/>
      </w:pPr>
    </w:p>
    <w:p w:rsidR="00D44428" w:rsidRPr="00B466DD" w:rsidRDefault="00D44428" w:rsidP="0034101B">
      <w:pPr>
        <w:pStyle w:val="Odstavecseseznamem"/>
        <w:numPr>
          <w:ilvl w:val="0"/>
          <w:numId w:val="2"/>
        </w:numPr>
        <w:spacing w:after="0" w:line="240" w:lineRule="auto"/>
        <w:jc w:val="both"/>
      </w:pPr>
      <w:r w:rsidRPr="00B466DD">
        <w:t>chránit stávající krajinné prvky – EVL Trnava, památný strom – dub letní v Želivi, k registraci navržené VKP V příčinách a přírodní biotopy (cenné biotopy vodní, mokřadní,  luční, lesní, skalní  a mozaiky biotopů);</w:t>
      </w:r>
    </w:p>
    <w:p w:rsidR="00D44428" w:rsidRPr="00B466DD" w:rsidRDefault="00D44428" w:rsidP="0034101B">
      <w:pPr>
        <w:pStyle w:val="Odstavecseseznamem"/>
        <w:numPr>
          <w:ilvl w:val="0"/>
          <w:numId w:val="2"/>
        </w:numPr>
        <w:spacing w:after="0" w:line="240" w:lineRule="auto"/>
        <w:jc w:val="both"/>
      </w:pPr>
      <w:r w:rsidRPr="00B466DD">
        <w:t>dokončit registraci VKP V příčinách;</w:t>
      </w:r>
    </w:p>
    <w:p w:rsidR="00D44428" w:rsidRPr="00B466DD" w:rsidRDefault="00D44428" w:rsidP="0034101B">
      <w:pPr>
        <w:pStyle w:val="Odstavecseseznamem"/>
        <w:numPr>
          <w:ilvl w:val="0"/>
          <w:numId w:val="2"/>
        </w:numPr>
        <w:spacing w:after="0" w:line="240" w:lineRule="auto"/>
        <w:jc w:val="both"/>
      </w:pPr>
      <w:r w:rsidRPr="00B466DD">
        <w:t>zlepšení stavu přírodních a přírodě blízkých stanovišť;</w:t>
      </w:r>
    </w:p>
    <w:p w:rsidR="00D44428" w:rsidRPr="00B466DD" w:rsidRDefault="00D44428" w:rsidP="0034101B">
      <w:pPr>
        <w:pStyle w:val="Odstavecseseznamem"/>
        <w:numPr>
          <w:ilvl w:val="0"/>
          <w:numId w:val="2"/>
        </w:numPr>
        <w:spacing w:after="0" w:line="240" w:lineRule="auto"/>
        <w:jc w:val="both"/>
      </w:pPr>
      <w:r w:rsidRPr="00B466DD">
        <w:t>v místě soustředěných odtokových linií založit trvalé travní porosty a travnaté retenční průlehy;</w:t>
      </w:r>
    </w:p>
    <w:p w:rsidR="00D44428" w:rsidRPr="00B466DD" w:rsidRDefault="00D44428" w:rsidP="0034101B">
      <w:pPr>
        <w:pStyle w:val="Odstavecseseznamem"/>
        <w:numPr>
          <w:ilvl w:val="0"/>
          <w:numId w:val="2"/>
        </w:numPr>
        <w:spacing w:after="0" w:line="240" w:lineRule="auto"/>
        <w:jc w:val="both"/>
      </w:pPr>
      <w:r w:rsidRPr="00B466DD">
        <w:t xml:space="preserve">vytvářet podmínky pro umístění dalších krajinných prvků v krajinném okrsku (obnova zaniklých polních cest s doprovodnou zelení, remízky s protierozní funkcí); </w:t>
      </w:r>
    </w:p>
    <w:p w:rsidR="00D44428" w:rsidRPr="00B466DD" w:rsidRDefault="00D44428" w:rsidP="0034101B">
      <w:pPr>
        <w:pStyle w:val="Odstavecseseznamem"/>
        <w:numPr>
          <w:ilvl w:val="0"/>
          <w:numId w:val="2"/>
        </w:numPr>
        <w:spacing w:after="0" w:line="240" w:lineRule="auto"/>
        <w:jc w:val="both"/>
      </w:pPr>
      <w:r w:rsidRPr="00B466DD">
        <w:t>vytvořit podmínky pro zpomalování odtoku z odvodňovacích systémů na zemědělské půdě;</w:t>
      </w:r>
    </w:p>
    <w:p w:rsidR="00D44428" w:rsidRPr="00B466DD" w:rsidRDefault="00D44428" w:rsidP="0034101B">
      <w:pPr>
        <w:numPr>
          <w:ilvl w:val="0"/>
          <w:numId w:val="2"/>
        </w:numPr>
        <w:spacing w:after="0" w:line="240" w:lineRule="auto"/>
        <w:jc w:val="both"/>
      </w:pPr>
      <w:r w:rsidRPr="00B466DD">
        <w:t>při obnově lesních porostů respektovat druhovou skladbu lesních typů s cílem vytvoření druhově a věkově rozmanitého porostu odpovídajícímu původním společenstvům;</w:t>
      </w:r>
    </w:p>
    <w:p w:rsidR="00D44428" w:rsidRPr="00B466DD" w:rsidRDefault="00D44428" w:rsidP="0034101B">
      <w:pPr>
        <w:numPr>
          <w:ilvl w:val="0"/>
          <w:numId w:val="2"/>
        </w:numPr>
        <w:spacing w:after="0" w:line="240" w:lineRule="auto"/>
        <w:jc w:val="both"/>
      </w:pPr>
      <w:r w:rsidRPr="00B466DD">
        <w:t xml:space="preserve">upravit vymezení NRBK K78 na hranici s obcí Křelovice včetně vložených lokálních biocenter;  </w:t>
      </w:r>
    </w:p>
    <w:p w:rsidR="00D44428" w:rsidRPr="00B466DD" w:rsidRDefault="00D44428" w:rsidP="0034101B">
      <w:pPr>
        <w:numPr>
          <w:ilvl w:val="0"/>
          <w:numId w:val="2"/>
        </w:numPr>
        <w:spacing w:after="0" w:line="240" w:lineRule="auto"/>
        <w:jc w:val="both"/>
      </w:pPr>
      <w:r w:rsidRPr="00B466DD">
        <w:t>doplnit chybějící RBC B20 Vřesník.</w:t>
      </w:r>
    </w:p>
    <w:p w:rsidR="00D44428" w:rsidRPr="00B466DD" w:rsidRDefault="00D44428" w:rsidP="00D44428">
      <w:pPr>
        <w:spacing w:after="0" w:line="240" w:lineRule="auto"/>
        <w:jc w:val="both"/>
      </w:pPr>
    </w:p>
    <w:p w:rsidR="0001305D" w:rsidRDefault="0001305D">
      <w:pPr>
        <w:rPr>
          <w:rFonts w:asciiTheme="majorHAnsi" w:eastAsiaTheme="majorEastAsia" w:hAnsiTheme="majorHAnsi" w:cstheme="majorBidi"/>
          <w:b/>
          <w:bCs/>
          <w:color w:val="4F81BD" w:themeColor="accent1"/>
          <w:sz w:val="26"/>
          <w:szCs w:val="26"/>
        </w:rPr>
      </w:pPr>
      <w:r>
        <w:lastRenderedPageBreak/>
        <w:br w:type="page"/>
      </w:r>
    </w:p>
    <w:p w:rsidR="009234D4" w:rsidRDefault="009234D4" w:rsidP="00DE1EF8">
      <w:pPr>
        <w:pStyle w:val="Nadpis2"/>
      </w:pPr>
      <w:bookmarkStart w:id="55" w:name="_Toc531937794"/>
      <w:r>
        <w:lastRenderedPageBreak/>
        <w:t>KrO 16-8 – Vřesník, Sedlice</w:t>
      </w:r>
      <w:bookmarkEnd w:id="55"/>
    </w:p>
    <w:p w:rsidR="009234D4" w:rsidRDefault="009234D4" w:rsidP="008B3464">
      <w:pPr>
        <w:jc w:val="both"/>
      </w:pPr>
      <w:r>
        <w:t>Neobyčejně působivý segment krajiny v oblouku Želivky - pod okrajem Melechovské vrchoviny nad pravým břehem - zahrnuje vodní nádrž Vřesník a Vodní nádrž Sedlice. Lesnatá údolí Hejlovky a Jankovského potoka a níže po proudu Želivky mezi lesem Horní Hradiště a Bederským lesem vytvářejí jedinečné scenérie s úzkými hladinami vodních nádrží v lesnatém rámci. Vesnice Sedlice a Vřesník v náhorních polohách zvlněné krajiny uprostřed polí v otevřených náhorních polohách umožňují místy panoramatické pohledy, kontrastující se zahloubenými prostory zákrut lesnatých údolí.</w:t>
      </w:r>
    </w:p>
    <w:p w:rsidR="008B3464" w:rsidRDefault="008B3464" w:rsidP="008B3464">
      <w:pPr>
        <w:jc w:val="right"/>
      </w:pPr>
      <w:r>
        <w:rPr>
          <w:noProof/>
          <w:lang w:eastAsia="cs-CZ"/>
        </w:rPr>
        <w:drawing>
          <wp:inline distT="0" distB="0" distL="0" distR="0">
            <wp:extent cx="5773479" cy="408203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_8.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64577" cy="4075736"/>
                    </a:xfrm>
                    <a:prstGeom prst="rect">
                      <a:avLst/>
                    </a:prstGeom>
                  </pic:spPr>
                </pic:pic>
              </a:graphicData>
            </a:graphic>
          </wp:inline>
        </w:drawing>
      </w:r>
    </w:p>
    <w:p w:rsidR="00960E8F" w:rsidRPr="00960E8F" w:rsidRDefault="00960E8F" w:rsidP="00960E8F">
      <w:pPr>
        <w:spacing w:after="0" w:line="240" w:lineRule="auto"/>
        <w:jc w:val="both"/>
      </w:pPr>
      <w:r w:rsidRPr="00960E8F">
        <w:t>Okrsek zahrnuje území obce Sedlice a části obcí Želiv (k.ú. Vřesník)  a Humpolec  (k.ú. Petrovice u Humpolce a Kletečná).  Biotickým potenciálem je evidovaná lokalita ochrany přírody HU002 Pod Sedlickou přehradou -</w:t>
      </w:r>
      <w:r w:rsidRPr="00960E8F">
        <w:rPr>
          <w:rFonts w:eastAsia="Times New Roman"/>
          <w:lang w:eastAsia="cs-CZ"/>
        </w:rPr>
        <w:t xml:space="preserve"> přirozený tok řeky s výskytem ohrožených živočichů, lokalita s výskytem vzácných a ohrožených druhů, lokalita vhodná k registraci VKP. Přírodním potenciálem jsou lesy, vodní toky, údolní nivy, vodní plochy a přírodní biotopy </w:t>
      </w:r>
      <w:r w:rsidRPr="00960E8F">
        <w:t xml:space="preserve">vodní - makrofytní vegetace eutrofních a mezotrofních stojatých vod (V1.F, V1.G), makrofytní vegetace vodních toků (V4.A, V4.B); lesní prameniště bez tvorby pěnovců (R1.4), mokřady a pobřežní vegetace - říční rákosiny (M1.4), vegetace vysokých ostřic (M1.7), bylinné lemy nížinných řek (M7);  luční společenstva -  ovsíkové louky (T1.1), aluviální psárkové louky (T1.4), místy v mozaice s jasanoolšovými luhy (L2.2, L2.2B), mezofilní bylinné lemy (T4.2).  V lesích se střídají smrkové a borové kulticenózy a přírodní a přírodě blízká společenstva – lesní přírodní biotopy, a to dubohabřiny (L3.1), suťové lesy (L4), acidofilní bučiny (L5.4), suché acidofilní doubravy (L7.1), vlhké acidofilní doubravy (L7.2) a boreokontinentální bory (L8.1B); místy v kombinaci se štěrbinovou vegetací silikátových skal a drolin (S1.2). </w:t>
      </w:r>
    </w:p>
    <w:p w:rsidR="00960E8F" w:rsidRPr="00960E8F" w:rsidRDefault="00960E8F" w:rsidP="00960E8F">
      <w:pPr>
        <w:spacing w:after="0" w:line="240" w:lineRule="auto"/>
        <w:jc w:val="both"/>
      </w:pPr>
      <w:r w:rsidRPr="00960E8F">
        <w:lastRenderedPageBreak/>
        <w:t xml:space="preserve">Původní plužinové uspořádání zemědělských pozemků téměř zaniklo, v lokalitě Ve vrších a U Vršku jsou zachovány agrární terasy, křovinaté meze.  Svažité zemědělské pozemky jsou ohrožené vodní erozí.  Část zemědělských ploch v Sedlici je odvodněna systematickou drenáží v okolí Komorovska, menší plochy severně od obce Sedlice Na rovinách - U Vršku,  Na příčinách.  </w:t>
      </w:r>
    </w:p>
    <w:p w:rsidR="00960E8F" w:rsidRPr="00960E8F" w:rsidRDefault="00960E8F" w:rsidP="00960E8F">
      <w:pPr>
        <w:spacing w:after="0" w:line="240" w:lineRule="auto"/>
        <w:jc w:val="both"/>
      </w:pPr>
      <w:r w:rsidRPr="00960E8F">
        <w:t xml:space="preserve">Okrskem prochází nadregionální biokoridor NK 78, osa mezofilní bučinná. Dle Aktualizace Plánu R-ÚSES je NRBK K 78 vést zcela mimo vodní tok Želivky a Jankovského potoka. Trasa nadregionálního biokoridoru bude přesměrována do stopy lokálního biokoridoru LBK 16 (dle ÚP Humpolec). Jedná se o složený biokoridor, v jehož trase jsou vložena RBC B02 Šimonicko, RBC 729 Hradiště a RBC B20 Vřesník (v ÚP chybí).  Okrskem dále prochází regionální biokoridor RBK 418 Hradiště – Čerňák, kde chybějí vložená lokální biocentra.  Prvky nadmístního systému ÚSES je nutno vymezit dle Aktualizace Plánu R-ÚSES Kraje Vysočina.  V souvislosti s touto úpravou je nutno upravit i lokální systém ÚSES. </w:t>
      </w:r>
    </w:p>
    <w:p w:rsidR="00960E8F" w:rsidRPr="00960E8F" w:rsidRDefault="00960E8F" w:rsidP="00960E8F">
      <w:pPr>
        <w:spacing w:after="0" w:line="240" w:lineRule="auto"/>
        <w:jc w:val="both"/>
      </w:pPr>
    </w:p>
    <w:p w:rsidR="00960E8F" w:rsidRPr="00960E8F" w:rsidRDefault="00960E8F" w:rsidP="00960E8F">
      <w:pPr>
        <w:spacing w:after="0" w:line="240" w:lineRule="auto"/>
        <w:jc w:val="both"/>
      </w:pPr>
      <w:r w:rsidRPr="00960E8F">
        <w:t>Problémy:</w:t>
      </w:r>
    </w:p>
    <w:p w:rsidR="00960E8F" w:rsidRPr="00960E8F" w:rsidRDefault="00960E8F" w:rsidP="0034101B">
      <w:pPr>
        <w:numPr>
          <w:ilvl w:val="0"/>
          <w:numId w:val="2"/>
        </w:numPr>
        <w:spacing w:after="0" w:line="240" w:lineRule="auto"/>
        <w:ind w:left="714" w:hanging="357"/>
        <w:jc w:val="both"/>
      </w:pPr>
      <w:r w:rsidRPr="00960E8F">
        <w:t>vodní eroze;</w:t>
      </w:r>
    </w:p>
    <w:p w:rsidR="00960E8F" w:rsidRPr="00960E8F" w:rsidRDefault="00960E8F" w:rsidP="0034101B">
      <w:pPr>
        <w:pStyle w:val="Odstavecseseznamem"/>
        <w:numPr>
          <w:ilvl w:val="0"/>
          <w:numId w:val="2"/>
        </w:numPr>
        <w:spacing w:after="0" w:line="240" w:lineRule="auto"/>
        <w:jc w:val="both"/>
      </w:pPr>
      <w:r w:rsidRPr="00960E8F">
        <w:t>lokální narušení vodohospodářských funkcí – úprava vodního režimu</w:t>
      </w:r>
      <w:r w:rsidR="0097084B">
        <w:t>;</w:t>
      </w:r>
      <w:r w:rsidRPr="00960E8F">
        <w:t xml:space="preserve"> </w:t>
      </w:r>
    </w:p>
    <w:p w:rsidR="00960E8F" w:rsidRPr="00960E8F" w:rsidRDefault="00960E8F" w:rsidP="0034101B">
      <w:pPr>
        <w:pStyle w:val="Odstavecseseznamem"/>
        <w:numPr>
          <w:ilvl w:val="0"/>
          <w:numId w:val="2"/>
        </w:numPr>
        <w:spacing w:after="0" w:line="240" w:lineRule="auto"/>
        <w:jc w:val="both"/>
      </w:pPr>
      <w:r w:rsidRPr="00960E8F">
        <w:t>velké bloky orné půdy;</w:t>
      </w:r>
    </w:p>
    <w:p w:rsidR="00960E8F" w:rsidRPr="00960E8F" w:rsidRDefault="00960E8F" w:rsidP="0034101B">
      <w:pPr>
        <w:numPr>
          <w:ilvl w:val="0"/>
          <w:numId w:val="2"/>
        </w:numPr>
        <w:spacing w:after="0" w:line="240" w:lineRule="auto"/>
        <w:ind w:left="714" w:hanging="357"/>
        <w:jc w:val="both"/>
      </w:pPr>
      <w:r w:rsidRPr="00960E8F">
        <w:t>nevhodná druhová skladba dřevin na lesních pozemcích;</w:t>
      </w:r>
    </w:p>
    <w:p w:rsidR="00960E8F" w:rsidRPr="00960E8F" w:rsidRDefault="00960E8F" w:rsidP="0034101B">
      <w:pPr>
        <w:numPr>
          <w:ilvl w:val="0"/>
          <w:numId w:val="2"/>
        </w:numPr>
        <w:spacing w:after="0" w:line="240" w:lineRule="auto"/>
        <w:ind w:left="714" w:hanging="357"/>
        <w:jc w:val="both"/>
      </w:pPr>
      <w:r w:rsidRPr="00960E8F">
        <w:t>špatně vymezený nadmístní systém ÚSES</w:t>
      </w:r>
      <w:r w:rsidR="0097084B">
        <w:t>.</w:t>
      </w:r>
    </w:p>
    <w:p w:rsidR="00960E8F" w:rsidRPr="00960E8F" w:rsidRDefault="00960E8F" w:rsidP="00960E8F">
      <w:pPr>
        <w:spacing w:after="0" w:line="240" w:lineRule="auto"/>
        <w:jc w:val="both"/>
      </w:pPr>
    </w:p>
    <w:p w:rsidR="00B466DD" w:rsidRPr="00661E35" w:rsidRDefault="00B466DD" w:rsidP="00B466DD">
      <w:pPr>
        <w:spacing w:after="0" w:line="240" w:lineRule="auto"/>
        <w:jc w:val="both"/>
        <w:rPr>
          <w:u w:val="single"/>
        </w:rPr>
      </w:pPr>
      <w:r w:rsidRPr="00661E35">
        <w:rPr>
          <w:u w:val="single"/>
        </w:rPr>
        <w:t>Rámcové podmínky využití:</w:t>
      </w:r>
    </w:p>
    <w:p w:rsidR="00EA1C86" w:rsidRPr="00EA1C86" w:rsidRDefault="00EA1C86" w:rsidP="00EA1C86">
      <w:pPr>
        <w:spacing w:after="0" w:line="240" w:lineRule="auto"/>
        <w:jc w:val="both"/>
        <w:rPr>
          <w:i/>
        </w:rPr>
      </w:pPr>
      <w:r w:rsidRPr="00EA1C86">
        <w:rPr>
          <w:i/>
          <w:sz w:val="20"/>
        </w:rPr>
        <w:t>Podmínky jsou podkladem pro podrobnější zpracování řešení krajiny zejména v územních plánech a zahrnují požadavky na plošné a prostorové uspořádání území a na stanovení podmínek využití jednotlivých ploch v územních plánech (</w:t>
      </w:r>
      <w:r w:rsidR="003D7EE1">
        <w:rPr>
          <w:i/>
          <w:sz w:val="20"/>
        </w:rPr>
        <w:t>dle m</w:t>
      </w:r>
      <w:r w:rsidR="003D7EE1" w:rsidRPr="00EA1C86">
        <w:rPr>
          <w:i/>
          <w:sz w:val="20"/>
        </w:rPr>
        <w:t>etodiky MMR</w:t>
      </w:r>
      <w:r w:rsidR="003D7EE1">
        <w:rPr>
          <w:rFonts w:ascii="Arial" w:hAnsi="Arial" w:cs="Arial"/>
          <w:i/>
          <w:sz w:val="20"/>
        </w:rPr>
        <w:t>&amp;</w:t>
      </w:r>
      <w:r w:rsidR="003D7EE1">
        <w:rPr>
          <w:i/>
          <w:sz w:val="20"/>
        </w:rPr>
        <w:t>MŽP</w:t>
      </w:r>
      <w:r w:rsidRPr="00EA1C86">
        <w:rPr>
          <w:i/>
          <w:sz w:val="20"/>
        </w:rPr>
        <w:t>)</w:t>
      </w:r>
    </w:p>
    <w:p w:rsidR="00EA1C86" w:rsidRDefault="00EA1C86" w:rsidP="00EA1C86">
      <w:pPr>
        <w:spacing w:after="0" w:line="240" w:lineRule="auto"/>
        <w:jc w:val="both"/>
      </w:pPr>
    </w:p>
    <w:p w:rsidR="00EA1C86" w:rsidRDefault="0097084B" w:rsidP="00EA1C86">
      <w:pPr>
        <w:pStyle w:val="Odstavecseseznamem"/>
        <w:numPr>
          <w:ilvl w:val="0"/>
          <w:numId w:val="2"/>
        </w:numPr>
        <w:spacing w:after="0" w:line="240" w:lineRule="auto"/>
        <w:jc w:val="both"/>
      </w:pPr>
      <w:r>
        <w:t>eliminovat velké půdní bloky;</w:t>
      </w:r>
    </w:p>
    <w:p w:rsidR="00EA1C86" w:rsidRPr="00960E8F" w:rsidRDefault="00EA1C86" w:rsidP="00EA1C86">
      <w:pPr>
        <w:pStyle w:val="Odstavecseseznamem"/>
        <w:numPr>
          <w:ilvl w:val="0"/>
          <w:numId w:val="2"/>
        </w:numPr>
        <w:spacing w:after="0" w:line="240" w:lineRule="auto"/>
        <w:jc w:val="both"/>
      </w:pPr>
      <w:r w:rsidRPr="00960E8F">
        <w:t>ekologickou stabilitu krajinného okrsku zlepšit důslednou obnovou stávajících a doplňováním nových krajinných prvků, zejména s protierozní funkcí;</w:t>
      </w:r>
    </w:p>
    <w:p w:rsidR="00EA1C86" w:rsidRPr="00960E8F" w:rsidRDefault="00EA1C86" w:rsidP="00EA1C86">
      <w:pPr>
        <w:pStyle w:val="Odstavecseseznamem"/>
        <w:numPr>
          <w:ilvl w:val="0"/>
          <w:numId w:val="2"/>
        </w:numPr>
        <w:spacing w:after="0" w:line="240" w:lineRule="auto"/>
        <w:jc w:val="both"/>
      </w:pPr>
      <w:r w:rsidRPr="00960E8F">
        <w:t>vymezení ploch pro opatření ke zvyšování retenčních schopností území;</w:t>
      </w:r>
    </w:p>
    <w:p w:rsidR="00EA1C86" w:rsidRDefault="00EA1C86" w:rsidP="00EA1C86">
      <w:pPr>
        <w:pStyle w:val="Odstavecseseznamem"/>
        <w:numPr>
          <w:ilvl w:val="0"/>
          <w:numId w:val="2"/>
        </w:numPr>
        <w:spacing w:after="0" w:line="240" w:lineRule="auto"/>
        <w:jc w:val="both"/>
      </w:pPr>
      <w:r w:rsidRPr="00960E8F">
        <w:t>vymezit plochy pro doplnění prvků ÚSES.</w:t>
      </w:r>
    </w:p>
    <w:p w:rsidR="00B466DD" w:rsidRPr="00AC560C" w:rsidRDefault="00B466DD" w:rsidP="00B466DD">
      <w:pPr>
        <w:spacing w:after="0" w:line="240" w:lineRule="auto"/>
        <w:jc w:val="both"/>
      </w:pPr>
    </w:p>
    <w:p w:rsidR="00960E8F" w:rsidRDefault="00B466DD" w:rsidP="00B466DD">
      <w:pPr>
        <w:spacing w:after="0" w:line="240" w:lineRule="auto"/>
        <w:jc w:val="both"/>
        <w:rPr>
          <w:u w:val="single"/>
        </w:rPr>
      </w:pPr>
      <w:r w:rsidRPr="00661E35">
        <w:rPr>
          <w:u w:val="single"/>
        </w:rPr>
        <w:t>Rámcová doporučení pro opatření:</w:t>
      </w:r>
    </w:p>
    <w:p w:rsidR="00A850E9" w:rsidRDefault="00A850E9" w:rsidP="00B466DD">
      <w:pPr>
        <w:spacing w:after="0" w:line="240" w:lineRule="auto"/>
        <w:jc w:val="both"/>
        <w:rPr>
          <w:i/>
          <w:sz w:val="20"/>
        </w:rPr>
      </w:pPr>
      <w:r w:rsidRPr="00EA1C86">
        <w:rPr>
          <w:i/>
          <w:sz w:val="20"/>
        </w:rPr>
        <w:t xml:space="preserve">Doporučení jsou podkladem pro činnost jiných orgánů veřejné správy a dalších subjektů, kteří mohou uložit a realizovat opatření </w:t>
      </w:r>
      <w:r>
        <w:rPr>
          <w:i/>
          <w:sz w:val="20"/>
        </w:rPr>
        <w:t>ke zlepšení stavu krajiny (dle m</w:t>
      </w:r>
      <w:r w:rsidRPr="00EA1C86">
        <w:rPr>
          <w:i/>
          <w:sz w:val="20"/>
        </w:rPr>
        <w:t>etodiky MMR</w:t>
      </w:r>
      <w:r>
        <w:rPr>
          <w:rFonts w:ascii="Arial" w:hAnsi="Arial" w:cs="Arial"/>
          <w:i/>
          <w:sz w:val="20"/>
        </w:rPr>
        <w:t>&amp;</w:t>
      </w:r>
      <w:r>
        <w:rPr>
          <w:i/>
          <w:sz w:val="20"/>
        </w:rPr>
        <w:t>MŽP</w:t>
      </w:r>
      <w:r w:rsidRPr="00EA1C86">
        <w:rPr>
          <w:i/>
          <w:sz w:val="20"/>
        </w:rPr>
        <w:t>)</w:t>
      </w:r>
      <w:r>
        <w:rPr>
          <w:i/>
          <w:sz w:val="20"/>
        </w:rPr>
        <w:t xml:space="preserve"> </w:t>
      </w:r>
    </w:p>
    <w:p w:rsidR="00A850E9" w:rsidRPr="00960E8F" w:rsidRDefault="00A850E9" w:rsidP="00B466DD">
      <w:pPr>
        <w:spacing w:after="0" w:line="240" w:lineRule="auto"/>
        <w:jc w:val="both"/>
      </w:pPr>
    </w:p>
    <w:p w:rsidR="00960E8F" w:rsidRPr="00960E8F" w:rsidRDefault="00960E8F" w:rsidP="0034101B">
      <w:pPr>
        <w:pStyle w:val="Odstavecseseznamem"/>
        <w:numPr>
          <w:ilvl w:val="0"/>
          <w:numId w:val="2"/>
        </w:numPr>
        <w:spacing w:after="0" w:line="240" w:lineRule="auto"/>
        <w:jc w:val="both"/>
      </w:pPr>
      <w:r w:rsidRPr="00960E8F">
        <w:t>chránit stávající krajinné prvky – evidovaná lokalita ochrany přírody HU002 Pod Sedlick</w:t>
      </w:r>
      <w:r w:rsidR="00B466DD">
        <w:t>ou přehradou a přírodní biotopy</w:t>
      </w:r>
      <w:r w:rsidRPr="00960E8F">
        <w:t xml:space="preserve"> (</w:t>
      </w:r>
      <w:r w:rsidR="00A850E9">
        <w:t xml:space="preserve">cenné biotopy vodní, mokřadní, </w:t>
      </w:r>
      <w:r w:rsidR="00666828">
        <w:t>luční, lesní, skalní</w:t>
      </w:r>
      <w:r w:rsidRPr="00960E8F">
        <w:t xml:space="preserve"> a mozaiky biotopů);</w:t>
      </w:r>
    </w:p>
    <w:p w:rsidR="00960E8F" w:rsidRPr="00960E8F" w:rsidRDefault="00960E8F" w:rsidP="0034101B">
      <w:pPr>
        <w:pStyle w:val="Odstavecseseznamem"/>
        <w:numPr>
          <w:ilvl w:val="0"/>
          <w:numId w:val="2"/>
        </w:numPr>
        <w:spacing w:after="0" w:line="240" w:lineRule="auto"/>
        <w:jc w:val="both"/>
      </w:pPr>
      <w:r w:rsidRPr="00960E8F">
        <w:t>dokončit registraci VKP Pod Sedlickou přehradou, popř. zajistit vyšší stupeň ochrany formou MZCHÚ;</w:t>
      </w:r>
    </w:p>
    <w:p w:rsidR="00960E8F" w:rsidRPr="00960E8F" w:rsidRDefault="00960E8F" w:rsidP="0034101B">
      <w:pPr>
        <w:pStyle w:val="Odstavecseseznamem"/>
        <w:numPr>
          <w:ilvl w:val="0"/>
          <w:numId w:val="2"/>
        </w:numPr>
        <w:spacing w:after="0" w:line="240" w:lineRule="auto"/>
        <w:jc w:val="both"/>
      </w:pPr>
      <w:r w:rsidRPr="00960E8F">
        <w:t>zlepšení stavu přírodních a přírodě blízkých stanovišť;</w:t>
      </w:r>
    </w:p>
    <w:p w:rsidR="00960E8F" w:rsidRPr="00960E8F" w:rsidRDefault="00960E8F" w:rsidP="0034101B">
      <w:pPr>
        <w:pStyle w:val="Odstavecseseznamem"/>
        <w:numPr>
          <w:ilvl w:val="0"/>
          <w:numId w:val="2"/>
        </w:numPr>
        <w:spacing w:after="0" w:line="240" w:lineRule="auto"/>
        <w:jc w:val="both"/>
      </w:pPr>
      <w:r w:rsidRPr="00960E8F">
        <w:t>v místě soustředěných odtokových linií založit trvalé travní porosty a travnaté retenční průlehy;</w:t>
      </w:r>
    </w:p>
    <w:p w:rsidR="00960E8F" w:rsidRPr="00960E8F" w:rsidRDefault="00960E8F" w:rsidP="0034101B">
      <w:pPr>
        <w:pStyle w:val="Odstavecseseznamem"/>
        <w:numPr>
          <w:ilvl w:val="0"/>
          <w:numId w:val="2"/>
        </w:numPr>
        <w:spacing w:after="0" w:line="240" w:lineRule="auto"/>
        <w:jc w:val="both"/>
      </w:pPr>
      <w:r w:rsidRPr="00960E8F">
        <w:t xml:space="preserve">vytvářet podmínky pro umístění dalších krajinných prvků v krajinném okrsku (obnova zaniklých polních cest s doprovodnou zelení, remízky s protierozní funkcí); </w:t>
      </w:r>
    </w:p>
    <w:p w:rsidR="00960E8F" w:rsidRPr="00960E8F" w:rsidRDefault="00960E8F" w:rsidP="0034101B">
      <w:pPr>
        <w:pStyle w:val="Odstavecseseznamem"/>
        <w:numPr>
          <w:ilvl w:val="0"/>
          <w:numId w:val="2"/>
        </w:numPr>
        <w:spacing w:after="0" w:line="240" w:lineRule="auto"/>
        <w:jc w:val="both"/>
      </w:pPr>
      <w:r w:rsidRPr="00960E8F">
        <w:t>vytvořit podmínky pro zpomalování odtoku z odvodňovacích systémů na zemědělské půdě;</w:t>
      </w:r>
    </w:p>
    <w:p w:rsidR="00960E8F" w:rsidRPr="00960E8F" w:rsidRDefault="00960E8F" w:rsidP="0034101B">
      <w:pPr>
        <w:numPr>
          <w:ilvl w:val="0"/>
          <w:numId w:val="2"/>
        </w:numPr>
        <w:spacing w:after="0" w:line="240" w:lineRule="auto"/>
        <w:jc w:val="both"/>
      </w:pPr>
      <w:r w:rsidRPr="00960E8F">
        <w:t>při obnově lesních porostů respektovat druhovou skladbu lesních typů s cílem vytvoření druhově a věkově rozmanitého porostu odpovídajícímu původním společenstvům;</w:t>
      </w:r>
    </w:p>
    <w:p w:rsidR="00960E8F" w:rsidRPr="00960E8F" w:rsidRDefault="00960E8F" w:rsidP="0034101B">
      <w:pPr>
        <w:numPr>
          <w:ilvl w:val="0"/>
          <w:numId w:val="2"/>
        </w:numPr>
        <w:spacing w:after="0" w:line="240" w:lineRule="auto"/>
        <w:jc w:val="both"/>
      </w:pPr>
      <w:r w:rsidRPr="00960E8F">
        <w:t xml:space="preserve">upravit vymezení NRBK K78 včetně vložených lokálních biocenter;  </w:t>
      </w:r>
    </w:p>
    <w:p w:rsidR="00960E8F" w:rsidRPr="00960E8F" w:rsidRDefault="00960E8F" w:rsidP="0034101B">
      <w:pPr>
        <w:numPr>
          <w:ilvl w:val="0"/>
          <w:numId w:val="2"/>
        </w:numPr>
        <w:spacing w:after="0" w:line="240" w:lineRule="auto"/>
        <w:jc w:val="both"/>
      </w:pPr>
      <w:r w:rsidRPr="00960E8F">
        <w:lastRenderedPageBreak/>
        <w:t>doplnit chybějící RBC B20 Vřesník a upravit hranici RBC B02 Šimonicko;</w:t>
      </w:r>
    </w:p>
    <w:p w:rsidR="00960E8F" w:rsidRPr="00960E8F" w:rsidRDefault="00960E8F" w:rsidP="0034101B">
      <w:pPr>
        <w:numPr>
          <w:ilvl w:val="0"/>
          <w:numId w:val="2"/>
        </w:numPr>
        <w:spacing w:after="0" w:line="240" w:lineRule="auto"/>
        <w:jc w:val="both"/>
      </w:pPr>
      <w:r w:rsidRPr="00960E8F">
        <w:t>doplnit lokální biocentra v trase RBK 418 Hradiště – Čerňák</w:t>
      </w:r>
      <w:r w:rsidR="00167BEE">
        <w:t>;</w:t>
      </w:r>
    </w:p>
    <w:p w:rsidR="00960E8F" w:rsidRPr="00960E8F" w:rsidRDefault="00960E8F" w:rsidP="0034101B">
      <w:pPr>
        <w:numPr>
          <w:ilvl w:val="0"/>
          <w:numId w:val="2"/>
        </w:numPr>
        <w:spacing w:after="0" w:line="240" w:lineRule="auto"/>
        <w:jc w:val="both"/>
      </w:pPr>
      <w:r w:rsidRPr="00960E8F">
        <w:t>v návaznosti na úpravy nadmístního systému ÚSES vymezit a zpřesnit prvky lokální.</w:t>
      </w:r>
    </w:p>
    <w:p w:rsidR="00960E8F" w:rsidRPr="00960E8F" w:rsidRDefault="00960E8F" w:rsidP="00960E8F">
      <w:pPr>
        <w:spacing w:after="0" w:line="240" w:lineRule="auto"/>
        <w:jc w:val="both"/>
      </w:pPr>
    </w:p>
    <w:p w:rsidR="001F49DA" w:rsidRDefault="001F49DA" w:rsidP="001F49DA"/>
    <w:p w:rsidR="00E623AC" w:rsidRDefault="00E623AC">
      <w:pPr>
        <w:rPr>
          <w:rFonts w:asciiTheme="majorHAnsi" w:eastAsiaTheme="majorEastAsia" w:hAnsiTheme="majorHAnsi" w:cstheme="majorBidi"/>
          <w:b/>
          <w:bCs/>
          <w:color w:val="365F91" w:themeColor="accent1" w:themeShade="BF"/>
          <w:sz w:val="28"/>
          <w:szCs w:val="28"/>
        </w:rPr>
      </w:pPr>
      <w:r>
        <w:br w:type="page"/>
      </w:r>
    </w:p>
    <w:p w:rsidR="006E24BC" w:rsidRDefault="007D478B" w:rsidP="007D478B">
      <w:pPr>
        <w:pStyle w:val="Nadpis1"/>
        <w:jc w:val="both"/>
      </w:pPr>
      <w:bookmarkStart w:id="56" w:name="_Toc531937795"/>
      <w:r>
        <w:lastRenderedPageBreak/>
        <w:t xml:space="preserve">F. </w:t>
      </w:r>
      <w:r w:rsidR="006E24BC">
        <w:t>Závěr</w:t>
      </w:r>
      <w:bookmarkEnd w:id="56"/>
    </w:p>
    <w:p w:rsidR="006E24BC" w:rsidRDefault="006E24BC" w:rsidP="007D478B">
      <w:pPr>
        <w:jc w:val="both"/>
      </w:pPr>
    </w:p>
    <w:p w:rsidR="006E24BC" w:rsidRDefault="007D478B" w:rsidP="007D478B">
      <w:pPr>
        <w:pStyle w:val="Nadpis2"/>
        <w:jc w:val="both"/>
      </w:pPr>
      <w:bookmarkStart w:id="57" w:name="_Toc531937796"/>
      <w:r>
        <w:t xml:space="preserve">F.1 </w:t>
      </w:r>
      <w:r w:rsidR="006E24BC">
        <w:t>Souhrnné doporučení pro zohlednění návrhu v územně</w:t>
      </w:r>
      <w:r>
        <w:t xml:space="preserve"> plánovací dokumentaci, včetně </w:t>
      </w:r>
      <w:r w:rsidR="006E24BC">
        <w:t>návrhů změn stávající územně plánovací dokumentace</w:t>
      </w:r>
      <w:bookmarkEnd w:id="57"/>
      <w:r w:rsidR="006E24BC">
        <w:t xml:space="preserve"> </w:t>
      </w:r>
    </w:p>
    <w:p w:rsidR="00F11E26" w:rsidRDefault="00F11E26" w:rsidP="007D478B">
      <w:pPr>
        <w:jc w:val="both"/>
      </w:pPr>
    </w:p>
    <w:p w:rsidR="00023DF2" w:rsidRDefault="00023DF2" w:rsidP="00023DF2">
      <w:pPr>
        <w:jc w:val="both"/>
      </w:pPr>
      <w:r>
        <w:t>V </w:t>
      </w:r>
      <w:r w:rsidRPr="007410F2">
        <w:rPr>
          <w:b/>
        </w:rPr>
        <w:t>Hlavním výkrese</w:t>
      </w:r>
      <w:r>
        <w:t xml:space="preserve"> jsou vymezeny (803) plošné, liniové a bodové záměry na provedení změn v území, které by měly být zpřesněny při zpracovávání </w:t>
      </w:r>
      <w:r w:rsidR="00BB789C">
        <w:t>aktualizací a změn ÚPD</w:t>
      </w:r>
      <w:r>
        <w:t>. ÚSK navrhla tyto okruhy záměrů k řešení v ÚPD:</w:t>
      </w: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0"/>
        <w:gridCol w:w="7087"/>
      </w:tblGrid>
      <w:tr w:rsidR="00023DF2" w:rsidRPr="007410F2" w:rsidTr="002C6F30">
        <w:trPr>
          <w:trHeight w:val="300"/>
        </w:trPr>
        <w:tc>
          <w:tcPr>
            <w:tcW w:w="2000" w:type="dxa"/>
            <w:tcBorders>
              <w:top w:val="nil"/>
              <w:left w:val="nil"/>
              <w:bottom w:val="nil"/>
              <w:right w:val="nil"/>
            </w:tcBorders>
            <w:shd w:val="clear" w:color="auto" w:fill="auto"/>
            <w:noWrap/>
            <w:vAlign w:val="bottom"/>
          </w:tcPr>
          <w:p w:rsidR="00023DF2" w:rsidRPr="007410F2" w:rsidRDefault="00023DF2" w:rsidP="002C6F30">
            <w:pPr>
              <w:spacing w:after="0" w:line="240" w:lineRule="auto"/>
              <w:jc w:val="center"/>
              <w:rPr>
                <w:rFonts w:ascii="Calibri" w:eastAsia="Times New Roman" w:hAnsi="Calibri" w:cs="Times New Roman"/>
                <w:b/>
                <w:color w:val="000000"/>
                <w:lang w:eastAsia="cs-CZ"/>
              </w:rPr>
            </w:pPr>
            <w:r w:rsidRPr="007410F2">
              <w:rPr>
                <w:rFonts w:ascii="Calibri" w:eastAsia="Times New Roman" w:hAnsi="Calibri" w:cs="Times New Roman"/>
                <w:b/>
                <w:color w:val="000000"/>
                <w:lang w:eastAsia="cs-CZ"/>
              </w:rPr>
              <w:t>KÓD ZÁMĚRU</w:t>
            </w:r>
          </w:p>
        </w:tc>
        <w:tc>
          <w:tcPr>
            <w:tcW w:w="7087" w:type="dxa"/>
            <w:tcBorders>
              <w:top w:val="nil"/>
              <w:left w:val="nil"/>
              <w:bottom w:val="nil"/>
              <w:right w:val="nil"/>
            </w:tcBorders>
            <w:shd w:val="clear" w:color="auto" w:fill="auto"/>
            <w:noWrap/>
            <w:vAlign w:val="bottom"/>
          </w:tcPr>
          <w:p w:rsidR="00023DF2" w:rsidRPr="007410F2" w:rsidRDefault="00023DF2" w:rsidP="002C6F30">
            <w:pPr>
              <w:spacing w:after="0" w:line="240" w:lineRule="auto"/>
              <w:rPr>
                <w:rFonts w:ascii="Calibri" w:eastAsia="Times New Roman" w:hAnsi="Calibri" w:cs="Times New Roman"/>
                <w:b/>
                <w:color w:val="000000"/>
                <w:lang w:eastAsia="cs-CZ"/>
              </w:rPr>
            </w:pPr>
            <w:r>
              <w:rPr>
                <w:rFonts w:ascii="Calibri" w:eastAsia="Times New Roman" w:hAnsi="Calibri" w:cs="Times New Roman"/>
                <w:b/>
                <w:color w:val="000000"/>
                <w:lang w:eastAsia="cs-CZ"/>
              </w:rPr>
              <w:t>POPIS ZÁMĚRU</w:t>
            </w:r>
          </w:p>
        </w:tc>
      </w:tr>
      <w:tr w:rsidR="00023DF2" w:rsidRPr="007410F2" w:rsidTr="002C6F30">
        <w:trPr>
          <w:trHeight w:val="300"/>
        </w:trPr>
        <w:tc>
          <w:tcPr>
            <w:tcW w:w="2000" w:type="dxa"/>
            <w:tcBorders>
              <w:top w:val="nil"/>
              <w:left w:val="nil"/>
              <w:bottom w:val="nil"/>
              <w:right w:val="nil"/>
            </w:tcBorders>
            <w:shd w:val="clear" w:color="auto" w:fill="auto"/>
            <w:noWrap/>
            <w:vAlign w:val="bottom"/>
            <w:hideMark/>
          </w:tcPr>
          <w:p w:rsidR="00023DF2" w:rsidRPr="007410F2" w:rsidRDefault="00023DF2" w:rsidP="002C6F30">
            <w:pPr>
              <w:spacing w:after="0" w:line="240" w:lineRule="auto"/>
              <w:jc w:val="center"/>
              <w:rPr>
                <w:rFonts w:ascii="Calibri" w:eastAsia="Times New Roman" w:hAnsi="Calibri" w:cs="Times New Roman"/>
                <w:color w:val="000000"/>
                <w:lang w:eastAsia="cs-CZ"/>
              </w:rPr>
            </w:pPr>
            <w:r w:rsidRPr="007410F2">
              <w:rPr>
                <w:rFonts w:ascii="Calibri" w:eastAsia="Times New Roman" w:hAnsi="Calibri" w:cs="Times New Roman"/>
                <w:color w:val="000000"/>
                <w:lang w:eastAsia="cs-CZ"/>
              </w:rPr>
              <w:t>ČOV</w:t>
            </w:r>
          </w:p>
        </w:tc>
        <w:tc>
          <w:tcPr>
            <w:tcW w:w="7087" w:type="dxa"/>
            <w:tcBorders>
              <w:top w:val="nil"/>
              <w:left w:val="nil"/>
              <w:bottom w:val="nil"/>
              <w:right w:val="nil"/>
            </w:tcBorders>
            <w:shd w:val="clear" w:color="auto" w:fill="auto"/>
            <w:noWrap/>
            <w:vAlign w:val="bottom"/>
            <w:hideMark/>
          </w:tcPr>
          <w:p w:rsidR="00023DF2" w:rsidRPr="007410F2" w:rsidRDefault="00023DF2" w:rsidP="002C6F30">
            <w:pPr>
              <w:spacing w:after="0" w:line="240" w:lineRule="auto"/>
              <w:rPr>
                <w:rFonts w:ascii="Calibri" w:eastAsia="Times New Roman" w:hAnsi="Calibri" w:cs="Times New Roman"/>
                <w:color w:val="000000"/>
                <w:lang w:eastAsia="cs-CZ"/>
              </w:rPr>
            </w:pPr>
            <w:r w:rsidRPr="007410F2">
              <w:rPr>
                <w:rFonts w:ascii="Calibri" w:eastAsia="Times New Roman" w:hAnsi="Calibri" w:cs="Times New Roman"/>
                <w:color w:val="000000"/>
                <w:lang w:eastAsia="cs-CZ"/>
              </w:rPr>
              <w:t>výstavba čistírny odpadních vod</w:t>
            </w:r>
            <w:r>
              <w:rPr>
                <w:rFonts w:ascii="Calibri" w:eastAsia="Times New Roman" w:hAnsi="Calibri" w:cs="Times New Roman"/>
                <w:color w:val="000000"/>
                <w:lang w:eastAsia="cs-CZ"/>
              </w:rPr>
              <w:t xml:space="preserve"> (01 – 22)</w:t>
            </w:r>
          </w:p>
        </w:tc>
      </w:tr>
      <w:tr w:rsidR="00023DF2" w:rsidRPr="007410F2" w:rsidTr="002C6F30">
        <w:trPr>
          <w:trHeight w:val="300"/>
        </w:trPr>
        <w:tc>
          <w:tcPr>
            <w:tcW w:w="2000" w:type="dxa"/>
            <w:tcBorders>
              <w:top w:val="nil"/>
              <w:left w:val="nil"/>
              <w:bottom w:val="nil"/>
              <w:right w:val="nil"/>
            </w:tcBorders>
            <w:shd w:val="clear" w:color="auto" w:fill="auto"/>
            <w:noWrap/>
            <w:vAlign w:val="bottom"/>
            <w:hideMark/>
          </w:tcPr>
          <w:p w:rsidR="00023DF2" w:rsidRPr="007410F2" w:rsidRDefault="00023DF2" w:rsidP="002C6F30">
            <w:pPr>
              <w:spacing w:after="0" w:line="240" w:lineRule="auto"/>
              <w:jc w:val="center"/>
              <w:rPr>
                <w:rFonts w:ascii="Calibri" w:eastAsia="Times New Roman" w:hAnsi="Calibri" w:cs="Times New Roman"/>
                <w:color w:val="000000"/>
                <w:lang w:eastAsia="cs-CZ"/>
              </w:rPr>
            </w:pPr>
            <w:r w:rsidRPr="007410F2">
              <w:rPr>
                <w:rFonts w:ascii="Calibri" w:eastAsia="Times New Roman" w:hAnsi="Calibri" w:cs="Times New Roman"/>
                <w:color w:val="000000"/>
                <w:lang w:eastAsia="cs-CZ"/>
              </w:rPr>
              <w:t>ÚÚR</w:t>
            </w:r>
          </w:p>
        </w:tc>
        <w:tc>
          <w:tcPr>
            <w:tcW w:w="7087" w:type="dxa"/>
            <w:tcBorders>
              <w:top w:val="nil"/>
              <w:left w:val="nil"/>
              <w:bottom w:val="nil"/>
              <w:right w:val="nil"/>
            </w:tcBorders>
            <w:shd w:val="clear" w:color="auto" w:fill="auto"/>
            <w:noWrap/>
            <w:vAlign w:val="bottom"/>
            <w:hideMark/>
          </w:tcPr>
          <w:p w:rsidR="00023DF2" w:rsidRPr="007410F2" w:rsidRDefault="00023DF2" w:rsidP="002C6F30">
            <w:pPr>
              <w:spacing w:after="0" w:line="240" w:lineRule="auto"/>
              <w:rPr>
                <w:rFonts w:ascii="Calibri" w:eastAsia="Times New Roman" w:hAnsi="Calibri" w:cs="Times New Roman"/>
                <w:color w:val="000000"/>
                <w:lang w:eastAsia="cs-CZ"/>
              </w:rPr>
            </w:pPr>
            <w:r w:rsidRPr="007410F2">
              <w:rPr>
                <w:rFonts w:ascii="Calibri" w:eastAsia="Times New Roman" w:hAnsi="Calibri" w:cs="Times New Roman"/>
                <w:color w:val="000000"/>
                <w:lang w:eastAsia="cs-CZ"/>
              </w:rPr>
              <w:t xml:space="preserve">úpravy ÚSES </w:t>
            </w:r>
            <w:r>
              <w:rPr>
                <w:rFonts w:ascii="Calibri" w:eastAsia="Times New Roman" w:hAnsi="Calibri" w:cs="Times New Roman"/>
                <w:color w:val="000000"/>
                <w:lang w:eastAsia="cs-CZ"/>
              </w:rPr>
              <w:t>–</w:t>
            </w:r>
            <w:r w:rsidRPr="007410F2">
              <w:rPr>
                <w:rFonts w:ascii="Calibri" w:eastAsia="Times New Roman" w:hAnsi="Calibri" w:cs="Times New Roman"/>
                <w:color w:val="000000"/>
                <w:lang w:eastAsia="cs-CZ"/>
              </w:rPr>
              <w:t xml:space="preserve"> redukce</w:t>
            </w:r>
            <w:r>
              <w:rPr>
                <w:rFonts w:ascii="Calibri" w:eastAsia="Times New Roman" w:hAnsi="Calibri" w:cs="Times New Roman"/>
                <w:color w:val="000000"/>
                <w:lang w:eastAsia="cs-CZ"/>
              </w:rPr>
              <w:t xml:space="preserve"> (01 – 40)</w:t>
            </w:r>
          </w:p>
        </w:tc>
      </w:tr>
      <w:tr w:rsidR="00023DF2" w:rsidRPr="007410F2" w:rsidTr="002C6F30">
        <w:trPr>
          <w:trHeight w:val="300"/>
        </w:trPr>
        <w:tc>
          <w:tcPr>
            <w:tcW w:w="2000" w:type="dxa"/>
            <w:tcBorders>
              <w:top w:val="nil"/>
              <w:left w:val="nil"/>
              <w:bottom w:val="nil"/>
              <w:right w:val="nil"/>
            </w:tcBorders>
            <w:shd w:val="clear" w:color="auto" w:fill="auto"/>
            <w:noWrap/>
            <w:vAlign w:val="bottom"/>
            <w:hideMark/>
          </w:tcPr>
          <w:p w:rsidR="00023DF2" w:rsidRPr="007410F2" w:rsidRDefault="00023DF2" w:rsidP="002C6F30">
            <w:pPr>
              <w:spacing w:after="0" w:line="240" w:lineRule="auto"/>
              <w:jc w:val="center"/>
              <w:rPr>
                <w:rFonts w:ascii="Calibri" w:eastAsia="Times New Roman" w:hAnsi="Calibri" w:cs="Times New Roman"/>
                <w:color w:val="000000"/>
                <w:lang w:eastAsia="cs-CZ"/>
              </w:rPr>
            </w:pPr>
            <w:r w:rsidRPr="007410F2">
              <w:rPr>
                <w:rFonts w:ascii="Calibri" w:eastAsia="Times New Roman" w:hAnsi="Calibri" w:cs="Times New Roman"/>
                <w:color w:val="000000"/>
                <w:lang w:eastAsia="cs-CZ"/>
              </w:rPr>
              <w:t>OPÚ</w:t>
            </w:r>
          </w:p>
        </w:tc>
        <w:tc>
          <w:tcPr>
            <w:tcW w:w="7087" w:type="dxa"/>
            <w:tcBorders>
              <w:top w:val="nil"/>
              <w:left w:val="nil"/>
              <w:bottom w:val="nil"/>
              <w:right w:val="nil"/>
            </w:tcBorders>
            <w:shd w:val="clear" w:color="auto" w:fill="auto"/>
            <w:noWrap/>
            <w:vAlign w:val="bottom"/>
            <w:hideMark/>
          </w:tcPr>
          <w:p w:rsidR="00023DF2" w:rsidRPr="007410F2" w:rsidRDefault="00023DF2" w:rsidP="002C6F30">
            <w:pPr>
              <w:spacing w:after="0" w:line="240" w:lineRule="auto"/>
              <w:rPr>
                <w:rFonts w:ascii="Calibri" w:eastAsia="Times New Roman" w:hAnsi="Calibri" w:cs="Times New Roman"/>
                <w:color w:val="000000"/>
                <w:lang w:eastAsia="cs-CZ"/>
              </w:rPr>
            </w:pPr>
            <w:r w:rsidRPr="007410F2">
              <w:rPr>
                <w:rFonts w:ascii="Calibri" w:eastAsia="Times New Roman" w:hAnsi="Calibri" w:cs="Times New Roman"/>
                <w:color w:val="000000"/>
                <w:lang w:eastAsia="cs-CZ"/>
              </w:rPr>
              <w:t>obnovení prostupnosti území</w:t>
            </w:r>
            <w:r>
              <w:rPr>
                <w:rFonts w:ascii="Calibri" w:eastAsia="Times New Roman" w:hAnsi="Calibri" w:cs="Times New Roman"/>
                <w:color w:val="000000"/>
                <w:lang w:eastAsia="cs-CZ"/>
              </w:rPr>
              <w:t xml:space="preserve"> (01 – 89)</w:t>
            </w:r>
          </w:p>
        </w:tc>
      </w:tr>
      <w:tr w:rsidR="00023DF2" w:rsidRPr="007410F2" w:rsidTr="002C6F30">
        <w:trPr>
          <w:trHeight w:val="300"/>
        </w:trPr>
        <w:tc>
          <w:tcPr>
            <w:tcW w:w="2000" w:type="dxa"/>
            <w:tcBorders>
              <w:top w:val="nil"/>
              <w:left w:val="nil"/>
              <w:bottom w:val="nil"/>
              <w:right w:val="nil"/>
            </w:tcBorders>
            <w:shd w:val="clear" w:color="auto" w:fill="auto"/>
            <w:noWrap/>
            <w:vAlign w:val="bottom"/>
            <w:hideMark/>
          </w:tcPr>
          <w:p w:rsidR="00023DF2" w:rsidRPr="007410F2" w:rsidRDefault="00023DF2" w:rsidP="002C6F30">
            <w:pPr>
              <w:spacing w:after="0" w:line="240" w:lineRule="auto"/>
              <w:jc w:val="center"/>
              <w:rPr>
                <w:rFonts w:ascii="Calibri" w:eastAsia="Times New Roman" w:hAnsi="Calibri" w:cs="Times New Roman"/>
                <w:color w:val="000000"/>
                <w:lang w:eastAsia="cs-CZ"/>
              </w:rPr>
            </w:pPr>
            <w:r w:rsidRPr="007410F2">
              <w:rPr>
                <w:rFonts w:ascii="Calibri" w:eastAsia="Times New Roman" w:hAnsi="Calibri" w:cs="Times New Roman"/>
                <w:color w:val="000000"/>
                <w:lang w:eastAsia="cs-CZ"/>
              </w:rPr>
              <w:t>ZPÚ</w:t>
            </w:r>
          </w:p>
        </w:tc>
        <w:tc>
          <w:tcPr>
            <w:tcW w:w="7087" w:type="dxa"/>
            <w:tcBorders>
              <w:top w:val="nil"/>
              <w:left w:val="nil"/>
              <w:bottom w:val="nil"/>
              <w:right w:val="nil"/>
            </w:tcBorders>
            <w:shd w:val="clear" w:color="auto" w:fill="auto"/>
            <w:noWrap/>
            <w:vAlign w:val="bottom"/>
            <w:hideMark/>
          </w:tcPr>
          <w:p w:rsidR="00023DF2" w:rsidRPr="007410F2" w:rsidRDefault="00023DF2" w:rsidP="002C6F30">
            <w:pPr>
              <w:spacing w:after="0" w:line="240" w:lineRule="auto"/>
              <w:rPr>
                <w:rFonts w:ascii="Calibri" w:eastAsia="Times New Roman" w:hAnsi="Calibri" w:cs="Times New Roman"/>
                <w:color w:val="000000"/>
                <w:lang w:eastAsia="cs-CZ"/>
              </w:rPr>
            </w:pPr>
            <w:r w:rsidRPr="007410F2">
              <w:rPr>
                <w:rFonts w:ascii="Calibri" w:eastAsia="Times New Roman" w:hAnsi="Calibri" w:cs="Times New Roman"/>
                <w:color w:val="000000"/>
                <w:lang w:eastAsia="cs-CZ"/>
              </w:rPr>
              <w:t>zajištění propojení ÚSES</w:t>
            </w:r>
            <w:r>
              <w:rPr>
                <w:rFonts w:ascii="Calibri" w:eastAsia="Times New Roman" w:hAnsi="Calibri" w:cs="Times New Roman"/>
                <w:color w:val="000000"/>
                <w:lang w:eastAsia="cs-CZ"/>
              </w:rPr>
              <w:t xml:space="preserve"> (01 – 44)</w:t>
            </w:r>
          </w:p>
        </w:tc>
      </w:tr>
      <w:tr w:rsidR="00023DF2" w:rsidRPr="007410F2" w:rsidTr="002C6F30">
        <w:trPr>
          <w:trHeight w:val="300"/>
        </w:trPr>
        <w:tc>
          <w:tcPr>
            <w:tcW w:w="2000" w:type="dxa"/>
            <w:tcBorders>
              <w:top w:val="nil"/>
              <w:left w:val="nil"/>
              <w:bottom w:val="nil"/>
              <w:right w:val="nil"/>
            </w:tcBorders>
            <w:shd w:val="clear" w:color="auto" w:fill="auto"/>
            <w:noWrap/>
            <w:vAlign w:val="bottom"/>
            <w:hideMark/>
          </w:tcPr>
          <w:p w:rsidR="00023DF2" w:rsidRPr="007410F2" w:rsidRDefault="00023DF2" w:rsidP="002C6F30">
            <w:pPr>
              <w:spacing w:after="0" w:line="240" w:lineRule="auto"/>
              <w:jc w:val="center"/>
              <w:rPr>
                <w:rFonts w:ascii="Calibri" w:eastAsia="Times New Roman" w:hAnsi="Calibri" w:cs="Times New Roman"/>
                <w:color w:val="000000"/>
                <w:lang w:eastAsia="cs-CZ"/>
              </w:rPr>
            </w:pPr>
            <w:r w:rsidRPr="007410F2">
              <w:rPr>
                <w:rFonts w:ascii="Calibri" w:eastAsia="Times New Roman" w:hAnsi="Calibri" w:cs="Times New Roman"/>
                <w:color w:val="000000"/>
                <w:lang w:eastAsia="cs-CZ"/>
              </w:rPr>
              <w:t>ÚVZ</w:t>
            </w:r>
          </w:p>
        </w:tc>
        <w:tc>
          <w:tcPr>
            <w:tcW w:w="7087" w:type="dxa"/>
            <w:tcBorders>
              <w:top w:val="nil"/>
              <w:left w:val="nil"/>
              <w:bottom w:val="nil"/>
              <w:right w:val="nil"/>
            </w:tcBorders>
            <w:shd w:val="clear" w:color="auto" w:fill="auto"/>
            <w:noWrap/>
            <w:vAlign w:val="bottom"/>
            <w:hideMark/>
          </w:tcPr>
          <w:p w:rsidR="00023DF2" w:rsidRPr="007410F2" w:rsidRDefault="00023DF2" w:rsidP="002C6F30">
            <w:pPr>
              <w:spacing w:after="0" w:line="240" w:lineRule="auto"/>
              <w:rPr>
                <w:rFonts w:ascii="Calibri" w:eastAsia="Times New Roman" w:hAnsi="Calibri" w:cs="Times New Roman"/>
                <w:color w:val="000000"/>
                <w:lang w:eastAsia="cs-CZ"/>
              </w:rPr>
            </w:pPr>
            <w:r w:rsidRPr="007410F2">
              <w:rPr>
                <w:rFonts w:ascii="Calibri" w:eastAsia="Times New Roman" w:hAnsi="Calibri" w:cs="Times New Roman"/>
                <w:color w:val="000000"/>
                <w:lang w:eastAsia="cs-CZ"/>
              </w:rPr>
              <w:t>údolnice s návrhem na vegetační zpevnění</w:t>
            </w:r>
            <w:r>
              <w:rPr>
                <w:rFonts w:ascii="Calibri" w:eastAsia="Times New Roman" w:hAnsi="Calibri" w:cs="Times New Roman"/>
                <w:color w:val="000000"/>
                <w:lang w:eastAsia="cs-CZ"/>
              </w:rPr>
              <w:t xml:space="preserve"> (01 – 08)</w:t>
            </w:r>
          </w:p>
        </w:tc>
      </w:tr>
      <w:tr w:rsidR="00023DF2" w:rsidRPr="007410F2" w:rsidTr="002C6F30">
        <w:trPr>
          <w:trHeight w:val="300"/>
        </w:trPr>
        <w:tc>
          <w:tcPr>
            <w:tcW w:w="2000" w:type="dxa"/>
            <w:tcBorders>
              <w:top w:val="nil"/>
              <w:left w:val="nil"/>
              <w:bottom w:val="nil"/>
              <w:right w:val="nil"/>
            </w:tcBorders>
            <w:shd w:val="clear" w:color="auto" w:fill="auto"/>
            <w:noWrap/>
            <w:vAlign w:val="bottom"/>
            <w:hideMark/>
          </w:tcPr>
          <w:p w:rsidR="00023DF2" w:rsidRPr="007410F2" w:rsidRDefault="00023DF2" w:rsidP="002C6F30">
            <w:pPr>
              <w:spacing w:after="0" w:line="240" w:lineRule="auto"/>
              <w:jc w:val="center"/>
              <w:rPr>
                <w:rFonts w:ascii="Calibri" w:eastAsia="Times New Roman" w:hAnsi="Calibri" w:cs="Times New Roman"/>
                <w:color w:val="000000"/>
                <w:lang w:eastAsia="cs-CZ"/>
              </w:rPr>
            </w:pPr>
            <w:r w:rsidRPr="007410F2">
              <w:rPr>
                <w:rFonts w:ascii="Calibri" w:eastAsia="Times New Roman" w:hAnsi="Calibri" w:cs="Times New Roman"/>
                <w:color w:val="000000"/>
                <w:lang w:eastAsia="cs-CZ"/>
              </w:rPr>
              <w:t>OVT</w:t>
            </w:r>
          </w:p>
        </w:tc>
        <w:tc>
          <w:tcPr>
            <w:tcW w:w="7087" w:type="dxa"/>
            <w:tcBorders>
              <w:top w:val="nil"/>
              <w:left w:val="nil"/>
              <w:bottom w:val="nil"/>
              <w:right w:val="nil"/>
            </w:tcBorders>
            <w:shd w:val="clear" w:color="auto" w:fill="auto"/>
            <w:noWrap/>
            <w:vAlign w:val="bottom"/>
            <w:hideMark/>
          </w:tcPr>
          <w:p w:rsidR="00023DF2" w:rsidRPr="007410F2" w:rsidRDefault="00023DF2" w:rsidP="002C6F30">
            <w:pPr>
              <w:spacing w:after="0" w:line="240" w:lineRule="auto"/>
              <w:rPr>
                <w:rFonts w:ascii="Calibri" w:eastAsia="Times New Roman" w:hAnsi="Calibri" w:cs="Times New Roman"/>
                <w:color w:val="000000"/>
                <w:lang w:eastAsia="cs-CZ"/>
              </w:rPr>
            </w:pPr>
            <w:r w:rsidRPr="007410F2">
              <w:rPr>
                <w:rFonts w:ascii="Calibri" w:eastAsia="Times New Roman" w:hAnsi="Calibri" w:cs="Times New Roman"/>
                <w:color w:val="000000"/>
                <w:lang w:eastAsia="cs-CZ"/>
              </w:rPr>
              <w:t>obnovení vodního toku</w:t>
            </w:r>
            <w:r>
              <w:rPr>
                <w:rFonts w:ascii="Calibri" w:eastAsia="Times New Roman" w:hAnsi="Calibri" w:cs="Times New Roman"/>
                <w:color w:val="000000"/>
                <w:lang w:eastAsia="cs-CZ"/>
              </w:rPr>
              <w:t xml:space="preserve"> (01 – 04)</w:t>
            </w:r>
          </w:p>
        </w:tc>
      </w:tr>
      <w:tr w:rsidR="00023DF2" w:rsidRPr="007410F2" w:rsidTr="002C6F30">
        <w:trPr>
          <w:trHeight w:val="300"/>
        </w:trPr>
        <w:tc>
          <w:tcPr>
            <w:tcW w:w="2000" w:type="dxa"/>
            <w:tcBorders>
              <w:top w:val="nil"/>
              <w:left w:val="nil"/>
              <w:bottom w:val="nil"/>
              <w:right w:val="nil"/>
            </w:tcBorders>
            <w:shd w:val="clear" w:color="auto" w:fill="auto"/>
            <w:noWrap/>
            <w:vAlign w:val="bottom"/>
            <w:hideMark/>
          </w:tcPr>
          <w:p w:rsidR="00023DF2" w:rsidRPr="007410F2" w:rsidRDefault="00023DF2" w:rsidP="002C6F30">
            <w:pPr>
              <w:spacing w:after="0" w:line="240" w:lineRule="auto"/>
              <w:jc w:val="center"/>
              <w:rPr>
                <w:rFonts w:ascii="Calibri" w:eastAsia="Times New Roman" w:hAnsi="Calibri" w:cs="Times New Roman"/>
                <w:color w:val="000000"/>
                <w:lang w:eastAsia="cs-CZ"/>
              </w:rPr>
            </w:pPr>
            <w:r w:rsidRPr="007410F2">
              <w:rPr>
                <w:rFonts w:ascii="Calibri" w:eastAsia="Times New Roman" w:hAnsi="Calibri" w:cs="Times New Roman"/>
                <w:color w:val="000000"/>
                <w:lang w:eastAsia="cs-CZ"/>
              </w:rPr>
              <w:t>RVT</w:t>
            </w:r>
          </w:p>
        </w:tc>
        <w:tc>
          <w:tcPr>
            <w:tcW w:w="7087" w:type="dxa"/>
            <w:tcBorders>
              <w:top w:val="nil"/>
              <w:left w:val="nil"/>
              <w:bottom w:val="nil"/>
              <w:right w:val="nil"/>
            </w:tcBorders>
            <w:shd w:val="clear" w:color="auto" w:fill="auto"/>
            <w:noWrap/>
            <w:vAlign w:val="bottom"/>
            <w:hideMark/>
          </w:tcPr>
          <w:p w:rsidR="00023DF2" w:rsidRPr="007410F2" w:rsidRDefault="00023DF2" w:rsidP="002C6F30">
            <w:pPr>
              <w:spacing w:after="0" w:line="240" w:lineRule="auto"/>
              <w:rPr>
                <w:rFonts w:ascii="Calibri" w:eastAsia="Times New Roman" w:hAnsi="Calibri" w:cs="Times New Roman"/>
                <w:color w:val="000000"/>
                <w:lang w:eastAsia="cs-CZ"/>
              </w:rPr>
            </w:pPr>
            <w:r w:rsidRPr="007410F2">
              <w:rPr>
                <w:rFonts w:ascii="Calibri" w:eastAsia="Times New Roman" w:hAnsi="Calibri" w:cs="Times New Roman"/>
                <w:color w:val="000000"/>
                <w:lang w:eastAsia="cs-CZ"/>
              </w:rPr>
              <w:t>revitalizace vodního toku</w:t>
            </w:r>
            <w:r>
              <w:rPr>
                <w:rFonts w:ascii="Calibri" w:eastAsia="Times New Roman" w:hAnsi="Calibri" w:cs="Times New Roman"/>
                <w:color w:val="000000"/>
                <w:lang w:eastAsia="cs-CZ"/>
              </w:rPr>
              <w:t xml:space="preserve"> (01 – 20)</w:t>
            </w:r>
          </w:p>
        </w:tc>
      </w:tr>
      <w:tr w:rsidR="00023DF2" w:rsidRPr="007410F2" w:rsidTr="002C6F30">
        <w:trPr>
          <w:trHeight w:val="300"/>
        </w:trPr>
        <w:tc>
          <w:tcPr>
            <w:tcW w:w="2000" w:type="dxa"/>
            <w:tcBorders>
              <w:top w:val="nil"/>
              <w:left w:val="nil"/>
              <w:bottom w:val="nil"/>
              <w:right w:val="nil"/>
            </w:tcBorders>
            <w:shd w:val="clear" w:color="auto" w:fill="auto"/>
            <w:noWrap/>
            <w:vAlign w:val="bottom"/>
            <w:hideMark/>
          </w:tcPr>
          <w:p w:rsidR="00023DF2" w:rsidRPr="007410F2" w:rsidRDefault="00023DF2" w:rsidP="002C6F30">
            <w:pPr>
              <w:spacing w:after="0" w:line="240" w:lineRule="auto"/>
              <w:jc w:val="center"/>
              <w:rPr>
                <w:rFonts w:ascii="Calibri" w:eastAsia="Times New Roman" w:hAnsi="Calibri" w:cs="Times New Roman"/>
                <w:color w:val="000000"/>
                <w:lang w:eastAsia="cs-CZ"/>
              </w:rPr>
            </w:pPr>
            <w:r w:rsidRPr="007410F2">
              <w:rPr>
                <w:rFonts w:ascii="Calibri" w:eastAsia="Times New Roman" w:hAnsi="Calibri" w:cs="Times New Roman"/>
                <w:color w:val="000000"/>
                <w:lang w:eastAsia="cs-CZ"/>
              </w:rPr>
              <w:t>DLZ</w:t>
            </w:r>
          </w:p>
        </w:tc>
        <w:tc>
          <w:tcPr>
            <w:tcW w:w="7087" w:type="dxa"/>
            <w:tcBorders>
              <w:top w:val="nil"/>
              <w:left w:val="nil"/>
              <w:bottom w:val="nil"/>
              <w:right w:val="nil"/>
            </w:tcBorders>
            <w:shd w:val="clear" w:color="auto" w:fill="auto"/>
            <w:noWrap/>
            <w:vAlign w:val="bottom"/>
            <w:hideMark/>
          </w:tcPr>
          <w:p w:rsidR="00023DF2" w:rsidRPr="007410F2" w:rsidRDefault="00023DF2" w:rsidP="002C6F30">
            <w:pPr>
              <w:spacing w:after="0" w:line="240" w:lineRule="auto"/>
              <w:rPr>
                <w:rFonts w:ascii="Calibri" w:eastAsia="Times New Roman" w:hAnsi="Calibri" w:cs="Times New Roman"/>
                <w:color w:val="000000"/>
                <w:lang w:eastAsia="cs-CZ"/>
              </w:rPr>
            </w:pPr>
            <w:r w:rsidRPr="007410F2">
              <w:rPr>
                <w:rFonts w:ascii="Calibri" w:eastAsia="Times New Roman" w:hAnsi="Calibri" w:cs="Times New Roman"/>
                <w:color w:val="000000"/>
                <w:lang w:eastAsia="cs-CZ"/>
              </w:rPr>
              <w:t>doplnění liniové zeleně</w:t>
            </w:r>
            <w:r>
              <w:rPr>
                <w:rFonts w:ascii="Calibri" w:eastAsia="Times New Roman" w:hAnsi="Calibri" w:cs="Times New Roman"/>
                <w:color w:val="000000"/>
                <w:lang w:eastAsia="cs-CZ"/>
              </w:rPr>
              <w:t xml:space="preserve"> (01 – 34)</w:t>
            </w:r>
          </w:p>
        </w:tc>
      </w:tr>
      <w:tr w:rsidR="00023DF2" w:rsidRPr="007410F2" w:rsidTr="002C6F30">
        <w:trPr>
          <w:trHeight w:val="300"/>
        </w:trPr>
        <w:tc>
          <w:tcPr>
            <w:tcW w:w="2000" w:type="dxa"/>
            <w:tcBorders>
              <w:top w:val="nil"/>
              <w:left w:val="nil"/>
              <w:bottom w:val="nil"/>
              <w:right w:val="nil"/>
            </w:tcBorders>
            <w:shd w:val="clear" w:color="auto" w:fill="auto"/>
            <w:noWrap/>
            <w:vAlign w:val="bottom"/>
            <w:hideMark/>
          </w:tcPr>
          <w:p w:rsidR="00023DF2" w:rsidRPr="007410F2" w:rsidRDefault="00023DF2" w:rsidP="002C6F30">
            <w:pPr>
              <w:spacing w:after="0" w:line="240" w:lineRule="auto"/>
              <w:jc w:val="center"/>
              <w:rPr>
                <w:rFonts w:ascii="Calibri" w:eastAsia="Times New Roman" w:hAnsi="Calibri" w:cs="Times New Roman"/>
                <w:color w:val="000000"/>
                <w:lang w:eastAsia="cs-CZ"/>
              </w:rPr>
            </w:pPr>
            <w:r w:rsidRPr="007410F2">
              <w:rPr>
                <w:rFonts w:ascii="Calibri" w:eastAsia="Times New Roman" w:hAnsi="Calibri" w:cs="Times New Roman"/>
                <w:color w:val="000000"/>
                <w:lang w:eastAsia="cs-CZ"/>
              </w:rPr>
              <w:t>RPB</w:t>
            </w:r>
          </w:p>
        </w:tc>
        <w:tc>
          <w:tcPr>
            <w:tcW w:w="7087" w:type="dxa"/>
            <w:tcBorders>
              <w:top w:val="nil"/>
              <w:left w:val="nil"/>
              <w:bottom w:val="nil"/>
              <w:right w:val="nil"/>
            </w:tcBorders>
            <w:shd w:val="clear" w:color="auto" w:fill="auto"/>
            <w:noWrap/>
            <w:vAlign w:val="bottom"/>
            <w:hideMark/>
          </w:tcPr>
          <w:p w:rsidR="00023DF2" w:rsidRPr="007410F2" w:rsidRDefault="00023DF2" w:rsidP="002C6F30">
            <w:pPr>
              <w:spacing w:after="0" w:line="240" w:lineRule="auto"/>
              <w:rPr>
                <w:rFonts w:ascii="Calibri" w:eastAsia="Times New Roman" w:hAnsi="Calibri" w:cs="Times New Roman"/>
                <w:color w:val="000000"/>
                <w:lang w:eastAsia="cs-CZ"/>
              </w:rPr>
            </w:pPr>
            <w:r w:rsidRPr="007410F2">
              <w:rPr>
                <w:rFonts w:ascii="Calibri" w:eastAsia="Times New Roman" w:hAnsi="Calibri" w:cs="Times New Roman"/>
                <w:color w:val="000000"/>
                <w:lang w:eastAsia="cs-CZ"/>
              </w:rPr>
              <w:t>rozdělení velkých půdních bloků</w:t>
            </w:r>
            <w:r>
              <w:rPr>
                <w:rFonts w:ascii="Calibri" w:eastAsia="Times New Roman" w:hAnsi="Calibri" w:cs="Times New Roman"/>
                <w:color w:val="000000"/>
                <w:lang w:eastAsia="cs-CZ"/>
              </w:rPr>
              <w:t xml:space="preserve"> (01 – 139)</w:t>
            </w:r>
          </w:p>
        </w:tc>
      </w:tr>
      <w:tr w:rsidR="00023DF2" w:rsidRPr="007410F2" w:rsidTr="002C6F30">
        <w:trPr>
          <w:trHeight w:val="300"/>
        </w:trPr>
        <w:tc>
          <w:tcPr>
            <w:tcW w:w="2000" w:type="dxa"/>
            <w:tcBorders>
              <w:top w:val="nil"/>
              <w:left w:val="nil"/>
              <w:bottom w:val="nil"/>
              <w:right w:val="nil"/>
            </w:tcBorders>
            <w:shd w:val="clear" w:color="auto" w:fill="auto"/>
            <w:noWrap/>
            <w:vAlign w:val="bottom"/>
            <w:hideMark/>
          </w:tcPr>
          <w:p w:rsidR="00023DF2" w:rsidRPr="007410F2" w:rsidRDefault="00023DF2" w:rsidP="002C6F30">
            <w:pPr>
              <w:spacing w:after="0" w:line="240" w:lineRule="auto"/>
              <w:jc w:val="center"/>
              <w:rPr>
                <w:rFonts w:ascii="Calibri" w:eastAsia="Times New Roman" w:hAnsi="Calibri" w:cs="Times New Roman"/>
                <w:color w:val="000000"/>
                <w:lang w:eastAsia="cs-CZ"/>
              </w:rPr>
            </w:pPr>
            <w:r w:rsidRPr="007410F2">
              <w:rPr>
                <w:rFonts w:ascii="Calibri" w:eastAsia="Times New Roman" w:hAnsi="Calibri" w:cs="Times New Roman"/>
                <w:color w:val="000000"/>
                <w:lang w:eastAsia="cs-CZ"/>
              </w:rPr>
              <w:t>DZL</w:t>
            </w:r>
          </w:p>
        </w:tc>
        <w:tc>
          <w:tcPr>
            <w:tcW w:w="7087" w:type="dxa"/>
            <w:tcBorders>
              <w:top w:val="nil"/>
              <w:left w:val="nil"/>
              <w:bottom w:val="nil"/>
              <w:right w:val="nil"/>
            </w:tcBorders>
            <w:shd w:val="clear" w:color="auto" w:fill="auto"/>
            <w:noWrap/>
            <w:vAlign w:val="bottom"/>
            <w:hideMark/>
          </w:tcPr>
          <w:p w:rsidR="00023DF2" w:rsidRPr="007410F2" w:rsidRDefault="00023DF2" w:rsidP="002C6F30">
            <w:pPr>
              <w:spacing w:after="0" w:line="240" w:lineRule="auto"/>
              <w:rPr>
                <w:rFonts w:ascii="Calibri" w:eastAsia="Times New Roman" w:hAnsi="Calibri" w:cs="Times New Roman"/>
                <w:color w:val="000000"/>
                <w:lang w:eastAsia="cs-CZ"/>
              </w:rPr>
            </w:pPr>
            <w:r w:rsidRPr="007410F2">
              <w:rPr>
                <w:rFonts w:ascii="Calibri" w:eastAsia="Times New Roman" w:hAnsi="Calibri" w:cs="Times New Roman"/>
                <w:color w:val="000000"/>
                <w:lang w:eastAsia="cs-CZ"/>
              </w:rPr>
              <w:t>doplnění zalesnění</w:t>
            </w:r>
            <w:r>
              <w:rPr>
                <w:rFonts w:ascii="Calibri" w:eastAsia="Times New Roman" w:hAnsi="Calibri" w:cs="Times New Roman"/>
                <w:color w:val="000000"/>
                <w:lang w:eastAsia="cs-CZ"/>
              </w:rPr>
              <w:t xml:space="preserve"> (01 – 162)</w:t>
            </w:r>
          </w:p>
        </w:tc>
      </w:tr>
      <w:tr w:rsidR="00023DF2" w:rsidRPr="007410F2" w:rsidTr="002C6F30">
        <w:trPr>
          <w:trHeight w:val="300"/>
        </w:trPr>
        <w:tc>
          <w:tcPr>
            <w:tcW w:w="2000" w:type="dxa"/>
            <w:tcBorders>
              <w:top w:val="nil"/>
              <w:left w:val="nil"/>
              <w:bottom w:val="nil"/>
              <w:right w:val="nil"/>
            </w:tcBorders>
            <w:shd w:val="clear" w:color="auto" w:fill="auto"/>
            <w:noWrap/>
            <w:vAlign w:val="bottom"/>
            <w:hideMark/>
          </w:tcPr>
          <w:p w:rsidR="00023DF2" w:rsidRPr="007410F2" w:rsidRDefault="00023DF2" w:rsidP="002C6F30">
            <w:pPr>
              <w:spacing w:after="0" w:line="240" w:lineRule="auto"/>
              <w:jc w:val="center"/>
              <w:rPr>
                <w:rFonts w:ascii="Calibri" w:eastAsia="Times New Roman" w:hAnsi="Calibri" w:cs="Times New Roman"/>
                <w:color w:val="000000"/>
                <w:lang w:eastAsia="cs-CZ"/>
              </w:rPr>
            </w:pPr>
            <w:r w:rsidRPr="007410F2">
              <w:rPr>
                <w:rFonts w:ascii="Calibri" w:eastAsia="Times New Roman" w:hAnsi="Calibri" w:cs="Times New Roman"/>
                <w:color w:val="000000"/>
                <w:lang w:eastAsia="cs-CZ"/>
              </w:rPr>
              <w:t>OSN</w:t>
            </w:r>
          </w:p>
        </w:tc>
        <w:tc>
          <w:tcPr>
            <w:tcW w:w="7087" w:type="dxa"/>
            <w:tcBorders>
              <w:top w:val="nil"/>
              <w:left w:val="nil"/>
              <w:bottom w:val="nil"/>
              <w:right w:val="nil"/>
            </w:tcBorders>
            <w:shd w:val="clear" w:color="auto" w:fill="auto"/>
            <w:noWrap/>
            <w:vAlign w:val="bottom"/>
            <w:hideMark/>
          </w:tcPr>
          <w:p w:rsidR="00023DF2" w:rsidRPr="007410F2" w:rsidRDefault="00023DF2" w:rsidP="002C6F30">
            <w:pPr>
              <w:spacing w:after="0" w:line="240" w:lineRule="auto"/>
              <w:rPr>
                <w:rFonts w:ascii="Calibri" w:eastAsia="Times New Roman" w:hAnsi="Calibri" w:cs="Times New Roman"/>
                <w:color w:val="000000"/>
                <w:lang w:eastAsia="cs-CZ"/>
              </w:rPr>
            </w:pPr>
            <w:r w:rsidRPr="007410F2">
              <w:rPr>
                <w:rFonts w:ascii="Calibri" w:eastAsia="Times New Roman" w:hAnsi="Calibri" w:cs="Times New Roman"/>
                <w:color w:val="000000"/>
                <w:lang w:eastAsia="cs-CZ"/>
              </w:rPr>
              <w:t>změna orné půdy na plochy smíšeného nezastavěného území</w:t>
            </w:r>
            <w:r>
              <w:rPr>
                <w:rFonts w:ascii="Calibri" w:eastAsia="Times New Roman" w:hAnsi="Calibri" w:cs="Times New Roman"/>
                <w:color w:val="000000"/>
                <w:lang w:eastAsia="cs-CZ"/>
              </w:rPr>
              <w:t xml:space="preserve"> (01 – 12)</w:t>
            </w:r>
          </w:p>
        </w:tc>
      </w:tr>
      <w:tr w:rsidR="00023DF2" w:rsidRPr="007410F2" w:rsidTr="002C6F30">
        <w:trPr>
          <w:trHeight w:val="300"/>
        </w:trPr>
        <w:tc>
          <w:tcPr>
            <w:tcW w:w="2000" w:type="dxa"/>
            <w:tcBorders>
              <w:top w:val="nil"/>
              <w:left w:val="nil"/>
              <w:bottom w:val="nil"/>
              <w:right w:val="nil"/>
            </w:tcBorders>
            <w:shd w:val="clear" w:color="auto" w:fill="auto"/>
            <w:noWrap/>
            <w:vAlign w:val="bottom"/>
            <w:hideMark/>
          </w:tcPr>
          <w:p w:rsidR="00023DF2" w:rsidRPr="007410F2" w:rsidRDefault="00023DF2" w:rsidP="002C6F30">
            <w:pPr>
              <w:spacing w:after="0" w:line="240" w:lineRule="auto"/>
              <w:jc w:val="center"/>
              <w:rPr>
                <w:rFonts w:ascii="Calibri" w:eastAsia="Times New Roman" w:hAnsi="Calibri" w:cs="Times New Roman"/>
                <w:color w:val="000000"/>
                <w:lang w:eastAsia="cs-CZ"/>
              </w:rPr>
            </w:pPr>
            <w:r w:rsidRPr="007410F2">
              <w:rPr>
                <w:rFonts w:ascii="Calibri" w:eastAsia="Times New Roman" w:hAnsi="Calibri" w:cs="Times New Roman"/>
                <w:color w:val="000000"/>
                <w:lang w:eastAsia="cs-CZ"/>
              </w:rPr>
              <w:t>OTP</w:t>
            </w:r>
          </w:p>
        </w:tc>
        <w:tc>
          <w:tcPr>
            <w:tcW w:w="7087" w:type="dxa"/>
            <w:tcBorders>
              <w:top w:val="nil"/>
              <w:left w:val="nil"/>
              <w:bottom w:val="nil"/>
              <w:right w:val="nil"/>
            </w:tcBorders>
            <w:shd w:val="clear" w:color="auto" w:fill="auto"/>
            <w:noWrap/>
            <w:vAlign w:val="bottom"/>
            <w:hideMark/>
          </w:tcPr>
          <w:p w:rsidR="00023DF2" w:rsidRPr="007410F2" w:rsidRDefault="00023DF2" w:rsidP="002C6F30">
            <w:pPr>
              <w:spacing w:after="0" w:line="240" w:lineRule="auto"/>
              <w:rPr>
                <w:rFonts w:ascii="Calibri" w:eastAsia="Times New Roman" w:hAnsi="Calibri" w:cs="Times New Roman"/>
                <w:color w:val="000000"/>
                <w:lang w:eastAsia="cs-CZ"/>
              </w:rPr>
            </w:pPr>
            <w:r w:rsidRPr="007410F2">
              <w:rPr>
                <w:rFonts w:ascii="Calibri" w:eastAsia="Times New Roman" w:hAnsi="Calibri" w:cs="Times New Roman"/>
                <w:color w:val="000000"/>
                <w:lang w:eastAsia="cs-CZ"/>
              </w:rPr>
              <w:t>změna orné půdy na trvalý travní porost</w:t>
            </w:r>
            <w:r>
              <w:rPr>
                <w:rFonts w:ascii="Calibri" w:eastAsia="Times New Roman" w:hAnsi="Calibri" w:cs="Times New Roman"/>
                <w:color w:val="000000"/>
                <w:lang w:eastAsia="cs-CZ"/>
              </w:rPr>
              <w:t xml:space="preserve"> (01 – 33)</w:t>
            </w:r>
          </w:p>
        </w:tc>
      </w:tr>
      <w:tr w:rsidR="00023DF2" w:rsidRPr="007410F2" w:rsidTr="002C6F30">
        <w:trPr>
          <w:trHeight w:val="300"/>
        </w:trPr>
        <w:tc>
          <w:tcPr>
            <w:tcW w:w="2000" w:type="dxa"/>
            <w:tcBorders>
              <w:top w:val="nil"/>
              <w:left w:val="nil"/>
              <w:bottom w:val="nil"/>
              <w:right w:val="nil"/>
            </w:tcBorders>
            <w:shd w:val="clear" w:color="auto" w:fill="auto"/>
            <w:noWrap/>
            <w:vAlign w:val="bottom"/>
            <w:hideMark/>
          </w:tcPr>
          <w:p w:rsidR="00023DF2" w:rsidRPr="007410F2" w:rsidRDefault="00023DF2" w:rsidP="002C6F30">
            <w:pPr>
              <w:spacing w:after="0" w:line="240" w:lineRule="auto"/>
              <w:jc w:val="center"/>
              <w:rPr>
                <w:rFonts w:ascii="Calibri" w:eastAsia="Times New Roman" w:hAnsi="Calibri" w:cs="Times New Roman"/>
                <w:color w:val="000000"/>
                <w:lang w:eastAsia="cs-CZ"/>
              </w:rPr>
            </w:pPr>
            <w:r w:rsidRPr="007410F2">
              <w:rPr>
                <w:rFonts w:ascii="Calibri" w:eastAsia="Times New Roman" w:hAnsi="Calibri" w:cs="Times New Roman"/>
                <w:color w:val="000000"/>
                <w:lang w:eastAsia="cs-CZ"/>
              </w:rPr>
              <w:t>PEO</w:t>
            </w:r>
          </w:p>
        </w:tc>
        <w:tc>
          <w:tcPr>
            <w:tcW w:w="7087" w:type="dxa"/>
            <w:tcBorders>
              <w:top w:val="nil"/>
              <w:left w:val="nil"/>
              <w:bottom w:val="nil"/>
              <w:right w:val="nil"/>
            </w:tcBorders>
            <w:shd w:val="clear" w:color="auto" w:fill="auto"/>
            <w:noWrap/>
            <w:vAlign w:val="bottom"/>
            <w:hideMark/>
          </w:tcPr>
          <w:p w:rsidR="00023DF2" w:rsidRPr="007410F2" w:rsidRDefault="00023DF2" w:rsidP="002C6F30">
            <w:pPr>
              <w:spacing w:after="0" w:line="240" w:lineRule="auto"/>
              <w:rPr>
                <w:rFonts w:ascii="Calibri" w:eastAsia="Times New Roman" w:hAnsi="Calibri" w:cs="Times New Roman"/>
                <w:color w:val="000000"/>
                <w:lang w:eastAsia="cs-CZ"/>
              </w:rPr>
            </w:pPr>
            <w:r w:rsidRPr="007410F2">
              <w:rPr>
                <w:rFonts w:ascii="Calibri" w:eastAsia="Times New Roman" w:hAnsi="Calibri" w:cs="Times New Roman"/>
                <w:color w:val="000000"/>
                <w:lang w:eastAsia="cs-CZ"/>
              </w:rPr>
              <w:t>protierozní opatření</w:t>
            </w:r>
            <w:r>
              <w:rPr>
                <w:rFonts w:ascii="Calibri" w:eastAsia="Times New Roman" w:hAnsi="Calibri" w:cs="Times New Roman"/>
                <w:color w:val="000000"/>
                <w:lang w:eastAsia="cs-CZ"/>
              </w:rPr>
              <w:t xml:space="preserve"> (01 – 35)</w:t>
            </w:r>
          </w:p>
        </w:tc>
      </w:tr>
      <w:tr w:rsidR="00023DF2" w:rsidRPr="007410F2" w:rsidTr="002C6F30">
        <w:trPr>
          <w:trHeight w:val="300"/>
        </w:trPr>
        <w:tc>
          <w:tcPr>
            <w:tcW w:w="2000" w:type="dxa"/>
            <w:tcBorders>
              <w:top w:val="nil"/>
              <w:left w:val="nil"/>
              <w:bottom w:val="nil"/>
              <w:right w:val="nil"/>
            </w:tcBorders>
            <w:shd w:val="clear" w:color="auto" w:fill="auto"/>
            <w:noWrap/>
            <w:vAlign w:val="bottom"/>
            <w:hideMark/>
          </w:tcPr>
          <w:p w:rsidR="00023DF2" w:rsidRPr="007410F2" w:rsidRDefault="00023DF2" w:rsidP="002C6F30">
            <w:pPr>
              <w:spacing w:after="0" w:line="240" w:lineRule="auto"/>
              <w:jc w:val="center"/>
              <w:rPr>
                <w:rFonts w:ascii="Calibri" w:eastAsia="Times New Roman" w:hAnsi="Calibri" w:cs="Times New Roman"/>
                <w:color w:val="000000"/>
                <w:lang w:eastAsia="cs-CZ"/>
              </w:rPr>
            </w:pPr>
            <w:r w:rsidRPr="007410F2">
              <w:rPr>
                <w:rFonts w:ascii="Calibri" w:eastAsia="Times New Roman" w:hAnsi="Calibri" w:cs="Times New Roman"/>
                <w:color w:val="000000"/>
                <w:lang w:eastAsia="cs-CZ"/>
              </w:rPr>
              <w:t>VKP</w:t>
            </w:r>
          </w:p>
        </w:tc>
        <w:tc>
          <w:tcPr>
            <w:tcW w:w="7087" w:type="dxa"/>
            <w:tcBorders>
              <w:top w:val="nil"/>
              <w:left w:val="nil"/>
              <w:bottom w:val="nil"/>
              <w:right w:val="nil"/>
            </w:tcBorders>
            <w:shd w:val="clear" w:color="auto" w:fill="auto"/>
            <w:noWrap/>
            <w:vAlign w:val="bottom"/>
            <w:hideMark/>
          </w:tcPr>
          <w:p w:rsidR="00023DF2" w:rsidRPr="007410F2" w:rsidRDefault="00023DF2" w:rsidP="002C6F30">
            <w:pPr>
              <w:spacing w:after="0" w:line="240" w:lineRule="auto"/>
              <w:rPr>
                <w:rFonts w:ascii="Calibri" w:eastAsia="Times New Roman" w:hAnsi="Calibri" w:cs="Times New Roman"/>
                <w:color w:val="000000"/>
                <w:lang w:eastAsia="cs-CZ"/>
              </w:rPr>
            </w:pPr>
            <w:r w:rsidRPr="007410F2">
              <w:rPr>
                <w:rFonts w:ascii="Calibri" w:eastAsia="Times New Roman" w:hAnsi="Calibri" w:cs="Times New Roman"/>
                <w:color w:val="000000"/>
                <w:lang w:eastAsia="cs-CZ"/>
              </w:rPr>
              <w:t>návrh významného krajinného prvku</w:t>
            </w:r>
            <w:r>
              <w:rPr>
                <w:rFonts w:ascii="Calibri" w:eastAsia="Times New Roman" w:hAnsi="Calibri" w:cs="Times New Roman"/>
                <w:color w:val="000000"/>
                <w:lang w:eastAsia="cs-CZ"/>
              </w:rPr>
              <w:t xml:space="preserve"> (01 – 16)</w:t>
            </w:r>
          </w:p>
        </w:tc>
      </w:tr>
      <w:tr w:rsidR="00023DF2" w:rsidRPr="007410F2" w:rsidTr="002C6F30">
        <w:trPr>
          <w:trHeight w:val="300"/>
        </w:trPr>
        <w:tc>
          <w:tcPr>
            <w:tcW w:w="2000" w:type="dxa"/>
            <w:tcBorders>
              <w:top w:val="nil"/>
              <w:left w:val="nil"/>
              <w:bottom w:val="nil"/>
              <w:right w:val="nil"/>
            </w:tcBorders>
            <w:shd w:val="clear" w:color="auto" w:fill="auto"/>
            <w:noWrap/>
            <w:vAlign w:val="bottom"/>
            <w:hideMark/>
          </w:tcPr>
          <w:p w:rsidR="00023DF2" w:rsidRPr="007410F2" w:rsidRDefault="00023DF2" w:rsidP="002C6F30">
            <w:pPr>
              <w:spacing w:after="0" w:line="240" w:lineRule="auto"/>
              <w:jc w:val="center"/>
              <w:rPr>
                <w:rFonts w:ascii="Calibri" w:eastAsia="Times New Roman" w:hAnsi="Calibri" w:cs="Times New Roman"/>
                <w:color w:val="000000"/>
                <w:lang w:eastAsia="cs-CZ"/>
              </w:rPr>
            </w:pPr>
            <w:r w:rsidRPr="007410F2">
              <w:rPr>
                <w:rFonts w:ascii="Calibri" w:eastAsia="Times New Roman" w:hAnsi="Calibri" w:cs="Times New Roman"/>
                <w:color w:val="000000"/>
                <w:lang w:eastAsia="cs-CZ"/>
              </w:rPr>
              <w:t>PRP</w:t>
            </w:r>
          </w:p>
        </w:tc>
        <w:tc>
          <w:tcPr>
            <w:tcW w:w="7087" w:type="dxa"/>
            <w:tcBorders>
              <w:top w:val="nil"/>
              <w:left w:val="nil"/>
              <w:bottom w:val="nil"/>
              <w:right w:val="nil"/>
            </w:tcBorders>
            <w:shd w:val="clear" w:color="auto" w:fill="auto"/>
            <w:noWrap/>
            <w:vAlign w:val="bottom"/>
            <w:hideMark/>
          </w:tcPr>
          <w:p w:rsidR="00023DF2" w:rsidRPr="007410F2" w:rsidRDefault="00023DF2" w:rsidP="002C6F30">
            <w:pPr>
              <w:spacing w:after="0" w:line="240" w:lineRule="auto"/>
              <w:rPr>
                <w:rFonts w:ascii="Calibri" w:eastAsia="Times New Roman" w:hAnsi="Calibri" w:cs="Times New Roman"/>
                <w:color w:val="000000"/>
                <w:lang w:eastAsia="cs-CZ"/>
              </w:rPr>
            </w:pPr>
            <w:r w:rsidRPr="007410F2">
              <w:rPr>
                <w:rFonts w:ascii="Calibri" w:eastAsia="Times New Roman" w:hAnsi="Calibri" w:cs="Times New Roman"/>
                <w:color w:val="000000"/>
                <w:lang w:eastAsia="cs-CZ"/>
              </w:rPr>
              <w:t>návrh přírodního parku</w:t>
            </w:r>
            <w:r>
              <w:rPr>
                <w:rFonts w:ascii="Calibri" w:eastAsia="Times New Roman" w:hAnsi="Calibri" w:cs="Times New Roman"/>
                <w:color w:val="000000"/>
                <w:lang w:eastAsia="cs-CZ"/>
              </w:rPr>
              <w:t xml:space="preserve"> (01)</w:t>
            </w:r>
          </w:p>
        </w:tc>
      </w:tr>
      <w:tr w:rsidR="00023DF2" w:rsidRPr="007410F2" w:rsidTr="002C6F30">
        <w:trPr>
          <w:trHeight w:val="300"/>
        </w:trPr>
        <w:tc>
          <w:tcPr>
            <w:tcW w:w="2000" w:type="dxa"/>
            <w:tcBorders>
              <w:top w:val="nil"/>
              <w:left w:val="nil"/>
              <w:bottom w:val="nil"/>
              <w:right w:val="nil"/>
            </w:tcBorders>
            <w:shd w:val="clear" w:color="auto" w:fill="auto"/>
            <w:noWrap/>
            <w:vAlign w:val="bottom"/>
            <w:hideMark/>
          </w:tcPr>
          <w:p w:rsidR="00023DF2" w:rsidRPr="007410F2" w:rsidRDefault="00023DF2" w:rsidP="002C6F30">
            <w:pPr>
              <w:spacing w:after="0" w:line="240" w:lineRule="auto"/>
              <w:jc w:val="center"/>
              <w:rPr>
                <w:rFonts w:ascii="Calibri" w:eastAsia="Times New Roman" w:hAnsi="Calibri" w:cs="Times New Roman"/>
                <w:color w:val="000000"/>
                <w:lang w:eastAsia="cs-CZ"/>
              </w:rPr>
            </w:pPr>
            <w:r w:rsidRPr="007410F2">
              <w:rPr>
                <w:rFonts w:ascii="Calibri" w:eastAsia="Times New Roman" w:hAnsi="Calibri" w:cs="Times New Roman"/>
                <w:color w:val="000000"/>
                <w:lang w:eastAsia="cs-CZ"/>
              </w:rPr>
              <w:t>ÚÚS</w:t>
            </w:r>
          </w:p>
        </w:tc>
        <w:tc>
          <w:tcPr>
            <w:tcW w:w="7087" w:type="dxa"/>
            <w:tcBorders>
              <w:top w:val="nil"/>
              <w:left w:val="nil"/>
              <w:bottom w:val="nil"/>
              <w:right w:val="nil"/>
            </w:tcBorders>
            <w:shd w:val="clear" w:color="auto" w:fill="auto"/>
            <w:noWrap/>
            <w:vAlign w:val="bottom"/>
            <w:hideMark/>
          </w:tcPr>
          <w:p w:rsidR="00023DF2" w:rsidRPr="007410F2" w:rsidRDefault="00023DF2" w:rsidP="002C6F30">
            <w:pPr>
              <w:spacing w:after="0" w:line="240" w:lineRule="auto"/>
              <w:rPr>
                <w:rFonts w:ascii="Calibri" w:eastAsia="Times New Roman" w:hAnsi="Calibri" w:cs="Times New Roman"/>
                <w:color w:val="000000"/>
                <w:lang w:eastAsia="cs-CZ"/>
              </w:rPr>
            </w:pPr>
            <w:r w:rsidRPr="007410F2">
              <w:rPr>
                <w:rFonts w:ascii="Calibri" w:eastAsia="Times New Roman" w:hAnsi="Calibri" w:cs="Times New Roman"/>
                <w:color w:val="000000"/>
                <w:lang w:eastAsia="cs-CZ"/>
              </w:rPr>
              <w:t>úpravy ÚSES</w:t>
            </w:r>
            <w:r>
              <w:rPr>
                <w:rFonts w:ascii="Calibri" w:eastAsia="Times New Roman" w:hAnsi="Calibri" w:cs="Times New Roman"/>
                <w:color w:val="000000"/>
                <w:lang w:eastAsia="cs-CZ"/>
              </w:rPr>
              <w:t xml:space="preserve"> (01 – 72)</w:t>
            </w:r>
          </w:p>
        </w:tc>
      </w:tr>
      <w:tr w:rsidR="00023DF2" w:rsidRPr="007410F2" w:rsidTr="002C6F30">
        <w:trPr>
          <w:trHeight w:val="300"/>
        </w:trPr>
        <w:tc>
          <w:tcPr>
            <w:tcW w:w="2000" w:type="dxa"/>
            <w:tcBorders>
              <w:top w:val="nil"/>
              <w:left w:val="nil"/>
              <w:bottom w:val="nil"/>
              <w:right w:val="nil"/>
            </w:tcBorders>
            <w:shd w:val="clear" w:color="auto" w:fill="auto"/>
            <w:noWrap/>
            <w:vAlign w:val="bottom"/>
            <w:hideMark/>
          </w:tcPr>
          <w:p w:rsidR="00023DF2" w:rsidRPr="007410F2" w:rsidRDefault="00023DF2" w:rsidP="002C6F30">
            <w:pPr>
              <w:spacing w:after="0" w:line="240" w:lineRule="auto"/>
              <w:jc w:val="center"/>
              <w:rPr>
                <w:rFonts w:ascii="Calibri" w:eastAsia="Times New Roman" w:hAnsi="Calibri" w:cs="Times New Roman"/>
                <w:color w:val="000000"/>
                <w:lang w:eastAsia="cs-CZ"/>
              </w:rPr>
            </w:pPr>
            <w:r w:rsidRPr="007410F2">
              <w:rPr>
                <w:rFonts w:ascii="Calibri" w:eastAsia="Times New Roman" w:hAnsi="Calibri" w:cs="Times New Roman"/>
                <w:color w:val="000000"/>
                <w:lang w:eastAsia="cs-CZ"/>
              </w:rPr>
              <w:t>NVT</w:t>
            </w:r>
          </w:p>
        </w:tc>
        <w:tc>
          <w:tcPr>
            <w:tcW w:w="7087" w:type="dxa"/>
            <w:tcBorders>
              <w:top w:val="nil"/>
              <w:left w:val="nil"/>
              <w:bottom w:val="nil"/>
              <w:right w:val="nil"/>
            </w:tcBorders>
            <w:shd w:val="clear" w:color="auto" w:fill="auto"/>
            <w:noWrap/>
            <w:vAlign w:val="bottom"/>
            <w:hideMark/>
          </w:tcPr>
          <w:p w:rsidR="00023DF2" w:rsidRPr="007410F2" w:rsidRDefault="00023DF2" w:rsidP="002C6F30">
            <w:pPr>
              <w:spacing w:after="0" w:line="240" w:lineRule="auto"/>
              <w:rPr>
                <w:rFonts w:ascii="Calibri" w:eastAsia="Times New Roman" w:hAnsi="Calibri" w:cs="Times New Roman"/>
                <w:color w:val="000000"/>
                <w:lang w:eastAsia="cs-CZ"/>
              </w:rPr>
            </w:pPr>
            <w:r w:rsidRPr="007410F2">
              <w:rPr>
                <w:rFonts w:ascii="Calibri" w:eastAsia="Times New Roman" w:hAnsi="Calibri" w:cs="Times New Roman"/>
                <w:color w:val="000000"/>
                <w:lang w:eastAsia="cs-CZ"/>
              </w:rPr>
              <w:t>nivy vodních toků navržené jako VKP</w:t>
            </w:r>
            <w:r>
              <w:rPr>
                <w:rFonts w:ascii="Calibri" w:eastAsia="Times New Roman" w:hAnsi="Calibri" w:cs="Times New Roman"/>
                <w:color w:val="000000"/>
                <w:lang w:eastAsia="cs-CZ"/>
              </w:rPr>
              <w:t xml:space="preserve"> (01 – 05)</w:t>
            </w:r>
          </w:p>
        </w:tc>
      </w:tr>
      <w:tr w:rsidR="00023DF2" w:rsidRPr="007410F2" w:rsidTr="002C6F30">
        <w:trPr>
          <w:trHeight w:val="300"/>
        </w:trPr>
        <w:tc>
          <w:tcPr>
            <w:tcW w:w="2000" w:type="dxa"/>
            <w:tcBorders>
              <w:top w:val="nil"/>
              <w:left w:val="nil"/>
              <w:bottom w:val="nil"/>
              <w:right w:val="nil"/>
            </w:tcBorders>
            <w:shd w:val="clear" w:color="auto" w:fill="auto"/>
            <w:noWrap/>
            <w:vAlign w:val="bottom"/>
            <w:hideMark/>
          </w:tcPr>
          <w:p w:rsidR="00023DF2" w:rsidRPr="007410F2" w:rsidRDefault="00023DF2" w:rsidP="002C6F30">
            <w:pPr>
              <w:spacing w:after="0" w:line="240" w:lineRule="auto"/>
              <w:jc w:val="center"/>
              <w:rPr>
                <w:rFonts w:ascii="Calibri" w:eastAsia="Times New Roman" w:hAnsi="Calibri" w:cs="Times New Roman"/>
                <w:color w:val="000000"/>
                <w:lang w:eastAsia="cs-CZ"/>
              </w:rPr>
            </w:pPr>
            <w:r w:rsidRPr="007410F2">
              <w:rPr>
                <w:rFonts w:ascii="Calibri" w:eastAsia="Times New Roman" w:hAnsi="Calibri" w:cs="Times New Roman"/>
                <w:color w:val="000000"/>
                <w:lang w:eastAsia="cs-CZ"/>
              </w:rPr>
              <w:t>RZP</w:t>
            </w:r>
          </w:p>
        </w:tc>
        <w:tc>
          <w:tcPr>
            <w:tcW w:w="7087" w:type="dxa"/>
            <w:tcBorders>
              <w:top w:val="nil"/>
              <w:left w:val="nil"/>
              <w:bottom w:val="nil"/>
              <w:right w:val="nil"/>
            </w:tcBorders>
            <w:shd w:val="clear" w:color="auto" w:fill="auto"/>
            <w:noWrap/>
            <w:vAlign w:val="bottom"/>
            <w:hideMark/>
          </w:tcPr>
          <w:p w:rsidR="00023DF2" w:rsidRPr="007410F2" w:rsidRDefault="00023DF2" w:rsidP="002C6F30">
            <w:pPr>
              <w:spacing w:after="0" w:line="240" w:lineRule="auto"/>
              <w:rPr>
                <w:rFonts w:ascii="Calibri" w:eastAsia="Times New Roman" w:hAnsi="Calibri" w:cs="Times New Roman"/>
                <w:color w:val="000000"/>
                <w:lang w:eastAsia="cs-CZ"/>
              </w:rPr>
            </w:pPr>
            <w:r w:rsidRPr="007410F2">
              <w:rPr>
                <w:rFonts w:ascii="Calibri" w:eastAsia="Times New Roman" w:hAnsi="Calibri" w:cs="Times New Roman"/>
                <w:color w:val="000000"/>
                <w:lang w:eastAsia="cs-CZ"/>
              </w:rPr>
              <w:t>redukce zastavitelných ploch</w:t>
            </w:r>
            <w:r>
              <w:rPr>
                <w:rFonts w:ascii="Calibri" w:eastAsia="Times New Roman" w:hAnsi="Calibri" w:cs="Times New Roman"/>
                <w:color w:val="000000"/>
                <w:lang w:eastAsia="cs-CZ"/>
              </w:rPr>
              <w:t xml:space="preserve"> (01 – 34)</w:t>
            </w:r>
          </w:p>
        </w:tc>
      </w:tr>
      <w:tr w:rsidR="00023DF2" w:rsidRPr="007410F2" w:rsidTr="002C6F30">
        <w:trPr>
          <w:trHeight w:val="300"/>
        </w:trPr>
        <w:tc>
          <w:tcPr>
            <w:tcW w:w="2000" w:type="dxa"/>
            <w:tcBorders>
              <w:top w:val="nil"/>
              <w:left w:val="nil"/>
              <w:bottom w:val="nil"/>
              <w:right w:val="nil"/>
            </w:tcBorders>
            <w:shd w:val="clear" w:color="auto" w:fill="auto"/>
            <w:noWrap/>
            <w:vAlign w:val="bottom"/>
            <w:hideMark/>
          </w:tcPr>
          <w:p w:rsidR="00023DF2" w:rsidRPr="007410F2" w:rsidRDefault="00023DF2" w:rsidP="002C6F30">
            <w:pPr>
              <w:spacing w:after="0" w:line="240" w:lineRule="auto"/>
              <w:jc w:val="center"/>
              <w:rPr>
                <w:rFonts w:ascii="Calibri" w:eastAsia="Times New Roman" w:hAnsi="Calibri" w:cs="Times New Roman"/>
                <w:color w:val="000000"/>
                <w:lang w:eastAsia="cs-CZ"/>
              </w:rPr>
            </w:pPr>
            <w:r w:rsidRPr="007410F2">
              <w:rPr>
                <w:rFonts w:ascii="Calibri" w:eastAsia="Times New Roman" w:hAnsi="Calibri" w:cs="Times New Roman"/>
                <w:color w:val="000000"/>
                <w:lang w:eastAsia="cs-CZ"/>
              </w:rPr>
              <w:t>RVP</w:t>
            </w:r>
          </w:p>
        </w:tc>
        <w:tc>
          <w:tcPr>
            <w:tcW w:w="7087" w:type="dxa"/>
            <w:tcBorders>
              <w:top w:val="nil"/>
              <w:left w:val="nil"/>
              <w:bottom w:val="nil"/>
              <w:right w:val="nil"/>
            </w:tcBorders>
            <w:shd w:val="clear" w:color="auto" w:fill="auto"/>
            <w:noWrap/>
            <w:vAlign w:val="bottom"/>
            <w:hideMark/>
          </w:tcPr>
          <w:p w:rsidR="00023DF2" w:rsidRPr="007410F2" w:rsidRDefault="00023DF2" w:rsidP="002C6F30">
            <w:pPr>
              <w:spacing w:after="0" w:line="240" w:lineRule="auto"/>
              <w:rPr>
                <w:rFonts w:ascii="Calibri" w:eastAsia="Times New Roman" w:hAnsi="Calibri" w:cs="Times New Roman"/>
                <w:color w:val="000000"/>
                <w:lang w:eastAsia="cs-CZ"/>
              </w:rPr>
            </w:pPr>
            <w:r w:rsidRPr="007410F2">
              <w:rPr>
                <w:rFonts w:ascii="Calibri" w:eastAsia="Times New Roman" w:hAnsi="Calibri" w:cs="Times New Roman"/>
                <w:color w:val="000000"/>
                <w:lang w:eastAsia="cs-CZ"/>
              </w:rPr>
              <w:t xml:space="preserve">realizace vodní plochy </w:t>
            </w:r>
            <w:r>
              <w:rPr>
                <w:rFonts w:ascii="Calibri" w:eastAsia="Times New Roman" w:hAnsi="Calibri" w:cs="Times New Roman"/>
                <w:color w:val="000000"/>
                <w:lang w:eastAsia="cs-CZ"/>
              </w:rPr>
              <w:t>–</w:t>
            </w:r>
            <w:r w:rsidRPr="007410F2">
              <w:rPr>
                <w:rFonts w:ascii="Calibri" w:eastAsia="Times New Roman" w:hAnsi="Calibri" w:cs="Times New Roman"/>
                <w:color w:val="000000"/>
                <w:lang w:eastAsia="cs-CZ"/>
              </w:rPr>
              <w:t xml:space="preserve"> mokřadu</w:t>
            </w:r>
            <w:r>
              <w:rPr>
                <w:rFonts w:ascii="Calibri" w:eastAsia="Times New Roman" w:hAnsi="Calibri" w:cs="Times New Roman"/>
                <w:color w:val="000000"/>
                <w:lang w:eastAsia="cs-CZ"/>
              </w:rPr>
              <w:t xml:space="preserve"> (01 – 08)</w:t>
            </w:r>
          </w:p>
        </w:tc>
      </w:tr>
      <w:tr w:rsidR="00023DF2" w:rsidRPr="007410F2" w:rsidTr="002C6F30">
        <w:trPr>
          <w:trHeight w:val="300"/>
        </w:trPr>
        <w:tc>
          <w:tcPr>
            <w:tcW w:w="2000" w:type="dxa"/>
            <w:tcBorders>
              <w:top w:val="nil"/>
              <w:left w:val="nil"/>
              <w:bottom w:val="nil"/>
              <w:right w:val="nil"/>
            </w:tcBorders>
            <w:shd w:val="clear" w:color="auto" w:fill="auto"/>
            <w:noWrap/>
            <w:vAlign w:val="bottom"/>
            <w:hideMark/>
          </w:tcPr>
          <w:p w:rsidR="00023DF2" w:rsidRPr="007410F2" w:rsidRDefault="00023DF2" w:rsidP="002C6F30">
            <w:pPr>
              <w:spacing w:after="0" w:line="240" w:lineRule="auto"/>
              <w:jc w:val="center"/>
              <w:rPr>
                <w:rFonts w:ascii="Calibri" w:eastAsia="Times New Roman" w:hAnsi="Calibri" w:cs="Times New Roman"/>
                <w:color w:val="000000"/>
                <w:lang w:eastAsia="cs-CZ"/>
              </w:rPr>
            </w:pPr>
            <w:r w:rsidRPr="007410F2">
              <w:rPr>
                <w:rFonts w:ascii="Calibri" w:eastAsia="Times New Roman" w:hAnsi="Calibri" w:cs="Times New Roman"/>
                <w:color w:val="000000"/>
                <w:lang w:eastAsia="cs-CZ"/>
              </w:rPr>
              <w:t>VVN</w:t>
            </w:r>
          </w:p>
        </w:tc>
        <w:tc>
          <w:tcPr>
            <w:tcW w:w="7087" w:type="dxa"/>
            <w:tcBorders>
              <w:top w:val="nil"/>
              <w:left w:val="nil"/>
              <w:bottom w:val="nil"/>
              <w:right w:val="nil"/>
            </w:tcBorders>
            <w:shd w:val="clear" w:color="auto" w:fill="auto"/>
            <w:noWrap/>
            <w:vAlign w:val="bottom"/>
            <w:hideMark/>
          </w:tcPr>
          <w:p w:rsidR="00023DF2" w:rsidRPr="007410F2" w:rsidRDefault="00023DF2" w:rsidP="002C6F30">
            <w:pPr>
              <w:keepNext/>
              <w:spacing w:after="0" w:line="240" w:lineRule="auto"/>
              <w:rPr>
                <w:rFonts w:ascii="Calibri" w:eastAsia="Times New Roman" w:hAnsi="Calibri" w:cs="Times New Roman"/>
                <w:color w:val="000000"/>
                <w:lang w:eastAsia="cs-CZ"/>
              </w:rPr>
            </w:pPr>
            <w:r w:rsidRPr="007410F2">
              <w:rPr>
                <w:rFonts w:ascii="Calibri" w:eastAsia="Times New Roman" w:hAnsi="Calibri" w:cs="Times New Roman"/>
                <w:color w:val="000000"/>
                <w:lang w:eastAsia="cs-CZ"/>
              </w:rPr>
              <w:t>výstavba vodní nádrže</w:t>
            </w:r>
            <w:r>
              <w:rPr>
                <w:rFonts w:ascii="Calibri" w:eastAsia="Times New Roman" w:hAnsi="Calibri" w:cs="Times New Roman"/>
                <w:color w:val="000000"/>
                <w:lang w:eastAsia="cs-CZ"/>
              </w:rPr>
              <w:t xml:space="preserve"> (01 – 25)</w:t>
            </w:r>
          </w:p>
        </w:tc>
      </w:tr>
    </w:tbl>
    <w:p w:rsidR="00023DF2" w:rsidRDefault="00023DF2" w:rsidP="00023DF2">
      <w:pPr>
        <w:jc w:val="both"/>
      </w:pPr>
    </w:p>
    <w:p w:rsidR="009234D4" w:rsidRDefault="00510E69" w:rsidP="00E623AC">
      <w:pPr>
        <w:pStyle w:val="Nadpis3"/>
      </w:pPr>
      <w:bookmarkStart w:id="58" w:name="_Toc531937797"/>
      <w:r>
        <w:t>F.1</w:t>
      </w:r>
      <w:r w:rsidR="00E623AC">
        <w:t>.1</w:t>
      </w:r>
      <w:r>
        <w:t xml:space="preserve"> Doporučení pro ZÚR kraje Vysočina</w:t>
      </w:r>
      <w:bookmarkEnd w:id="58"/>
    </w:p>
    <w:p w:rsidR="00E004F9" w:rsidRDefault="00E004F9" w:rsidP="0034101B">
      <w:pPr>
        <w:pStyle w:val="Odstavecseseznamem"/>
        <w:numPr>
          <w:ilvl w:val="0"/>
          <w:numId w:val="6"/>
        </w:numPr>
        <w:jc w:val="both"/>
      </w:pPr>
      <w:r>
        <w:t>Zpřesnit hranice typů krajin dle doplňujících průzkumů a rozborů.</w:t>
      </w:r>
    </w:p>
    <w:p w:rsidR="00E004F9" w:rsidRDefault="00E004F9" w:rsidP="0034101B">
      <w:pPr>
        <w:pStyle w:val="Odstavecseseznamem"/>
        <w:numPr>
          <w:ilvl w:val="0"/>
          <w:numId w:val="6"/>
        </w:numPr>
        <w:jc w:val="both"/>
      </w:pPr>
      <w:r>
        <w:t>Zajistit ochranu a celistvost nenarušených významných horizontů a krajinných předělů.</w:t>
      </w:r>
    </w:p>
    <w:p w:rsidR="00E004F9" w:rsidRDefault="003F6877" w:rsidP="0034101B">
      <w:pPr>
        <w:pStyle w:val="Odstavecseseznamem"/>
        <w:numPr>
          <w:ilvl w:val="0"/>
          <w:numId w:val="6"/>
        </w:numPr>
        <w:jc w:val="both"/>
      </w:pPr>
      <w:r>
        <w:t>Vymezovat koridory veřejné infrastruktury mimo hranice exponovaných míst.</w:t>
      </w:r>
    </w:p>
    <w:p w:rsidR="003F6877" w:rsidRDefault="003F6877" w:rsidP="0034101B">
      <w:pPr>
        <w:pStyle w:val="Odstavecseseznamem"/>
        <w:numPr>
          <w:ilvl w:val="0"/>
          <w:numId w:val="6"/>
        </w:numPr>
        <w:jc w:val="both"/>
      </w:pPr>
      <w:r>
        <w:t>Zabránit umístění výškových staveb, které by znehodnotily zalesněnou siluetu Melechova.</w:t>
      </w:r>
    </w:p>
    <w:p w:rsidR="00E004F9" w:rsidRDefault="00E004F9" w:rsidP="007D478B">
      <w:pPr>
        <w:jc w:val="both"/>
      </w:pPr>
    </w:p>
    <w:p w:rsidR="00510E69" w:rsidRDefault="00E623AC" w:rsidP="00E623AC">
      <w:pPr>
        <w:pStyle w:val="Nadpis3"/>
      </w:pPr>
      <w:bookmarkStart w:id="59" w:name="_Toc531937798"/>
      <w:r>
        <w:lastRenderedPageBreak/>
        <w:t>F.1.2</w:t>
      </w:r>
      <w:r w:rsidR="00510E69">
        <w:t xml:space="preserve"> Doporučení pro územní plány</w:t>
      </w:r>
      <w:bookmarkEnd w:id="59"/>
    </w:p>
    <w:p w:rsidR="00E004F9" w:rsidRDefault="00E004F9" w:rsidP="0034101B">
      <w:pPr>
        <w:pStyle w:val="Odstavecseseznamem"/>
        <w:numPr>
          <w:ilvl w:val="0"/>
          <w:numId w:val="7"/>
        </w:numPr>
        <w:jc w:val="both"/>
      </w:pPr>
      <w:r>
        <w:t>Nevymezovat plochy s rozdílným způsobem využití umožňující umístění staveb, které by narušily</w:t>
      </w:r>
      <w:r w:rsidR="003F6877">
        <w:t xml:space="preserve"> významné horizonty, </w:t>
      </w:r>
      <w:r>
        <w:t>krajinné předěly</w:t>
      </w:r>
      <w:r w:rsidR="003F6877">
        <w:t>, krajinné obrazy či scenérie</w:t>
      </w:r>
      <w:r>
        <w:t>.</w:t>
      </w:r>
    </w:p>
    <w:p w:rsidR="00E004F9" w:rsidRDefault="003F6877" w:rsidP="0034101B">
      <w:pPr>
        <w:pStyle w:val="Odstavecseseznamem"/>
        <w:numPr>
          <w:ilvl w:val="0"/>
          <w:numId w:val="7"/>
        </w:numPr>
        <w:jc w:val="both"/>
      </w:pPr>
      <w:r>
        <w:t>Stanovit podmínky plošného a prostorového uspořádání území (regulativy) zajišťující ochranu horizontů, krajinných předělů, vedut, krajinné scenérie a přírodních či kulturních dominant.</w:t>
      </w:r>
    </w:p>
    <w:p w:rsidR="003F6877" w:rsidRDefault="003F6877" w:rsidP="0034101B">
      <w:pPr>
        <w:pStyle w:val="Odstavecseseznamem"/>
        <w:numPr>
          <w:ilvl w:val="0"/>
          <w:numId w:val="7"/>
        </w:numPr>
        <w:jc w:val="both"/>
      </w:pPr>
      <w:r>
        <w:t>Vymezit pohledově exponované prostory.</w:t>
      </w:r>
    </w:p>
    <w:p w:rsidR="003A4EF1" w:rsidRDefault="003A4EF1" w:rsidP="0034101B">
      <w:pPr>
        <w:pStyle w:val="Odstavecseseznamem"/>
        <w:numPr>
          <w:ilvl w:val="0"/>
          <w:numId w:val="7"/>
        </w:numPr>
        <w:jc w:val="both"/>
      </w:pPr>
      <w:r>
        <w:t>Zabránit výstavbě velkoplošných technicistních areálů zabírající louky, pastviny a ornou půdu ve volné krajině.</w:t>
      </w:r>
    </w:p>
    <w:p w:rsidR="003A4EF1" w:rsidRPr="003D328A" w:rsidRDefault="003A4EF1" w:rsidP="0034101B">
      <w:pPr>
        <w:pStyle w:val="Odstavecseseznamem"/>
        <w:numPr>
          <w:ilvl w:val="0"/>
          <w:numId w:val="7"/>
        </w:numPr>
        <w:jc w:val="both"/>
      </w:pPr>
      <w:r w:rsidRPr="003D328A">
        <w:t>Zajistit ochranu historických krajinných struktur a pozitivních znaků krajiny.</w:t>
      </w:r>
    </w:p>
    <w:p w:rsidR="003D328A" w:rsidRPr="003D328A" w:rsidRDefault="003D328A" w:rsidP="0034101B">
      <w:pPr>
        <w:pStyle w:val="Odstavecseseznamem"/>
        <w:numPr>
          <w:ilvl w:val="0"/>
          <w:numId w:val="7"/>
        </w:numPr>
        <w:jc w:val="both"/>
      </w:pPr>
      <w:r w:rsidRPr="003D328A">
        <w:t>Zajistit doplnění nových krajinných prvků.</w:t>
      </w:r>
    </w:p>
    <w:p w:rsidR="003D328A" w:rsidRPr="003D328A" w:rsidRDefault="007553CC" w:rsidP="0034101B">
      <w:pPr>
        <w:pStyle w:val="Odstavecseseznamem"/>
        <w:numPr>
          <w:ilvl w:val="0"/>
          <w:numId w:val="7"/>
        </w:numPr>
        <w:jc w:val="both"/>
      </w:pPr>
      <w:r w:rsidRPr="003D328A">
        <w:t xml:space="preserve">Vymezit </w:t>
      </w:r>
      <w:r w:rsidR="003D328A" w:rsidRPr="003D328A">
        <w:t>opatření ke zvyšování retenčních schopností území.</w:t>
      </w:r>
      <w:r>
        <w:t xml:space="preserve"> </w:t>
      </w:r>
      <w:r>
        <w:rPr>
          <w:rFonts w:ascii="Calibri" w:eastAsia="Calibri" w:hAnsi="Calibri" w:cs="Times New Roman"/>
        </w:rPr>
        <w:t xml:space="preserve">Navrhnout nové vodní nádrže </w:t>
      </w:r>
      <w:r w:rsidRPr="000C7439">
        <w:rPr>
          <w:rFonts w:ascii="Calibri" w:eastAsia="Calibri" w:hAnsi="Calibri" w:cs="Times New Roman"/>
        </w:rPr>
        <w:t>(Bystrá, Staré Bříště, Komorovice, Jiřice, Horní Rápotice, Budíkov, Kejžlice, Řečice, Proseč, Hojanovice, Syrov)</w:t>
      </w:r>
      <w:r>
        <w:rPr>
          <w:rFonts w:ascii="Calibri" w:eastAsia="Calibri" w:hAnsi="Calibri" w:cs="Times New Roman"/>
        </w:rPr>
        <w:t>.</w:t>
      </w:r>
    </w:p>
    <w:p w:rsidR="003D328A" w:rsidRDefault="003D328A" w:rsidP="0034101B">
      <w:pPr>
        <w:pStyle w:val="Odstavecseseznamem"/>
        <w:numPr>
          <w:ilvl w:val="0"/>
          <w:numId w:val="7"/>
        </w:numPr>
        <w:jc w:val="both"/>
      </w:pPr>
      <w:r w:rsidRPr="003D328A">
        <w:t>Vymezit plochy pro úpravu, zpřesnění a doplnění prvků ÚSES.</w:t>
      </w:r>
    </w:p>
    <w:p w:rsidR="007553CC" w:rsidRPr="007553CC" w:rsidRDefault="007553CC" w:rsidP="0034101B">
      <w:pPr>
        <w:pStyle w:val="Odstavecseseznamem"/>
        <w:numPr>
          <w:ilvl w:val="0"/>
          <w:numId w:val="7"/>
        </w:numPr>
        <w:jc w:val="both"/>
      </w:pPr>
      <w:r>
        <w:t xml:space="preserve">Navrhnout revitalizaci vodních toků </w:t>
      </w:r>
      <w:r w:rsidRPr="000C7439">
        <w:rPr>
          <w:rFonts w:ascii="Calibri" w:eastAsia="Calibri" w:hAnsi="Calibri" w:cs="Times New Roman"/>
        </w:rPr>
        <w:t>(Humpolec, Čejov, Budíkov, Kaliště, Proseč, Řečice, Senožaty, Píšť, Hořice)</w:t>
      </w:r>
      <w:r>
        <w:rPr>
          <w:rFonts w:ascii="Calibri" w:eastAsia="Calibri" w:hAnsi="Calibri" w:cs="Times New Roman"/>
        </w:rPr>
        <w:t>.</w:t>
      </w:r>
    </w:p>
    <w:p w:rsidR="007553CC" w:rsidRPr="007553CC" w:rsidRDefault="007553CC" w:rsidP="0034101B">
      <w:pPr>
        <w:pStyle w:val="Odstavecseseznamem"/>
        <w:numPr>
          <w:ilvl w:val="0"/>
          <w:numId w:val="7"/>
        </w:numPr>
        <w:jc w:val="both"/>
      </w:pPr>
      <w:r>
        <w:rPr>
          <w:rFonts w:ascii="Calibri" w:eastAsia="Calibri" w:hAnsi="Calibri" w:cs="Times New Roman"/>
        </w:rPr>
        <w:t>Rozdělit velké půdní bloky</w:t>
      </w:r>
      <w:r w:rsidRPr="000C7439">
        <w:rPr>
          <w:rFonts w:ascii="Calibri" w:eastAsia="Calibri" w:hAnsi="Calibri" w:cs="Times New Roman"/>
        </w:rPr>
        <w:t xml:space="preserve"> orné půdy (Humpolec, Jiřice, Horní Rápotice, Kejžlice, Budíkov, Sedlice, Želiv, Kaliště Koberovice, Senožaty, Vojslavice, Ježov, Píšť, Hořice, Syrov)</w:t>
      </w:r>
      <w:r>
        <w:rPr>
          <w:rFonts w:ascii="Calibri" w:eastAsia="Calibri" w:hAnsi="Calibri" w:cs="Times New Roman"/>
        </w:rPr>
        <w:t>.</w:t>
      </w:r>
    </w:p>
    <w:p w:rsidR="007553CC" w:rsidRPr="007553CC" w:rsidRDefault="007553CC" w:rsidP="0034101B">
      <w:pPr>
        <w:pStyle w:val="Odstavecseseznamem"/>
        <w:numPr>
          <w:ilvl w:val="0"/>
          <w:numId w:val="7"/>
        </w:numPr>
        <w:jc w:val="both"/>
      </w:pPr>
      <w:r>
        <w:rPr>
          <w:rFonts w:ascii="Calibri" w:eastAsia="Calibri" w:hAnsi="Calibri" w:cs="Times New Roman"/>
        </w:rPr>
        <w:t>Navrhnout protierozní</w:t>
      </w:r>
      <w:r w:rsidRPr="000C7439">
        <w:rPr>
          <w:rFonts w:ascii="Calibri" w:eastAsia="Calibri" w:hAnsi="Calibri" w:cs="Times New Roman"/>
        </w:rPr>
        <w:t xml:space="preserve"> opatření ve vymezených plochách (Humpolec, Bystrá, Mladé Bříště, Staré Bříště, Mysletín, Sedlice, Čejov, Kejžlice, Řečice, Jiřice, Želiv, Senožaty, Koberovice, Kaliště, Hořice)</w:t>
      </w:r>
      <w:r>
        <w:rPr>
          <w:rFonts w:ascii="Calibri" w:eastAsia="Calibri" w:hAnsi="Calibri" w:cs="Times New Roman"/>
        </w:rPr>
        <w:t>.</w:t>
      </w:r>
    </w:p>
    <w:p w:rsidR="007553CC" w:rsidRPr="007553CC" w:rsidRDefault="007553CC" w:rsidP="0034101B">
      <w:pPr>
        <w:pStyle w:val="Odstavecseseznamem"/>
        <w:numPr>
          <w:ilvl w:val="0"/>
          <w:numId w:val="7"/>
        </w:numPr>
        <w:jc w:val="both"/>
      </w:pPr>
      <w:r>
        <w:rPr>
          <w:rFonts w:ascii="Calibri" w:eastAsia="Calibri" w:hAnsi="Calibri" w:cs="Times New Roman"/>
        </w:rPr>
        <w:t>Obnovit vodní toky</w:t>
      </w:r>
      <w:r w:rsidRPr="000C7439">
        <w:rPr>
          <w:rFonts w:ascii="Calibri" w:eastAsia="Calibri" w:hAnsi="Calibri" w:cs="Times New Roman"/>
        </w:rPr>
        <w:t xml:space="preserve"> (Humpolec, Proseč)</w:t>
      </w:r>
      <w:r>
        <w:rPr>
          <w:rFonts w:ascii="Calibri" w:eastAsia="Calibri" w:hAnsi="Calibri" w:cs="Times New Roman"/>
        </w:rPr>
        <w:t>.</w:t>
      </w:r>
    </w:p>
    <w:p w:rsidR="007553CC" w:rsidRPr="007553CC" w:rsidRDefault="007553CC" w:rsidP="0034101B">
      <w:pPr>
        <w:pStyle w:val="Odstavecseseznamem"/>
        <w:numPr>
          <w:ilvl w:val="0"/>
          <w:numId w:val="7"/>
        </w:numPr>
        <w:jc w:val="both"/>
      </w:pPr>
      <w:r>
        <w:rPr>
          <w:rFonts w:ascii="Calibri" w:eastAsia="Calibri" w:hAnsi="Calibri" w:cs="Times New Roman"/>
        </w:rPr>
        <w:t>Posoudit</w:t>
      </w:r>
      <w:r w:rsidRPr="000C7439">
        <w:rPr>
          <w:rFonts w:ascii="Calibri" w:eastAsia="Calibri" w:hAnsi="Calibri" w:cs="Times New Roman"/>
        </w:rPr>
        <w:t xml:space="preserve"> a </w:t>
      </w:r>
      <w:r>
        <w:rPr>
          <w:rFonts w:ascii="Calibri" w:eastAsia="Calibri" w:hAnsi="Calibri" w:cs="Times New Roman"/>
        </w:rPr>
        <w:t>upravit vymezené zastavitelné</w:t>
      </w:r>
      <w:r w:rsidRPr="000C7439">
        <w:rPr>
          <w:rFonts w:ascii="Calibri" w:eastAsia="Calibri" w:hAnsi="Calibri" w:cs="Times New Roman"/>
        </w:rPr>
        <w:t xml:space="preserve"> ploch</w:t>
      </w:r>
      <w:r>
        <w:rPr>
          <w:rFonts w:ascii="Calibri" w:eastAsia="Calibri" w:hAnsi="Calibri" w:cs="Times New Roman"/>
        </w:rPr>
        <w:t>y</w:t>
      </w:r>
      <w:r w:rsidRPr="000C7439">
        <w:rPr>
          <w:rFonts w:ascii="Calibri" w:eastAsia="Calibri" w:hAnsi="Calibri" w:cs="Times New Roman"/>
        </w:rPr>
        <w:t xml:space="preserve"> zasahujících do niv vodních toků (Humpolec, Bystrá, Mladé Bříště, Staré Bříště, Čejov, Budíkov, Kejžlice, Jiřice, Želiv, Horní Rápotice, Kaliště, Koberovice, Hojanovice, Ježov, Píšť, Hořice, Syrov</w:t>
      </w:r>
      <w:r w:rsidR="0096476F">
        <w:rPr>
          <w:rFonts w:ascii="Calibri" w:eastAsia="Calibri" w:hAnsi="Calibri" w:cs="Times New Roman"/>
        </w:rPr>
        <w:t>)</w:t>
      </w:r>
      <w:r w:rsidRPr="000C7439">
        <w:rPr>
          <w:rFonts w:ascii="Calibri" w:eastAsia="Calibri" w:hAnsi="Calibri" w:cs="Times New Roman"/>
        </w:rPr>
        <w:t>.</w:t>
      </w:r>
    </w:p>
    <w:p w:rsidR="007553CC" w:rsidRPr="0096476F" w:rsidRDefault="0096476F" w:rsidP="0034101B">
      <w:pPr>
        <w:pStyle w:val="Odstavecseseznamem"/>
        <w:numPr>
          <w:ilvl w:val="0"/>
          <w:numId w:val="7"/>
        </w:numPr>
        <w:jc w:val="both"/>
      </w:pPr>
      <w:r>
        <w:rPr>
          <w:rFonts w:ascii="Calibri" w:eastAsia="Calibri" w:hAnsi="Calibri" w:cs="Times New Roman"/>
        </w:rPr>
        <w:t>Posoudit</w:t>
      </w:r>
      <w:r w:rsidRPr="000C7439">
        <w:rPr>
          <w:rFonts w:ascii="Calibri" w:eastAsia="Calibri" w:hAnsi="Calibri" w:cs="Times New Roman"/>
        </w:rPr>
        <w:t xml:space="preserve"> a </w:t>
      </w:r>
      <w:r>
        <w:rPr>
          <w:rFonts w:ascii="Calibri" w:eastAsia="Calibri" w:hAnsi="Calibri" w:cs="Times New Roman"/>
        </w:rPr>
        <w:t>upravit vymezené zastavitelné</w:t>
      </w:r>
      <w:r w:rsidRPr="000C7439">
        <w:rPr>
          <w:rFonts w:ascii="Calibri" w:eastAsia="Calibri" w:hAnsi="Calibri" w:cs="Times New Roman"/>
        </w:rPr>
        <w:t xml:space="preserve"> ploch</w:t>
      </w:r>
      <w:r>
        <w:rPr>
          <w:rFonts w:ascii="Calibri" w:eastAsia="Calibri" w:hAnsi="Calibri" w:cs="Times New Roman"/>
        </w:rPr>
        <w:t>y</w:t>
      </w:r>
      <w:r w:rsidRPr="000C7439">
        <w:rPr>
          <w:rFonts w:ascii="Calibri" w:eastAsia="Calibri" w:hAnsi="Calibri" w:cs="Times New Roman"/>
        </w:rPr>
        <w:t xml:space="preserve"> zasahujících do </w:t>
      </w:r>
      <w:r>
        <w:rPr>
          <w:rFonts w:ascii="Calibri" w:eastAsia="Calibri" w:hAnsi="Calibri" w:cs="Times New Roman"/>
        </w:rPr>
        <w:t>ochranných pásem vodních zdrojů</w:t>
      </w:r>
      <w:r w:rsidRPr="000C7439">
        <w:rPr>
          <w:rFonts w:ascii="Calibri" w:eastAsia="Calibri" w:hAnsi="Calibri" w:cs="Times New Roman"/>
        </w:rPr>
        <w:t xml:space="preserve"> (Humpolec</w:t>
      </w:r>
      <w:r>
        <w:rPr>
          <w:rFonts w:ascii="Calibri" w:eastAsia="Calibri" w:hAnsi="Calibri" w:cs="Times New Roman"/>
        </w:rPr>
        <w:t>).</w:t>
      </w:r>
    </w:p>
    <w:p w:rsidR="0096476F" w:rsidRPr="0096476F" w:rsidRDefault="0096476F" w:rsidP="0034101B">
      <w:pPr>
        <w:pStyle w:val="Odstavecseseznamem"/>
        <w:numPr>
          <w:ilvl w:val="0"/>
          <w:numId w:val="7"/>
        </w:numPr>
        <w:jc w:val="both"/>
      </w:pPr>
      <w:r>
        <w:rPr>
          <w:rFonts w:ascii="Calibri" w:eastAsia="Calibri" w:hAnsi="Calibri" w:cs="Times New Roman"/>
        </w:rPr>
        <w:t>Posoudit</w:t>
      </w:r>
      <w:r w:rsidRPr="000C7439">
        <w:rPr>
          <w:rFonts w:ascii="Calibri" w:eastAsia="Calibri" w:hAnsi="Calibri" w:cs="Times New Roman"/>
        </w:rPr>
        <w:t xml:space="preserve"> </w:t>
      </w:r>
      <w:r>
        <w:rPr>
          <w:rFonts w:ascii="Calibri" w:eastAsia="Calibri" w:hAnsi="Calibri" w:cs="Times New Roman"/>
        </w:rPr>
        <w:t>navrhované</w:t>
      </w:r>
      <w:r w:rsidRPr="000C7439">
        <w:rPr>
          <w:rFonts w:ascii="Calibri" w:eastAsia="Calibri" w:hAnsi="Calibri" w:cs="Times New Roman"/>
        </w:rPr>
        <w:t xml:space="preserve"> změn</w:t>
      </w:r>
      <w:r>
        <w:rPr>
          <w:rFonts w:ascii="Calibri" w:eastAsia="Calibri" w:hAnsi="Calibri" w:cs="Times New Roman"/>
        </w:rPr>
        <w:t>y</w:t>
      </w:r>
      <w:r w:rsidRPr="000C7439">
        <w:rPr>
          <w:rFonts w:ascii="Calibri" w:eastAsia="Calibri" w:hAnsi="Calibri" w:cs="Times New Roman"/>
        </w:rPr>
        <w:t xml:space="preserve"> orné půdy na trvalý travní porost (Bystrá, Staré Bříště, Řečice, P</w:t>
      </w:r>
      <w:r>
        <w:rPr>
          <w:rFonts w:ascii="Calibri" w:eastAsia="Calibri" w:hAnsi="Calibri" w:cs="Times New Roman"/>
        </w:rPr>
        <w:t>r</w:t>
      </w:r>
      <w:r w:rsidRPr="000C7439">
        <w:rPr>
          <w:rFonts w:ascii="Calibri" w:eastAsia="Calibri" w:hAnsi="Calibri" w:cs="Times New Roman"/>
        </w:rPr>
        <w:t>oseč, Hojanovice, Ježov, Píšť, Syrov)</w:t>
      </w:r>
      <w:r>
        <w:rPr>
          <w:rFonts w:ascii="Calibri" w:eastAsia="Calibri" w:hAnsi="Calibri" w:cs="Times New Roman"/>
        </w:rPr>
        <w:t>.</w:t>
      </w:r>
    </w:p>
    <w:p w:rsidR="0096476F" w:rsidRPr="003D328A" w:rsidRDefault="0096476F" w:rsidP="0034101B">
      <w:pPr>
        <w:pStyle w:val="Odstavecseseznamem"/>
        <w:numPr>
          <w:ilvl w:val="0"/>
          <w:numId w:val="7"/>
        </w:numPr>
        <w:jc w:val="both"/>
      </w:pPr>
      <w:r>
        <w:rPr>
          <w:rFonts w:ascii="Calibri" w:eastAsia="Calibri" w:hAnsi="Calibri" w:cs="Times New Roman"/>
        </w:rPr>
        <w:t>Posoudit</w:t>
      </w:r>
      <w:r w:rsidRPr="000C7439">
        <w:rPr>
          <w:rFonts w:ascii="Calibri" w:eastAsia="Calibri" w:hAnsi="Calibri" w:cs="Times New Roman"/>
        </w:rPr>
        <w:t xml:space="preserve"> </w:t>
      </w:r>
      <w:r>
        <w:rPr>
          <w:rFonts w:ascii="Calibri" w:eastAsia="Calibri" w:hAnsi="Calibri" w:cs="Times New Roman"/>
        </w:rPr>
        <w:t>navrhovaná</w:t>
      </w:r>
      <w:r w:rsidRPr="000C7439">
        <w:rPr>
          <w:rFonts w:ascii="Calibri" w:eastAsia="Calibri" w:hAnsi="Calibri" w:cs="Times New Roman"/>
        </w:rPr>
        <w:t xml:space="preserve"> zalesnění (Humpolec, Komorovice, Bystrá, Mladé Bříště, Jiřice, Horní Rápotice, Řečice, Kaliště, Koberovice, Želiv, Vojslavice, Hojanovice, Ježov, Píšť, Hořice, Syrov)</w:t>
      </w:r>
      <w:r>
        <w:rPr>
          <w:rFonts w:ascii="Calibri" w:eastAsia="Calibri" w:hAnsi="Calibri" w:cs="Times New Roman"/>
        </w:rPr>
        <w:t>.</w:t>
      </w:r>
    </w:p>
    <w:p w:rsidR="00E004F9" w:rsidRDefault="0096476F" w:rsidP="00E004F9">
      <w:pPr>
        <w:jc w:val="both"/>
      </w:pPr>
      <w:r>
        <w:t>Vyhodnocení zastavitelných ploch územních plánů obcí v SO ORP Humpolec:</w:t>
      </w:r>
    </w:p>
    <w:tbl>
      <w:tblPr>
        <w:tblStyle w:val="Mkatabulky"/>
        <w:tblW w:w="0" w:type="auto"/>
        <w:tblLook w:val="04A0" w:firstRow="1" w:lastRow="0" w:firstColumn="1" w:lastColumn="0" w:noHBand="0" w:noVBand="1"/>
      </w:tblPr>
      <w:tblGrid>
        <w:gridCol w:w="1526"/>
        <w:gridCol w:w="1701"/>
        <w:gridCol w:w="5953"/>
      </w:tblGrid>
      <w:tr w:rsidR="00475D99" w:rsidTr="009234D4">
        <w:trPr>
          <w:trHeight w:val="459"/>
          <w:tblHeader/>
        </w:trPr>
        <w:tc>
          <w:tcPr>
            <w:tcW w:w="1526" w:type="dxa"/>
            <w:tcBorders>
              <w:bottom w:val="single" w:sz="6" w:space="0" w:color="auto"/>
              <w:right w:val="single" w:sz="6" w:space="0" w:color="auto"/>
            </w:tcBorders>
            <w:shd w:val="pct10" w:color="auto" w:fill="auto"/>
            <w:vAlign w:val="center"/>
          </w:tcPr>
          <w:p w:rsidR="00475D99" w:rsidRPr="009234D4" w:rsidRDefault="00475D99" w:rsidP="004A5367">
            <w:pPr>
              <w:jc w:val="center"/>
              <w:rPr>
                <w:b/>
                <w:sz w:val="20"/>
              </w:rPr>
            </w:pPr>
            <w:r w:rsidRPr="009234D4">
              <w:rPr>
                <w:b/>
                <w:sz w:val="20"/>
              </w:rPr>
              <w:t>Krajinný okrsek</w:t>
            </w:r>
          </w:p>
        </w:tc>
        <w:tc>
          <w:tcPr>
            <w:tcW w:w="1701" w:type="dxa"/>
            <w:tcBorders>
              <w:left w:val="single" w:sz="6" w:space="0" w:color="auto"/>
              <w:bottom w:val="single" w:sz="6" w:space="0" w:color="auto"/>
              <w:right w:val="single" w:sz="6" w:space="0" w:color="auto"/>
            </w:tcBorders>
            <w:shd w:val="pct10" w:color="auto" w:fill="auto"/>
            <w:vAlign w:val="center"/>
          </w:tcPr>
          <w:p w:rsidR="00475D99" w:rsidRPr="004A5367" w:rsidRDefault="00475D99" w:rsidP="004A5367">
            <w:pPr>
              <w:jc w:val="center"/>
              <w:rPr>
                <w:b/>
                <w:sz w:val="20"/>
              </w:rPr>
            </w:pPr>
            <w:r w:rsidRPr="004A5367">
              <w:rPr>
                <w:b/>
                <w:sz w:val="20"/>
              </w:rPr>
              <w:t>Katastrální území</w:t>
            </w:r>
          </w:p>
        </w:tc>
        <w:tc>
          <w:tcPr>
            <w:tcW w:w="5953" w:type="dxa"/>
            <w:tcBorders>
              <w:left w:val="single" w:sz="6" w:space="0" w:color="auto"/>
              <w:bottom w:val="single" w:sz="6" w:space="0" w:color="auto"/>
            </w:tcBorders>
            <w:shd w:val="pct10" w:color="auto" w:fill="auto"/>
            <w:vAlign w:val="center"/>
          </w:tcPr>
          <w:p w:rsidR="00475D99" w:rsidRPr="004A5367" w:rsidRDefault="00F11E26" w:rsidP="004A5367">
            <w:pPr>
              <w:jc w:val="center"/>
              <w:rPr>
                <w:b/>
                <w:sz w:val="20"/>
              </w:rPr>
            </w:pPr>
            <w:r>
              <w:rPr>
                <w:b/>
                <w:sz w:val="20"/>
              </w:rPr>
              <w:t>Komentář k zastavitelným</w:t>
            </w:r>
            <w:r w:rsidR="002513D8" w:rsidRPr="004A5367">
              <w:rPr>
                <w:b/>
                <w:sz w:val="20"/>
              </w:rPr>
              <w:t xml:space="preserve"> ploch</w:t>
            </w:r>
            <w:r>
              <w:rPr>
                <w:b/>
                <w:sz w:val="20"/>
              </w:rPr>
              <w:t>ám</w:t>
            </w:r>
            <w:r w:rsidR="002513D8" w:rsidRPr="004A5367">
              <w:rPr>
                <w:b/>
                <w:sz w:val="20"/>
              </w:rPr>
              <w:t xml:space="preserve"> v územních plánech</w:t>
            </w:r>
          </w:p>
        </w:tc>
      </w:tr>
      <w:tr w:rsidR="00475D99" w:rsidTr="009234D4">
        <w:tc>
          <w:tcPr>
            <w:tcW w:w="1526" w:type="dxa"/>
            <w:vMerge w:val="restart"/>
            <w:tcBorders>
              <w:top w:val="single" w:sz="6" w:space="0" w:color="auto"/>
              <w:bottom w:val="single" w:sz="6" w:space="0" w:color="auto"/>
              <w:right w:val="single" w:sz="6" w:space="0" w:color="auto"/>
            </w:tcBorders>
            <w:vAlign w:val="center"/>
          </w:tcPr>
          <w:p w:rsidR="00475D99" w:rsidRPr="009234D4" w:rsidRDefault="00475D99" w:rsidP="003E0CC1">
            <w:pPr>
              <w:rPr>
                <w:b/>
              </w:rPr>
            </w:pPr>
            <w:r w:rsidRPr="009234D4">
              <w:rPr>
                <w:b/>
              </w:rPr>
              <w:t>KrO 1-1 – Řečice</w:t>
            </w:r>
          </w:p>
        </w:tc>
        <w:tc>
          <w:tcPr>
            <w:tcW w:w="1701" w:type="dxa"/>
            <w:tcBorders>
              <w:top w:val="single" w:sz="6" w:space="0" w:color="auto"/>
              <w:left w:val="single" w:sz="6" w:space="0" w:color="auto"/>
              <w:bottom w:val="single" w:sz="6" w:space="0" w:color="auto"/>
              <w:right w:val="single" w:sz="6" w:space="0" w:color="auto"/>
            </w:tcBorders>
            <w:vAlign w:val="center"/>
          </w:tcPr>
          <w:p w:rsidR="00475D99" w:rsidRPr="001525D2" w:rsidRDefault="00475D99" w:rsidP="0068601C">
            <w:pPr>
              <w:rPr>
                <w:i/>
              </w:rPr>
            </w:pPr>
            <w:r w:rsidRPr="001525D2">
              <w:rPr>
                <w:i/>
              </w:rPr>
              <w:t>k.ú. Křepiny</w:t>
            </w:r>
          </w:p>
        </w:tc>
        <w:tc>
          <w:tcPr>
            <w:tcW w:w="5953" w:type="dxa"/>
            <w:tcBorders>
              <w:top w:val="single" w:sz="6" w:space="0" w:color="auto"/>
              <w:left w:val="single" w:sz="6" w:space="0" w:color="auto"/>
              <w:bottom w:val="single" w:sz="6" w:space="0" w:color="auto"/>
            </w:tcBorders>
          </w:tcPr>
          <w:p w:rsidR="00475D99" w:rsidRDefault="005A0AA3" w:rsidP="00164EB8">
            <w:pPr>
              <w:jc w:val="both"/>
            </w:pPr>
            <w:r>
              <w:t xml:space="preserve">V této části katastrálního území se nachází </w:t>
            </w:r>
            <w:r w:rsidR="009E6186">
              <w:t xml:space="preserve">obec Záběhlice, ve které jsou navrženy nové zastavitelné plochy pro smíšené </w:t>
            </w:r>
            <w:r w:rsidR="00164EB8">
              <w:t>bydlení, v návaznosti na zastavě</w:t>
            </w:r>
            <w:r w:rsidR="009E6186">
              <w:t>né území. Ve volné krajině na západě území jsou navrženy nové zastavitelné plochy pro rekreaci, které nenarušují okolní krajinu. V </w:t>
            </w:r>
            <w:r w:rsidR="00164EB8">
              <w:t>sídle</w:t>
            </w:r>
            <w:r w:rsidR="009E6186">
              <w:t xml:space="preserve"> Křepiny je navrženo velké množství zastavitelných ploch zejména pro smíšené bydlení, na jihovýchodě obce je rozšířena plocha </w:t>
            </w:r>
            <w:r w:rsidR="009E6186">
              <w:lastRenderedPageBreak/>
              <w:t>smíšená výrobní. Tyto navrhované plochy nemají negativní vliv na krajinu.</w:t>
            </w:r>
          </w:p>
        </w:tc>
      </w:tr>
      <w:tr w:rsidR="00475D99" w:rsidTr="009234D4">
        <w:tc>
          <w:tcPr>
            <w:tcW w:w="1526" w:type="dxa"/>
            <w:vMerge/>
            <w:tcBorders>
              <w:top w:val="single" w:sz="6" w:space="0" w:color="auto"/>
              <w:bottom w:val="single" w:sz="6" w:space="0" w:color="auto"/>
              <w:right w:val="single" w:sz="6" w:space="0" w:color="auto"/>
            </w:tcBorders>
          </w:tcPr>
          <w:p w:rsidR="00475D99" w:rsidRPr="009234D4" w:rsidRDefault="00475D99" w:rsidP="003E0CC1">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475D99" w:rsidRPr="009C35A3" w:rsidRDefault="00475D99" w:rsidP="0068601C">
            <w:pPr>
              <w:rPr>
                <w:i/>
              </w:rPr>
            </w:pPr>
            <w:r w:rsidRPr="009C35A3">
              <w:rPr>
                <w:i/>
              </w:rPr>
              <w:t>k.ú. Řečice u Humpolce</w:t>
            </w:r>
          </w:p>
        </w:tc>
        <w:tc>
          <w:tcPr>
            <w:tcW w:w="5953" w:type="dxa"/>
            <w:tcBorders>
              <w:top w:val="single" w:sz="6" w:space="0" w:color="auto"/>
              <w:left w:val="single" w:sz="6" w:space="0" w:color="auto"/>
              <w:bottom w:val="single" w:sz="6" w:space="0" w:color="auto"/>
            </w:tcBorders>
          </w:tcPr>
          <w:p w:rsidR="00475D99" w:rsidRDefault="001C046D" w:rsidP="003E0CC1">
            <w:pPr>
              <w:jc w:val="both"/>
            </w:pPr>
            <w:r>
              <w:t>Obec Bystrá je tvořená kompaktní zástavbou soustřeďující se kolem centrálního prostoru s vodní plochou, na kterou navaz</w:t>
            </w:r>
            <w:r w:rsidR="00332541">
              <w:t>uje další systém vodních ploch s vodním tokem</w:t>
            </w:r>
            <w:r>
              <w:t>. Zástavba smíšeného bydlení je doplněna o zast</w:t>
            </w:r>
            <w:r w:rsidR="004544FE">
              <w:t>avitelné plochy smíšené obytné, které</w:t>
            </w:r>
            <w:r>
              <w:t xml:space="preserve"> svým umístěním nemají negativní vliv na okolní krajinu.</w:t>
            </w:r>
            <w:r w:rsidR="00D738E8">
              <w:t xml:space="preserve"> Taktéž obec Řečice je charakteristická systémem navazujících vodních ploch, které </w:t>
            </w:r>
            <w:r w:rsidR="0008457D">
              <w:t>obec protínají.</w:t>
            </w:r>
            <w:r w:rsidR="00123A1C">
              <w:t xml:space="preserve"> Navržené zastavitelné plochy pro smíšené bydlení nemají negativní vliv na krajinu. Je však potřeba dbát na zachování stávající vzrostlé zeleně a cenných přírodních prvků.</w:t>
            </w:r>
          </w:p>
        </w:tc>
      </w:tr>
      <w:tr w:rsidR="00475D99" w:rsidTr="009234D4">
        <w:tc>
          <w:tcPr>
            <w:tcW w:w="1526" w:type="dxa"/>
            <w:vMerge/>
            <w:tcBorders>
              <w:top w:val="single" w:sz="6" w:space="0" w:color="auto"/>
              <w:bottom w:val="single" w:sz="6" w:space="0" w:color="auto"/>
              <w:right w:val="single" w:sz="6" w:space="0" w:color="auto"/>
            </w:tcBorders>
          </w:tcPr>
          <w:p w:rsidR="00475D99" w:rsidRPr="009234D4" w:rsidRDefault="00475D99" w:rsidP="003E0CC1">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475D99" w:rsidRPr="009C35A3" w:rsidRDefault="00475D99" w:rsidP="0068601C">
            <w:pPr>
              <w:rPr>
                <w:i/>
              </w:rPr>
            </w:pPr>
            <w:r w:rsidRPr="009C35A3">
              <w:rPr>
                <w:i/>
              </w:rPr>
              <w:t>k.ú. Kejžlice</w:t>
            </w:r>
          </w:p>
        </w:tc>
        <w:tc>
          <w:tcPr>
            <w:tcW w:w="5953" w:type="dxa"/>
            <w:tcBorders>
              <w:top w:val="single" w:sz="6" w:space="0" w:color="auto"/>
              <w:left w:val="single" w:sz="6" w:space="0" w:color="auto"/>
              <w:bottom w:val="single" w:sz="6" w:space="0" w:color="auto"/>
            </w:tcBorders>
          </w:tcPr>
          <w:p w:rsidR="00475D99" w:rsidRDefault="003B12CA" w:rsidP="003E0CC1">
            <w:pPr>
              <w:jc w:val="both"/>
            </w:pPr>
            <w:r>
              <w:t>V této části katastrálního území se nenachází žádné zastavěné ani zastavitelné plochy.</w:t>
            </w:r>
          </w:p>
        </w:tc>
      </w:tr>
      <w:tr w:rsidR="00475D99" w:rsidTr="009234D4">
        <w:tc>
          <w:tcPr>
            <w:tcW w:w="1526" w:type="dxa"/>
            <w:vMerge/>
            <w:tcBorders>
              <w:top w:val="single" w:sz="6" w:space="0" w:color="auto"/>
              <w:bottom w:val="single" w:sz="6" w:space="0" w:color="auto"/>
              <w:right w:val="single" w:sz="6" w:space="0" w:color="auto"/>
            </w:tcBorders>
          </w:tcPr>
          <w:p w:rsidR="00475D99" w:rsidRPr="009234D4" w:rsidRDefault="00475D99" w:rsidP="003E0CC1">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475D99" w:rsidRPr="009C35A3" w:rsidRDefault="00475D99" w:rsidP="0068601C">
            <w:pPr>
              <w:rPr>
                <w:i/>
              </w:rPr>
            </w:pPr>
            <w:r w:rsidRPr="009C35A3">
              <w:rPr>
                <w:i/>
              </w:rPr>
              <w:t>k.ú. Budíkov</w:t>
            </w:r>
          </w:p>
        </w:tc>
        <w:tc>
          <w:tcPr>
            <w:tcW w:w="5953" w:type="dxa"/>
            <w:tcBorders>
              <w:top w:val="single" w:sz="6" w:space="0" w:color="auto"/>
              <w:left w:val="single" w:sz="6" w:space="0" w:color="auto"/>
              <w:bottom w:val="single" w:sz="6" w:space="0" w:color="auto"/>
            </w:tcBorders>
          </w:tcPr>
          <w:p w:rsidR="00475D99" w:rsidRDefault="003B12CA" w:rsidP="003E0CC1">
            <w:pPr>
              <w:jc w:val="both"/>
            </w:pPr>
            <w:r>
              <w:t>V této části katastrálního území se nenachází žádné zastavěné ani zastavitelné plochy.</w:t>
            </w:r>
          </w:p>
        </w:tc>
      </w:tr>
      <w:tr w:rsidR="00571320" w:rsidTr="009234D4">
        <w:tc>
          <w:tcPr>
            <w:tcW w:w="1526" w:type="dxa"/>
            <w:vMerge/>
            <w:tcBorders>
              <w:top w:val="single" w:sz="6" w:space="0" w:color="auto"/>
              <w:bottom w:val="single" w:sz="6" w:space="0" w:color="auto"/>
              <w:right w:val="single" w:sz="6" w:space="0" w:color="auto"/>
            </w:tcBorders>
          </w:tcPr>
          <w:p w:rsidR="00571320" w:rsidRPr="009234D4" w:rsidRDefault="00571320" w:rsidP="00571320">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571320" w:rsidRPr="009C35A3" w:rsidRDefault="00571320" w:rsidP="00571320">
            <w:pPr>
              <w:rPr>
                <w:i/>
              </w:rPr>
            </w:pPr>
            <w:r w:rsidRPr="009C35A3">
              <w:rPr>
                <w:i/>
              </w:rPr>
              <w:t>k.ú. Proseč u Humpolce</w:t>
            </w:r>
          </w:p>
        </w:tc>
        <w:tc>
          <w:tcPr>
            <w:tcW w:w="5953" w:type="dxa"/>
            <w:tcBorders>
              <w:top w:val="single" w:sz="6" w:space="0" w:color="auto"/>
              <w:left w:val="single" w:sz="6" w:space="0" w:color="auto"/>
              <w:bottom w:val="single" w:sz="6" w:space="0" w:color="auto"/>
            </w:tcBorders>
          </w:tcPr>
          <w:p w:rsidR="00571320" w:rsidRDefault="00571320" w:rsidP="00571320">
            <w:pPr>
              <w:jc w:val="both"/>
            </w:pPr>
            <w:r>
              <w:t>V této části katastrálního území se nenachází žádné zastavěné ani zastavitelné plochy.</w:t>
            </w:r>
          </w:p>
        </w:tc>
      </w:tr>
      <w:tr w:rsidR="00571320" w:rsidTr="009234D4">
        <w:tc>
          <w:tcPr>
            <w:tcW w:w="1526" w:type="dxa"/>
            <w:vMerge w:val="restart"/>
            <w:tcBorders>
              <w:top w:val="single" w:sz="6" w:space="0" w:color="auto"/>
              <w:bottom w:val="single" w:sz="6" w:space="0" w:color="auto"/>
              <w:right w:val="single" w:sz="6" w:space="0" w:color="auto"/>
            </w:tcBorders>
            <w:vAlign w:val="center"/>
          </w:tcPr>
          <w:p w:rsidR="00571320" w:rsidRPr="009234D4" w:rsidRDefault="00571320" w:rsidP="00571320">
            <w:pPr>
              <w:rPr>
                <w:b/>
              </w:rPr>
            </w:pPr>
            <w:r w:rsidRPr="009234D4">
              <w:rPr>
                <w:b/>
              </w:rPr>
              <w:t>KrO 4-1 – Komorovice, Mladé Bříště</w:t>
            </w:r>
          </w:p>
          <w:p w:rsidR="00571320" w:rsidRPr="009234D4" w:rsidRDefault="00571320" w:rsidP="00571320">
            <w:pPr>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571320" w:rsidRPr="001525D2" w:rsidRDefault="00571320" w:rsidP="00571320">
            <w:pPr>
              <w:rPr>
                <w:i/>
              </w:rPr>
            </w:pPr>
            <w:r w:rsidRPr="001525D2">
              <w:rPr>
                <w:i/>
              </w:rPr>
              <w:t>k.ú. Mladé Bříště</w:t>
            </w:r>
          </w:p>
        </w:tc>
        <w:tc>
          <w:tcPr>
            <w:tcW w:w="5953" w:type="dxa"/>
            <w:tcBorders>
              <w:top w:val="single" w:sz="6" w:space="0" w:color="auto"/>
              <w:left w:val="single" w:sz="6" w:space="0" w:color="auto"/>
              <w:bottom w:val="single" w:sz="6" w:space="0" w:color="auto"/>
            </w:tcBorders>
          </w:tcPr>
          <w:p w:rsidR="00571320" w:rsidRDefault="00A64026" w:rsidP="00571320">
            <w:pPr>
              <w:jc w:val="both"/>
            </w:pPr>
            <w:r>
              <w:t>Obec Mladé Bříště má vymezené zastavitelné plochy pro bydlení zejména severním a severozápadním směrem. Na západě jsou tyto plochy odděleny od volné krajiny navrženým pásem zeleně. Vymezené</w:t>
            </w:r>
            <w:r w:rsidR="004544FE">
              <w:t xml:space="preserve"> zastavitelné</w:t>
            </w:r>
            <w:r>
              <w:t xml:space="preserve"> plochy přirozeně doplňují zástavbu obce.</w:t>
            </w:r>
          </w:p>
        </w:tc>
      </w:tr>
      <w:tr w:rsidR="008A717D" w:rsidTr="009234D4">
        <w:tc>
          <w:tcPr>
            <w:tcW w:w="1526" w:type="dxa"/>
            <w:vMerge/>
            <w:tcBorders>
              <w:top w:val="single" w:sz="6" w:space="0" w:color="auto"/>
              <w:bottom w:val="single" w:sz="6" w:space="0" w:color="auto"/>
              <w:right w:val="single" w:sz="6" w:space="0" w:color="auto"/>
            </w:tcBorders>
          </w:tcPr>
          <w:p w:rsidR="008A717D" w:rsidRPr="009234D4" w:rsidRDefault="008A717D" w:rsidP="008A717D">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8A717D" w:rsidRPr="001525D2" w:rsidRDefault="008A717D" w:rsidP="008A717D">
            <w:pPr>
              <w:rPr>
                <w:i/>
              </w:rPr>
            </w:pPr>
            <w:r w:rsidRPr="008A717D">
              <w:rPr>
                <w:i/>
              </w:rPr>
              <w:t>k.ú. Staré Bříště</w:t>
            </w:r>
          </w:p>
        </w:tc>
        <w:tc>
          <w:tcPr>
            <w:tcW w:w="5953" w:type="dxa"/>
            <w:tcBorders>
              <w:top w:val="single" w:sz="6" w:space="0" w:color="auto"/>
              <w:left w:val="single" w:sz="6" w:space="0" w:color="auto"/>
              <w:bottom w:val="single" w:sz="6" w:space="0" w:color="auto"/>
            </w:tcBorders>
          </w:tcPr>
          <w:p w:rsidR="008A717D" w:rsidRDefault="008A717D" w:rsidP="008A717D">
            <w:pPr>
              <w:jc w:val="both"/>
            </w:pPr>
            <w:r>
              <w:t>V této části katastrálního území se nenachází žádné zastavěné ani zastavitelné plochy.</w:t>
            </w:r>
          </w:p>
        </w:tc>
      </w:tr>
      <w:tr w:rsidR="008A717D" w:rsidTr="009234D4">
        <w:tc>
          <w:tcPr>
            <w:tcW w:w="1526" w:type="dxa"/>
            <w:vMerge/>
            <w:tcBorders>
              <w:top w:val="single" w:sz="6" w:space="0" w:color="auto"/>
              <w:bottom w:val="single" w:sz="6" w:space="0" w:color="auto"/>
              <w:right w:val="single" w:sz="6" w:space="0" w:color="auto"/>
            </w:tcBorders>
          </w:tcPr>
          <w:p w:rsidR="008A717D" w:rsidRPr="009234D4" w:rsidRDefault="008A717D" w:rsidP="008A717D">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8A717D" w:rsidRPr="001525D2" w:rsidRDefault="008A717D" w:rsidP="008A717D">
            <w:pPr>
              <w:rPr>
                <w:i/>
              </w:rPr>
            </w:pPr>
            <w:r w:rsidRPr="001525D2">
              <w:rPr>
                <w:i/>
              </w:rPr>
              <w:t>k.ú. Záhoří u Humpolce</w:t>
            </w:r>
          </w:p>
        </w:tc>
        <w:tc>
          <w:tcPr>
            <w:tcW w:w="5953" w:type="dxa"/>
            <w:tcBorders>
              <w:top w:val="single" w:sz="6" w:space="0" w:color="auto"/>
              <w:left w:val="single" w:sz="6" w:space="0" w:color="auto"/>
              <w:bottom w:val="single" w:sz="6" w:space="0" w:color="auto"/>
            </w:tcBorders>
          </w:tcPr>
          <w:p w:rsidR="008A717D" w:rsidRDefault="008A717D" w:rsidP="00164EB8">
            <w:pPr>
              <w:jc w:val="both"/>
            </w:pPr>
            <w:r>
              <w:t>ÚP v </w:t>
            </w:r>
            <w:r w:rsidR="00164EB8">
              <w:t>sídle</w:t>
            </w:r>
            <w:r>
              <w:t xml:space="preserve"> Záhoří především doplňuje zastavitelné plochy v</w:t>
            </w:r>
            <w:r w:rsidR="00164EB8">
              <w:t> návaznosti na zastavěné</w:t>
            </w:r>
            <w:r>
              <w:t xml:space="preserve"> území. Rozvoj </w:t>
            </w:r>
            <w:r w:rsidR="00164EB8">
              <w:t>sídla</w:t>
            </w:r>
            <w:r>
              <w:t xml:space="preserve"> mimo </w:t>
            </w:r>
            <w:r w:rsidR="009E6727">
              <w:t>zastavěné území je velmi omezený</w:t>
            </w:r>
            <w:r>
              <w:t xml:space="preserve"> kvůli cenným pří</w:t>
            </w:r>
            <w:r w:rsidR="001A5C61">
              <w:t>rodním plochám, které obklopují</w:t>
            </w:r>
            <w:r>
              <w:t xml:space="preserve"> celou obec. Plochy, které jsou mimo něj vymezeny</w:t>
            </w:r>
            <w:r w:rsidR="00164EB8">
              <w:t>,</w:t>
            </w:r>
            <w:r>
              <w:t xml:space="preserve"> tyto cenné přírodní hodnoty nenarušují.</w:t>
            </w:r>
          </w:p>
        </w:tc>
      </w:tr>
      <w:tr w:rsidR="008A717D" w:rsidTr="009234D4">
        <w:tc>
          <w:tcPr>
            <w:tcW w:w="1526" w:type="dxa"/>
            <w:vMerge/>
            <w:tcBorders>
              <w:top w:val="single" w:sz="6" w:space="0" w:color="auto"/>
              <w:bottom w:val="single" w:sz="6" w:space="0" w:color="auto"/>
              <w:right w:val="single" w:sz="6" w:space="0" w:color="auto"/>
            </w:tcBorders>
          </w:tcPr>
          <w:p w:rsidR="008A717D" w:rsidRPr="009234D4" w:rsidRDefault="008A717D" w:rsidP="008A717D">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8A717D" w:rsidRPr="009C35A3" w:rsidRDefault="008A717D" w:rsidP="008A717D">
            <w:pPr>
              <w:rPr>
                <w:i/>
              </w:rPr>
            </w:pPr>
            <w:r w:rsidRPr="009C35A3">
              <w:rPr>
                <w:i/>
              </w:rPr>
              <w:t>k.ú. Komorovice</w:t>
            </w:r>
          </w:p>
        </w:tc>
        <w:tc>
          <w:tcPr>
            <w:tcW w:w="5953" w:type="dxa"/>
            <w:tcBorders>
              <w:top w:val="single" w:sz="6" w:space="0" w:color="auto"/>
              <w:left w:val="single" w:sz="6" w:space="0" w:color="auto"/>
              <w:bottom w:val="single" w:sz="6" w:space="0" w:color="auto"/>
            </w:tcBorders>
          </w:tcPr>
          <w:p w:rsidR="008A717D" w:rsidRDefault="008A717D" w:rsidP="00164EB8">
            <w:pPr>
              <w:jc w:val="both"/>
            </w:pPr>
            <w:r>
              <w:t xml:space="preserve">ÚP vymezuje v obci Komorovice rozsáhlé zastavitelné plochy. V jižní části navrhuje plochu přidruženou k plochám smíšeným výrobním. Kvůli blízkosti umístění plochy </w:t>
            </w:r>
            <w:r w:rsidR="00164EB8">
              <w:t xml:space="preserve">Z9 (VS) </w:t>
            </w:r>
            <w:r>
              <w:t>k</w:t>
            </w:r>
            <w:r w:rsidR="009E6727">
              <w:t> </w:t>
            </w:r>
            <w:r>
              <w:t>ploše</w:t>
            </w:r>
            <w:r w:rsidR="00164EB8">
              <w:t xml:space="preserve"> přírodní</w:t>
            </w:r>
            <w:r>
              <w:t xml:space="preserve"> s vodní plochou a vzrostlými stromy by bylo vhodné nezastavovat více jak polovinu </w:t>
            </w:r>
            <w:r w:rsidR="00164EB8">
              <w:t>plochy</w:t>
            </w:r>
            <w:r>
              <w:t xml:space="preserve"> a umožnit odstup </w:t>
            </w:r>
            <w:r w:rsidR="00F12960">
              <w:t>od této plochy. Na severu obce jsou navrženy</w:t>
            </w:r>
            <w:r>
              <w:t xml:space="preserve"> zejména plochy pro bydlení přidružené k plochám smíšeným obytným a další rozšíření ploch výrobních.</w:t>
            </w:r>
            <w:r w:rsidR="007D6B0D">
              <w:t xml:space="preserve"> Celkově je potřeba redukovat plochy pro výrobu, které v této obci zastupují velké procento ploch.</w:t>
            </w:r>
          </w:p>
        </w:tc>
      </w:tr>
      <w:tr w:rsidR="008A717D" w:rsidTr="009234D4">
        <w:tc>
          <w:tcPr>
            <w:tcW w:w="1526" w:type="dxa"/>
            <w:vMerge/>
            <w:tcBorders>
              <w:top w:val="single" w:sz="6" w:space="0" w:color="auto"/>
              <w:bottom w:val="single" w:sz="6" w:space="0" w:color="auto"/>
              <w:right w:val="single" w:sz="6" w:space="0" w:color="auto"/>
            </w:tcBorders>
          </w:tcPr>
          <w:p w:rsidR="008A717D" w:rsidRPr="009234D4" w:rsidRDefault="008A717D" w:rsidP="008A717D">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8A717D" w:rsidRPr="009C35A3" w:rsidRDefault="008A717D" w:rsidP="008A717D">
            <w:pPr>
              <w:rPr>
                <w:i/>
              </w:rPr>
            </w:pPr>
            <w:r w:rsidRPr="009C35A3">
              <w:rPr>
                <w:i/>
              </w:rPr>
              <w:t>k.ú. Vystrkov u Humpolce</w:t>
            </w:r>
          </w:p>
        </w:tc>
        <w:tc>
          <w:tcPr>
            <w:tcW w:w="5953" w:type="dxa"/>
            <w:tcBorders>
              <w:top w:val="single" w:sz="6" w:space="0" w:color="auto"/>
              <w:left w:val="single" w:sz="6" w:space="0" w:color="auto"/>
              <w:bottom w:val="single" w:sz="6" w:space="0" w:color="auto"/>
            </w:tcBorders>
          </w:tcPr>
          <w:p w:rsidR="008A717D" w:rsidRPr="00781E5A" w:rsidRDefault="008A717D" w:rsidP="008A717D">
            <w:pPr>
              <w:jc w:val="both"/>
            </w:pPr>
            <w:r w:rsidRPr="00781E5A">
              <w:t xml:space="preserve">ÚP navrhuje nové plochy pro bydlení </w:t>
            </w:r>
            <w:r w:rsidR="00C35269" w:rsidRPr="00781E5A">
              <w:t xml:space="preserve">zejména </w:t>
            </w:r>
            <w:r w:rsidRPr="00781E5A">
              <w:t>v jižní a jihovýchodní části obce.</w:t>
            </w:r>
            <w:r w:rsidR="00C35269" w:rsidRPr="00781E5A">
              <w:t xml:space="preserve"> Plochy Z7</w:t>
            </w:r>
            <w:r w:rsidR="00D44F6E" w:rsidRPr="00781E5A">
              <w:t>, Z8, Z5 jsou n</w:t>
            </w:r>
            <w:r w:rsidR="00781E5A" w:rsidRPr="00781E5A">
              <w:t>avrženy mezi lesními enklávami a pro jejich ochranu by bylo vhodné tyto plochy rozsahem omezit.</w:t>
            </w:r>
            <w:r w:rsidR="00F7338B">
              <w:t xml:space="preserve"> Zároveň by bylo potřeba tyto plochy navrhnout dále od přilehlého biokoridoru.</w:t>
            </w:r>
            <w:r w:rsidR="00781E5A" w:rsidRPr="00781E5A">
              <w:t xml:space="preserve"> Na jihozápadě obce jsou navrženy plochy rekreace a občanského vybavení. </w:t>
            </w:r>
            <w:r w:rsidR="00781E5A" w:rsidRPr="00781E5A">
              <w:lastRenderedPageBreak/>
              <w:t>V případě, že bude respektována a zachována okolní zeleň, nemá návrh další výrazný vliv na krajinu. Na severu obce jsou navrženy plochy pro výrobu, které navazují na stávající plochy výroby a oddělují zástavbu obce od přilehlé dálnice. Bylo by vhodnější plochu Z19 z jihovýchodní strany omezit, aby plochy příliš nezasahovala k plochám stávající zeleně.</w:t>
            </w:r>
          </w:p>
        </w:tc>
      </w:tr>
      <w:tr w:rsidR="008A717D" w:rsidTr="009234D4">
        <w:tc>
          <w:tcPr>
            <w:tcW w:w="1526" w:type="dxa"/>
            <w:vMerge/>
            <w:tcBorders>
              <w:top w:val="single" w:sz="6" w:space="0" w:color="auto"/>
              <w:bottom w:val="single" w:sz="6" w:space="0" w:color="auto"/>
              <w:right w:val="single" w:sz="6" w:space="0" w:color="auto"/>
            </w:tcBorders>
          </w:tcPr>
          <w:p w:rsidR="008A717D" w:rsidRPr="009234D4" w:rsidRDefault="008A717D" w:rsidP="008A717D">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8A717D" w:rsidRPr="009C35A3" w:rsidRDefault="008A717D" w:rsidP="008A717D">
            <w:pPr>
              <w:rPr>
                <w:i/>
              </w:rPr>
            </w:pPr>
            <w:r w:rsidRPr="009C35A3">
              <w:rPr>
                <w:i/>
              </w:rPr>
              <w:t>k.ú. Kletečná u Humpolce</w:t>
            </w:r>
          </w:p>
        </w:tc>
        <w:tc>
          <w:tcPr>
            <w:tcW w:w="5953" w:type="dxa"/>
            <w:tcBorders>
              <w:top w:val="single" w:sz="6" w:space="0" w:color="auto"/>
              <w:left w:val="single" w:sz="6" w:space="0" w:color="auto"/>
              <w:bottom w:val="single" w:sz="6" w:space="0" w:color="auto"/>
            </w:tcBorders>
          </w:tcPr>
          <w:p w:rsidR="008A717D" w:rsidRDefault="008A717D" w:rsidP="00816CDB">
            <w:pPr>
              <w:jc w:val="both"/>
            </w:pPr>
            <w:r>
              <w:t>ÚP v </w:t>
            </w:r>
            <w:r w:rsidR="00816CDB">
              <w:t>sídle</w:t>
            </w:r>
            <w:r>
              <w:t xml:space="preserve"> Kletečná vymezuje několik nových zastavitelných ploch pro smíšené bydlení v návaznosti na zastavěné území a několik ploch pro individuální rekreaci ve volné krajině. Žádná z těchto ploch nemá negativní vliv na okolní krajinu.</w:t>
            </w:r>
          </w:p>
        </w:tc>
      </w:tr>
      <w:tr w:rsidR="008A717D" w:rsidTr="009234D4">
        <w:tc>
          <w:tcPr>
            <w:tcW w:w="1526" w:type="dxa"/>
            <w:vMerge/>
            <w:tcBorders>
              <w:top w:val="single" w:sz="6" w:space="0" w:color="auto"/>
              <w:bottom w:val="single" w:sz="6" w:space="0" w:color="auto"/>
              <w:right w:val="single" w:sz="6" w:space="0" w:color="auto"/>
            </w:tcBorders>
          </w:tcPr>
          <w:p w:rsidR="008A717D" w:rsidRPr="009234D4" w:rsidRDefault="008A717D" w:rsidP="008A717D">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8A717D" w:rsidRPr="009C35A3" w:rsidRDefault="008A717D" w:rsidP="008A717D">
            <w:pPr>
              <w:rPr>
                <w:i/>
              </w:rPr>
            </w:pPr>
            <w:r w:rsidRPr="009C35A3">
              <w:rPr>
                <w:i/>
              </w:rPr>
              <w:t>k.ú. Hněvkovice u Humpolce</w:t>
            </w:r>
          </w:p>
        </w:tc>
        <w:tc>
          <w:tcPr>
            <w:tcW w:w="5953" w:type="dxa"/>
            <w:tcBorders>
              <w:top w:val="single" w:sz="6" w:space="0" w:color="auto"/>
              <w:left w:val="single" w:sz="6" w:space="0" w:color="auto"/>
              <w:bottom w:val="single" w:sz="6" w:space="0" w:color="auto"/>
            </w:tcBorders>
          </w:tcPr>
          <w:p w:rsidR="008A717D" w:rsidRDefault="008A717D" w:rsidP="008A717D">
            <w:pPr>
              <w:jc w:val="both"/>
            </w:pPr>
            <w:r>
              <w:t>V této části katastrálního území se nenachází žádné zastavěné ani zastavitelné plochy.</w:t>
            </w:r>
          </w:p>
        </w:tc>
      </w:tr>
      <w:tr w:rsidR="00370547" w:rsidTr="009234D4">
        <w:tc>
          <w:tcPr>
            <w:tcW w:w="1526" w:type="dxa"/>
            <w:vMerge/>
            <w:tcBorders>
              <w:top w:val="single" w:sz="6" w:space="0" w:color="auto"/>
              <w:bottom w:val="single" w:sz="6" w:space="0" w:color="auto"/>
              <w:right w:val="single" w:sz="6" w:space="0" w:color="auto"/>
            </w:tcBorders>
          </w:tcPr>
          <w:p w:rsidR="00370547" w:rsidRPr="009234D4" w:rsidRDefault="00370547" w:rsidP="00370547">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370547" w:rsidRPr="009C35A3" w:rsidRDefault="00370547" w:rsidP="00370547">
            <w:pPr>
              <w:rPr>
                <w:i/>
              </w:rPr>
            </w:pPr>
            <w:r w:rsidRPr="009C35A3">
              <w:rPr>
                <w:i/>
              </w:rPr>
              <w:t>k.ú. Humpolec</w:t>
            </w:r>
          </w:p>
        </w:tc>
        <w:tc>
          <w:tcPr>
            <w:tcW w:w="5953" w:type="dxa"/>
            <w:tcBorders>
              <w:top w:val="single" w:sz="6" w:space="0" w:color="auto"/>
              <w:left w:val="single" w:sz="6" w:space="0" w:color="auto"/>
              <w:bottom w:val="single" w:sz="6" w:space="0" w:color="auto"/>
            </w:tcBorders>
          </w:tcPr>
          <w:p w:rsidR="00370547" w:rsidRDefault="00370547" w:rsidP="00370547">
            <w:pPr>
              <w:jc w:val="both"/>
            </w:pPr>
            <w:r>
              <w:t>V této části katastrálního území se nenachází žádné zastavitelné plochy.</w:t>
            </w:r>
          </w:p>
        </w:tc>
      </w:tr>
      <w:tr w:rsidR="00370547" w:rsidTr="009234D4">
        <w:tc>
          <w:tcPr>
            <w:tcW w:w="1526" w:type="dxa"/>
            <w:vMerge/>
            <w:tcBorders>
              <w:top w:val="single" w:sz="6" w:space="0" w:color="auto"/>
              <w:bottom w:val="single" w:sz="6" w:space="0" w:color="auto"/>
              <w:right w:val="single" w:sz="6" w:space="0" w:color="auto"/>
            </w:tcBorders>
          </w:tcPr>
          <w:p w:rsidR="00370547" w:rsidRPr="009234D4" w:rsidRDefault="00370547" w:rsidP="00370547">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370547" w:rsidRPr="009C35A3" w:rsidRDefault="00370547" w:rsidP="00370547">
            <w:pPr>
              <w:rPr>
                <w:i/>
              </w:rPr>
            </w:pPr>
            <w:r w:rsidRPr="009C35A3">
              <w:rPr>
                <w:i/>
              </w:rPr>
              <w:t>k.ú. Bystrá</w:t>
            </w:r>
          </w:p>
        </w:tc>
        <w:tc>
          <w:tcPr>
            <w:tcW w:w="5953" w:type="dxa"/>
            <w:tcBorders>
              <w:top w:val="single" w:sz="6" w:space="0" w:color="auto"/>
              <w:left w:val="single" w:sz="6" w:space="0" w:color="auto"/>
              <w:bottom w:val="single" w:sz="6" w:space="0" w:color="auto"/>
            </w:tcBorders>
          </w:tcPr>
          <w:p w:rsidR="00370547" w:rsidRDefault="008B51CB" w:rsidP="00370547">
            <w:pPr>
              <w:jc w:val="both"/>
            </w:pPr>
            <w:r>
              <w:t>V této části katastrálního území se nenachází žádné zastavitelné plochy.</w:t>
            </w:r>
          </w:p>
        </w:tc>
      </w:tr>
      <w:tr w:rsidR="00AC5B44" w:rsidTr="009234D4">
        <w:tc>
          <w:tcPr>
            <w:tcW w:w="1526" w:type="dxa"/>
            <w:vMerge w:val="restart"/>
            <w:tcBorders>
              <w:top w:val="single" w:sz="6" w:space="0" w:color="auto"/>
              <w:bottom w:val="single" w:sz="6" w:space="0" w:color="auto"/>
              <w:right w:val="single" w:sz="6" w:space="0" w:color="auto"/>
            </w:tcBorders>
            <w:vAlign w:val="center"/>
          </w:tcPr>
          <w:p w:rsidR="00AC5B44" w:rsidRPr="009234D4" w:rsidRDefault="00AC5B44" w:rsidP="00AC5B44">
            <w:pPr>
              <w:rPr>
                <w:b/>
                <w:highlight w:val="yellow"/>
              </w:rPr>
            </w:pPr>
            <w:r w:rsidRPr="009234D4">
              <w:rPr>
                <w:b/>
              </w:rPr>
              <w:t>KrO 4-2 – Krasoňov, Staré Bříště</w:t>
            </w: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9C35A3" w:rsidRDefault="00AC5B44" w:rsidP="00AC5B44">
            <w:pPr>
              <w:rPr>
                <w:i/>
              </w:rPr>
            </w:pPr>
            <w:r w:rsidRPr="009C35A3">
              <w:rPr>
                <w:i/>
              </w:rPr>
              <w:t>k.ú. Mladé Bříště</w:t>
            </w:r>
          </w:p>
        </w:tc>
        <w:tc>
          <w:tcPr>
            <w:tcW w:w="5953" w:type="dxa"/>
            <w:tcBorders>
              <w:top w:val="single" w:sz="6" w:space="0" w:color="auto"/>
              <w:left w:val="single" w:sz="6" w:space="0" w:color="auto"/>
              <w:bottom w:val="single" w:sz="6" w:space="0" w:color="auto"/>
            </w:tcBorders>
          </w:tcPr>
          <w:p w:rsidR="00AC5B44" w:rsidRDefault="00C90AA6" w:rsidP="00AC5B44">
            <w:pPr>
              <w:jc w:val="both"/>
            </w:pPr>
            <w:r>
              <w:t>V části obce Mladé Bříště, která zasahuje do tohoto KrO</w:t>
            </w:r>
            <w:r w:rsidR="00816CDB">
              <w:t>,</w:t>
            </w:r>
            <w:r>
              <w:t xml:space="preserve"> se nachází zastavitelné plochy pro bydlení na jihovýchodě obce</w:t>
            </w:r>
            <w:r w:rsidR="00700513">
              <w:t>. Tyto plochy nemají negativní vliv na okolní krajinu.</w:t>
            </w:r>
            <w:r w:rsidR="00982339">
              <w:t xml:space="preserve"> Ostatní zastavěné plochy mimo obec Mladé Bříště jsou stabilizovány a není zde navržen další rozvoj.</w:t>
            </w:r>
          </w:p>
        </w:tc>
      </w:tr>
      <w:tr w:rsidR="00AC5B44" w:rsidTr="009234D4">
        <w:tc>
          <w:tcPr>
            <w:tcW w:w="1526" w:type="dxa"/>
            <w:vMerge/>
            <w:tcBorders>
              <w:top w:val="single" w:sz="6" w:space="0" w:color="auto"/>
              <w:bottom w:val="single" w:sz="6" w:space="0" w:color="auto"/>
              <w:right w:val="single" w:sz="6" w:space="0" w:color="auto"/>
            </w:tcBorders>
            <w:vAlign w:val="center"/>
          </w:tcPr>
          <w:p w:rsidR="00AC5B44" w:rsidRPr="009234D4" w:rsidRDefault="00AC5B44" w:rsidP="00AC5B44">
            <w:pPr>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1E2239" w:rsidRDefault="00AC5B44" w:rsidP="00AC5B44">
            <w:pPr>
              <w:rPr>
                <w:i/>
              </w:rPr>
            </w:pPr>
            <w:r w:rsidRPr="001E2239">
              <w:rPr>
                <w:i/>
              </w:rPr>
              <w:t>k.ú. Staré Bříště</w:t>
            </w:r>
          </w:p>
        </w:tc>
        <w:tc>
          <w:tcPr>
            <w:tcW w:w="5953" w:type="dxa"/>
            <w:tcBorders>
              <w:top w:val="single" w:sz="6" w:space="0" w:color="auto"/>
              <w:left w:val="single" w:sz="6" w:space="0" w:color="auto"/>
              <w:bottom w:val="single" w:sz="6" w:space="0" w:color="auto"/>
            </w:tcBorders>
          </w:tcPr>
          <w:p w:rsidR="00AC5B44" w:rsidRDefault="00816CDB" w:rsidP="00816CDB">
            <w:pPr>
              <w:jc w:val="both"/>
            </w:pPr>
            <w:r>
              <w:t>V obci Staré Bříště je navržen rozvoj</w:t>
            </w:r>
            <w:r w:rsidR="003506EA">
              <w:t xml:space="preserve"> severním a jihovýchodním směre</w:t>
            </w:r>
            <w:r w:rsidR="00026D31">
              <w:t>m,</w:t>
            </w:r>
            <w:r w:rsidR="003506EA">
              <w:t xml:space="preserve"> a to plochami pro bydlení, na jihovýchodě jsou pak navrženy také plochy pro rekreaci, technickou infrastrukturu a občanské vybavení.</w:t>
            </w:r>
            <w:r w:rsidR="00F12960">
              <w:t xml:space="preserve"> V případě, že budou respektovány plochy</w:t>
            </w:r>
            <w:r w:rsidR="00026D31">
              <w:t xml:space="preserve"> stávající zeleně, nebudou mít negativní vliv na okolní krajinu. Pouze by bylo vhodné zvážit usměrnění rozsahu ploch pro bydlení na severu obce.</w:t>
            </w:r>
            <w:r w:rsidR="001E2239">
              <w:t xml:space="preserve"> Ostatní zastavitelné plochy pro bydlení nacházející se mimo zastavěné území obce Staré Bříště nemají výrazný vliv na okolní krajinu.</w:t>
            </w:r>
          </w:p>
        </w:tc>
      </w:tr>
      <w:tr w:rsidR="00AC5B44" w:rsidTr="009234D4">
        <w:tc>
          <w:tcPr>
            <w:tcW w:w="1526" w:type="dxa"/>
            <w:vMerge/>
            <w:tcBorders>
              <w:top w:val="single" w:sz="6" w:space="0" w:color="auto"/>
              <w:bottom w:val="single" w:sz="6" w:space="0" w:color="auto"/>
              <w:right w:val="single" w:sz="6" w:space="0" w:color="auto"/>
            </w:tcBorders>
          </w:tcPr>
          <w:p w:rsidR="00AC5B44" w:rsidRPr="009234D4" w:rsidRDefault="00AC5B44" w:rsidP="00AC5B44">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9C35A3" w:rsidRDefault="00AC5B44" w:rsidP="00AC5B44">
            <w:pPr>
              <w:rPr>
                <w:i/>
              </w:rPr>
            </w:pPr>
            <w:r w:rsidRPr="009C35A3">
              <w:rPr>
                <w:i/>
              </w:rPr>
              <w:t>k.ú. Bystrá</w:t>
            </w:r>
          </w:p>
        </w:tc>
        <w:tc>
          <w:tcPr>
            <w:tcW w:w="5953" w:type="dxa"/>
            <w:tcBorders>
              <w:top w:val="single" w:sz="6" w:space="0" w:color="auto"/>
              <w:left w:val="single" w:sz="6" w:space="0" w:color="auto"/>
              <w:bottom w:val="single" w:sz="6" w:space="0" w:color="auto"/>
            </w:tcBorders>
          </w:tcPr>
          <w:p w:rsidR="00AC5B44" w:rsidRDefault="00BB50FE" w:rsidP="00AC5B44">
            <w:pPr>
              <w:jc w:val="both"/>
            </w:pPr>
            <w:r>
              <w:t xml:space="preserve">Rozvoj obce Bystrá je orientován zejména severozápadním a severovýchodním směrem, kde jsou rozšiřovány plochy pro bydlení a dále jihovýchodním směrem, kde jsou navrženy plochy </w:t>
            </w:r>
            <w:r w:rsidR="00816CDB">
              <w:t xml:space="preserve">také </w:t>
            </w:r>
            <w:r>
              <w:t>pro bydlení, které doplňují hranici zastavěného území a plochy pro zemědělskou výrobu, která je od obce oddělená pásem ochranné zeleně. Žádná z těchto ploch nemá negativní vliv na okolní krajinu.</w:t>
            </w:r>
          </w:p>
        </w:tc>
      </w:tr>
      <w:tr w:rsidR="00AC5B44" w:rsidTr="009234D4">
        <w:tc>
          <w:tcPr>
            <w:tcW w:w="1526" w:type="dxa"/>
            <w:vMerge/>
            <w:tcBorders>
              <w:top w:val="single" w:sz="6" w:space="0" w:color="auto"/>
              <w:bottom w:val="single" w:sz="6" w:space="0" w:color="auto"/>
              <w:right w:val="single" w:sz="6" w:space="0" w:color="auto"/>
            </w:tcBorders>
          </w:tcPr>
          <w:p w:rsidR="00AC5B44" w:rsidRPr="009234D4" w:rsidRDefault="00AC5B44" w:rsidP="00AC5B44">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9C35A3" w:rsidRDefault="00AC5B44" w:rsidP="00AC5B44">
            <w:pPr>
              <w:rPr>
                <w:i/>
              </w:rPr>
            </w:pPr>
            <w:r w:rsidRPr="009C35A3">
              <w:rPr>
                <w:i/>
              </w:rPr>
              <w:t>k.ú. Humpolec</w:t>
            </w:r>
          </w:p>
        </w:tc>
        <w:tc>
          <w:tcPr>
            <w:tcW w:w="5953" w:type="dxa"/>
            <w:tcBorders>
              <w:top w:val="single" w:sz="6" w:space="0" w:color="auto"/>
              <w:left w:val="single" w:sz="6" w:space="0" w:color="auto"/>
              <w:bottom w:val="single" w:sz="6" w:space="0" w:color="auto"/>
            </w:tcBorders>
          </w:tcPr>
          <w:p w:rsidR="00AC5B44" w:rsidRDefault="001E2239" w:rsidP="00AC5B44">
            <w:pPr>
              <w:jc w:val="both"/>
            </w:pPr>
            <w:r>
              <w:t>V této části katastrálního území se nenachází žádné zastavitelné plochy.</w:t>
            </w:r>
          </w:p>
        </w:tc>
      </w:tr>
      <w:tr w:rsidR="00AC5B44" w:rsidTr="009234D4">
        <w:tc>
          <w:tcPr>
            <w:tcW w:w="1526" w:type="dxa"/>
            <w:vMerge/>
            <w:tcBorders>
              <w:top w:val="single" w:sz="6" w:space="0" w:color="auto"/>
              <w:bottom w:val="single" w:sz="6" w:space="0" w:color="auto"/>
              <w:right w:val="single" w:sz="6" w:space="0" w:color="auto"/>
            </w:tcBorders>
          </w:tcPr>
          <w:p w:rsidR="00AC5B44" w:rsidRPr="009234D4" w:rsidRDefault="00AC5B44" w:rsidP="00AC5B44">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9C35A3" w:rsidRDefault="00AC5B44" w:rsidP="00AC5B44">
            <w:pPr>
              <w:rPr>
                <w:i/>
              </w:rPr>
            </w:pPr>
            <w:r w:rsidRPr="009C35A3">
              <w:rPr>
                <w:i/>
              </w:rPr>
              <w:t>k.ú. Plačkov</w:t>
            </w:r>
          </w:p>
        </w:tc>
        <w:tc>
          <w:tcPr>
            <w:tcW w:w="5953" w:type="dxa"/>
            <w:tcBorders>
              <w:top w:val="single" w:sz="6" w:space="0" w:color="auto"/>
              <w:left w:val="single" w:sz="6" w:space="0" w:color="auto"/>
              <w:bottom w:val="single" w:sz="6" w:space="0" w:color="auto"/>
            </w:tcBorders>
          </w:tcPr>
          <w:p w:rsidR="00AC5B44" w:rsidRDefault="00AC5B44" w:rsidP="00AC5B44">
            <w:pPr>
              <w:jc w:val="both"/>
            </w:pPr>
            <w:r>
              <w:t>V této části katastrálního území se nenachází žádné zastavěné ani zastavitelné plochy.</w:t>
            </w:r>
          </w:p>
        </w:tc>
      </w:tr>
      <w:tr w:rsidR="00AC5B44" w:rsidTr="009234D4">
        <w:tc>
          <w:tcPr>
            <w:tcW w:w="1526" w:type="dxa"/>
            <w:vMerge/>
            <w:tcBorders>
              <w:top w:val="single" w:sz="6" w:space="0" w:color="auto"/>
              <w:bottom w:val="single" w:sz="6" w:space="0" w:color="auto"/>
              <w:right w:val="single" w:sz="6" w:space="0" w:color="auto"/>
            </w:tcBorders>
          </w:tcPr>
          <w:p w:rsidR="00AC5B44" w:rsidRPr="009234D4" w:rsidRDefault="00AC5B44" w:rsidP="00AC5B44">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9C35A3" w:rsidRDefault="00AC5B44" w:rsidP="00AC5B44">
            <w:pPr>
              <w:rPr>
                <w:i/>
              </w:rPr>
            </w:pPr>
            <w:r w:rsidRPr="009C35A3">
              <w:rPr>
                <w:i/>
              </w:rPr>
              <w:t>k.ú. Krasoňov</w:t>
            </w:r>
          </w:p>
        </w:tc>
        <w:tc>
          <w:tcPr>
            <w:tcW w:w="5953" w:type="dxa"/>
            <w:tcBorders>
              <w:top w:val="single" w:sz="6" w:space="0" w:color="auto"/>
              <w:left w:val="single" w:sz="6" w:space="0" w:color="auto"/>
              <w:bottom w:val="single" w:sz="6" w:space="0" w:color="auto"/>
            </w:tcBorders>
          </w:tcPr>
          <w:p w:rsidR="00AC5B44" w:rsidRDefault="001E2239" w:rsidP="00816CDB">
            <w:pPr>
              <w:jc w:val="both"/>
            </w:pPr>
            <w:r>
              <w:t xml:space="preserve">Zastavěné území je v této části KrO pouze v rámci </w:t>
            </w:r>
            <w:r w:rsidR="00816CDB">
              <w:t>sídla Krasoňov. To</w:t>
            </w:r>
            <w:r>
              <w:t xml:space="preserve">to </w:t>
            </w:r>
            <w:r w:rsidR="00816CDB">
              <w:t>sídlo</w:t>
            </w:r>
            <w:r>
              <w:t xml:space="preserve"> </w:t>
            </w:r>
            <w:r w:rsidR="00AC4275">
              <w:t xml:space="preserve">je </w:t>
            </w:r>
            <w:r w:rsidR="00816CDB">
              <w:t>doplněno</w:t>
            </w:r>
            <w:r w:rsidR="00DB5489">
              <w:t xml:space="preserve"> </w:t>
            </w:r>
            <w:r w:rsidR="00D335AA">
              <w:t xml:space="preserve">především </w:t>
            </w:r>
            <w:r>
              <w:t xml:space="preserve">o nové zastavitelné plochy smíšené obytné. Těmito návrhovými plochami je doplněna přirozená hranice zastavěného území, která </w:t>
            </w:r>
            <w:r>
              <w:lastRenderedPageBreak/>
              <w:t>nezasahuje negativním vlivem do krajiny.</w:t>
            </w:r>
          </w:p>
        </w:tc>
      </w:tr>
      <w:tr w:rsidR="00AC5B44" w:rsidTr="009234D4">
        <w:tc>
          <w:tcPr>
            <w:tcW w:w="1526" w:type="dxa"/>
            <w:vMerge/>
            <w:tcBorders>
              <w:top w:val="single" w:sz="6" w:space="0" w:color="auto"/>
              <w:bottom w:val="single" w:sz="6" w:space="0" w:color="auto"/>
              <w:right w:val="single" w:sz="6" w:space="0" w:color="auto"/>
            </w:tcBorders>
          </w:tcPr>
          <w:p w:rsidR="00AC5B44" w:rsidRPr="009234D4" w:rsidRDefault="00AC5B44" w:rsidP="00AC5B44">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AC473F" w:rsidRDefault="00AC5B44" w:rsidP="00AC5B44">
            <w:pPr>
              <w:rPr>
                <w:i/>
                <w:highlight w:val="yellow"/>
              </w:rPr>
            </w:pPr>
            <w:r w:rsidRPr="00D60CB5">
              <w:rPr>
                <w:i/>
              </w:rPr>
              <w:t>k.ú. Mysletín</w:t>
            </w:r>
          </w:p>
        </w:tc>
        <w:tc>
          <w:tcPr>
            <w:tcW w:w="5953" w:type="dxa"/>
            <w:tcBorders>
              <w:top w:val="single" w:sz="6" w:space="0" w:color="auto"/>
              <w:left w:val="single" w:sz="6" w:space="0" w:color="auto"/>
              <w:bottom w:val="single" w:sz="6" w:space="0" w:color="auto"/>
            </w:tcBorders>
          </w:tcPr>
          <w:p w:rsidR="00AC5B44" w:rsidRDefault="00DD18B0" w:rsidP="00AC5B44">
            <w:pPr>
              <w:jc w:val="both"/>
            </w:pPr>
            <w:r>
              <w:t xml:space="preserve">Obec Mysletín je významná podílem přírodních ploch, které je potřeba respektovat. ÚP navrhuje </w:t>
            </w:r>
            <w:r w:rsidR="00EA2E01">
              <w:t xml:space="preserve">nové plochy pro smíšené bydlení na severu území spolu s plochou rekreace, a dále na jihovýchodě a jihozápadě obce, kde tyto plochy přiléhají k plochám zeleně. Plocha Z10 však podle skutečnosti zasahuje do </w:t>
            </w:r>
            <w:r w:rsidR="00816CDB">
              <w:t xml:space="preserve">části plochy vymezené zeleně, a </w:t>
            </w:r>
            <w:r w:rsidR="00EA2E01">
              <w:t xml:space="preserve">proto </w:t>
            </w:r>
            <w:r w:rsidR="00816CDB">
              <w:t xml:space="preserve">je </w:t>
            </w:r>
            <w:r w:rsidR="00EA2E01">
              <w:t>potřeba tuto část zeleně respektovat a zachovat. Ostatní plochy nebudou mít negativní vliv na krajinu, pokud budou zachovávat stávající plochy zeleně.</w:t>
            </w:r>
          </w:p>
        </w:tc>
      </w:tr>
      <w:tr w:rsidR="00AC5B44" w:rsidTr="009234D4">
        <w:tc>
          <w:tcPr>
            <w:tcW w:w="1526" w:type="dxa"/>
            <w:vMerge w:val="restart"/>
            <w:tcBorders>
              <w:top w:val="single" w:sz="6" w:space="0" w:color="auto"/>
              <w:bottom w:val="single" w:sz="6" w:space="0" w:color="auto"/>
              <w:right w:val="single" w:sz="6" w:space="0" w:color="auto"/>
            </w:tcBorders>
            <w:vAlign w:val="center"/>
          </w:tcPr>
          <w:p w:rsidR="00AC5B44" w:rsidRPr="009234D4" w:rsidRDefault="00AC5B44" w:rsidP="00AC5B44">
            <w:pPr>
              <w:rPr>
                <w:b/>
              </w:rPr>
            </w:pPr>
            <w:r w:rsidRPr="009234D4">
              <w:rPr>
                <w:b/>
              </w:rPr>
              <w:t xml:space="preserve">KrO 6-1 – Hojanovice, Lohenice </w:t>
            </w: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1525D2" w:rsidRDefault="00AC5B44" w:rsidP="00AC5B44">
            <w:pPr>
              <w:rPr>
                <w:i/>
              </w:rPr>
            </w:pPr>
            <w:r w:rsidRPr="001525D2">
              <w:rPr>
                <w:i/>
              </w:rPr>
              <w:t>k.ú. Podivice</w:t>
            </w:r>
          </w:p>
        </w:tc>
        <w:tc>
          <w:tcPr>
            <w:tcW w:w="5953" w:type="dxa"/>
            <w:tcBorders>
              <w:top w:val="single" w:sz="6" w:space="0" w:color="auto"/>
              <w:left w:val="single" w:sz="6" w:space="0" w:color="auto"/>
              <w:bottom w:val="single" w:sz="6" w:space="0" w:color="auto"/>
            </w:tcBorders>
          </w:tcPr>
          <w:p w:rsidR="00AC5B44" w:rsidRDefault="00816CDB" w:rsidP="00816CDB">
            <w:pPr>
              <w:jc w:val="both"/>
            </w:pPr>
            <w:r>
              <w:t>Sídlo Podivice je</w:t>
            </w:r>
            <w:r w:rsidR="00AC5B44">
              <w:t xml:space="preserve"> návesním typem vesnice, která se nyní rozrůstá severním směrem od centra obce. Zastavitelné plochy se tak orientují právě tímto směrem. Dle </w:t>
            </w:r>
            <w:r>
              <w:t>našeho</w:t>
            </w:r>
            <w:r w:rsidR="00AC5B44">
              <w:t xml:space="preserve"> názoru však není vhodné vytvářet zde příliš dalších zastavitelných ploch (P-OV1, </w:t>
            </w:r>
            <w:r w:rsidR="0083568A">
              <w:t xml:space="preserve">P-OV2, </w:t>
            </w:r>
            <w:r w:rsidR="00AC5B44">
              <w:t>P-OV3, P-OV5), zejména kvůli zachování dochovaných plužin. Na ploše P-OV7 je potřeba zachovat v jižním cípu stávající zeleň.</w:t>
            </w:r>
          </w:p>
        </w:tc>
      </w:tr>
      <w:tr w:rsidR="00AC5B44" w:rsidTr="009234D4">
        <w:tc>
          <w:tcPr>
            <w:tcW w:w="1526" w:type="dxa"/>
            <w:vMerge/>
            <w:tcBorders>
              <w:top w:val="single" w:sz="6" w:space="0" w:color="auto"/>
              <w:bottom w:val="single" w:sz="6" w:space="0" w:color="auto"/>
              <w:right w:val="single" w:sz="6" w:space="0" w:color="auto"/>
            </w:tcBorders>
          </w:tcPr>
          <w:p w:rsidR="00AC5B44" w:rsidRPr="009234D4" w:rsidRDefault="00AC5B44" w:rsidP="00AC5B44">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1525D2" w:rsidRDefault="00AC5B44" w:rsidP="00AC5B44">
            <w:pPr>
              <w:rPr>
                <w:i/>
              </w:rPr>
            </w:pPr>
            <w:r w:rsidRPr="001525D2">
              <w:rPr>
                <w:i/>
              </w:rPr>
              <w:t>k.ú. Hojanovice</w:t>
            </w:r>
          </w:p>
        </w:tc>
        <w:tc>
          <w:tcPr>
            <w:tcW w:w="5953" w:type="dxa"/>
            <w:tcBorders>
              <w:top w:val="single" w:sz="6" w:space="0" w:color="auto"/>
              <w:left w:val="single" w:sz="6" w:space="0" w:color="auto"/>
              <w:bottom w:val="single" w:sz="6" w:space="0" w:color="auto"/>
            </w:tcBorders>
          </w:tcPr>
          <w:p w:rsidR="00AC5B44" w:rsidRDefault="00AC5B44" w:rsidP="00AC5B44">
            <w:pPr>
              <w:jc w:val="both"/>
            </w:pPr>
            <w:r>
              <w:t xml:space="preserve">Do tohoto KrO patří jihovýchodní cíp katastrálního území, tudíž východní strana obce Hojanovice od hranice danou komunikací II/130. Zastavitelné plochy jsou navrženy v severní části, kde by měli zastavěné území sjednotit. Plocha pro bydlení podél silnice je však z obou stran ohraničena zachovalými pásy zeleně (alej podél komunikace, plužiny) a zastavění této plochy proto není z hlediska krajiny vhodné. Taktéž plochy podél místní komunikace na východě obce jsou navrženy na plochách, kde se nachází hodnotná vzrostlá zeleň. Zastavění této plochy se proto nedoporučuje, a v případě zastavění je nutné tuto zeleň zachovat. </w:t>
            </w:r>
          </w:p>
        </w:tc>
      </w:tr>
      <w:tr w:rsidR="00AC5B44" w:rsidTr="009234D4">
        <w:trPr>
          <w:trHeight w:val="1039"/>
        </w:trPr>
        <w:tc>
          <w:tcPr>
            <w:tcW w:w="1526" w:type="dxa"/>
            <w:vMerge/>
            <w:tcBorders>
              <w:top w:val="single" w:sz="6" w:space="0" w:color="auto"/>
              <w:bottom w:val="single" w:sz="6" w:space="0" w:color="auto"/>
              <w:right w:val="single" w:sz="6" w:space="0" w:color="auto"/>
            </w:tcBorders>
          </w:tcPr>
          <w:p w:rsidR="00AC5B44" w:rsidRPr="009234D4" w:rsidRDefault="00AC5B44" w:rsidP="00AC5B44">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9C35A3" w:rsidRDefault="00AC5B44" w:rsidP="00AC5B44">
            <w:pPr>
              <w:rPr>
                <w:i/>
              </w:rPr>
            </w:pPr>
            <w:r w:rsidRPr="009C35A3">
              <w:rPr>
                <w:i/>
              </w:rPr>
              <w:t>k.ú. Koberovice</w:t>
            </w:r>
          </w:p>
        </w:tc>
        <w:tc>
          <w:tcPr>
            <w:tcW w:w="5953" w:type="dxa"/>
            <w:vMerge w:val="restart"/>
            <w:tcBorders>
              <w:top w:val="single" w:sz="6" w:space="0" w:color="auto"/>
              <w:left w:val="single" w:sz="6" w:space="0" w:color="auto"/>
              <w:bottom w:val="single" w:sz="6" w:space="0" w:color="auto"/>
            </w:tcBorders>
          </w:tcPr>
          <w:p w:rsidR="00AC5B44" w:rsidRDefault="00BB789C" w:rsidP="00816CDB">
            <w:pPr>
              <w:jc w:val="both"/>
            </w:pPr>
            <w:r>
              <w:t xml:space="preserve">KrO </w:t>
            </w:r>
            <w:r w:rsidR="00AC5B44">
              <w:t xml:space="preserve">rozděluje území zejména </w:t>
            </w:r>
            <w:r w:rsidR="00816CDB">
              <w:t>prostřednictvím</w:t>
            </w:r>
            <w:r w:rsidR="00AC5B44">
              <w:t xml:space="preserve"> komunikace II/130. Patří sem východní část obce Koberovice, ke které jsou navrženy zastavitelné plochy v návaznosti na zastavěné území obce a nenarušují žádným způsobem okolní krajinu. </w:t>
            </w:r>
            <w:r w:rsidR="00AC5B44">
              <w:br/>
            </w:r>
            <w:r w:rsidR="00816CDB">
              <w:t>Sídlo Lohenice je rozvíjeno</w:t>
            </w:r>
            <w:r w:rsidR="00AC5B44">
              <w:t xml:space="preserve"> zejména v prolukách pomocí ploch pro bydlení a nenarušuje tak okolní krajinu. </w:t>
            </w:r>
          </w:p>
        </w:tc>
      </w:tr>
      <w:tr w:rsidR="00AC5B44" w:rsidTr="009234D4">
        <w:tc>
          <w:tcPr>
            <w:tcW w:w="1526" w:type="dxa"/>
            <w:vMerge/>
            <w:tcBorders>
              <w:top w:val="single" w:sz="6" w:space="0" w:color="auto"/>
              <w:bottom w:val="single" w:sz="6" w:space="0" w:color="auto"/>
              <w:right w:val="single" w:sz="6" w:space="0" w:color="auto"/>
            </w:tcBorders>
          </w:tcPr>
          <w:p w:rsidR="00AC5B44" w:rsidRPr="009234D4" w:rsidRDefault="00AC5B44" w:rsidP="00AC5B44">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9C35A3" w:rsidRDefault="009C34F1" w:rsidP="00AC5B44">
            <w:pPr>
              <w:rPr>
                <w:i/>
              </w:rPr>
            </w:pPr>
            <w:r w:rsidRPr="009C35A3">
              <w:rPr>
                <w:i/>
              </w:rPr>
              <w:t>k.ú. Lohe</w:t>
            </w:r>
            <w:r w:rsidR="00AC5B44" w:rsidRPr="009C35A3">
              <w:rPr>
                <w:i/>
              </w:rPr>
              <w:t>nice</w:t>
            </w:r>
          </w:p>
        </w:tc>
        <w:tc>
          <w:tcPr>
            <w:tcW w:w="5953" w:type="dxa"/>
            <w:vMerge/>
            <w:tcBorders>
              <w:top w:val="single" w:sz="6" w:space="0" w:color="auto"/>
              <w:left w:val="single" w:sz="6" w:space="0" w:color="auto"/>
              <w:bottom w:val="single" w:sz="6" w:space="0" w:color="auto"/>
            </w:tcBorders>
          </w:tcPr>
          <w:p w:rsidR="00AC5B44" w:rsidRDefault="00AC5B44" w:rsidP="00AC5B44">
            <w:pPr>
              <w:jc w:val="both"/>
            </w:pPr>
          </w:p>
        </w:tc>
      </w:tr>
      <w:tr w:rsidR="00AC5B44" w:rsidTr="009234D4">
        <w:tc>
          <w:tcPr>
            <w:tcW w:w="1526" w:type="dxa"/>
            <w:vMerge w:val="restart"/>
            <w:tcBorders>
              <w:top w:val="single" w:sz="6" w:space="0" w:color="auto"/>
              <w:bottom w:val="single" w:sz="6" w:space="0" w:color="auto"/>
              <w:right w:val="single" w:sz="6" w:space="0" w:color="auto"/>
            </w:tcBorders>
            <w:vAlign w:val="center"/>
          </w:tcPr>
          <w:p w:rsidR="00AC5B44" w:rsidRPr="009234D4" w:rsidRDefault="00AC5B44" w:rsidP="00AC5B44">
            <w:pPr>
              <w:rPr>
                <w:b/>
              </w:rPr>
            </w:pPr>
            <w:r w:rsidRPr="009234D4">
              <w:rPr>
                <w:b/>
              </w:rPr>
              <w:t>KrO 6-2 – Lhotka, Speřice</w:t>
            </w: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9C35A3" w:rsidRDefault="00AC5B44" w:rsidP="00AC5B44">
            <w:pPr>
              <w:rPr>
                <w:i/>
              </w:rPr>
            </w:pPr>
            <w:r w:rsidRPr="009C35A3">
              <w:rPr>
                <w:i/>
              </w:rPr>
              <w:t>k.ú. Jiřice u Humpolce</w:t>
            </w:r>
          </w:p>
        </w:tc>
        <w:tc>
          <w:tcPr>
            <w:tcW w:w="5953" w:type="dxa"/>
            <w:tcBorders>
              <w:top w:val="single" w:sz="6" w:space="0" w:color="auto"/>
              <w:left w:val="single" w:sz="6" w:space="0" w:color="auto"/>
              <w:bottom w:val="single" w:sz="6" w:space="0" w:color="auto"/>
            </w:tcBorders>
          </w:tcPr>
          <w:p w:rsidR="00AC5B44" w:rsidRDefault="00AC5B44" w:rsidP="00816CDB">
            <w:pPr>
              <w:jc w:val="both"/>
            </w:pPr>
            <w:r>
              <w:t xml:space="preserve">V části ÚP, která </w:t>
            </w:r>
            <w:r w:rsidR="00816CDB">
              <w:t>spadá do tohoto okrsku</w:t>
            </w:r>
            <w:r w:rsidR="00EC40AE">
              <w:t>,</w:t>
            </w:r>
            <w:r>
              <w:t xml:space="preserve"> se nachází několik menších zastavěných území, které mají zástavbu stabilizovanou. Návrh nových zastavitelných ploch je pouze v části </w:t>
            </w:r>
            <w:r w:rsidR="00816CDB">
              <w:t>sídla</w:t>
            </w:r>
            <w:r>
              <w:t xml:space="preserve"> Radostín, kde jsou navrženy nové plochy pro bydlení, které jsou v ochranném pásmu lesa (50m), </w:t>
            </w:r>
            <w:r w:rsidR="00BA598C">
              <w:t>jiným způsobem</w:t>
            </w:r>
            <w:r>
              <w:t xml:space="preserve"> okolní krajinu nenarušují. </w:t>
            </w:r>
          </w:p>
        </w:tc>
      </w:tr>
      <w:tr w:rsidR="00AC5B44" w:rsidTr="009234D4">
        <w:tc>
          <w:tcPr>
            <w:tcW w:w="1526" w:type="dxa"/>
            <w:vMerge/>
            <w:tcBorders>
              <w:top w:val="single" w:sz="6" w:space="0" w:color="auto"/>
              <w:bottom w:val="single" w:sz="6" w:space="0" w:color="auto"/>
              <w:right w:val="single" w:sz="6" w:space="0" w:color="auto"/>
            </w:tcBorders>
          </w:tcPr>
          <w:p w:rsidR="00AC5B44" w:rsidRPr="009234D4" w:rsidRDefault="00AC5B44" w:rsidP="00AC5B44">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9C35A3" w:rsidRDefault="00AC5B44" w:rsidP="00AC5B44">
            <w:pPr>
              <w:rPr>
                <w:i/>
              </w:rPr>
            </w:pPr>
            <w:r w:rsidRPr="009C35A3">
              <w:rPr>
                <w:i/>
              </w:rPr>
              <w:t>k.ú. Speřice</w:t>
            </w:r>
          </w:p>
        </w:tc>
        <w:tc>
          <w:tcPr>
            <w:tcW w:w="5953" w:type="dxa"/>
            <w:tcBorders>
              <w:top w:val="single" w:sz="6" w:space="0" w:color="auto"/>
              <w:left w:val="single" w:sz="6" w:space="0" w:color="auto"/>
              <w:bottom w:val="single" w:sz="6" w:space="0" w:color="auto"/>
            </w:tcBorders>
          </w:tcPr>
          <w:p w:rsidR="00AC5B44" w:rsidRDefault="00816CDB" w:rsidP="00816CDB">
            <w:pPr>
              <w:jc w:val="both"/>
            </w:pPr>
            <w:r>
              <w:t>Sídlo</w:t>
            </w:r>
            <w:r w:rsidR="00AC5B44">
              <w:t xml:space="preserve"> </w:t>
            </w:r>
            <w:r>
              <w:t>Speřice je zatíženo</w:t>
            </w:r>
            <w:r w:rsidR="00AC5B44">
              <w:t xml:space="preserve"> vlivem blízkosti dálnice, i přesto je však </w:t>
            </w:r>
            <w:r>
              <w:t>sídlo velmi cenné</w:t>
            </w:r>
            <w:r w:rsidR="00AC5B44">
              <w:t xml:space="preserve"> díky výrazným prvkům v jejím centru, kterými jsou zřícenina tvrze spolu s vodní plochou a okolní vzrostlou zelení a celkovým systémem zeleně, který prochází celou obcí od severovýchodu přes centrum na jihozápad až k dálnici, která </w:t>
            </w:r>
            <w:r w:rsidR="00AC5B44">
              <w:lastRenderedPageBreak/>
              <w:t xml:space="preserve">ho přerušuje. Tento systém tvoří nejen vzrostlá zeleň, ale také několik výrazných vodních ploch. Nové zastavitelné plochy jsou navrženy na severozápadě, kde nové plochy pro sport navazují na stávající sportovní plochy, a dále pak na jihovýchodě, kde jsou navrženy plochy pro bydlení oddělené od volné krajiny pásem veřejné zeleně. Tyto plochy nijak výrazně nenarušují okolní krajinu.  </w:t>
            </w:r>
          </w:p>
        </w:tc>
      </w:tr>
      <w:tr w:rsidR="00AC5B44" w:rsidTr="009234D4">
        <w:tc>
          <w:tcPr>
            <w:tcW w:w="1526" w:type="dxa"/>
            <w:vMerge/>
            <w:tcBorders>
              <w:top w:val="single" w:sz="6" w:space="0" w:color="auto"/>
              <w:bottom w:val="single" w:sz="6" w:space="0" w:color="auto"/>
              <w:right w:val="single" w:sz="6" w:space="0" w:color="auto"/>
            </w:tcBorders>
          </w:tcPr>
          <w:p w:rsidR="00AC5B44" w:rsidRPr="009234D4" w:rsidRDefault="00AC5B44" w:rsidP="00AC5B44">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9C35A3" w:rsidRDefault="00AC5B44" w:rsidP="00AC5B44">
            <w:pPr>
              <w:rPr>
                <w:i/>
              </w:rPr>
            </w:pPr>
            <w:r w:rsidRPr="009C35A3">
              <w:rPr>
                <w:i/>
              </w:rPr>
              <w:t>k.ú. Holušice</w:t>
            </w:r>
          </w:p>
        </w:tc>
        <w:tc>
          <w:tcPr>
            <w:tcW w:w="5953" w:type="dxa"/>
            <w:tcBorders>
              <w:top w:val="single" w:sz="6" w:space="0" w:color="auto"/>
              <w:left w:val="single" w:sz="6" w:space="0" w:color="auto"/>
              <w:bottom w:val="single" w:sz="6" w:space="0" w:color="auto"/>
            </w:tcBorders>
          </w:tcPr>
          <w:p w:rsidR="00AC5B44" w:rsidRDefault="00816CDB" w:rsidP="00816CDB">
            <w:pPr>
              <w:jc w:val="both"/>
            </w:pPr>
            <w:r>
              <w:t>Sídlo</w:t>
            </w:r>
            <w:r w:rsidR="00AC5B44">
              <w:t xml:space="preserve"> Holušice je </w:t>
            </w:r>
            <w:r>
              <w:t>tvořené</w:t>
            </w:r>
            <w:r w:rsidR="00AC5B44">
              <w:t xml:space="preserve"> kompaktní zástavbou venkovských staveb, která je dotvořena návrhem zastavitelných ploch, které nemají výrazný vliv na okolní krajinu, pouze je nutná potřeba dbát na zachování stávající zeleně v návaznosti na zastavěné území, zejména té, která v ÚP není nijak vyznačena.</w:t>
            </w:r>
          </w:p>
        </w:tc>
      </w:tr>
      <w:tr w:rsidR="00AC5B44" w:rsidTr="009234D4">
        <w:tc>
          <w:tcPr>
            <w:tcW w:w="1526" w:type="dxa"/>
            <w:vMerge/>
            <w:tcBorders>
              <w:top w:val="single" w:sz="6" w:space="0" w:color="auto"/>
              <w:bottom w:val="single" w:sz="6" w:space="0" w:color="auto"/>
              <w:right w:val="single" w:sz="6" w:space="0" w:color="auto"/>
            </w:tcBorders>
          </w:tcPr>
          <w:p w:rsidR="00AC5B44" w:rsidRPr="009234D4" w:rsidRDefault="00AC5B44" w:rsidP="00AC5B44">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9C35A3" w:rsidRDefault="00AC5B44" w:rsidP="00AC5B44">
            <w:pPr>
              <w:rPr>
                <w:i/>
              </w:rPr>
            </w:pPr>
            <w:r w:rsidRPr="009C35A3">
              <w:rPr>
                <w:i/>
              </w:rPr>
              <w:t>k.ú. Lísky u Holušic</w:t>
            </w:r>
          </w:p>
        </w:tc>
        <w:tc>
          <w:tcPr>
            <w:tcW w:w="5953" w:type="dxa"/>
            <w:tcBorders>
              <w:top w:val="single" w:sz="6" w:space="0" w:color="auto"/>
              <w:left w:val="single" w:sz="6" w:space="0" w:color="auto"/>
              <w:bottom w:val="single" w:sz="6" w:space="0" w:color="auto"/>
            </w:tcBorders>
          </w:tcPr>
          <w:p w:rsidR="00AC5B44" w:rsidRDefault="00AC5B44" w:rsidP="00AC5B44">
            <w:pPr>
              <w:jc w:val="both"/>
            </w:pPr>
            <w:r>
              <w:t>V této části katastrálního území se nachází pouze stabilizované plochy.</w:t>
            </w:r>
          </w:p>
        </w:tc>
      </w:tr>
      <w:tr w:rsidR="00AC5B44" w:rsidTr="009234D4">
        <w:tc>
          <w:tcPr>
            <w:tcW w:w="1526" w:type="dxa"/>
            <w:vMerge/>
            <w:tcBorders>
              <w:top w:val="single" w:sz="6" w:space="0" w:color="auto"/>
              <w:bottom w:val="single" w:sz="6" w:space="0" w:color="auto"/>
              <w:right w:val="single" w:sz="6" w:space="0" w:color="auto"/>
            </w:tcBorders>
          </w:tcPr>
          <w:p w:rsidR="00AC5B44" w:rsidRPr="009234D4" w:rsidRDefault="00AC5B44" w:rsidP="00AC5B44">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9C35A3" w:rsidRDefault="00AC5B44" w:rsidP="00AC5B44">
            <w:pPr>
              <w:rPr>
                <w:i/>
              </w:rPr>
            </w:pPr>
            <w:r w:rsidRPr="009C35A3">
              <w:rPr>
                <w:i/>
              </w:rPr>
              <w:t>k.ú. Miletín u Humpolce</w:t>
            </w:r>
          </w:p>
        </w:tc>
        <w:tc>
          <w:tcPr>
            <w:tcW w:w="5953" w:type="dxa"/>
            <w:tcBorders>
              <w:top w:val="single" w:sz="6" w:space="0" w:color="auto"/>
              <w:left w:val="single" w:sz="6" w:space="0" w:color="auto"/>
              <w:bottom w:val="single" w:sz="6" w:space="0" w:color="auto"/>
            </w:tcBorders>
          </w:tcPr>
          <w:p w:rsidR="00AC5B44" w:rsidRDefault="00AC5B44" w:rsidP="00AC5B44">
            <w:pPr>
              <w:jc w:val="both"/>
            </w:pPr>
            <w:r>
              <w:t>V této části katastrálního území se nenachází žádné zastavěné ani zastavitelné plochy.</w:t>
            </w:r>
          </w:p>
        </w:tc>
      </w:tr>
      <w:tr w:rsidR="00AC5B44" w:rsidTr="009234D4">
        <w:tc>
          <w:tcPr>
            <w:tcW w:w="1526" w:type="dxa"/>
            <w:vMerge/>
            <w:tcBorders>
              <w:top w:val="single" w:sz="6" w:space="0" w:color="auto"/>
              <w:bottom w:val="single" w:sz="6" w:space="0" w:color="auto"/>
              <w:right w:val="single" w:sz="6" w:space="0" w:color="auto"/>
            </w:tcBorders>
          </w:tcPr>
          <w:p w:rsidR="00AC5B44" w:rsidRPr="009234D4" w:rsidRDefault="00AC5B44" w:rsidP="00AC5B44">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9C35A3" w:rsidRDefault="00AC5B44" w:rsidP="00AC5B44">
            <w:pPr>
              <w:rPr>
                <w:i/>
              </w:rPr>
            </w:pPr>
            <w:r w:rsidRPr="009C35A3">
              <w:rPr>
                <w:i/>
              </w:rPr>
              <w:t>k.ú. Lhotice</w:t>
            </w:r>
          </w:p>
        </w:tc>
        <w:tc>
          <w:tcPr>
            <w:tcW w:w="5953" w:type="dxa"/>
            <w:tcBorders>
              <w:top w:val="single" w:sz="6" w:space="0" w:color="auto"/>
              <w:left w:val="single" w:sz="6" w:space="0" w:color="auto"/>
              <w:bottom w:val="single" w:sz="6" w:space="0" w:color="auto"/>
            </w:tcBorders>
          </w:tcPr>
          <w:p w:rsidR="00AC5B44" w:rsidRDefault="00816CDB" w:rsidP="00816CDB">
            <w:pPr>
              <w:jc w:val="both"/>
            </w:pPr>
            <w:r>
              <w:t>Sídlo</w:t>
            </w:r>
            <w:r w:rsidR="00AC5B44">
              <w:t xml:space="preserve"> Lhotice tvoří kompaktní zástavba převážně vesnických staveb, zároveň se do zastavěného území výrazně propisují přírodní prvky jako například soustava rybníků a systému zeleně a v severní části pásem zeleně, který je součástí stávajícího i nově navrženého ÚSES. V severní části </w:t>
            </w:r>
            <w:r>
              <w:t>sídla</w:t>
            </w:r>
            <w:r w:rsidR="00AC5B44">
              <w:t xml:space="preserve"> jsou navrženy dvě zastavitelné plochy pro bydlení. Plocha OV1 z jedné strany navazuje na zastavěné území a přirozeně tak dotváří území. Plocha OV2 na zastavěné území nenavazuje a od obce je oddělena pásem zeleně tvořící ÚSES. Tato plocha není pro novou zástavbu vhodná a bylo by lepší pro ni najít nové umístění, které bude na zastavěné území navazovat a nebude narušovat volnou krajinu a cenné přírodní prvky. </w:t>
            </w:r>
          </w:p>
        </w:tc>
      </w:tr>
      <w:tr w:rsidR="00AC5B44" w:rsidTr="009234D4">
        <w:tc>
          <w:tcPr>
            <w:tcW w:w="1526" w:type="dxa"/>
            <w:vMerge/>
            <w:tcBorders>
              <w:top w:val="single" w:sz="6" w:space="0" w:color="auto"/>
              <w:bottom w:val="single" w:sz="6" w:space="0" w:color="auto"/>
              <w:right w:val="single" w:sz="6" w:space="0" w:color="auto"/>
            </w:tcBorders>
          </w:tcPr>
          <w:p w:rsidR="00AC5B44" w:rsidRPr="009234D4" w:rsidRDefault="00AC5B44" w:rsidP="00AC5B44">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9C35A3" w:rsidRDefault="00AC5B44" w:rsidP="00AC5B44">
            <w:pPr>
              <w:rPr>
                <w:i/>
              </w:rPr>
            </w:pPr>
            <w:r w:rsidRPr="009C35A3">
              <w:rPr>
                <w:i/>
              </w:rPr>
              <w:t>k.ú. Lhotka u Humpolce</w:t>
            </w:r>
          </w:p>
        </w:tc>
        <w:tc>
          <w:tcPr>
            <w:tcW w:w="5953" w:type="dxa"/>
            <w:tcBorders>
              <w:top w:val="single" w:sz="6" w:space="0" w:color="auto"/>
              <w:left w:val="single" w:sz="6" w:space="0" w:color="auto"/>
              <w:bottom w:val="single" w:sz="6" w:space="0" w:color="auto"/>
            </w:tcBorders>
          </w:tcPr>
          <w:p w:rsidR="00AC5B44" w:rsidRDefault="00E12F71" w:rsidP="00E12F71">
            <w:pPr>
              <w:jc w:val="both"/>
            </w:pPr>
            <w:r>
              <w:t>Sídlo</w:t>
            </w:r>
            <w:r w:rsidR="00AC5B44">
              <w:t xml:space="preserve"> Lhotka tvoří zejména plochy smíšené obytné doplněné o zemědělskou výrobu a skladování na severu obce. Jako velmi cenný krajinný prvek v obci </w:t>
            </w:r>
            <w:r>
              <w:t>je hodnoceno</w:t>
            </w:r>
            <w:r w:rsidR="00AC5B44">
              <w:t xml:space="preserve"> propojení dvou vodních ploch veřejným prostranstvím, které tvoří zeleň a jejich návaznost na lokální biocentrum. Půdorysně je obec rozdělena na dv</w:t>
            </w:r>
            <w:r w:rsidR="00DF40DB">
              <w:t>ě zastavěná území, nově navržené plochy</w:t>
            </w:r>
            <w:r w:rsidR="00AC5B44">
              <w:t xml:space="preserve"> Z162 a Z163 tak tyto dvě území přirozeně propojují a nenarušují tím hodnoty krajiny. Na druhou stranu celkový rozsah navržených zastaviteln</w:t>
            </w:r>
            <w:r w:rsidR="004D7049">
              <w:t>ých ploch pro bydlení je</w:t>
            </w:r>
            <w:r w:rsidR="00AC5B44">
              <w:t xml:space="preserve"> vůči rozsahu stabilizovaného zastavěného území velmi předimenzovaný. Na krajinu však tyto plochy nemají výrazný negativní vliv. </w:t>
            </w:r>
          </w:p>
        </w:tc>
      </w:tr>
      <w:tr w:rsidR="00AC5B44" w:rsidTr="009234D4">
        <w:tc>
          <w:tcPr>
            <w:tcW w:w="1526" w:type="dxa"/>
            <w:vMerge/>
            <w:tcBorders>
              <w:top w:val="single" w:sz="6" w:space="0" w:color="auto"/>
              <w:bottom w:val="single" w:sz="6" w:space="0" w:color="auto"/>
              <w:right w:val="single" w:sz="6" w:space="0" w:color="auto"/>
            </w:tcBorders>
          </w:tcPr>
          <w:p w:rsidR="00AC5B44" w:rsidRPr="009234D4" w:rsidRDefault="00AC5B44" w:rsidP="00AC5B44">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9C35A3" w:rsidRDefault="00AC5B44" w:rsidP="00AC5B44">
            <w:pPr>
              <w:rPr>
                <w:i/>
              </w:rPr>
            </w:pPr>
            <w:r w:rsidRPr="009C35A3">
              <w:rPr>
                <w:i/>
              </w:rPr>
              <w:t>k.ú. Vitice u Humpolce</w:t>
            </w:r>
          </w:p>
        </w:tc>
        <w:tc>
          <w:tcPr>
            <w:tcW w:w="5953" w:type="dxa"/>
            <w:tcBorders>
              <w:top w:val="single" w:sz="6" w:space="0" w:color="auto"/>
              <w:left w:val="single" w:sz="6" w:space="0" w:color="auto"/>
              <w:bottom w:val="single" w:sz="6" w:space="0" w:color="auto"/>
            </w:tcBorders>
          </w:tcPr>
          <w:p w:rsidR="00AC5B44" w:rsidRDefault="00E12F71" w:rsidP="00AC5B44">
            <w:pPr>
              <w:jc w:val="both"/>
            </w:pPr>
            <w:r>
              <w:t>Sídlo</w:t>
            </w:r>
            <w:r w:rsidR="00AC5B44">
              <w:t xml:space="preserve"> Vitice má mimo zastavěné území vymezenou jednu rozvojovou plochu, která na zastavěné území přímo navazuje.</w:t>
            </w:r>
          </w:p>
        </w:tc>
      </w:tr>
      <w:tr w:rsidR="00AC5B44" w:rsidTr="009234D4">
        <w:tc>
          <w:tcPr>
            <w:tcW w:w="1526" w:type="dxa"/>
            <w:vMerge/>
            <w:tcBorders>
              <w:top w:val="single" w:sz="6" w:space="0" w:color="auto"/>
              <w:bottom w:val="single" w:sz="6" w:space="0" w:color="auto"/>
              <w:right w:val="single" w:sz="6" w:space="0" w:color="auto"/>
            </w:tcBorders>
          </w:tcPr>
          <w:p w:rsidR="00AC5B44" w:rsidRPr="009234D4" w:rsidRDefault="00AC5B44" w:rsidP="00AC5B44">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9C35A3" w:rsidRDefault="00AC5B44" w:rsidP="00AC5B44">
            <w:pPr>
              <w:rPr>
                <w:i/>
              </w:rPr>
            </w:pPr>
            <w:r w:rsidRPr="009C35A3">
              <w:rPr>
                <w:i/>
              </w:rPr>
              <w:t>k.ú. Želiv</w:t>
            </w:r>
          </w:p>
        </w:tc>
        <w:tc>
          <w:tcPr>
            <w:tcW w:w="5953" w:type="dxa"/>
            <w:tcBorders>
              <w:top w:val="single" w:sz="6" w:space="0" w:color="auto"/>
              <w:left w:val="single" w:sz="6" w:space="0" w:color="auto"/>
              <w:bottom w:val="single" w:sz="6" w:space="0" w:color="auto"/>
            </w:tcBorders>
          </w:tcPr>
          <w:p w:rsidR="00AC5B44" w:rsidRDefault="00AC5B44" w:rsidP="00AC5B44">
            <w:pPr>
              <w:jc w:val="both"/>
            </w:pPr>
            <w:r>
              <w:t>V této části katastrálního území se nenachází žádné zastavěné ani zastavitelné plochy.</w:t>
            </w:r>
          </w:p>
        </w:tc>
      </w:tr>
      <w:tr w:rsidR="00AC5B44" w:rsidTr="009234D4">
        <w:tc>
          <w:tcPr>
            <w:tcW w:w="1526" w:type="dxa"/>
            <w:vMerge/>
            <w:tcBorders>
              <w:top w:val="single" w:sz="6" w:space="0" w:color="auto"/>
              <w:bottom w:val="single" w:sz="6" w:space="0" w:color="auto"/>
              <w:right w:val="single" w:sz="6" w:space="0" w:color="auto"/>
            </w:tcBorders>
          </w:tcPr>
          <w:p w:rsidR="00AC5B44" w:rsidRPr="009234D4" w:rsidRDefault="00AC5B44" w:rsidP="00AC5B44">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9C35A3" w:rsidRDefault="00AC5B44" w:rsidP="00AC5B44">
            <w:pPr>
              <w:rPr>
                <w:i/>
              </w:rPr>
            </w:pPr>
            <w:r w:rsidRPr="009C35A3">
              <w:rPr>
                <w:i/>
              </w:rPr>
              <w:t>k.ú. Lískovice</w:t>
            </w:r>
          </w:p>
        </w:tc>
        <w:tc>
          <w:tcPr>
            <w:tcW w:w="5953" w:type="dxa"/>
            <w:tcBorders>
              <w:top w:val="single" w:sz="6" w:space="0" w:color="auto"/>
              <w:left w:val="single" w:sz="6" w:space="0" w:color="auto"/>
              <w:bottom w:val="single" w:sz="6" w:space="0" w:color="auto"/>
            </w:tcBorders>
          </w:tcPr>
          <w:p w:rsidR="00AC5B44" w:rsidRDefault="00AC5B44" w:rsidP="00E12F71">
            <w:pPr>
              <w:jc w:val="both"/>
            </w:pPr>
            <w:r>
              <w:t xml:space="preserve">Zastavěné území </w:t>
            </w:r>
            <w:r w:rsidR="00E12F71">
              <w:t>sídla</w:t>
            </w:r>
            <w:r>
              <w:t xml:space="preserve"> Lískovice je stabilizované, tvoří ho plochy smíšené obytné (venkovské). Nejsou zde vymezeny nové </w:t>
            </w:r>
            <w:r>
              <w:lastRenderedPageBreak/>
              <w:t>zastavitelné plochy.</w:t>
            </w:r>
          </w:p>
        </w:tc>
      </w:tr>
      <w:tr w:rsidR="00AC5B44" w:rsidTr="009234D4">
        <w:tc>
          <w:tcPr>
            <w:tcW w:w="1526" w:type="dxa"/>
            <w:vMerge/>
            <w:tcBorders>
              <w:top w:val="single" w:sz="6" w:space="0" w:color="auto"/>
              <w:bottom w:val="single" w:sz="6" w:space="0" w:color="auto"/>
              <w:right w:val="single" w:sz="6" w:space="0" w:color="auto"/>
            </w:tcBorders>
          </w:tcPr>
          <w:p w:rsidR="00AC5B44" w:rsidRPr="009234D4" w:rsidRDefault="00AC5B44" w:rsidP="00AC5B44">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9C35A3" w:rsidRDefault="00AC5B44" w:rsidP="00AC5B44">
            <w:pPr>
              <w:rPr>
                <w:i/>
              </w:rPr>
            </w:pPr>
            <w:r w:rsidRPr="009C35A3">
              <w:rPr>
                <w:i/>
              </w:rPr>
              <w:t>k.ú. Vřesník</w:t>
            </w:r>
          </w:p>
        </w:tc>
        <w:tc>
          <w:tcPr>
            <w:tcW w:w="5953" w:type="dxa"/>
            <w:tcBorders>
              <w:top w:val="single" w:sz="6" w:space="0" w:color="auto"/>
              <w:left w:val="single" w:sz="6" w:space="0" w:color="auto"/>
              <w:bottom w:val="single" w:sz="6" w:space="0" w:color="auto"/>
            </w:tcBorders>
          </w:tcPr>
          <w:p w:rsidR="00AC5B44" w:rsidRDefault="00AC5B44" w:rsidP="00AC5B44">
            <w:pPr>
              <w:jc w:val="both"/>
            </w:pPr>
            <w:r>
              <w:t>V této části katastrálního území se nenachází žádné zastavitelné plochy.</w:t>
            </w:r>
          </w:p>
        </w:tc>
      </w:tr>
      <w:tr w:rsidR="00AC5B44" w:rsidTr="009234D4">
        <w:tc>
          <w:tcPr>
            <w:tcW w:w="1526" w:type="dxa"/>
            <w:vMerge w:val="restart"/>
            <w:tcBorders>
              <w:top w:val="single" w:sz="6" w:space="0" w:color="auto"/>
              <w:bottom w:val="single" w:sz="6" w:space="0" w:color="auto"/>
              <w:right w:val="single" w:sz="6" w:space="0" w:color="auto"/>
            </w:tcBorders>
            <w:vAlign w:val="center"/>
          </w:tcPr>
          <w:p w:rsidR="00AC5B44" w:rsidRPr="009234D4" w:rsidRDefault="00AC5B44" w:rsidP="00AC5B44">
            <w:pPr>
              <w:rPr>
                <w:b/>
              </w:rPr>
            </w:pPr>
            <w:r w:rsidRPr="009234D4">
              <w:rPr>
                <w:b/>
              </w:rPr>
              <w:t>KrO 6-3 – Kaliště, Proseč</w:t>
            </w: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9C35A3" w:rsidRDefault="00AC5B44" w:rsidP="00AC5B44">
            <w:pPr>
              <w:rPr>
                <w:i/>
              </w:rPr>
            </w:pPr>
            <w:r w:rsidRPr="009C35A3">
              <w:rPr>
                <w:i/>
              </w:rPr>
              <w:t>k.ú. Kaliště</w:t>
            </w:r>
          </w:p>
        </w:tc>
        <w:tc>
          <w:tcPr>
            <w:tcW w:w="5953" w:type="dxa"/>
            <w:tcBorders>
              <w:top w:val="single" w:sz="6" w:space="0" w:color="auto"/>
              <w:left w:val="single" w:sz="6" w:space="0" w:color="auto"/>
              <w:bottom w:val="single" w:sz="6" w:space="0" w:color="auto"/>
            </w:tcBorders>
          </w:tcPr>
          <w:p w:rsidR="00AC5B44" w:rsidRDefault="00AC5B44" w:rsidP="00AC5B44">
            <w:pPr>
              <w:jc w:val="both"/>
            </w:pPr>
            <w:r>
              <w:t>V katastrálním území Kaliště se nachází dvě zastavěné oblasti. Roztroušená zástavba Staré Hutě na severu území a dále samotná obec Kaliště. Zástavba ve Starých Hutích je stabilizovaná a není zde navržen další rozvoj, kromě zastavitelné plochy smíšené obytné (bydlení rekreační), ležící severně u rybníka Pařez. Tato plocha spojuje okolní zastavěné plochy a nenarušuje ničím okolní krajinu. V obci Kaliště jsou navrženy zastavitelné plochy zejména ve východní části obce, kde je rozvoj orientován zejména na smíšené bydlení. V západní části obce je navržena plocha občanského vybavení, pro výstavbu rehabilitačního areálu. Žádná z těchto navržených ploch nenarušuje hodnoty krajiny.</w:t>
            </w:r>
          </w:p>
        </w:tc>
      </w:tr>
      <w:tr w:rsidR="00AC5B44" w:rsidTr="009234D4">
        <w:tc>
          <w:tcPr>
            <w:tcW w:w="1526" w:type="dxa"/>
            <w:vMerge/>
            <w:tcBorders>
              <w:top w:val="single" w:sz="6" w:space="0" w:color="auto"/>
              <w:bottom w:val="single" w:sz="6" w:space="0" w:color="auto"/>
              <w:right w:val="single" w:sz="6" w:space="0" w:color="auto"/>
            </w:tcBorders>
          </w:tcPr>
          <w:p w:rsidR="00AC5B44" w:rsidRPr="009234D4" w:rsidRDefault="00AC5B44" w:rsidP="00AC5B44">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9C35A3" w:rsidRDefault="00AC5B44" w:rsidP="00AC5B44">
            <w:pPr>
              <w:rPr>
                <w:i/>
              </w:rPr>
            </w:pPr>
            <w:r w:rsidRPr="009C35A3">
              <w:rPr>
                <w:i/>
              </w:rPr>
              <w:t>k.ú. Proseč u Humpolce</w:t>
            </w:r>
          </w:p>
        </w:tc>
        <w:tc>
          <w:tcPr>
            <w:tcW w:w="5953" w:type="dxa"/>
            <w:tcBorders>
              <w:top w:val="single" w:sz="6" w:space="0" w:color="auto"/>
              <w:left w:val="single" w:sz="6" w:space="0" w:color="auto"/>
              <w:bottom w:val="single" w:sz="6" w:space="0" w:color="auto"/>
            </w:tcBorders>
          </w:tcPr>
          <w:p w:rsidR="00AC5B44" w:rsidRDefault="00AC5B44" w:rsidP="00E12F71">
            <w:pPr>
              <w:jc w:val="both"/>
            </w:pPr>
            <w:r>
              <w:t>Obec Proseč je tvořena kompaktní zástavbou, která je po obvodu doplněna zastavitelnými plochami určenými k bydlení. Zastavitelné plochy jsou od volné krajiny odděleny navrženými p</w:t>
            </w:r>
            <w:r w:rsidR="00E12F71">
              <w:t>á</w:t>
            </w:r>
            <w:r>
              <w:t>sy zeleně. Je potřeba zachovat stávající cestní síť na západě obce v dosavadní trase. Taktéž je potřeba zachovat stávající pásy zeleně v nových zastavitelných plochách.</w:t>
            </w:r>
          </w:p>
        </w:tc>
      </w:tr>
      <w:tr w:rsidR="00AC5B44" w:rsidTr="009234D4">
        <w:tc>
          <w:tcPr>
            <w:tcW w:w="1526" w:type="dxa"/>
            <w:vMerge/>
            <w:tcBorders>
              <w:top w:val="single" w:sz="6" w:space="0" w:color="auto"/>
              <w:bottom w:val="single" w:sz="6" w:space="0" w:color="auto"/>
              <w:right w:val="single" w:sz="6" w:space="0" w:color="auto"/>
            </w:tcBorders>
          </w:tcPr>
          <w:p w:rsidR="00AC5B44" w:rsidRPr="009234D4" w:rsidRDefault="00AC5B44" w:rsidP="00AC5B44">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9C35A3" w:rsidRDefault="00AC5B44" w:rsidP="00AC5B44">
            <w:pPr>
              <w:rPr>
                <w:i/>
              </w:rPr>
            </w:pPr>
            <w:r w:rsidRPr="009C35A3">
              <w:rPr>
                <w:i/>
              </w:rPr>
              <w:t>k.ú. Křepiny</w:t>
            </w:r>
          </w:p>
        </w:tc>
        <w:tc>
          <w:tcPr>
            <w:tcW w:w="5953" w:type="dxa"/>
            <w:tcBorders>
              <w:top w:val="single" w:sz="6" w:space="0" w:color="auto"/>
              <w:left w:val="single" w:sz="6" w:space="0" w:color="auto"/>
              <w:bottom w:val="single" w:sz="6" w:space="0" w:color="auto"/>
            </w:tcBorders>
          </w:tcPr>
          <w:p w:rsidR="00AC5B44" w:rsidRDefault="00AC5B44" w:rsidP="00AC5B44">
            <w:pPr>
              <w:jc w:val="both"/>
            </w:pPr>
            <w:r>
              <w:t>V této části katastrálního území se nachází pouze stabilizované plochy rodinné rekreace.</w:t>
            </w:r>
          </w:p>
        </w:tc>
      </w:tr>
      <w:tr w:rsidR="00AC5B44" w:rsidTr="009234D4">
        <w:tc>
          <w:tcPr>
            <w:tcW w:w="1526" w:type="dxa"/>
            <w:vMerge w:val="restart"/>
            <w:tcBorders>
              <w:top w:val="single" w:sz="6" w:space="0" w:color="auto"/>
              <w:bottom w:val="single" w:sz="6" w:space="0" w:color="auto"/>
              <w:right w:val="single" w:sz="6" w:space="0" w:color="auto"/>
            </w:tcBorders>
            <w:vAlign w:val="center"/>
          </w:tcPr>
          <w:p w:rsidR="00AC5B44" w:rsidRPr="009234D4" w:rsidRDefault="00AC5B44" w:rsidP="00AC5B44">
            <w:pPr>
              <w:rPr>
                <w:b/>
              </w:rPr>
            </w:pPr>
            <w:r w:rsidRPr="009234D4">
              <w:rPr>
                <w:b/>
              </w:rPr>
              <w:t>KrO 6-4 – Horní Rapotice, Světlice</w:t>
            </w: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9C35A3" w:rsidRDefault="00AC5B44" w:rsidP="00AC5B44">
            <w:pPr>
              <w:rPr>
                <w:i/>
              </w:rPr>
            </w:pPr>
            <w:r w:rsidRPr="009C35A3">
              <w:rPr>
                <w:i/>
              </w:rPr>
              <w:t>k.ú. Horní Rápotice</w:t>
            </w:r>
          </w:p>
        </w:tc>
        <w:tc>
          <w:tcPr>
            <w:tcW w:w="5953" w:type="dxa"/>
            <w:tcBorders>
              <w:top w:val="single" w:sz="6" w:space="0" w:color="auto"/>
              <w:left w:val="single" w:sz="6" w:space="0" w:color="auto"/>
              <w:bottom w:val="single" w:sz="6" w:space="0" w:color="auto"/>
            </w:tcBorders>
          </w:tcPr>
          <w:p w:rsidR="00AC5B44" w:rsidRPr="00846E7E" w:rsidRDefault="00AC5B44" w:rsidP="00E12F71">
            <w:pPr>
              <w:jc w:val="both"/>
            </w:pPr>
            <w:r w:rsidRPr="00846E7E">
              <w:t>Obec Horní Rápotice</w:t>
            </w:r>
            <w:r>
              <w:t xml:space="preserve"> je tvořena zejména plochami smíšenými obytnými, do kterých se propisuje několik vodních ploch, zejména ve střední a již</w:t>
            </w:r>
            <w:r w:rsidR="00073109">
              <w:t>ní části obce. Nově jsou navrhovány</w:t>
            </w:r>
            <w:r>
              <w:t xml:space="preserve"> zastavitelné plochy pro smíšené bydlení východním a západním směrem od obce. Tyto plochy přirozeně dotváří rozvoj obce a nenarušují tím okolní krajinu. V severní části je také navrženo několik </w:t>
            </w:r>
            <w:r w:rsidR="00E12F71">
              <w:t>bezproblémových</w:t>
            </w:r>
            <w:r>
              <w:t xml:space="preserve"> ploch rezerv pro tutéž funkci. Jižně od obce jsou navrženy zastavitelné plochy </w:t>
            </w:r>
            <w:r w:rsidR="00E12F71">
              <w:t xml:space="preserve">Z7 a Z12 </w:t>
            </w:r>
            <w:r>
              <w:t>pro výrobu a skladování, jejichž rozsah je vůči velikosti obce velmi výrazný, a plocha P2 zároveň zasahuje do vzrostlé zeleně, b</w:t>
            </w:r>
            <w:r w:rsidR="00E12F71">
              <w:t>ylo by proto vhodné jej omezit</w:t>
            </w:r>
            <w:r>
              <w:t>. Navržena je zde také da</w:t>
            </w:r>
            <w:r w:rsidR="003C7E22">
              <w:t>lší rezerva pro smíšené bydlení a</w:t>
            </w:r>
            <w:r>
              <w:t xml:space="preserve"> zastavitelná plocha pro občanské vybavení – tělovýchovná a sportovní zařízení, která obci chybí. </w:t>
            </w:r>
          </w:p>
        </w:tc>
      </w:tr>
      <w:tr w:rsidR="00AC5B44" w:rsidTr="009234D4">
        <w:tc>
          <w:tcPr>
            <w:tcW w:w="1526" w:type="dxa"/>
            <w:vMerge/>
            <w:tcBorders>
              <w:top w:val="single" w:sz="6" w:space="0" w:color="auto"/>
              <w:bottom w:val="single" w:sz="6" w:space="0" w:color="auto"/>
              <w:right w:val="single" w:sz="6" w:space="0" w:color="auto"/>
            </w:tcBorders>
          </w:tcPr>
          <w:p w:rsidR="00AC5B44" w:rsidRPr="009234D4" w:rsidRDefault="00AC5B44" w:rsidP="00AC5B44">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9C35A3" w:rsidRDefault="00AC5B44" w:rsidP="00AC5B44">
            <w:pPr>
              <w:rPr>
                <w:i/>
              </w:rPr>
            </w:pPr>
            <w:r w:rsidRPr="009C35A3">
              <w:rPr>
                <w:i/>
              </w:rPr>
              <w:t>k.ú. Kaliště</w:t>
            </w:r>
          </w:p>
        </w:tc>
        <w:tc>
          <w:tcPr>
            <w:tcW w:w="5953" w:type="dxa"/>
            <w:tcBorders>
              <w:top w:val="single" w:sz="6" w:space="0" w:color="auto"/>
              <w:left w:val="single" w:sz="6" w:space="0" w:color="auto"/>
              <w:bottom w:val="single" w:sz="6" w:space="0" w:color="auto"/>
            </w:tcBorders>
          </w:tcPr>
          <w:p w:rsidR="00AC5B44" w:rsidRDefault="00AC5B44" w:rsidP="00AC5B44">
            <w:pPr>
              <w:jc w:val="both"/>
            </w:pPr>
            <w:r>
              <w:t>V jižní části katastrálního území, mezi obcemi Horní Rápotice a Holušice se nachází několik zastavěných území, která nejsou navzájem zástavbou propojena. Zde je zástavba stabilizována, pouze doplněna o dvě nové zastavitelné plochy pro bydlení H-OV5, H-OV6, které dotváří jednu část zastavěného území a nenarušují okolní krajinu.</w:t>
            </w:r>
          </w:p>
        </w:tc>
      </w:tr>
      <w:tr w:rsidR="00AC5B44" w:rsidTr="009234D4">
        <w:tc>
          <w:tcPr>
            <w:tcW w:w="1526" w:type="dxa"/>
            <w:vMerge/>
            <w:tcBorders>
              <w:top w:val="single" w:sz="6" w:space="0" w:color="auto"/>
              <w:bottom w:val="single" w:sz="6" w:space="0" w:color="auto"/>
              <w:right w:val="single" w:sz="6" w:space="0" w:color="auto"/>
            </w:tcBorders>
          </w:tcPr>
          <w:p w:rsidR="00AC5B44" w:rsidRPr="009234D4" w:rsidRDefault="00AC5B44" w:rsidP="00AC5B44">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9C35A3" w:rsidRDefault="00AC5B44" w:rsidP="00AC5B44">
            <w:pPr>
              <w:rPr>
                <w:i/>
              </w:rPr>
            </w:pPr>
            <w:r w:rsidRPr="009C35A3">
              <w:rPr>
                <w:i/>
              </w:rPr>
              <w:t>k.ú. Jiřice u Humpolce</w:t>
            </w:r>
          </w:p>
        </w:tc>
        <w:tc>
          <w:tcPr>
            <w:tcW w:w="5953" w:type="dxa"/>
            <w:tcBorders>
              <w:top w:val="single" w:sz="6" w:space="0" w:color="auto"/>
              <w:left w:val="single" w:sz="6" w:space="0" w:color="auto"/>
              <w:bottom w:val="single" w:sz="6" w:space="0" w:color="auto"/>
            </w:tcBorders>
          </w:tcPr>
          <w:p w:rsidR="00AC5B44" w:rsidRDefault="00AC5B44" w:rsidP="00AC5B44">
            <w:pPr>
              <w:jc w:val="both"/>
            </w:pPr>
            <w:r>
              <w:t>V této části katastrálního území se nachází pouze stabilizované plochy.</w:t>
            </w:r>
          </w:p>
        </w:tc>
      </w:tr>
      <w:tr w:rsidR="00AC5B44" w:rsidTr="009234D4">
        <w:tc>
          <w:tcPr>
            <w:tcW w:w="1526" w:type="dxa"/>
            <w:vMerge/>
            <w:tcBorders>
              <w:top w:val="single" w:sz="6" w:space="0" w:color="auto"/>
              <w:bottom w:val="single" w:sz="6" w:space="0" w:color="auto"/>
              <w:right w:val="single" w:sz="6" w:space="0" w:color="auto"/>
            </w:tcBorders>
          </w:tcPr>
          <w:p w:rsidR="00AC5B44" w:rsidRPr="009234D4" w:rsidRDefault="00AC5B44" w:rsidP="00AC5B44">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9C35A3" w:rsidRDefault="00AC5B44" w:rsidP="00AC5B44">
            <w:pPr>
              <w:rPr>
                <w:i/>
              </w:rPr>
            </w:pPr>
            <w:r w:rsidRPr="009C35A3">
              <w:rPr>
                <w:i/>
              </w:rPr>
              <w:t>k.ú. Světlice</w:t>
            </w:r>
          </w:p>
        </w:tc>
        <w:tc>
          <w:tcPr>
            <w:tcW w:w="5953" w:type="dxa"/>
            <w:tcBorders>
              <w:top w:val="single" w:sz="6" w:space="0" w:color="auto"/>
              <w:left w:val="single" w:sz="6" w:space="0" w:color="auto"/>
              <w:bottom w:val="single" w:sz="6" w:space="0" w:color="auto"/>
            </w:tcBorders>
          </w:tcPr>
          <w:p w:rsidR="00AC5B44" w:rsidRDefault="00E12F71" w:rsidP="00E12F71">
            <w:pPr>
              <w:jc w:val="both"/>
            </w:pPr>
            <w:r>
              <w:t>Sídlo</w:t>
            </w:r>
            <w:r w:rsidR="00AC5B44">
              <w:t xml:space="preserve"> Světlic</w:t>
            </w:r>
            <w:r>
              <w:t>e je rozděleno</w:t>
            </w:r>
            <w:r w:rsidR="00724363">
              <w:t xml:space="preserve"> na dvě části lokálním biokoridorem a </w:t>
            </w:r>
            <w:r w:rsidR="00724363">
              <w:lastRenderedPageBreak/>
              <w:t>biocentrem</w:t>
            </w:r>
            <w:r w:rsidR="00AC5B44">
              <w:t>, vedou</w:t>
            </w:r>
            <w:r w:rsidR="00973ABC">
              <w:t xml:space="preserve">cí přes </w:t>
            </w:r>
            <w:r>
              <w:t>sídlo, které</w:t>
            </w:r>
            <w:r w:rsidR="00AC5B44">
              <w:t xml:space="preserve"> </w:t>
            </w:r>
            <w:r>
              <w:t>je tvořeno</w:t>
            </w:r>
            <w:r w:rsidR="00AC5B44">
              <w:t xml:space="preserve"> zejména plochami smíšenými obytnými, plochou občanského vybavení (sport a tělovýchova) a plochou pro bydlení v bytových domech. Rozvoj </w:t>
            </w:r>
            <w:r>
              <w:t>sídla</w:t>
            </w:r>
            <w:r w:rsidR="00AC5B44">
              <w:t xml:space="preserve"> je orientován zejména severním a jižním směrem, kde jsou navrženy plochy pro smíšené bydlení venkovské a plocha pro sport a tělovýchovu.  V </w:t>
            </w:r>
            <w:r>
              <w:t>sídle</w:t>
            </w:r>
            <w:r w:rsidR="00AC5B44">
              <w:t xml:space="preserve"> Světlický Dvůr jsou navrženy ro</w:t>
            </w:r>
            <w:r w:rsidR="00187E0D">
              <w:t>zvojové plochy pro bydlení čisté</w:t>
            </w:r>
            <w:r w:rsidR="00AC5B44">
              <w:t xml:space="preserve"> a bydlení smíšené. Všechny rozvojové plochy nijak nenarušují okolní krajinu, je však potřeba dbát na zachování vzrostlých stromů a hodnotných přírodních prvků.</w:t>
            </w:r>
          </w:p>
        </w:tc>
      </w:tr>
      <w:tr w:rsidR="00AC5B44" w:rsidTr="009234D4">
        <w:tc>
          <w:tcPr>
            <w:tcW w:w="1526" w:type="dxa"/>
            <w:vMerge/>
            <w:tcBorders>
              <w:top w:val="single" w:sz="6" w:space="0" w:color="auto"/>
              <w:bottom w:val="single" w:sz="6" w:space="0" w:color="auto"/>
              <w:right w:val="single" w:sz="6" w:space="0" w:color="auto"/>
            </w:tcBorders>
          </w:tcPr>
          <w:p w:rsidR="00AC5B44" w:rsidRPr="009234D4" w:rsidRDefault="00AC5B44" w:rsidP="00AC5B44">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9C35A3" w:rsidRDefault="00AC5B44" w:rsidP="00AC5B44">
            <w:pPr>
              <w:rPr>
                <w:i/>
              </w:rPr>
            </w:pPr>
            <w:r w:rsidRPr="009C35A3">
              <w:rPr>
                <w:i/>
              </w:rPr>
              <w:t>k.ú. Humpolec</w:t>
            </w:r>
          </w:p>
        </w:tc>
        <w:tc>
          <w:tcPr>
            <w:tcW w:w="5953" w:type="dxa"/>
            <w:tcBorders>
              <w:top w:val="single" w:sz="6" w:space="0" w:color="auto"/>
              <w:left w:val="single" w:sz="6" w:space="0" w:color="auto"/>
              <w:bottom w:val="single" w:sz="6" w:space="0" w:color="auto"/>
            </w:tcBorders>
          </w:tcPr>
          <w:p w:rsidR="00AC5B44" w:rsidRDefault="00AC5B44" w:rsidP="00E12F71">
            <w:pPr>
              <w:jc w:val="both"/>
            </w:pPr>
            <w:r>
              <w:t xml:space="preserve">V části, která patří do tohoto </w:t>
            </w:r>
            <w:r w:rsidR="00E12F71">
              <w:t>okrsku</w:t>
            </w:r>
            <w:r>
              <w:t>, se nachází dvě části zastavěný</w:t>
            </w:r>
            <w:r w:rsidR="00187E0D">
              <w:t>ch území. Na východě území se nachází</w:t>
            </w:r>
            <w:r>
              <w:t xml:space="preserve"> část </w:t>
            </w:r>
            <w:r w:rsidR="00E12F71">
              <w:t>sídla</w:t>
            </w:r>
            <w:r>
              <w:t xml:space="preserve"> Hadina, kde jsou navrženy dvě nové zastavitelné plochy. Tyto plochy nebudou mít negativní vliv na krajinu, pokud bude zachována stávající zeleň na těchto plochách, zejména podél vodní plochy. Na západě území jsou pak v </w:t>
            </w:r>
            <w:r w:rsidR="00E12F71">
              <w:t>sídle</w:t>
            </w:r>
            <w:r>
              <w:t xml:space="preserve"> Brunka navrženy </w:t>
            </w:r>
            <w:r w:rsidR="00E12F71">
              <w:t xml:space="preserve">neproblematické </w:t>
            </w:r>
            <w:r>
              <w:t>plochy pro výrobu a skladování.</w:t>
            </w:r>
          </w:p>
        </w:tc>
      </w:tr>
      <w:tr w:rsidR="00AC5B44" w:rsidTr="009234D4">
        <w:tc>
          <w:tcPr>
            <w:tcW w:w="1526" w:type="dxa"/>
            <w:vMerge/>
            <w:tcBorders>
              <w:top w:val="single" w:sz="6" w:space="0" w:color="auto"/>
              <w:bottom w:val="single" w:sz="6" w:space="0" w:color="auto"/>
              <w:right w:val="single" w:sz="6" w:space="0" w:color="auto"/>
            </w:tcBorders>
          </w:tcPr>
          <w:p w:rsidR="00AC5B44" w:rsidRPr="009234D4" w:rsidRDefault="00AC5B44" w:rsidP="00AC5B44">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9C35A3" w:rsidRDefault="00AC5B44" w:rsidP="00AC5B44">
            <w:pPr>
              <w:rPr>
                <w:i/>
              </w:rPr>
            </w:pPr>
            <w:r w:rsidRPr="009C35A3">
              <w:rPr>
                <w:i/>
              </w:rPr>
              <w:t>k.ú. Čejov</w:t>
            </w:r>
          </w:p>
        </w:tc>
        <w:tc>
          <w:tcPr>
            <w:tcW w:w="5953" w:type="dxa"/>
            <w:tcBorders>
              <w:top w:val="single" w:sz="6" w:space="0" w:color="auto"/>
              <w:left w:val="single" w:sz="6" w:space="0" w:color="auto"/>
              <w:bottom w:val="single" w:sz="6" w:space="0" w:color="auto"/>
            </w:tcBorders>
          </w:tcPr>
          <w:p w:rsidR="00AC5B44" w:rsidRDefault="00AC5B44" w:rsidP="00AC5B44">
            <w:pPr>
              <w:jc w:val="both"/>
            </w:pPr>
            <w:r>
              <w:t xml:space="preserve">V části obce Hadina je navržena </w:t>
            </w:r>
            <w:r w:rsidR="00E12F71">
              <w:t xml:space="preserve">neproblematická </w:t>
            </w:r>
            <w:r>
              <w:t xml:space="preserve">zastavitelná plocha pro stavby pro rodinnou rekreaci Z19. </w:t>
            </w:r>
          </w:p>
        </w:tc>
      </w:tr>
      <w:tr w:rsidR="00AC5B44" w:rsidTr="009234D4">
        <w:tc>
          <w:tcPr>
            <w:tcW w:w="1526" w:type="dxa"/>
            <w:vMerge w:val="restart"/>
            <w:tcBorders>
              <w:top w:val="single" w:sz="6" w:space="0" w:color="auto"/>
              <w:bottom w:val="single" w:sz="6" w:space="0" w:color="auto"/>
              <w:right w:val="single" w:sz="6" w:space="0" w:color="auto"/>
            </w:tcBorders>
            <w:vAlign w:val="center"/>
          </w:tcPr>
          <w:p w:rsidR="00AC5B44" w:rsidRPr="009234D4" w:rsidRDefault="00AC5B44" w:rsidP="00AC5B44">
            <w:pPr>
              <w:rPr>
                <w:b/>
              </w:rPr>
            </w:pPr>
            <w:r w:rsidRPr="009234D4">
              <w:rPr>
                <w:b/>
              </w:rPr>
              <w:t>KrO 6-5 – Petrovice, Jiřice</w:t>
            </w: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9C35A3" w:rsidRDefault="00AC5B44" w:rsidP="00AC5B44">
            <w:pPr>
              <w:rPr>
                <w:i/>
              </w:rPr>
            </w:pPr>
            <w:r w:rsidRPr="009C35A3">
              <w:rPr>
                <w:i/>
              </w:rPr>
              <w:t>k.ú. Jiřice u Humpolce</w:t>
            </w:r>
          </w:p>
        </w:tc>
        <w:tc>
          <w:tcPr>
            <w:tcW w:w="5953" w:type="dxa"/>
            <w:tcBorders>
              <w:top w:val="single" w:sz="6" w:space="0" w:color="auto"/>
              <w:left w:val="single" w:sz="6" w:space="0" w:color="auto"/>
              <w:bottom w:val="single" w:sz="6" w:space="0" w:color="auto"/>
            </w:tcBorders>
          </w:tcPr>
          <w:p w:rsidR="00AC5B44" w:rsidRDefault="00AC5B44" w:rsidP="00AC5B44">
            <w:pPr>
              <w:jc w:val="both"/>
            </w:pPr>
            <w:r>
              <w:t>Zastavěné území obce Jiřice je stabilizované, a pro jeho rozvoj jsou vyznačeny nové zastavitelné plochy bydlení venkovské, městské a příměstské, plochy smíšené obytné – venkovské, plochy smíšené výrobní a plochy pro výrobu a skladování. Plochy pro bydlení jsou vymezené zejména na východě a jihu obce, kde jsou oddělené od volné krajiny pásem zeleně, a dále jsou plochy pro bydlení doplněny v zastavěném území obce, kde vyplňují proluky. Výrazným rozsahem ovlivňují krajinu navržené zastavitelné plochy výroby a skladování, kt</w:t>
            </w:r>
            <w:r w:rsidR="009A169D">
              <w:t>eré nevhodně rozšiřují stávající plochy od</w:t>
            </w:r>
            <w:r>
              <w:t> dálnici a</w:t>
            </w:r>
            <w:r w:rsidR="009A169D">
              <w:t>ž</w:t>
            </w:r>
            <w:r>
              <w:t xml:space="preserve"> k zastavěnému území. </w:t>
            </w:r>
          </w:p>
        </w:tc>
      </w:tr>
      <w:tr w:rsidR="00AC5B44" w:rsidTr="009234D4">
        <w:tc>
          <w:tcPr>
            <w:tcW w:w="1526" w:type="dxa"/>
            <w:vMerge/>
            <w:tcBorders>
              <w:top w:val="single" w:sz="6" w:space="0" w:color="auto"/>
              <w:bottom w:val="single" w:sz="6" w:space="0" w:color="auto"/>
              <w:right w:val="single" w:sz="6" w:space="0" w:color="auto"/>
            </w:tcBorders>
          </w:tcPr>
          <w:p w:rsidR="00AC5B44" w:rsidRPr="009234D4" w:rsidRDefault="00AC5B44" w:rsidP="00AC5B44">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9C35A3" w:rsidRDefault="00AC5B44" w:rsidP="00AC5B44">
            <w:pPr>
              <w:rPr>
                <w:i/>
              </w:rPr>
            </w:pPr>
            <w:r w:rsidRPr="009C35A3">
              <w:rPr>
                <w:i/>
              </w:rPr>
              <w:t>k.ú. Petrovice u Humpolce</w:t>
            </w:r>
          </w:p>
        </w:tc>
        <w:tc>
          <w:tcPr>
            <w:tcW w:w="5953" w:type="dxa"/>
            <w:tcBorders>
              <w:top w:val="single" w:sz="6" w:space="0" w:color="auto"/>
              <w:left w:val="single" w:sz="6" w:space="0" w:color="auto"/>
              <w:bottom w:val="single" w:sz="6" w:space="0" w:color="auto"/>
            </w:tcBorders>
          </w:tcPr>
          <w:p w:rsidR="00AC5B44" w:rsidRDefault="00AC5B44" w:rsidP="00AC5B44">
            <w:pPr>
              <w:jc w:val="both"/>
            </w:pPr>
            <w:r>
              <w:t>Rozvoj obce Petrovice je orientován zejména východním a západním směrem. ÚP rozvíj</w:t>
            </w:r>
            <w:r w:rsidR="00187E0D">
              <w:t>í přilehlé plochy smíšené obytné</w:t>
            </w:r>
            <w:r>
              <w:t>, výrobní zemědělské a zeleň. Tyto plochy negativně neovlivňují okolní krajinu.</w:t>
            </w:r>
          </w:p>
        </w:tc>
      </w:tr>
      <w:tr w:rsidR="00AC5B44" w:rsidTr="009234D4">
        <w:tc>
          <w:tcPr>
            <w:tcW w:w="1526" w:type="dxa"/>
            <w:vMerge/>
            <w:tcBorders>
              <w:top w:val="single" w:sz="6" w:space="0" w:color="auto"/>
              <w:bottom w:val="single" w:sz="6" w:space="0" w:color="auto"/>
              <w:right w:val="single" w:sz="6" w:space="0" w:color="auto"/>
            </w:tcBorders>
          </w:tcPr>
          <w:p w:rsidR="00AC5B44" w:rsidRPr="009234D4" w:rsidRDefault="00AC5B44" w:rsidP="00AC5B44">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9C35A3" w:rsidRDefault="00AC5B44" w:rsidP="00AC5B44">
            <w:pPr>
              <w:rPr>
                <w:i/>
              </w:rPr>
            </w:pPr>
            <w:r w:rsidRPr="009C35A3">
              <w:rPr>
                <w:i/>
              </w:rPr>
              <w:t>k.ú. Hněvkovice u Humpolce</w:t>
            </w:r>
          </w:p>
        </w:tc>
        <w:tc>
          <w:tcPr>
            <w:tcW w:w="5953" w:type="dxa"/>
            <w:tcBorders>
              <w:top w:val="single" w:sz="6" w:space="0" w:color="auto"/>
              <w:left w:val="single" w:sz="6" w:space="0" w:color="auto"/>
              <w:bottom w:val="single" w:sz="6" w:space="0" w:color="auto"/>
            </w:tcBorders>
          </w:tcPr>
          <w:p w:rsidR="00AC5B44" w:rsidRDefault="00AC5B44" w:rsidP="00AC5B44">
            <w:pPr>
              <w:jc w:val="both"/>
            </w:pPr>
            <w:r>
              <w:t>V této části katastrálního území se nenachází žádné zastavěné ani zastavitelné plochy.</w:t>
            </w:r>
          </w:p>
        </w:tc>
      </w:tr>
      <w:tr w:rsidR="00AC5B44" w:rsidTr="009234D4">
        <w:tc>
          <w:tcPr>
            <w:tcW w:w="1526" w:type="dxa"/>
            <w:tcBorders>
              <w:top w:val="single" w:sz="6" w:space="0" w:color="auto"/>
              <w:bottom w:val="single" w:sz="6" w:space="0" w:color="auto"/>
              <w:right w:val="single" w:sz="6" w:space="0" w:color="auto"/>
            </w:tcBorders>
            <w:vAlign w:val="center"/>
          </w:tcPr>
          <w:p w:rsidR="00AC5B44" w:rsidRPr="009234D4" w:rsidRDefault="00AC5B44" w:rsidP="00AC5B44">
            <w:pPr>
              <w:rPr>
                <w:b/>
              </w:rPr>
            </w:pPr>
            <w:r w:rsidRPr="009234D4">
              <w:rPr>
                <w:b/>
              </w:rPr>
              <w:t>KrO 6-6 – Hněvkovice</w:t>
            </w: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9C35A3" w:rsidRDefault="00AC5B44" w:rsidP="00AC5B44">
            <w:pPr>
              <w:rPr>
                <w:i/>
              </w:rPr>
            </w:pPr>
            <w:r w:rsidRPr="009C35A3">
              <w:rPr>
                <w:i/>
              </w:rPr>
              <w:t>k.ú. Hněvkovice u Humpolce</w:t>
            </w:r>
          </w:p>
        </w:tc>
        <w:tc>
          <w:tcPr>
            <w:tcW w:w="5953" w:type="dxa"/>
            <w:tcBorders>
              <w:top w:val="single" w:sz="6" w:space="0" w:color="auto"/>
              <w:left w:val="single" w:sz="6" w:space="0" w:color="auto"/>
              <w:bottom w:val="single" w:sz="6" w:space="0" w:color="auto"/>
            </w:tcBorders>
          </w:tcPr>
          <w:p w:rsidR="00AC5B44" w:rsidRDefault="009A169D" w:rsidP="00AC5B44">
            <w:pPr>
              <w:jc w:val="both"/>
            </w:pPr>
            <w:r>
              <w:t>Sídlo</w:t>
            </w:r>
            <w:r w:rsidR="00AC5B44">
              <w:t xml:space="preserve"> Hněvkovice má vytyčený dostatečný rozsah nových zastavitelných ploch, vůči svému umístění u dálnice D1. Navržené jsou zejména nové plochy pro smíšené bydlení, navazující na hranici zastavěného území, na severu území je také navržena plocha pro občanské vybavení. U plochy Z85 je potřeba zachovat </w:t>
            </w:r>
            <w:r w:rsidR="00187E0D">
              <w:t xml:space="preserve">vzrostlou zeleň. Nejvýraznějším </w:t>
            </w:r>
            <w:r w:rsidR="00AC5B44">
              <w:t>zásahem do krajiny je návrh plochy výroby a skladování Z79 po celé délce dálnice. Do této plochy zasahuje část stávající plochy lesa, která je potřeba zachovat. Zároveň je navržena nová plo</w:t>
            </w:r>
            <w:r w:rsidR="00187E0D">
              <w:t>cha výroby a skladování Z65 na opačné straně dálnice,</w:t>
            </w:r>
            <w:r w:rsidR="00AC5B44">
              <w:t xml:space="preserve"> </w:t>
            </w:r>
            <w:r>
              <w:t xml:space="preserve">kde by tento velký </w:t>
            </w:r>
            <w:r>
              <w:lastRenderedPageBreak/>
              <w:t xml:space="preserve">zábor půdy </w:t>
            </w:r>
            <w:r w:rsidR="00AC5B44">
              <w:t>mohl mít negativní dopad do krajiny.</w:t>
            </w:r>
          </w:p>
        </w:tc>
      </w:tr>
      <w:tr w:rsidR="00AC5B44" w:rsidTr="009234D4">
        <w:tc>
          <w:tcPr>
            <w:tcW w:w="1526" w:type="dxa"/>
            <w:vMerge w:val="restart"/>
            <w:tcBorders>
              <w:top w:val="single" w:sz="6" w:space="0" w:color="auto"/>
              <w:bottom w:val="single" w:sz="6" w:space="0" w:color="auto"/>
              <w:right w:val="single" w:sz="6" w:space="0" w:color="auto"/>
            </w:tcBorders>
            <w:vAlign w:val="center"/>
          </w:tcPr>
          <w:p w:rsidR="00AC5B44" w:rsidRPr="009234D4" w:rsidRDefault="00AC5B44" w:rsidP="00AC5B44">
            <w:pPr>
              <w:rPr>
                <w:b/>
              </w:rPr>
            </w:pPr>
            <w:r w:rsidRPr="009234D4">
              <w:rPr>
                <w:b/>
              </w:rPr>
              <w:lastRenderedPageBreak/>
              <w:t>KrO 6-7 – Budíkov, Kejžlice</w:t>
            </w: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9C35A3" w:rsidRDefault="00AC5B44" w:rsidP="00AC5B44">
            <w:pPr>
              <w:rPr>
                <w:i/>
              </w:rPr>
            </w:pPr>
            <w:r w:rsidRPr="009C35A3">
              <w:rPr>
                <w:i/>
              </w:rPr>
              <w:t>k.ú. Kejžlice</w:t>
            </w:r>
          </w:p>
        </w:tc>
        <w:tc>
          <w:tcPr>
            <w:tcW w:w="5953" w:type="dxa"/>
            <w:tcBorders>
              <w:top w:val="single" w:sz="6" w:space="0" w:color="auto"/>
              <w:left w:val="single" w:sz="6" w:space="0" w:color="auto"/>
              <w:bottom w:val="single" w:sz="6" w:space="0" w:color="auto"/>
            </w:tcBorders>
          </w:tcPr>
          <w:p w:rsidR="00AC5B44" w:rsidRPr="00E97C99" w:rsidRDefault="00AC5B44" w:rsidP="00AC5B44">
            <w:pPr>
              <w:jc w:val="both"/>
            </w:pPr>
            <w:r w:rsidRPr="00E97C99">
              <w:t>V obci Kejžlice je navržen rozvoj v návaznosti na zastavěné území pro plochy bydlení, které v obci převažují. Rozsáhlou návrhovou plochou je Z4b plocha pro občanské vybavení. Další rozvoj je orientován také na východ od Kejžlic do lokalit Nový Dvůr a na Čihadle, kde jsou navrženy plochy pro bydlení, ale také plochy pro rekreaci na plochách přírodního charakteru. Na rozvojové ploše Z7 je potřeba zachovat vzrostlé stromy, které tvoří přírodní návaznost na sousední plochu lesa.</w:t>
            </w:r>
          </w:p>
        </w:tc>
      </w:tr>
      <w:tr w:rsidR="00AC5B44" w:rsidTr="009234D4">
        <w:tc>
          <w:tcPr>
            <w:tcW w:w="1526" w:type="dxa"/>
            <w:vMerge/>
            <w:tcBorders>
              <w:top w:val="single" w:sz="6" w:space="0" w:color="auto"/>
              <w:bottom w:val="single" w:sz="6" w:space="0" w:color="auto"/>
              <w:right w:val="single" w:sz="6" w:space="0" w:color="auto"/>
            </w:tcBorders>
          </w:tcPr>
          <w:p w:rsidR="00AC5B44" w:rsidRPr="009234D4" w:rsidRDefault="00AC5B44" w:rsidP="00AC5B44">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9C35A3" w:rsidRDefault="00AC5B44" w:rsidP="00AC5B44">
            <w:pPr>
              <w:rPr>
                <w:i/>
              </w:rPr>
            </w:pPr>
            <w:r w:rsidRPr="009C35A3">
              <w:rPr>
                <w:i/>
              </w:rPr>
              <w:t>k.ú. Řečice u Humpolce</w:t>
            </w:r>
          </w:p>
        </w:tc>
        <w:tc>
          <w:tcPr>
            <w:tcW w:w="5953" w:type="dxa"/>
            <w:tcBorders>
              <w:top w:val="single" w:sz="6" w:space="0" w:color="auto"/>
              <w:left w:val="single" w:sz="6" w:space="0" w:color="auto"/>
              <w:bottom w:val="single" w:sz="6" w:space="0" w:color="auto"/>
            </w:tcBorders>
          </w:tcPr>
          <w:p w:rsidR="00AC5B44" w:rsidRPr="00E97C99" w:rsidRDefault="00AC5B44" w:rsidP="00AC5B44">
            <w:pPr>
              <w:jc w:val="both"/>
            </w:pPr>
            <w:r w:rsidRPr="00E97C99">
              <w:t>V této části katastrálního území se nenachází žádné zastavěné ani zastavitelné plochy.</w:t>
            </w:r>
          </w:p>
        </w:tc>
      </w:tr>
      <w:tr w:rsidR="00AC5B44" w:rsidTr="009234D4">
        <w:tc>
          <w:tcPr>
            <w:tcW w:w="1526" w:type="dxa"/>
            <w:vMerge/>
            <w:tcBorders>
              <w:top w:val="single" w:sz="6" w:space="0" w:color="auto"/>
              <w:bottom w:val="single" w:sz="6" w:space="0" w:color="auto"/>
              <w:right w:val="single" w:sz="6" w:space="0" w:color="auto"/>
            </w:tcBorders>
          </w:tcPr>
          <w:p w:rsidR="00AC5B44" w:rsidRPr="009234D4" w:rsidRDefault="00AC5B44" w:rsidP="00AC5B44">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9C35A3" w:rsidRDefault="00AC5B44" w:rsidP="00AC5B44">
            <w:pPr>
              <w:rPr>
                <w:i/>
              </w:rPr>
            </w:pPr>
            <w:r w:rsidRPr="009C35A3">
              <w:rPr>
                <w:i/>
              </w:rPr>
              <w:t>k.ú. Budíkov</w:t>
            </w:r>
          </w:p>
        </w:tc>
        <w:tc>
          <w:tcPr>
            <w:tcW w:w="5953" w:type="dxa"/>
            <w:tcBorders>
              <w:top w:val="single" w:sz="6" w:space="0" w:color="auto"/>
              <w:left w:val="single" w:sz="6" w:space="0" w:color="auto"/>
              <w:bottom w:val="single" w:sz="6" w:space="0" w:color="auto"/>
            </w:tcBorders>
          </w:tcPr>
          <w:p w:rsidR="00AC5B44" w:rsidRPr="00E97C99" w:rsidRDefault="00AC5B44" w:rsidP="009A169D">
            <w:pPr>
              <w:jc w:val="both"/>
            </w:pPr>
            <w:r w:rsidRPr="00E97C99">
              <w:t xml:space="preserve">Do této části katastru patří </w:t>
            </w:r>
            <w:r w:rsidR="009A169D">
              <w:t>sídla</w:t>
            </w:r>
            <w:r w:rsidRPr="00E97C99">
              <w:t xml:space="preserve"> Mladý Budíkov, Budíkov a Pusté Lhotsko. Zástavba v Malém Budíkově je orientována pouze po jedné straně komunikace a z dalších stran je ohraničena lesy a vodními plochami. Zastavěné území je doplněno o několik nových zastavitelných ploch, které zastavěné území dotvářejí. Obec Budíkov je funkčně rozdělen</w:t>
            </w:r>
            <w:r w:rsidR="00B41810">
              <w:t>a</w:t>
            </w:r>
            <w:r w:rsidRPr="00E97C99">
              <w:t xml:space="preserve"> do několika částí, které jsou navrženy k rozšíření. Sever, severovýchod a jih obce je navržen pro rozvoj ploch bydlení vesnického typu, které </w:t>
            </w:r>
            <w:r w:rsidR="009A169D">
              <w:t xml:space="preserve">vhodně </w:t>
            </w:r>
            <w:r w:rsidRPr="00E97C99">
              <w:t xml:space="preserve">navazují na stávající plochy bydlení. Východní část obce je určena k rozvoji ploch bydlení čistých v rodinných domech, doplněné o plochy občanského vybavení a ploch smíšených nezastavěného území. Východní část obce rozvíjí plochy výroby a skladování a plochy pro sport a tělovýchovu. Celkově je návrh zastavitelných ploch příliš rozsáhlý a zabírá tak velkou plochu okolních přírodních ploch. ÚP v </w:t>
            </w:r>
            <w:r w:rsidR="009A169D">
              <w:t>sídle</w:t>
            </w:r>
            <w:r w:rsidRPr="00E97C99">
              <w:t xml:space="preserve"> Pusté Lhotsko doplňuje zastavěné území plochou bydlení uvnitř obce. Dále navrhuje plochy pro bydlení v západní části obce spolu s plochami zeleně a dále plochu občanského vybavení v jižní části obce.  Žádná z těchto ploch nemá negativní vliv na okolní krajinu. </w:t>
            </w:r>
          </w:p>
        </w:tc>
      </w:tr>
      <w:tr w:rsidR="00AC5B44" w:rsidTr="009234D4">
        <w:tc>
          <w:tcPr>
            <w:tcW w:w="1526" w:type="dxa"/>
            <w:vMerge/>
            <w:tcBorders>
              <w:top w:val="single" w:sz="6" w:space="0" w:color="auto"/>
              <w:bottom w:val="single" w:sz="6" w:space="0" w:color="auto"/>
              <w:right w:val="single" w:sz="6" w:space="0" w:color="auto"/>
            </w:tcBorders>
          </w:tcPr>
          <w:p w:rsidR="00AC5B44" w:rsidRPr="009234D4" w:rsidRDefault="00AC5B44" w:rsidP="00AC5B44">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9C35A3" w:rsidRDefault="00AC5B44" w:rsidP="00AC5B44">
            <w:pPr>
              <w:rPr>
                <w:i/>
              </w:rPr>
            </w:pPr>
            <w:r w:rsidRPr="009C35A3">
              <w:rPr>
                <w:i/>
              </w:rPr>
              <w:t>k.ú. Čejov</w:t>
            </w:r>
          </w:p>
        </w:tc>
        <w:tc>
          <w:tcPr>
            <w:tcW w:w="5953" w:type="dxa"/>
            <w:tcBorders>
              <w:top w:val="single" w:sz="6" w:space="0" w:color="auto"/>
              <w:left w:val="single" w:sz="6" w:space="0" w:color="auto"/>
              <w:bottom w:val="single" w:sz="6" w:space="0" w:color="auto"/>
            </w:tcBorders>
          </w:tcPr>
          <w:p w:rsidR="00AC5B44" w:rsidRPr="00E97C99" w:rsidRDefault="00AC5B44" w:rsidP="00AC5B44">
            <w:pPr>
              <w:jc w:val="both"/>
            </w:pPr>
            <w:r w:rsidRPr="00E97C99">
              <w:t>V této části katastrálního území se nenachází žádné zastavěné ani zastavitelné plochy.</w:t>
            </w:r>
          </w:p>
        </w:tc>
      </w:tr>
      <w:tr w:rsidR="00AC5B44" w:rsidTr="009234D4">
        <w:tc>
          <w:tcPr>
            <w:tcW w:w="1526" w:type="dxa"/>
            <w:vMerge/>
            <w:tcBorders>
              <w:top w:val="single" w:sz="6" w:space="0" w:color="auto"/>
              <w:bottom w:val="single" w:sz="6" w:space="0" w:color="auto"/>
              <w:right w:val="single" w:sz="6" w:space="0" w:color="auto"/>
            </w:tcBorders>
          </w:tcPr>
          <w:p w:rsidR="00AC5B44" w:rsidRPr="009234D4" w:rsidRDefault="00AC5B44" w:rsidP="00AC5B44">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9C35A3" w:rsidRDefault="00AC5B44" w:rsidP="00AC5B44">
            <w:pPr>
              <w:rPr>
                <w:i/>
              </w:rPr>
            </w:pPr>
            <w:r w:rsidRPr="009C35A3">
              <w:rPr>
                <w:i/>
              </w:rPr>
              <w:t>k.ú. Proseč u Humpolce</w:t>
            </w:r>
          </w:p>
        </w:tc>
        <w:tc>
          <w:tcPr>
            <w:tcW w:w="5953" w:type="dxa"/>
            <w:tcBorders>
              <w:top w:val="single" w:sz="6" w:space="0" w:color="auto"/>
              <w:left w:val="single" w:sz="6" w:space="0" w:color="auto"/>
              <w:bottom w:val="single" w:sz="6" w:space="0" w:color="auto"/>
            </w:tcBorders>
          </w:tcPr>
          <w:p w:rsidR="00AC5B44" w:rsidRPr="00E97C99" w:rsidRDefault="00AC5B44" w:rsidP="00AC5B44">
            <w:pPr>
              <w:jc w:val="both"/>
            </w:pPr>
            <w:r w:rsidRPr="00E97C99">
              <w:t>V této části katastrálního území se nenachází žádné zastavěné ani zastavitelné plochy.</w:t>
            </w:r>
          </w:p>
        </w:tc>
      </w:tr>
      <w:tr w:rsidR="00AC5B44" w:rsidTr="009234D4">
        <w:tc>
          <w:tcPr>
            <w:tcW w:w="1526" w:type="dxa"/>
            <w:vMerge/>
            <w:tcBorders>
              <w:top w:val="single" w:sz="6" w:space="0" w:color="auto"/>
              <w:bottom w:val="single" w:sz="6" w:space="0" w:color="auto"/>
              <w:right w:val="single" w:sz="6" w:space="0" w:color="auto"/>
            </w:tcBorders>
          </w:tcPr>
          <w:p w:rsidR="00AC5B44" w:rsidRPr="009234D4" w:rsidRDefault="00AC5B44" w:rsidP="00AC5B44">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9C35A3" w:rsidRDefault="00AC5B44" w:rsidP="00AC5B44">
            <w:pPr>
              <w:rPr>
                <w:i/>
              </w:rPr>
            </w:pPr>
            <w:r w:rsidRPr="009C35A3">
              <w:rPr>
                <w:i/>
              </w:rPr>
              <w:t>k.ú. Světlice</w:t>
            </w:r>
          </w:p>
        </w:tc>
        <w:tc>
          <w:tcPr>
            <w:tcW w:w="5953" w:type="dxa"/>
            <w:tcBorders>
              <w:top w:val="single" w:sz="6" w:space="0" w:color="auto"/>
              <w:left w:val="single" w:sz="6" w:space="0" w:color="auto"/>
              <w:bottom w:val="single" w:sz="6" w:space="0" w:color="auto"/>
            </w:tcBorders>
          </w:tcPr>
          <w:p w:rsidR="00AC5B44" w:rsidRPr="00E97C99" w:rsidRDefault="00AC5B44" w:rsidP="00AC5B44">
            <w:pPr>
              <w:jc w:val="both"/>
            </w:pPr>
            <w:r w:rsidRPr="00E97C99">
              <w:t>V této části katastrálního území se nenachází žádné zastavěné ani zastavitelné plochy.</w:t>
            </w:r>
          </w:p>
        </w:tc>
      </w:tr>
      <w:tr w:rsidR="00AC5B44" w:rsidTr="009234D4">
        <w:tc>
          <w:tcPr>
            <w:tcW w:w="1526" w:type="dxa"/>
            <w:vMerge/>
            <w:tcBorders>
              <w:top w:val="single" w:sz="6" w:space="0" w:color="auto"/>
              <w:bottom w:val="single" w:sz="6" w:space="0" w:color="auto"/>
              <w:right w:val="single" w:sz="6" w:space="0" w:color="auto"/>
            </w:tcBorders>
          </w:tcPr>
          <w:p w:rsidR="00AC5B44" w:rsidRPr="009234D4" w:rsidRDefault="00AC5B44" w:rsidP="00AC5B44">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9C35A3" w:rsidRDefault="00AC5B44" w:rsidP="00AC5B44">
            <w:pPr>
              <w:rPr>
                <w:i/>
              </w:rPr>
            </w:pPr>
            <w:r w:rsidRPr="009C35A3">
              <w:rPr>
                <w:i/>
              </w:rPr>
              <w:t>k.ú. Horní Rápotice</w:t>
            </w:r>
          </w:p>
        </w:tc>
        <w:tc>
          <w:tcPr>
            <w:tcW w:w="5953" w:type="dxa"/>
            <w:tcBorders>
              <w:top w:val="single" w:sz="6" w:space="0" w:color="auto"/>
              <w:left w:val="single" w:sz="6" w:space="0" w:color="auto"/>
              <w:bottom w:val="single" w:sz="6" w:space="0" w:color="auto"/>
            </w:tcBorders>
          </w:tcPr>
          <w:p w:rsidR="00AC5B44" w:rsidRPr="00E97C99" w:rsidRDefault="00AC5B44" w:rsidP="00AC5B44">
            <w:pPr>
              <w:jc w:val="both"/>
            </w:pPr>
            <w:r w:rsidRPr="00E97C99">
              <w:t>V této části katastrálního území se nenachází žádné zastavěné ani zastavitelné plochy.</w:t>
            </w:r>
          </w:p>
        </w:tc>
      </w:tr>
      <w:tr w:rsidR="00AC5B44" w:rsidTr="009234D4">
        <w:tc>
          <w:tcPr>
            <w:tcW w:w="1526" w:type="dxa"/>
            <w:vMerge w:val="restart"/>
            <w:tcBorders>
              <w:top w:val="single" w:sz="6" w:space="0" w:color="auto"/>
              <w:bottom w:val="single" w:sz="6" w:space="0" w:color="auto"/>
              <w:right w:val="single" w:sz="6" w:space="0" w:color="auto"/>
            </w:tcBorders>
            <w:vAlign w:val="center"/>
          </w:tcPr>
          <w:p w:rsidR="00AC5B44" w:rsidRPr="009234D4" w:rsidRDefault="00AC5B44" w:rsidP="00AC5B44">
            <w:pPr>
              <w:rPr>
                <w:b/>
              </w:rPr>
            </w:pPr>
            <w:r w:rsidRPr="009234D4">
              <w:rPr>
                <w:b/>
              </w:rPr>
              <w:t>KrO 6-8 -Humpolec</w:t>
            </w: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9C35A3" w:rsidRDefault="00AC5B44" w:rsidP="00AC5B44">
            <w:pPr>
              <w:rPr>
                <w:i/>
              </w:rPr>
            </w:pPr>
            <w:r w:rsidRPr="009C35A3">
              <w:rPr>
                <w:i/>
              </w:rPr>
              <w:t xml:space="preserve">k.ú. Humpolec  </w:t>
            </w:r>
          </w:p>
          <w:p w:rsidR="00AC5B44" w:rsidRPr="009C35A3" w:rsidRDefault="00AC5B44" w:rsidP="00AC5B44">
            <w:pPr>
              <w:rPr>
                <w:i/>
              </w:rPr>
            </w:pPr>
          </w:p>
        </w:tc>
        <w:tc>
          <w:tcPr>
            <w:tcW w:w="5953" w:type="dxa"/>
            <w:tcBorders>
              <w:top w:val="single" w:sz="6" w:space="0" w:color="auto"/>
              <w:left w:val="single" w:sz="6" w:space="0" w:color="auto"/>
              <w:bottom w:val="single" w:sz="6" w:space="0" w:color="auto"/>
            </w:tcBorders>
          </w:tcPr>
          <w:p w:rsidR="004639EA" w:rsidRDefault="00AC5B44" w:rsidP="00AC5B44">
            <w:pPr>
              <w:jc w:val="both"/>
            </w:pPr>
            <w:r>
              <w:t xml:space="preserve">Město má navržené dostatečné množství zastavitelných ploch, které doplňují zastavěné území, ale také plochy navazující na hranici zastavěného území a volnou krajinu. Tyto plochy svým umístěním nenarušují volnou krajinu, kromě </w:t>
            </w:r>
            <w:r w:rsidR="009A169D">
              <w:t>ploch pro výrobu</w:t>
            </w:r>
            <w:r w:rsidR="004639EA">
              <w:t xml:space="preserve">. Dle </w:t>
            </w:r>
            <w:r w:rsidR="009A169D">
              <w:t>našeho</w:t>
            </w:r>
            <w:r w:rsidR="004639EA">
              <w:t xml:space="preserve"> názoru je potřebné</w:t>
            </w:r>
            <w:r>
              <w:t xml:space="preserve"> více korigovat plochy výroby, které jsou v ÚP Hum</w:t>
            </w:r>
            <w:r w:rsidR="009A169D">
              <w:t>polce předimenzovány</w:t>
            </w:r>
            <w:r>
              <w:t xml:space="preserve">, především pak </w:t>
            </w:r>
            <w:r>
              <w:lastRenderedPageBreak/>
              <w:t>plochy kolem dálnice D1</w:t>
            </w:r>
            <w:r w:rsidR="004639EA">
              <w:t>, kde se jedná o velký zásah do okolní krajiny stávajícího zastavěného území</w:t>
            </w:r>
            <w:r>
              <w:t>.</w:t>
            </w:r>
            <w:r w:rsidR="004639EA">
              <w:t xml:space="preserve"> Celkové plochy výroby jsou tak v poměru k ostatním plochám velmi výrazné.</w:t>
            </w:r>
            <w:r>
              <w:t xml:space="preserve"> </w:t>
            </w:r>
          </w:p>
          <w:p w:rsidR="00AC5B44" w:rsidRDefault="00AC5B44" w:rsidP="009A169D">
            <w:pPr>
              <w:jc w:val="both"/>
            </w:pPr>
            <w:r>
              <w:t xml:space="preserve">Zastavitelnou plochu Z22 by bylo vhodnější izolovat od přímé návaznosti na vodní plochu Dusilovského rybníka. Zastavitelné plochy pro bydlení navazují na stabilizované plochy pro bydlení a ve většině nenarušují </w:t>
            </w:r>
            <w:r w:rsidR="009A169D">
              <w:t>okolní</w:t>
            </w:r>
            <w:r>
              <w:t xml:space="preserve"> krajinu. V některých případech by bylo vhodné plochy bydlení izolovat</w:t>
            </w:r>
            <w:r w:rsidR="008E6CF0">
              <w:t xml:space="preserve"> zelení</w:t>
            </w:r>
            <w:r>
              <w:t xml:space="preserve"> od ploch lesa a ploch </w:t>
            </w:r>
            <w:r w:rsidRPr="00D260C2">
              <w:t>zemědělských</w:t>
            </w:r>
            <w:r w:rsidR="008E6CF0">
              <w:t>.</w:t>
            </w:r>
          </w:p>
        </w:tc>
      </w:tr>
      <w:tr w:rsidR="00AC5B44" w:rsidTr="009234D4">
        <w:tc>
          <w:tcPr>
            <w:tcW w:w="1526" w:type="dxa"/>
            <w:vMerge/>
            <w:tcBorders>
              <w:top w:val="single" w:sz="6" w:space="0" w:color="auto"/>
              <w:bottom w:val="single" w:sz="6" w:space="0" w:color="auto"/>
              <w:right w:val="single" w:sz="6" w:space="0" w:color="auto"/>
            </w:tcBorders>
            <w:vAlign w:val="center"/>
          </w:tcPr>
          <w:p w:rsidR="00AC5B44" w:rsidRPr="009234D4" w:rsidRDefault="00AC5B44" w:rsidP="00AC5B44">
            <w:pPr>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9C35A3" w:rsidRDefault="00AC5B44" w:rsidP="00AC5B44">
            <w:pPr>
              <w:rPr>
                <w:i/>
              </w:rPr>
            </w:pPr>
            <w:r w:rsidRPr="009C35A3">
              <w:rPr>
                <w:i/>
              </w:rPr>
              <w:t xml:space="preserve">k.ú. Jiřice u Humpolce  </w:t>
            </w:r>
          </w:p>
          <w:p w:rsidR="00AC5B44" w:rsidRPr="009C35A3" w:rsidRDefault="00AC5B44" w:rsidP="00AC5B44">
            <w:pPr>
              <w:rPr>
                <w:i/>
              </w:rPr>
            </w:pPr>
          </w:p>
        </w:tc>
        <w:tc>
          <w:tcPr>
            <w:tcW w:w="5953" w:type="dxa"/>
            <w:tcBorders>
              <w:top w:val="single" w:sz="6" w:space="0" w:color="auto"/>
              <w:left w:val="single" w:sz="6" w:space="0" w:color="auto"/>
              <w:bottom w:val="single" w:sz="6" w:space="0" w:color="auto"/>
            </w:tcBorders>
          </w:tcPr>
          <w:p w:rsidR="00AC5B44" w:rsidRPr="009C35A3" w:rsidRDefault="00AC5B44" w:rsidP="00AC5B44">
            <w:pPr>
              <w:jc w:val="both"/>
            </w:pPr>
            <w:r w:rsidRPr="009C35A3">
              <w:t>V této části katastrálního území se nachází návrhová plocha pro výrobu a skladování na hranici území. Tato plocha přiléhá k rozvodně a je navr</w:t>
            </w:r>
            <w:r w:rsidR="007376F5" w:rsidRPr="009C35A3">
              <w:t>žena na orné půdě. N</w:t>
            </w:r>
            <w:r w:rsidR="00B41810">
              <w:t>ezasahuje</w:t>
            </w:r>
            <w:r w:rsidR="007376F5" w:rsidRPr="009C35A3">
              <w:t xml:space="preserve"> výrazným způsobem </w:t>
            </w:r>
            <w:r w:rsidRPr="009C35A3">
              <w:t>do okolní krajiny, její rozsah je však potřeba korigovat.</w:t>
            </w:r>
          </w:p>
        </w:tc>
      </w:tr>
      <w:tr w:rsidR="00AC5B44" w:rsidTr="009234D4">
        <w:tc>
          <w:tcPr>
            <w:tcW w:w="1526" w:type="dxa"/>
            <w:vMerge/>
            <w:tcBorders>
              <w:top w:val="single" w:sz="6" w:space="0" w:color="auto"/>
              <w:bottom w:val="single" w:sz="6" w:space="0" w:color="auto"/>
              <w:right w:val="single" w:sz="6" w:space="0" w:color="auto"/>
            </w:tcBorders>
          </w:tcPr>
          <w:p w:rsidR="00AC5B44" w:rsidRPr="009234D4" w:rsidRDefault="00AC5B44" w:rsidP="00AC5B44">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9C35A3" w:rsidRDefault="00AC5B44" w:rsidP="00AC5B44">
            <w:pPr>
              <w:rPr>
                <w:i/>
              </w:rPr>
            </w:pPr>
            <w:r w:rsidRPr="009C35A3">
              <w:rPr>
                <w:i/>
              </w:rPr>
              <w:t>k.ú. Čejov</w:t>
            </w:r>
          </w:p>
          <w:p w:rsidR="00AC5B44" w:rsidRPr="009C35A3" w:rsidRDefault="00AC5B44" w:rsidP="00AC5B44">
            <w:pPr>
              <w:rPr>
                <w:i/>
              </w:rPr>
            </w:pPr>
          </w:p>
        </w:tc>
        <w:tc>
          <w:tcPr>
            <w:tcW w:w="5953" w:type="dxa"/>
            <w:tcBorders>
              <w:top w:val="single" w:sz="6" w:space="0" w:color="auto"/>
              <w:left w:val="single" w:sz="6" w:space="0" w:color="auto"/>
              <w:bottom w:val="single" w:sz="6" w:space="0" w:color="auto"/>
            </w:tcBorders>
          </w:tcPr>
          <w:p w:rsidR="00AC5B44" w:rsidRPr="009C35A3" w:rsidRDefault="00AC5B44" w:rsidP="00AC5B44">
            <w:pPr>
              <w:jc w:val="both"/>
            </w:pPr>
            <w:r w:rsidRPr="009C35A3">
              <w:t>Zastavitelné plochy nemají negativní vliv na přilehlou krajinu.</w:t>
            </w:r>
          </w:p>
        </w:tc>
      </w:tr>
      <w:tr w:rsidR="00AC5B44" w:rsidTr="009234D4">
        <w:trPr>
          <w:trHeight w:val="526"/>
        </w:trPr>
        <w:tc>
          <w:tcPr>
            <w:tcW w:w="1526" w:type="dxa"/>
            <w:vMerge/>
            <w:tcBorders>
              <w:top w:val="single" w:sz="6" w:space="0" w:color="auto"/>
              <w:bottom w:val="single" w:sz="6" w:space="0" w:color="auto"/>
              <w:right w:val="single" w:sz="6" w:space="0" w:color="auto"/>
            </w:tcBorders>
          </w:tcPr>
          <w:p w:rsidR="00AC5B44" w:rsidRPr="009234D4" w:rsidRDefault="00AC5B44" w:rsidP="00AC5B44">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9C35A3" w:rsidRDefault="00AC5B44" w:rsidP="00AC5B44">
            <w:pPr>
              <w:rPr>
                <w:i/>
              </w:rPr>
            </w:pPr>
            <w:r w:rsidRPr="009C35A3">
              <w:rPr>
                <w:i/>
              </w:rPr>
              <w:t>k.ú. Rozkoš u Humpolce</w:t>
            </w:r>
          </w:p>
        </w:tc>
        <w:tc>
          <w:tcPr>
            <w:tcW w:w="5953" w:type="dxa"/>
            <w:vMerge w:val="restart"/>
            <w:tcBorders>
              <w:top w:val="single" w:sz="6" w:space="0" w:color="auto"/>
              <w:left w:val="single" w:sz="6" w:space="0" w:color="auto"/>
              <w:bottom w:val="single" w:sz="6" w:space="0" w:color="auto"/>
            </w:tcBorders>
          </w:tcPr>
          <w:p w:rsidR="00AC5B44" w:rsidRPr="009C35A3" w:rsidRDefault="00AC5B44" w:rsidP="00031803">
            <w:pPr>
              <w:jc w:val="both"/>
            </w:pPr>
            <w:r w:rsidRPr="009C35A3">
              <w:t xml:space="preserve">Rozvoj </w:t>
            </w:r>
            <w:r w:rsidR="00031803">
              <w:t>sídla</w:t>
            </w:r>
            <w:r w:rsidRPr="009C35A3">
              <w:t xml:space="preserve"> Vilémov se soustřeďuje především do jižní a jihovýchodní části obce a zasahuje do lesních ploch, jedná se zejména o plochy Z193a, Z193b a plochu bydlení Z192.</w:t>
            </w:r>
            <w:r w:rsidR="009E19BE" w:rsidRPr="009C35A3">
              <w:t xml:space="preserve"> </w:t>
            </w:r>
            <w:r w:rsidR="00031803">
              <w:t>Zde j</w:t>
            </w:r>
            <w:r w:rsidR="00687857" w:rsidRPr="009C35A3">
              <w:t>e potřeba upravit tyto plochy tak, aby příli</w:t>
            </w:r>
            <w:r w:rsidR="00836647" w:rsidRPr="009C35A3">
              <w:t>š nezasahovali do lesních ploch a z</w:t>
            </w:r>
            <w:r w:rsidR="00031803">
              <w:t>ároveň aby tyto plochy dotvářely</w:t>
            </w:r>
            <w:r w:rsidR="00836647" w:rsidRPr="009C35A3">
              <w:t xml:space="preserve"> přirozenou hranici zastavěného území.</w:t>
            </w:r>
          </w:p>
        </w:tc>
      </w:tr>
      <w:tr w:rsidR="00AC5B44" w:rsidTr="009234D4">
        <w:tc>
          <w:tcPr>
            <w:tcW w:w="1526" w:type="dxa"/>
            <w:vMerge/>
            <w:tcBorders>
              <w:top w:val="single" w:sz="6" w:space="0" w:color="auto"/>
              <w:bottom w:val="single" w:sz="6" w:space="0" w:color="auto"/>
              <w:right w:val="single" w:sz="6" w:space="0" w:color="auto"/>
            </w:tcBorders>
          </w:tcPr>
          <w:p w:rsidR="00AC5B44" w:rsidRPr="009234D4" w:rsidRDefault="00AC5B44" w:rsidP="00AC5B44">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AC5B44" w:rsidRPr="009C35A3" w:rsidRDefault="00AC5B44" w:rsidP="00AC5B44">
            <w:pPr>
              <w:rPr>
                <w:i/>
              </w:rPr>
            </w:pPr>
          </w:p>
        </w:tc>
        <w:tc>
          <w:tcPr>
            <w:tcW w:w="5953" w:type="dxa"/>
            <w:vMerge/>
            <w:tcBorders>
              <w:top w:val="single" w:sz="6" w:space="0" w:color="auto"/>
              <w:left w:val="single" w:sz="6" w:space="0" w:color="auto"/>
              <w:bottom w:val="single" w:sz="6" w:space="0" w:color="auto"/>
            </w:tcBorders>
          </w:tcPr>
          <w:p w:rsidR="00AC5B44" w:rsidRPr="009C35A3" w:rsidRDefault="00AC5B44" w:rsidP="00AC5B44">
            <w:pPr>
              <w:jc w:val="both"/>
            </w:pPr>
          </w:p>
        </w:tc>
      </w:tr>
      <w:tr w:rsidR="001B2313" w:rsidTr="009234D4">
        <w:tc>
          <w:tcPr>
            <w:tcW w:w="1526" w:type="dxa"/>
            <w:vMerge/>
            <w:tcBorders>
              <w:top w:val="single" w:sz="6" w:space="0" w:color="auto"/>
              <w:bottom w:val="single" w:sz="6" w:space="0" w:color="auto"/>
              <w:right w:val="single" w:sz="6" w:space="0" w:color="auto"/>
            </w:tcBorders>
          </w:tcPr>
          <w:p w:rsidR="001B2313" w:rsidRPr="009234D4" w:rsidRDefault="001B2313" w:rsidP="001B2313">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9C35A3" w:rsidRDefault="001B2313" w:rsidP="001B2313">
            <w:pPr>
              <w:rPr>
                <w:i/>
              </w:rPr>
            </w:pPr>
            <w:r w:rsidRPr="009C35A3">
              <w:rPr>
                <w:i/>
              </w:rPr>
              <w:t>k.ú. Plačkov</w:t>
            </w:r>
          </w:p>
        </w:tc>
        <w:tc>
          <w:tcPr>
            <w:tcW w:w="5953" w:type="dxa"/>
            <w:tcBorders>
              <w:top w:val="single" w:sz="6" w:space="0" w:color="auto"/>
              <w:left w:val="single" w:sz="6" w:space="0" w:color="auto"/>
              <w:bottom w:val="single" w:sz="6" w:space="0" w:color="auto"/>
            </w:tcBorders>
          </w:tcPr>
          <w:p w:rsidR="001B2313" w:rsidRPr="009C35A3" w:rsidRDefault="001B2313" w:rsidP="001B2313">
            <w:pPr>
              <w:jc w:val="both"/>
            </w:pPr>
            <w:r w:rsidRPr="009C35A3">
              <w:t>V této části katastrálního území se nenachází žádné zastavěné ani zastavitelné plochy.</w:t>
            </w:r>
          </w:p>
        </w:tc>
      </w:tr>
      <w:tr w:rsidR="001B2313" w:rsidTr="009234D4">
        <w:tc>
          <w:tcPr>
            <w:tcW w:w="1526" w:type="dxa"/>
            <w:vMerge/>
            <w:tcBorders>
              <w:top w:val="single" w:sz="6" w:space="0" w:color="auto"/>
              <w:bottom w:val="single" w:sz="6" w:space="0" w:color="auto"/>
              <w:right w:val="single" w:sz="6" w:space="0" w:color="auto"/>
            </w:tcBorders>
          </w:tcPr>
          <w:p w:rsidR="001B2313" w:rsidRPr="009234D4" w:rsidRDefault="001B2313" w:rsidP="001B2313">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9C35A3" w:rsidRDefault="001B2313" w:rsidP="001B2313">
            <w:pPr>
              <w:rPr>
                <w:i/>
              </w:rPr>
            </w:pPr>
            <w:r w:rsidRPr="009C35A3">
              <w:rPr>
                <w:i/>
              </w:rPr>
              <w:t>k.ú. Vystrkov u Humpolce</w:t>
            </w:r>
          </w:p>
        </w:tc>
        <w:tc>
          <w:tcPr>
            <w:tcW w:w="5953" w:type="dxa"/>
            <w:tcBorders>
              <w:top w:val="single" w:sz="6" w:space="0" w:color="auto"/>
              <w:left w:val="single" w:sz="6" w:space="0" w:color="auto"/>
              <w:bottom w:val="single" w:sz="6" w:space="0" w:color="auto"/>
            </w:tcBorders>
          </w:tcPr>
          <w:p w:rsidR="001B2313" w:rsidRPr="009C35A3" w:rsidRDefault="001B2313" w:rsidP="001B2313">
            <w:pPr>
              <w:jc w:val="both"/>
            </w:pPr>
            <w:r w:rsidRPr="009C35A3">
              <w:t>Krajinného okrsku se týká pouze plocha Z16, která je určená pro plochu výroby a přilé</w:t>
            </w:r>
            <w:r w:rsidR="00031803">
              <w:t>há k dálnici D1</w:t>
            </w:r>
            <w:r w:rsidRPr="009C35A3">
              <w:t>.</w:t>
            </w:r>
          </w:p>
        </w:tc>
      </w:tr>
      <w:tr w:rsidR="001B2313" w:rsidTr="009234D4">
        <w:tc>
          <w:tcPr>
            <w:tcW w:w="1526" w:type="dxa"/>
            <w:vMerge/>
            <w:tcBorders>
              <w:top w:val="single" w:sz="6" w:space="0" w:color="auto"/>
              <w:bottom w:val="single" w:sz="6" w:space="0" w:color="auto"/>
              <w:right w:val="single" w:sz="6" w:space="0" w:color="auto"/>
            </w:tcBorders>
          </w:tcPr>
          <w:p w:rsidR="001B2313" w:rsidRPr="009234D4" w:rsidRDefault="001B2313" w:rsidP="001B2313">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522A4E" w:rsidRDefault="001B2313" w:rsidP="001B2313">
            <w:pPr>
              <w:rPr>
                <w:i/>
              </w:rPr>
            </w:pPr>
            <w:r w:rsidRPr="00522A4E">
              <w:rPr>
                <w:i/>
              </w:rPr>
              <w:t>k.ú. Hněvkovice u Humpolce</w:t>
            </w:r>
          </w:p>
        </w:tc>
        <w:tc>
          <w:tcPr>
            <w:tcW w:w="5953" w:type="dxa"/>
            <w:tcBorders>
              <w:top w:val="single" w:sz="6" w:space="0" w:color="auto"/>
              <w:left w:val="single" w:sz="6" w:space="0" w:color="auto"/>
              <w:bottom w:val="single" w:sz="6" w:space="0" w:color="auto"/>
            </w:tcBorders>
          </w:tcPr>
          <w:p w:rsidR="001B2313" w:rsidRDefault="001B2313" w:rsidP="001B2313">
            <w:pPr>
              <w:jc w:val="both"/>
            </w:pPr>
            <w:r>
              <w:t>V části, která patří do tohoto KrO</w:t>
            </w:r>
            <w:r w:rsidR="00031803">
              <w:t>,</w:t>
            </w:r>
            <w:r>
              <w:t xml:space="preserve"> se nachází nové zastavitelné plochy převážně pro výrobu a skladování (Z65), které přiléhají k dálnici D1, ale také nové plochy pro bydlení (Z77, Z78) s návrhem ploch veřejného prostranství.</w:t>
            </w:r>
          </w:p>
        </w:tc>
      </w:tr>
      <w:tr w:rsidR="001B2313" w:rsidTr="009234D4">
        <w:tc>
          <w:tcPr>
            <w:tcW w:w="1526" w:type="dxa"/>
            <w:vMerge/>
            <w:tcBorders>
              <w:top w:val="single" w:sz="6" w:space="0" w:color="auto"/>
              <w:bottom w:val="single" w:sz="6" w:space="0" w:color="auto"/>
              <w:right w:val="single" w:sz="6" w:space="0" w:color="auto"/>
            </w:tcBorders>
          </w:tcPr>
          <w:p w:rsidR="001B2313" w:rsidRPr="009234D4" w:rsidRDefault="001B2313" w:rsidP="001B2313">
            <w:pPr>
              <w:jc w:val="both"/>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522A4E" w:rsidRDefault="001B2313" w:rsidP="001B2313">
            <w:pPr>
              <w:rPr>
                <w:i/>
              </w:rPr>
            </w:pPr>
            <w:r w:rsidRPr="00522A4E">
              <w:rPr>
                <w:i/>
              </w:rPr>
              <w:t>k.ú. Vilémov u Humpolce</w:t>
            </w:r>
          </w:p>
        </w:tc>
        <w:tc>
          <w:tcPr>
            <w:tcW w:w="5953" w:type="dxa"/>
            <w:tcBorders>
              <w:top w:val="single" w:sz="6" w:space="0" w:color="auto"/>
              <w:left w:val="single" w:sz="6" w:space="0" w:color="auto"/>
              <w:bottom w:val="single" w:sz="6" w:space="0" w:color="auto"/>
            </w:tcBorders>
          </w:tcPr>
          <w:p w:rsidR="001B2313" w:rsidRDefault="001B2313" w:rsidP="00031803">
            <w:pPr>
              <w:jc w:val="both"/>
            </w:pPr>
            <w:r>
              <w:t>V této části území, která patří do tohoto KrO</w:t>
            </w:r>
            <w:r w:rsidR="00031803">
              <w:t>,</w:t>
            </w:r>
            <w:r>
              <w:t xml:space="preserve"> jsou navrženy rozvojové plochy zejména na jihu území v návaznosti na zastavěné území smíšené obytné. V návrhu rozvojových ploch by bylo </w:t>
            </w:r>
            <w:r w:rsidR="00031803">
              <w:t>vhodné striktně</w:t>
            </w:r>
            <w:r>
              <w:t xml:space="preserve"> respektovat pásmo </w:t>
            </w:r>
            <w:r w:rsidR="00031803">
              <w:t xml:space="preserve">50 m od </w:t>
            </w:r>
            <w:r>
              <w:t>lesa, vzhledem k charakteru okolní zastavěnosti je však tato zástavba vhodná.</w:t>
            </w:r>
          </w:p>
        </w:tc>
      </w:tr>
      <w:tr w:rsidR="001B2313" w:rsidTr="009234D4">
        <w:tc>
          <w:tcPr>
            <w:tcW w:w="1526" w:type="dxa"/>
            <w:tcBorders>
              <w:top w:val="single" w:sz="6" w:space="0" w:color="auto"/>
              <w:bottom w:val="single" w:sz="6" w:space="0" w:color="auto"/>
              <w:right w:val="single" w:sz="6" w:space="0" w:color="auto"/>
            </w:tcBorders>
            <w:vAlign w:val="center"/>
          </w:tcPr>
          <w:p w:rsidR="001B2313" w:rsidRPr="009234D4" w:rsidRDefault="001B2313" w:rsidP="001B2313">
            <w:pPr>
              <w:rPr>
                <w:b/>
              </w:rPr>
            </w:pPr>
            <w:r w:rsidRPr="009234D4">
              <w:rPr>
                <w:b/>
              </w:rPr>
              <w:t>KrO 6-9 – Čejov</w:t>
            </w: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9C35A3" w:rsidRDefault="001B2313" w:rsidP="001B2313">
            <w:pPr>
              <w:rPr>
                <w:i/>
              </w:rPr>
            </w:pPr>
            <w:r w:rsidRPr="009C35A3">
              <w:rPr>
                <w:i/>
              </w:rPr>
              <w:t>k.ú. Čejov</w:t>
            </w:r>
          </w:p>
        </w:tc>
        <w:tc>
          <w:tcPr>
            <w:tcW w:w="5953" w:type="dxa"/>
            <w:tcBorders>
              <w:top w:val="single" w:sz="6" w:space="0" w:color="auto"/>
              <w:left w:val="single" w:sz="6" w:space="0" w:color="auto"/>
              <w:bottom w:val="single" w:sz="6" w:space="0" w:color="auto"/>
            </w:tcBorders>
          </w:tcPr>
          <w:p w:rsidR="001B2313" w:rsidRDefault="001B2313" w:rsidP="001B2313">
            <w:pPr>
              <w:jc w:val="both"/>
            </w:pPr>
            <w:r>
              <w:t>Obec Čejov má vymezený velký počet zastavitelných ploch, které přirozeně dotváří zastavěné území obce. Plochy jsou vymezeny zejména v rámci zastavěného území a od jeho hranice do volné krajiny, kterou tímto zásahem nenarušují v tom případě, že budou zachovány cenné přírodní plochy se vzrostlými stromy.  Rozvoj je orientován zejména na plochy pro bydlení, plochy pro sport, ale také plochy pro výrobu a skladování na severu obce.</w:t>
            </w:r>
          </w:p>
        </w:tc>
      </w:tr>
      <w:tr w:rsidR="001B2313" w:rsidTr="009234D4">
        <w:tc>
          <w:tcPr>
            <w:tcW w:w="1526" w:type="dxa"/>
            <w:vMerge w:val="restart"/>
            <w:tcBorders>
              <w:top w:val="single" w:sz="6" w:space="0" w:color="auto"/>
              <w:bottom w:val="single" w:sz="6" w:space="0" w:color="auto"/>
              <w:right w:val="single" w:sz="6" w:space="0" w:color="auto"/>
            </w:tcBorders>
            <w:vAlign w:val="center"/>
          </w:tcPr>
          <w:p w:rsidR="001B2313" w:rsidRPr="009234D4" w:rsidRDefault="001B2313" w:rsidP="001B2313">
            <w:pPr>
              <w:rPr>
                <w:b/>
              </w:rPr>
            </w:pPr>
            <w:r w:rsidRPr="009234D4">
              <w:rPr>
                <w:b/>
              </w:rPr>
              <w:t xml:space="preserve">KrO 6-10 – </w:t>
            </w:r>
            <w:r w:rsidRPr="009234D4">
              <w:rPr>
                <w:b/>
              </w:rPr>
              <w:lastRenderedPageBreak/>
              <w:t>Plačkov</w:t>
            </w: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0527DF" w:rsidRDefault="001B2313" w:rsidP="001B2313">
            <w:pPr>
              <w:rPr>
                <w:i/>
              </w:rPr>
            </w:pPr>
            <w:r w:rsidRPr="000527DF">
              <w:rPr>
                <w:i/>
              </w:rPr>
              <w:lastRenderedPageBreak/>
              <w:t>k.ú. Plačkov</w:t>
            </w:r>
          </w:p>
        </w:tc>
        <w:tc>
          <w:tcPr>
            <w:tcW w:w="5953" w:type="dxa"/>
            <w:tcBorders>
              <w:top w:val="single" w:sz="6" w:space="0" w:color="auto"/>
              <w:left w:val="single" w:sz="6" w:space="0" w:color="auto"/>
              <w:bottom w:val="single" w:sz="6" w:space="0" w:color="auto"/>
            </w:tcBorders>
          </w:tcPr>
          <w:p w:rsidR="001B2313" w:rsidRDefault="001B2313" w:rsidP="00031803">
            <w:pPr>
              <w:jc w:val="both"/>
            </w:pPr>
            <w:r>
              <w:t>Rozvojové plochy pro bydlení jsou v </w:t>
            </w:r>
            <w:r w:rsidR="00031803">
              <w:t>sídle</w:t>
            </w:r>
            <w:r>
              <w:t xml:space="preserve"> Plačkov navrženy </w:t>
            </w:r>
            <w:r>
              <w:lastRenderedPageBreak/>
              <w:t>zejména na jihovýchodě, jihu, jihozápadě území a žádná z těchto ploch nemá negativní vliv na krajinu.</w:t>
            </w:r>
          </w:p>
        </w:tc>
      </w:tr>
      <w:tr w:rsidR="001B2313" w:rsidTr="009234D4">
        <w:tc>
          <w:tcPr>
            <w:tcW w:w="1526" w:type="dxa"/>
            <w:vMerge/>
            <w:tcBorders>
              <w:top w:val="single" w:sz="6" w:space="0" w:color="auto"/>
              <w:bottom w:val="single" w:sz="6" w:space="0" w:color="auto"/>
              <w:right w:val="single" w:sz="6" w:space="0" w:color="auto"/>
            </w:tcBorders>
            <w:vAlign w:val="center"/>
          </w:tcPr>
          <w:p w:rsidR="001B2313" w:rsidRPr="009234D4" w:rsidRDefault="001B2313" w:rsidP="001B2313">
            <w:pPr>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AC473F" w:rsidRDefault="001B2313" w:rsidP="001B2313">
            <w:pPr>
              <w:rPr>
                <w:i/>
                <w:highlight w:val="yellow"/>
              </w:rPr>
            </w:pPr>
            <w:r w:rsidRPr="00562906">
              <w:rPr>
                <w:i/>
              </w:rPr>
              <w:t>k.ú. Rozkoš u Humpolce</w:t>
            </w:r>
          </w:p>
        </w:tc>
        <w:tc>
          <w:tcPr>
            <w:tcW w:w="5953" w:type="dxa"/>
            <w:tcBorders>
              <w:top w:val="single" w:sz="6" w:space="0" w:color="auto"/>
              <w:left w:val="single" w:sz="6" w:space="0" w:color="auto"/>
              <w:bottom w:val="single" w:sz="6" w:space="0" w:color="auto"/>
            </w:tcBorders>
          </w:tcPr>
          <w:p w:rsidR="001B2313" w:rsidRDefault="001B2313" w:rsidP="001B2313">
            <w:pPr>
              <w:jc w:val="both"/>
            </w:pPr>
            <w:r>
              <w:t>Návrhové plochy v této části území jsou orientovány zejména na východ obce a v rámci dotvoření zastavěného území. Jsou navrženy zejména plochy smíšené obytné s občanskou vybaveností, ale také bydlení v bytových domech na ploše Z1</w:t>
            </w:r>
            <w:r w:rsidR="00107342">
              <w:t>85, která přiléhá volné krajině. B</w:t>
            </w:r>
            <w:r>
              <w:t>ylo by proto vhodné do tohoto místa nav</w:t>
            </w:r>
            <w:r w:rsidR="00585207">
              <w:t>rhnout plochu pro bydlení, která</w:t>
            </w:r>
            <w:r>
              <w:t xml:space="preserve"> bude mít regulovanou výšku pro přirozenější přechod do krajiny.</w:t>
            </w:r>
          </w:p>
        </w:tc>
      </w:tr>
      <w:tr w:rsidR="001B2313" w:rsidTr="009234D4">
        <w:tc>
          <w:tcPr>
            <w:tcW w:w="1526" w:type="dxa"/>
            <w:vMerge/>
            <w:tcBorders>
              <w:top w:val="single" w:sz="6" w:space="0" w:color="auto"/>
              <w:bottom w:val="single" w:sz="6" w:space="0" w:color="auto"/>
              <w:right w:val="single" w:sz="6" w:space="0" w:color="auto"/>
            </w:tcBorders>
            <w:vAlign w:val="center"/>
          </w:tcPr>
          <w:p w:rsidR="001B2313" w:rsidRPr="009234D4" w:rsidRDefault="001B2313" w:rsidP="001B2313">
            <w:pPr>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9C35A3" w:rsidRDefault="001B2313" w:rsidP="001B2313">
            <w:pPr>
              <w:rPr>
                <w:i/>
              </w:rPr>
            </w:pPr>
            <w:r w:rsidRPr="009C35A3">
              <w:rPr>
                <w:i/>
              </w:rPr>
              <w:t>k.ú. Vilémov u Humpolce</w:t>
            </w:r>
          </w:p>
        </w:tc>
        <w:tc>
          <w:tcPr>
            <w:tcW w:w="5953" w:type="dxa"/>
            <w:tcBorders>
              <w:top w:val="single" w:sz="6" w:space="0" w:color="auto"/>
              <w:left w:val="single" w:sz="6" w:space="0" w:color="auto"/>
              <w:bottom w:val="single" w:sz="6" w:space="0" w:color="auto"/>
            </w:tcBorders>
          </w:tcPr>
          <w:p w:rsidR="001B2313" w:rsidRDefault="001B2313" w:rsidP="00031803">
            <w:pPr>
              <w:jc w:val="both"/>
            </w:pPr>
            <w:r>
              <w:t xml:space="preserve">V části území, která </w:t>
            </w:r>
            <w:r w:rsidR="00031803">
              <w:t>spadá</w:t>
            </w:r>
            <w:r>
              <w:t xml:space="preserve"> do tohoto </w:t>
            </w:r>
            <w:r w:rsidR="00031803">
              <w:t>okrsku</w:t>
            </w:r>
            <w:r>
              <w:t xml:space="preserve">, je navržena zastavitelná plocha pro bydlení Z192. Tato plocha má vůči stávajícímu zastavěnému území obce velký rozsah a je vedena až k hranici lesa, tudíž nedodržuje </w:t>
            </w:r>
            <w:r w:rsidR="00031803">
              <w:t xml:space="preserve">je </w:t>
            </w:r>
            <w:r>
              <w:t>ochranné pásmo. Byly by proto vh</w:t>
            </w:r>
            <w:r w:rsidR="00031803">
              <w:t>odné tuto plochu zredukovat</w:t>
            </w:r>
            <w:r>
              <w:t>.</w:t>
            </w:r>
          </w:p>
        </w:tc>
      </w:tr>
      <w:tr w:rsidR="001B2313" w:rsidTr="009234D4">
        <w:trPr>
          <w:trHeight w:val="610"/>
        </w:trPr>
        <w:tc>
          <w:tcPr>
            <w:tcW w:w="1526" w:type="dxa"/>
            <w:vMerge w:val="restart"/>
            <w:tcBorders>
              <w:top w:val="single" w:sz="6" w:space="0" w:color="auto"/>
              <w:bottom w:val="single" w:sz="6" w:space="0" w:color="auto"/>
              <w:right w:val="single" w:sz="6" w:space="0" w:color="auto"/>
            </w:tcBorders>
            <w:vAlign w:val="center"/>
          </w:tcPr>
          <w:p w:rsidR="001B2313" w:rsidRPr="009234D4" w:rsidRDefault="001B2313" w:rsidP="001B2313">
            <w:pPr>
              <w:rPr>
                <w:b/>
              </w:rPr>
            </w:pPr>
            <w:r w:rsidRPr="009234D4">
              <w:rPr>
                <w:b/>
              </w:rPr>
              <w:t>KrO 16-1 – Rachyně</w:t>
            </w: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9C35A3" w:rsidRDefault="001B2313" w:rsidP="001B2313">
            <w:pPr>
              <w:rPr>
                <w:i/>
              </w:rPr>
            </w:pPr>
            <w:r w:rsidRPr="009C35A3">
              <w:rPr>
                <w:i/>
              </w:rPr>
              <w:t>k.ú. Píšť u Humpolce</w:t>
            </w:r>
          </w:p>
        </w:tc>
        <w:tc>
          <w:tcPr>
            <w:tcW w:w="5953" w:type="dxa"/>
            <w:vMerge w:val="restart"/>
            <w:tcBorders>
              <w:top w:val="single" w:sz="6" w:space="0" w:color="auto"/>
              <w:left w:val="single" w:sz="6" w:space="0" w:color="auto"/>
              <w:bottom w:val="single" w:sz="6" w:space="0" w:color="auto"/>
            </w:tcBorders>
          </w:tcPr>
          <w:p w:rsidR="001B2313" w:rsidRDefault="001B2313" w:rsidP="001B2313">
            <w:pPr>
              <w:jc w:val="both"/>
            </w:pPr>
            <w:r>
              <w:t>V této části ÚP, která zasahuje do tohoto KrO, je navržena nová zastavitelná plocha v jižní části, určená pro výrobu a skladování. Ostatní zastavěné plochy jsou stabilizované</w:t>
            </w:r>
            <w:r w:rsidR="008E2698">
              <w:t>.</w:t>
            </w:r>
          </w:p>
        </w:tc>
      </w:tr>
      <w:tr w:rsidR="001B2313" w:rsidTr="009234D4">
        <w:tc>
          <w:tcPr>
            <w:tcW w:w="1526" w:type="dxa"/>
            <w:vMerge/>
            <w:tcBorders>
              <w:top w:val="single" w:sz="6" w:space="0" w:color="auto"/>
              <w:bottom w:val="single" w:sz="6" w:space="0" w:color="auto"/>
              <w:right w:val="single" w:sz="6" w:space="0" w:color="auto"/>
            </w:tcBorders>
            <w:vAlign w:val="center"/>
          </w:tcPr>
          <w:p w:rsidR="001B2313" w:rsidRPr="009234D4" w:rsidRDefault="001B2313" w:rsidP="001B2313">
            <w:pPr>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9C35A3" w:rsidRDefault="001B2313" w:rsidP="001B2313">
            <w:pPr>
              <w:rPr>
                <w:i/>
              </w:rPr>
            </w:pPr>
            <w:r w:rsidRPr="009C35A3">
              <w:rPr>
                <w:i/>
              </w:rPr>
              <w:t>k.ú. Vranice u Humpolce</w:t>
            </w:r>
          </w:p>
        </w:tc>
        <w:tc>
          <w:tcPr>
            <w:tcW w:w="5953" w:type="dxa"/>
            <w:vMerge/>
            <w:tcBorders>
              <w:top w:val="single" w:sz="6" w:space="0" w:color="auto"/>
              <w:left w:val="single" w:sz="6" w:space="0" w:color="auto"/>
              <w:bottom w:val="single" w:sz="6" w:space="0" w:color="auto"/>
            </w:tcBorders>
          </w:tcPr>
          <w:p w:rsidR="001B2313" w:rsidRDefault="001B2313" w:rsidP="001B2313">
            <w:pPr>
              <w:jc w:val="both"/>
            </w:pPr>
          </w:p>
        </w:tc>
      </w:tr>
      <w:tr w:rsidR="001B2313" w:rsidTr="009234D4">
        <w:tc>
          <w:tcPr>
            <w:tcW w:w="1526" w:type="dxa"/>
            <w:vMerge/>
            <w:tcBorders>
              <w:top w:val="single" w:sz="6" w:space="0" w:color="auto"/>
              <w:bottom w:val="single" w:sz="6" w:space="0" w:color="auto"/>
              <w:right w:val="single" w:sz="6" w:space="0" w:color="auto"/>
            </w:tcBorders>
            <w:vAlign w:val="center"/>
          </w:tcPr>
          <w:p w:rsidR="001B2313" w:rsidRPr="009234D4" w:rsidRDefault="001B2313" w:rsidP="001B2313">
            <w:pPr>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9C35A3" w:rsidRDefault="001B2313" w:rsidP="001B2313">
            <w:pPr>
              <w:rPr>
                <w:i/>
              </w:rPr>
            </w:pPr>
            <w:r w:rsidRPr="009C35A3">
              <w:rPr>
                <w:i/>
              </w:rPr>
              <w:t>k.ú. Hořice u Humpolce</w:t>
            </w:r>
          </w:p>
        </w:tc>
        <w:tc>
          <w:tcPr>
            <w:tcW w:w="5953" w:type="dxa"/>
            <w:tcBorders>
              <w:top w:val="single" w:sz="6" w:space="0" w:color="auto"/>
              <w:left w:val="single" w:sz="6" w:space="0" w:color="auto"/>
              <w:bottom w:val="single" w:sz="6" w:space="0" w:color="auto"/>
            </w:tcBorders>
          </w:tcPr>
          <w:p w:rsidR="001B2313" w:rsidRDefault="001B2313" w:rsidP="001B2313">
            <w:pPr>
              <w:jc w:val="both"/>
            </w:pPr>
            <w:r>
              <w:t xml:space="preserve">V této části ÚP </w:t>
            </w:r>
            <w:r w:rsidRPr="00A70188">
              <w:t>se nenachází</w:t>
            </w:r>
            <w:r>
              <w:t xml:space="preserve"> zastavitelné plochy, které by měli vliv na okolní krajinu.</w:t>
            </w:r>
          </w:p>
        </w:tc>
      </w:tr>
      <w:tr w:rsidR="001B2313" w:rsidTr="009234D4">
        <w:trPr>
          <w:trHeight w:val="880"/>
        </w:trPr>
        <w:tc>
          <w:tcPr>
            <w:tcW w:w="1526" w:type="dxa"/>
            <w:vMerge w:val="restart"/>
            <w:tcBorders>
              <w:top w:val="single" w:sz="6" w:space="0" w:color="auto"/>
              <w:bottom w:val="single" w:sz="6" w:space="0" w:color="auto"/>
              <w:right w:val="single" w:sz="6" w:space="0" w:color="auto"/>
            </w:tcBorders>
            <w:vAlign w:val="center"/>
          </w:tcPr>
          <w:p w:rsidR="001B2313" w:rsidRPr="009234D4" w:rsidRDefault="001B2313" w:rsidP="001B2313">
            <w:pPr>
              <w:rPr>
                <w:b/>
              </w:rPr>
            </w:pPr>
            <w:r w:rsidRPr="009234D4">
              <w:rPr>
                <w:b/>
              </w:rPr>
              <w:t>KrO 16-2 – Hořice</w:t>
            </w: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9C35A3" w:rsidRDefault="001B2313" w:rsidP="001B2313">
            <w:pPr>
              <w:rPr>
                <w:i/>
              </w:rPr>
            </w:pPr>
            <w:r w:rsidRPr="009C35A3">
              <w:rPr>
                <w:i/>
              </w:rPr>
              <w:t>k.ú. Hořice u Humpolce</w:t>
            </w:r>
          </w:p>
        </w:tc>
        <w:tc>
          <w:tcPr>
            <w:tcW w:w="5953" w:type="dxa"/>
            <w:vMerge w:val="restart"/>
            <w:tcBorders>
              <w:top w:val="single" w:sz="6" w:space="0" w:color="auto"/>
              <w:left w:val="single" w:sz="6" w:space="0" w:color="auto"/>
              <w:bottom w:val="single" w:sz="6" w:space="0" w:color="auto"/>
            </w:tcBorders>
          </w:tcPr>
          <w:p w:rsidR="001B2313" w:rsidRDefault="001B2313" w:rsidP="001B2313">
            <w:pPr>
              <w:jc w:val="both"/>
            </w:pPr>
            <w:r>
              <w:t>Nové zastavitelné plochy, zejména pro bydlení, výrazně nezasahují do hodnot krajiny. Jsou vš</w:t>
            </w:r>
            <w:r w:rsidR="002237FF">
              <w:t>ak ve velkém množství navrženy z</w:t>
            </w:r>
            <w:r>
              <w:t>a pásem zeleně, který ohraničuje zastavěnou část obce (zejména u ploch Z1, Z2, Z6, R3). V případě zvýšení potřeby nových ploch je nutné tento pás zachovat.</w:t>
            </w:r>
          </w:p>
        </w:tc>
      </w:tr>
      <w:tr w:rsidR="001B2313" w:rsidTr="009234D4">
        <w:tc>
          <w:tcPr>
            <w:tcW w:w="1526" w:type="dxa"/>
            <w:vMerge/>
            <w:tcBorders>
              <w:top w:val="single" w:sz="6" w:space="0" w:color="auto"/>
              <w:bottom w:val="single" w:sz="6" w:space="0" w:color="auto"/>
              <w:right w:val="single" w:sz="6" w:space="0" w:color="auto"/>
            </w:tcBorders>
            <w:vAlign w:val="center"/>
          </w:tcPr>
          <w:p w:rsidR="001B2313" w:rsidRPr="009234D4" w:rsidRDefault="001B2313" w:rsidP="001B2313">
            <w:pPr>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9C35A3" w:rsidRDefault="001B2313" w:rsidP="001B2313">
            <w:pPr>
              <w:rPr>
                <w:i/>
              </w:rPr>
            </w:pPr>
            <w:r w:rsidRPr="009C35A3">
              <w:rPr>
                <w:i/>
              </w:rPr>
              <w:t>k.ú. Hroznětice</w:t>
            </w:r>
          </w:p>
        </w:tc>
        <w:tc>
          <w:tcPr>
            <w:tcW w:w="5953" w:type="dxa"/>
            <w:vMerge/>
            <w:tcBorders>
              <w:top w:val="single" w:sz="6" w:space="0" w:color="auto"/>
              <w:left w:val="single" w:sz="6" w:space="0" w:color="auto"/>
              <w:bottom w:val="single" w:sz="6" w:space="0" w:color="auto"/>
            </w:tcBorders>
          </w:tcPr>
          <w:p w:rsidR="001B2313" w:rsidRDefault="001B2313" w:rsidP="001B2313">
            <w:pPr>
              <w:jc w:val="both"/>
            </w:pPr>
          </w:p>
        </w:tc>
      </w:tr>
      <w:tr w:rsidR="001B2313" w:rsidTr="009234D4">
        <w:tc>
          <w:tcPr>
            <w:tcW w:w="1526" w:type="dxa"/>
            <w:vMerge/>
            <w:tcBorders>
              <w:top w:val="single" w:sz="6" w:space="0" w:color="auto"/>
              <w:bottom w:val="single" w:sz="6" w:space="0" w:color="auto"/>
              <w:right w:val="single" w:sz="6" w:space="0" w:color="auto"/>
            </w:tcBorders>
            <w:vAlign w:val="center"/>
          </w:tcPr>
          <w:p w:rsidR="001B2313" w:rsidRPr="009234D4" w:rsidRDefault="001B2313" w:rsidP="001B2313">
            <w:pPr>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9C35A3" w:rsidRDefault="001B2313" w:rsidP="001B2313">
            <w:pPr>
              <w:rPr>
                <w:i/>
              </w:rPr>
            </w:pPr>
            <w:r w:rsidRPr="009C35A3">
              <w:rPr>
                <w:i/>
              </w:rPr>
              <w:t>k.ú. Syrov</w:t>
            </w:r>
          </w:p>
        </w:tc>
        <w:tc>
          <w:tcPr>
            <w:tcW w:w="5953" w:type="dxa"/>
            <w:tcBorders>
              <w:top w:val="single" w:sz="6" w:space="0" w:color="auto"/>
              <w:left w:val="single" w:sz="6" w:space="0" w:color="auto"/>
              <w:bottom w:val="single" w:sz="6" w:space="0" w:color="auto"/>
            </w:tcBorders>
          </w:tcPr>
          <w:p w:rsidR="001B2313" w:rsidRDefault="001B2313" w:rsidP="001B2313">
            <w:pPr>
              <w:jc w:val="both"/>
            </w:pPr>
            <w:r>
              <w:t>V části ÚP, která zasahuje do tohoto KrO</w:t>
            </w:r>
            <w:r w:rsidR="002237FF">
              <w:t>,</w:t>
            </w:r>
            <w:r>
              <w:t xml:space="preserve"> </w:t>
            </w:r>
            <w:r w:rsidR="002237FF">
              <w:t>je</w:t>
            </w:r>
            <w:r>
              <w:t xml:space="preserve"> spíše roztroušená zástavba, ke které není navržen </w:t>
            </w:r>
            <w:r w:rsidR="002237FF">
              <w:t>nepřiměřený rozvoj</w:t>
            </w:r>
            <w:r>
              <w:t xml:space="preserve">. </w:t>
            </w:r>
          </w:p>
        </w:tc>
      </w:tr>
      <w:tr w:rsidR="001B2313" w:rsidTr="009234D4">
        <w:tc>
          <w:tcPr>
            <w:tcW w:w="1526" w:type="dxa"/>
            <w:vMerge w:val="restart"/>
            <w:tcBorders>
              <w:top w:val="single" w:sz="6" w:space="0" w:color="auto"/>
              <w:bottom w:val="single" w:sz="6" w:space="0" w:color="auto"/>
              <w:right w:val="single" w:sz="6" w:space="0" w:color="auto"/>
            </w:tcBorders>
            <w:vAlign w:val="center"/>
          </w:tcPr>
          <w:p w:rsidR="001B2313" w:rsidRPr="009234D4" w:rsidRDefault="001B2313" w:rsidP="001B2313">
            <w:pPr>
              <w:rPr>
                <w:b/>
              </w:rPr>
            </w:pPr>
            <w:r w:rsidRPr="009234D4">
              <w:rPr>
                <w:b/>
              </w:rPr>
              <w:t>KrO 16-3 – Senožaty, Syrov</w:t>
            </w: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1525D2" w:rsidRDefault="001B2313" w:rsidP="001B2313">
            <w:pPr>
              <w:rPr>
                <w:i/>
              </w:rPr>
            </w:pPr>
            <w:r w:rsidRPr="001525D2">
              <w:rPr>
                <w:i/>
              </w:rPr>
              <w:t>k.ú. Syrov</w:t>
            </w:r>
          </w:p>
        </w:tc>
        <w:tc>
          <w:tcPr>
            <w:tcW w:w="5953" w:type="dxa"/>
            <w:tcBorders>
              <w:top w:val="single" w:sz="6" w:space="0" w:color="auto"/>
              <w:left w:val="single" w:sz="6" w:space="0" w:color="auto"/>
              <w:bottom w:val="single" w:sz="6" w:space="0" w:color="auto"/>
            </w:tcBorders>
          </w:tcPr>
          <w:p w:rsidR="001B2313" w:rsidRDefault="00031803" w:rsidP="00031803">
            <w:pPr>
              <w:jc w:val="both"/>
            </w:pPr>
            <w:r>
              <w:t xml:space="preserve">V této části </w:t>
            </w:r>
            <w:r w:rsidR="001B2313">
              <w:t xml:space="preserve">se nachází kompaktní zástavba obce Syrov, jejíž zastavitelné plochy </w:t>
            </w:r>
            <w:r w:rsidR="00D17EF2">
              <w:t xml:space="preserve">celkově </w:t>
            </w:r>
            <w:r w:rsidR="001B2313">
              <w:t>dotváří tuto zástavbu. Dl</w:t>
            </w:r>
            <w:r w:rsidR="00F97E6F">
              <w:t xml:space="preserve">e </w:t>
            </w:r>
            <w:r>
              <w:t>našeho</w:t>
            </w:r>
            <w:r w:rsidR="00F97E6F">
              <w:t xml:space="preserve"> názoru je navržený </w:t>
            </w:r>
            <w:r>
              <w:t>přes příliš velký</w:t>
            </w:r>
            <w:r w:rsidR="001B2313">
              <w:t xml:space="preserve"> počet nových ploch pro bydlení, </w:t>
            </w:r>
            <w:r>
              <w:t>které by se na východě obce dal</w:t>
            </w:r>
            <w:r w:rsidR="001B2313">
              <w:t xml:space="preserve"> omezit. Celkově však navržené zastavitelné plochy nijak výrazně nenarušují okolní krajinu.</w:t>
            </w:r>
          </w:p>
        </w:tc>
      </w:tr>
      <w:tr w:rsidR="001B2313" w:rsidTr="009234D4">
        <w:tc>
          <w:tcPr>
            <w:tcW w:w="1526" w:type="dxa"/>
            <w:vMerge/>
            <w:tcBorders>
              <w:top w:val="single" w:sz="6" w:space="0" w:color="auto"/>
              <w:bottom w:val="single" w:sz="6" w:space="0" w:color="auto"/>
              <w:right w:val="single" w:sz="6" w:space="0" w:color="auto"/>
            </w:tcBorders>
            <w:vAlign w:val="center"/>
          </w:tcPr>
          <w:p w:rsidR="001B2313" w:rsidRPr="009234D4" w:rsidRDefault="001B2313" w:rsidP="001B2313">
            <w:pPr>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1525D2" w:rsidRDefault="001B2313" w:rsidP="001B2313">
            <w:pPr>
              <w:rPr>
                <w:i/>
              </w:rPr>
            </w:pPr>
            <w:r w:rsidRPr="001525D2">
              <w:rPr>
                <w:i/>
              </w:rPr>
              <w:t>k.ú. Senožaty</w:t>
            </w:r>
          </w:p>
        </w:tc>
        <w:tc>
          <w:tcPr>
            <w:tcW w:w="5953" w:type="dxa"/>
            <w:tcBorders>
              <w:top w:val="single" w:sz="6" w:space="0" w:color="auto"/>
              <w:left w:val="single" w:sz="6" w:space="0" w:color="auto"/>
              <w:bottom w:val="single" w:sz="6" w:space="0" w:color="auto"/>
            </w:tcBorders>
          </w:tcPr>
          <w:p w:rsidR="001B2313" w:rsidRDefault="00D93259" w:rsidP="00D93259">
            <w:pPr>
              <w:jc w:val="both"/>
            </w:pPr>
            <w:r>
              <w:t>V</w:t>
            </w:r>
            <w:r w:rsidR="001B2313">
              <w:t xml:space="preserve"> této části </w:t>
            </w:r>
            <w:r>
              <w:t>se nachází převážná většina zastavěného území sídla</w:t>
            </w:r>
            <w:r w:rsidR="001B2313">
              <w:t>. Obec je navržena k přirozenému růstu v rámci proluk v návaznosti na zastavěné území, které plochami dotváří. Navrženy jsou zde zejména plochy pro bydlení, které nijak nenarušují okolní krajinu. Sporný je pak návrh zemědělských ploch na západě území</w:t>
            </w:r>
            <w:r>
              <w:t xml:space="preserve"> – ZH1 a ZH2</w:t>
            </w:r>
            <w:r w:rsidR="001B2313">
              <w:t xml:space="preserve">, které jsou dvojnásobkem stávající sousední plochy, proto by bylo vhodné rozsah této plochy omezit.  </w:t>
            </w:r>
          </w:p>
        </w:tc>
      </w:tr>
      <w:tr w:rsidR="001B2313" w:rsidTr="009234D4">
        <w:tc>
          <w:tcPr>
            <w:tcW w:w="1526" w:type="dxa"/>
            <w:vMerge w:val="restart"/>
            <w:tcBorders>
              <w:top w:val="single" w:sz="6" w:space="0" w:color="auto"/>
              <w:bottom w:val="single" w:sz="6" w:space="0" w:color="auto"/>
              <w:right w:val="single" w:sz="6" w:space="0" w:color="auto"/>
            </w:tcBorders>
            <w:vAlign w:val="center"/>
          </w:tcPr>
          <w:p w:rsidR="001B2313" w:rsidRPr="009234D4" w:rsidRDefault="001B2313" w:rsidP="001B2313">
            <w:pPr>
              <w:rPr>
                <w:b/>
              </w:rPr>
            </w:pPr>
            <w:r w:rsidRPr="009234D4">
              <w:rPr>
                <w:b/>
              </w:rPr>
              <w:t>KrO 16-4 – Píšť, Ježov</w:t>
            </w: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1525D2" w:rsidRDefault="001B2313" w:rsidP="001B2313">
            <w:pPr>
              <w:rPr>
                <w:i/>
              </w:rPr>
            </w:pPr>
            <w:r w:rsidRPr="001525D2">
              <w:rPr>
                <w:i/>
              </w:rPr>
              <w:t>k.ú. Ježov nad Želivkou</w:t>
            </w:r>
          </w:p>
        </w:tc>
        <w:tc>
          <w:tcPr>
            <w:tcW w:w="5953" w:type="dxa"/>
            <w:tcBorders>
              <w:top w:val="single" w:sz="6" w:space="0" w:color="auto"/>
              <w:left w:val="single" w:sz="6" w:space="0" w:color="auto"/>
              <w:bottom w:val="single" w:sz="6" w:space="0" w:color="auto"/>
            </w:tcBorders>
          </w:tcPr>
          <w:p w:rsidR="001B2313" w:rsidRDefault="001B2313" w:rsidP="001B2313">
            <w:pPr>
              <w:jc w:val="both"/>
            </w:pPr>
            <w:r>
              <w:t xml:space="preserve">Obec Ježov je typem radiální vesnice a návrh rozvoje je směřován severním a zejména jižním směrem. Jako zastavitelné jsou určení plochy pro bydlení, vesnického typu. V zastavitelných plochách na jihu od obce je potřeba zachovat </w:t>
            </w:r>
            <w:r>
              <w:lastRenderedPageBreak/>
              <w:t>stávající prvky zeleně, jako jsou zde například aleje.</w:t>
            </w:r>
          </w:p>
        </w:tc>
      </w:tr>
      <w:tr w:rsidR="001B2313" w:rsidTr="009234D4">
        <w:tc>
          <w:tcPr>
            <w:tcW w:w="1526" w:type="dxa"/>
            <w:vMerge/>
            <w:tcBorders>
              <w:top w:val="single" w:sz="6" w:space="0" w:color="auto"/>
              <w:bottom w:val="single" w:sz="6" w:space="0" w:color="auto"/>
              <w:right w:val="single" w:sz="6" w:space="0" w:color="auto"/>
            </w:tcBorders>
            <w:vAlign w:val="center"/>
          </w:tcPr>
          <w:p w:rsidR="001B2313" w:rsidRPr="009234D4" w:rsidRDefault="001B2313" w:rsidP="001B2313">
            <w:pPr>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1525D2" w:rsidRDefault="001B2313" w:rsidP="001B2313">
            <w:pPr>
              <w:rPr>
                <w:i/>
              </w:rPr>
            </w:pPr>
            <w:r w:rsidRPr="001525D2">
              <w:rPr>
                <w:i/>
              </w:rPr>
              <w:t>k.ú. Vranice u Humpolce</w:t>
            </w:r>
          </w:p>
        </w:tc>
        <w:tc>
          <w:tcPr>
            <w:tcW w:w="5953" w:type="dxa"/>
            <w:tcBorders>
              <w:top w:val="single" w:sz="6" w:space="0" w:color="auto"/>
              <w:left w:val="single" w:sz="6" w:space="0" w:color="auto"/>
              <w:bottom w:val="single" w:sz="6" w:space="0" w:color="auto"/>
            </w:tcBorders>
          </w:tcPr>
          <w:p w:rsidR="001B2313" w:rsidRDefault="00D93259" w:rsidP="001B2313">
            <w:pPr>
              <w:jc w:val="both"/>
            </w:pPr>
            <w:r>
              <w:t>Sídlo</w:t>
            </w:r>
            <w:r w:rsidR="001B2313">
              <w:t xml:space="preserve"> Vranice má stabilizované zastavěné území doplněné pouze přírodními plochami, plochou bydlení na severu obce a plochou občanského vybavení pro komerční malá zařízení, která navazuje na stávající plochu občanského vybavení.</w:t>
            </w:r>
          </w:p>
        </w:tc>
      </w:tr>
      <w:tr w:rsidR="001B2313" w:rsidTr="009234D4">
        <w:tc>
          <w:tcPr>
            <w:tcW w:w="1526" w:type="dxa"/>
            <w:vMerge/>
            <w:tcBorders>
              <w:top w:val="single" w:sz="6" w:space="0" w:color="auto"/>
              <w:bottom w:val="single" w:sz="6" w:space="0" w:color="auto"/>
              <w:right w:val="single" w:sz="6" w:space="0" w:color="auto"/>
            </w:tcBorders>
            <w:vAlign w:val="center"/>
          </w:tcPr>
          <w:p w:rsidR="001B2313" w:rsidRPr="009234D4" w:rsidRDefault="001B2313" w:rsidP="001B2313">
            <w:pPr>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9C35A3" w:rsidRDefault="001B2313" w:rsidP="001B2313">
            <w:pPr>
              <w:rPr>
                <w:i/>
              </w:rPr>
            </w:pPr>
            <w:r w:rsidRPr="009C35A3">
              <w:rPr>
                <w:i/>
              </w:rPr>
              <w:t>k.ú. Píšť u Humpolce</w:t>
            </w:r>
          </w:p>
        </w:tc>
        <w:tc>
          <w:tcPr>
            <w:tcW w:w="5953" w:type="dxa"/>
            <w:tcBorders>
              <w:top w:val="single" w:sz="6" w:space="0" w:color="auto"/>
              <w:left w:val="single" w:sz="6" w:space="0" w:color="auto"/>
              <w:bottom w:val="single" w:sz="6" w:space="0" w:color="auto"/>
            </w:tcBorders>
          </w:tcPr>
          <w:p w:rsidR="001B2313" w:rsidRDefault="001B2313" w:rsidP="001B2313">
            <w:pPr>
              <w:jc w:val="both"/>
            </w:pPr>
            <w:r>
              <w:t>Rozvoj obce se odehrává zejména v zastavěném území. Ostatní rozvojové plochy jsou zejména v jižní části obce, kde převažuje návrh zeleně a dále severovýchodně od obce, kde je na</w:t>
            </w:r>
            <w:r w:rsidRPr="00422EA1">
              <w:t>vržena plocha bydlení spolu s ochrannou zelení. Žádná z těchto ploch nezasahuje výrazným vlivem do okolní krajiny.</w:t>
            </w:r>
          </w:p>
        </w:tc>
      </w:tr>
      <w:tr w:rsidR="001B2313" w:rsidTr="009234D4">
        <w:tc>
          <w:tcPr>
            <w:tcW w:w="1526" w:type="dxa"/>
            <w:vMerge/>
            <w:tcBorders>
              <w:top w:val="single" w:sz="6" w:space="0" w:color="auto"/>
              <w:bottom w:val="single" w:sz="6" w:space="0" w:color="auto"/>
              <w:right w:val="single" w:sz="6" w:space="0" w:color="auto"/>
            </w:tcBorders>
            <w:vAlign w:val="center"/>
          </w:tcPr>
          <w:p w:rsidR="001B2313" w:rsidRPr="009234D4" w:rsidRDefault="001B2313" w:rsidP="001B2313">
            <w:pPr>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9C35A3" w:rsidRDefault="001B2313" w:rsidP="001B2313">
            <w:pPr>
              <w:rPr>
                <w:i/>
              </w:rPr>
            </w:pPr>
            <w:r w:rsidRPr="009C35A3">
              <w:rPr>
                <w:i/>
              </w:rPr>
              <w:t>k.ú. Hořice u Humpolce</w:t>
            </w:r>
          </w:p>
        </w:tc>
        <w:tc>
          <w:tcPr>
            <w:tcW w:w="5953" w:type="dxa"/>
            <w:tcBorders>
              <w:top w:val="single" w:sz="6" w:space="0" w:color="auto"/>
              <w:left w:val="single" w:sz="6" w:space="0" w:color="auto"/>
              <w:bottom w:val="single" w:sz="6" w:space="0" w:color="auto"/>
            </w:tcBorders>
          </w:tcPr>
          <w:p w:rsidR="001B2313" w:rsidRDefault="001B2313" w:rsidP="001B2313">
            <w:pPr>
              <w:jc w:val="both"/>
            </w:pPr>
            <w:r w:rsidRPr="004C642C">
              <w:t>Do krajinného okrsku zasahuj</w:t>
            </w:r>
            <w:r>
              <w:t>e pouze zastavitelná plocha Z12</w:t>
            </w:r>
            <w:r w:rsidRPr="004C642C">
              <w:t>, která svým umístěním nenarušuje volnou krajinu.</w:t>
            </w:r>
          </w:p>
        </w:tc>
      </w:tr>
      <w:tr w:rsidR="001B2313" w:rsidTr="009234D4">
        <w:tc>
          <w:tcPr>
            <w:tcW w:w="1526" w:type="dxa"/>
            <w:vMerge/>
            <w:tcBorders>
              <w:top w:val="single" w:sz="6" w:space="0" w:color="auto"/>
              <w:bottom w:val="single" w:sz="6" w:space="0" w:color="auto"/>
              <w:right w:val="single" w:sz="6" w:space="0" w:color="auto"/>
            </w:tcBorders>
            <w:vAlign w:val="center"/>
          </w:tcPr>
          <w:p w:rsidR="001B2313" w:rsidRPr="009234D4" w:rsidRDefault="001B2313" w:rsidP="001B2313">
            <w:pPr>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9C35A3" w:rsidRDefault="001B2313" w:rsidP="001B2313">
            <w:pPr>
              <w:rPr>
                <w:i/>
              </w:rPr>
            </w:pPr>
            <w:r w:rsidRPr="009C35A3">
              <w:rPr>
                <w:i/>
              </w:rPr>
              <w:t>k.ú. Hroznětice</w:t>
            </w:r>
          </w:p>
        </w:tc>
        <w:tc>
          <w:tcPr>
            <w:tcW w:w="5953" w:type="dxa"/>
            <w:tcBorders>
              <w:top w:val="single" w:sz="6" w:space="0" w:color="auto"/>
              <w:left w:val="single" w:sz="6" w:space="0" w:color="auto"/>
              <w:bottom w:val="single" w:sz="6" w:space="0" w:color="auto"/>
            </w:tcBorders>
          </w:tcPr>
          <w:p w:rsidR="001B2313" w:rsidRDefault="001B2313" w:rsidP="001B2313">
            <w:pPr>
              <w:jc w:val="both"/>
            </w:pPr>
            <w:r>
              <w:t>V tét</w:t>
            </w:r>
            <w:r w:rsidR="00D93259">
              <w:t>o části okrsku</w:t>
            </w:r>
            <w:r w:rsidR="003D328A">
              <w:t xml:space="preserve"> se </w:t>
            </w:r>
            <w:r>
              <w:t>nenachází žádné zastavěné ani zastavitelné plochy.</w:t>
            </w:r>
          </w:p>
        </w:tc>
      </w:tr>
      <w:tr w:rsidR="001B2313" w:rsidTr="009234D4">
        <w:tc>
          <w:tcPr>
            <w:tcW w:w="1526" w:type="dxa"/>
            <w:vMerge/>
            <w:tcBorders>
              <w:top w:val="single" w:sz="6" w:space="0" w:color="auto"/>
              <w:bottom w:val="single" w:sz="6" w:space="0" w:color="auto"/>
              <w:right w:val="single" w:sz="6" w:space="0" w:color="auto"/>
            </w:tcBorders>
            <w:vAlign w:val="center"/>
          </w:tcPr>
          <w:p w:rsidR="001B2313" w:rsidRPr="009234D4" w:rsidRDefault="001B2313" w:rsidP="001B2313">
            <w:pPr>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9C35A3" w:rsidRDefault="001B2313" w:rsidP="001B2313">
            <w:pPr>
              <w:rPr>
                <w:i/>
              </w:rPr>
            </w:pPr>
            <w:r w:rsidRPr="009C35A3">
              <w:rPr>
                <w:i/>
              </w:rPr>
              <w:t>k.ú. Vojslavice nad Želivkou</w:t>
            </w:r>
          </w:p>
        </w:tc>
        <w:tc>
          <w:tcPr>
            <w:tcW w:w="5953" w:type="dxa"/>
            <w:tcBorders>
              <w:top w:val="single" w:sz="6" w:space="0" w:color="auto"/>
              <w:left w:val="single" w:sz="6" w:space="0" w:color="auto"/>
              <w:bottom w:val="single" w:sz="6" w:space="0" w:color="auto"/>
            </w:tcBorders>
          </w:tcPr>
          <w:p w:rsidR="001B2313" w:rsidRDefault="001B2313" w:rsidP="001B2313">
            <w:pPr>
              <w:jc w:val="both"/>
            </w:pPr>
            <w:r>
              <w:t>Nejsou zde navrženy zastavitelné plochy, které by mohli ovlivnit okolní krajinu.</w:t>
            </w:r>
          </w:p>
        </w:tc>
      </w:tr>
      <w:tr w:rsidR="001B2313" w:rsidTr="009234D4">
        <w:tc>
          <w:tcPr>
            <w:tcW w:w="1526" w:type="dxa"/>
            <w:vMerge/>
            <w:tcBorders>
              <w:top w:val="single" w:sz="6" w:space="0" w:color="auto"/>
              <w:bottom w:val="single" w:sz="6" w:space="0" w:color="auto"/>
              <w:right w:val="single" w:sz="6" w:space="0" w:color="auto"/>
            </w:tcBorders>
            <w:vAlign w:val="center"/>
          </w:tcPr>
          <w:p w:rsidR="001B2313" w:rsidRPr="009234D4" w:rsidRDefault="001B2313" w:rsidP="001B2313">
            <w:pPr>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9C35A3" w:rsidRDefault="001B2313" w:rsidP="001B2313">
            <w:pPr>
              <w:rPr>
                <w:i/>
              </w:rPr>
            </w:pPr>
            <w:r w:rsidRPr="009C35A3">
              <w:rPr>
                <w:i/>
              </w:rPr>
              <w:t>k.ú. Hojanovice</w:t>
            </w:r>
          </w:p>
        </w:tc>
        <w:tc>
          <w:tcPr>
            <w:tcW w:w="5953" w:type="dxa"/>
            <w:tcBorders>
              <w:top w:val="single" w:sz="6" w:space="0" w:color="auto"/>
              <w:left w:val="single" w:sz="6" w:space="0" w:color="auto"/>
              <w:bottom w:val="single" w:sz="6" w:space="0" w:color="auto"/>
            </w:tcBorders>
          </w:tcPr>
          <w:p w:rsidR="001B2313" w:rsidRDefault="001B2313" w:rsidP="00D93259">
            <w:pPr>
              <w:jc w:val="both"/>
            </w:pPr>
            <w:r>
              <w:t xml:space="preserve">V části obce Hojanovice, která </w:t>
            </w:r>
            <w:r w:rsidR="00D93259">
              <w:t>spadá</w:t>
            </w:r>
            <w:r>
              <w:t xml:space="preserve"> do tohoto </w:t>
            </w:r>
            <w:r w:rsidR="00D93259">
              <w:t>okrsku</w:t>
            </w:r>
            <w:r>
              <w:t>, je rozvoj orientován po celé délce zastavěného území, jak v prolukách, tak v návaznosti na hranici zastavěného území. Navrženy jsou zde plochy bydlení a plocha občanského vybavení. V zastavitelných plochách je nutné dbát na zachování stávající zeleně, zejména zachování plužin, a to v jižní části obce a na ploše pod plochou zemědělské výroby ve středu obce.</w:t>
            </w:r>
          </w:p>
        </w:tc>
      </w:tr>
      <w:tr w:rsidR="001B2313" w:rsidTr="009234D4">
        <w:tc>
          <w:tcPr>
            <w:tcW w:w="1526" w:type="dxa"/>
            <w:vMerge w:val="restart"/>
            <w:tcBorders>
              <w:top w:val="single" w:sz="6" w:space="0" w:color="auto"/>
              <w:bottom w:val="single" w:sz="6" w:space="0" w:color="auto"/>
              <w:right w:val="single" w:sz="6" w:space="0" w:color="auto"/>
            </w:tcBorders>
            <w:vAlign w:val="center"/>
          </w:tcPr>
          <w:p w:rsidR="001B2313" w:rsidRPr="009234D4" w:rsidRDefault="001B2313" w:rsidP="001B2313">
            <w:pPr>
              <w:rPr>
                <w:b/>
              </w:rPr>
            </w:pPr>
            <w:r w:rsidRPr="009234D4">
              <w:rPr>
                <w:b/>
              </w:rPr>
              <w:t>KrO 16-5 - Vojslavice</w:t>
            </w: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1525D2" w:rsidRDefault="001B2313" w:rsidP="001B2313">
            <w:pPr>
              <w:jc w:val="both"/>
              <w:rPr>
                <w:i/>
              </w:rPr>
            </w:pPr>
            <w:r w:rsidRPr="001525D2">
              <w:rPr>
                <w:i/>
              </w:rPr>
              <w:t>k.ú. Hroznětice</w:t>
            </w:r>
          </w:p>
          <w:p w:rsidR="001B2313" w:rsidRPr="001525D2" w:rsidRDefault="001B2313" w:rsidP="001B2313">
            <w:pPr>
              <w:rPr>
                <w:i/>
              </w:rPr>
            </w:pPr>
          </w:p>
        </w:tc>
        <w:tc>
          <w:tcPr>
            <w:tcW w:w="5953" w:type="dxa"/>
            <w:tcBorders>
              <w:top w:val="single" w:sz="6" w:space="0" w:color="auto"/>
              <w:left w:val="single" w:sz="6" w:space="0" w:color="auto"/>
              <w:bottom w:val="single" w:sz="6" w:space="0" w:color="auto"/>
            </w:tcBorders>
          </w:tcPr>
          <w:p w:rsidR="001B2313" w:rsidRDefault="001B2313" w:rsidP="001B2313">
            <w:pPr>
              <w:jc w:val="both"/>
            </w:pPr>
            <w:r w:rsidRPr="004C642C">
              <w:t>Do krajinného okrsku zasahuje pouze zastavitelná pl</w:t>
            </w:r>
            <w:r w:rsidR="00D93259">
              <w:t xml:space="preserve">ocha Z12 (plocha smíšená obytná - </w:t>
            </w:r>
            <w:r w:rsidRPr="004C642C">
              <w:t>venkovská), která svým umístěním nenarušuje volnou krajinu.</w:t>
            </w:r>
          </w:p>
        </w:tc>
      </w:tr>
      <w:tr w:rsidR="001B2313" w:rsidTr="009234D4">
        <w:tc>
          <w:tcPr>
            <w:tcW w:w="1526" w:type="dxa"/>
            <w:vMerge/>
            <w:tcBorders>
              <w:top w:val="single" w:sz="6" w:space="0" w:color="auto"/>
              <w:bottom w:val="single" w:sz="6" w:space="0" w:color="auto"/>
              <w:right w:val="single" w:sz="6" w:space="0" w:color="auto"/>
            </w:tcBorders>
            <w:vAlign w:val="center"/>
          </w:tcPr>
          <w:p w:rsidR="001B2313" w:rsidRPr="009234D4" w:rsidRDefault="001B2313" w:rsidP="001B2313">
            <w:pPr>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1525D2" w:rsidRDefault="001B2313" w:rsidP="001B2313">
            <w:pPr>
              <w:jc w:val="both"/>
              <w:rPr>
                <w:i/>
              </w:rPr>
            </w:pPr>
            <w:r w:rsidRPr="001525D2">
              <w:rPr>
                <w:i/>
              </w:rPr>
              <w:t>k.ú. Senožaty</w:t>
            </w:r>
          </w:p>
          <w:p w:rsidR="001B2313" w:rsidRPr="001525D2" w:rsidRDefault="001B2313" w:rsidP="001B2313">
            <w:pPr>
              <w:rPr>
                <w:i/>
              </w:rPr>
            </w:pPr>
          </w:p>
        </w:tc>
        <w:tc>
          <w:tcPr>
            <w:tcW w:w="5953" w:type="dxa"/>
            <w:tcBorders>
              <w:top w:val="single" w:sz="6" w:space="0" w:color="auto"/>
              <w:left w:val="single" w:sz="6" w:space="0" w:color="auto"/>
              <w:bottom w:val="single" w:sz="6" w:space="0" w:color="auto"/>
            </w:tcBorders>
          </w:tcPr>
          <w:p w:rsidR="001B2313" w:rsidRDefault="001B2313" w:rsidP="001B2313">
            <w:pPr>
              <w:jc w:val="both"/>
            </w:pPr>
            <w:r w:rsidRPr="004C642C">
              <w:t>Do krajinného okrsku zasahuje pouze zastavitelná plocha BV13, která svým umístěním nenarušuje volnou krajinu. Celkový ráz této vymezené části je zejména přírodního charakteru s minimem zastavěného území.</w:t>
            </w:r>
          </w:p>
        </w:tc>
      </w:tr>
      <w:tr w:rsidR="001B2313" w:rsidTr="009234D4">
        <w:tc>
          <w:tcPr>
            <w:tcW w:w="1526" w:type="dxa"/>
            <w:vMerge/>
            <w:tcBorders>
              <w:top w:val="single" w:sz="6" w:space="0" w:color="auto"/>
              <w:bottom w:val="single" w:sz="6" w:space="0" w:color="auto"/>
              <w:right w:val="single" w:sz="6" w:space="0" w:color="auto"/>
            </w:tcBorders>
            <w:vAlign w:val="center"/>
          </w:tcPr>
          <w:p w:rsidR="001B2313" w:rsidRPr="009234D4" w:rsidRDefault="001B2313" w:rsidP="001B2313">
            <w:pPr>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1525D2" w:rsidRDefault="001B2313" w:rsidP="001B2313">
            <w:pPr>
              <w:jc w:val="both"/>
              <w:rPr>
                <w:i/>
              </w:rPr>
            </w:pPr>
            <w:r w:rsidRPr="001525D2">
              <w:rPr>
                <w:i/>
              </w:rPr>
              <w:t>k.ú. Vojslavice nad Želivkou</w:t>
            </w:r>
          </w:p>
        </w:tc>
        <w:tc>
          <w:tcPr>
            <w:tcW w:w="5953" w:type="dxa"/>
            <w:tcBorders>
              <w:top w:val="single" w:sz="6" w:space="0" w:color="auto"/>
              <w:left w:val="single" w:sz="6" w:space="0" w:color="auto"/>
              <w:bottom w:val="single" w:sz="6" w:space="0" w:color="auto"/>
            </w:tcBorders>
          </w:tcPr>
          <w:p w:rsidR="001B2313" w:rsidRDefault="001B2313" w:rsidP="001B2313">
            <w:pPr>
              <w:jc w:val="both"/>
            </w:pPr>
            <w:r w:rsidRPr="004C642C">
              <w:t xml:space="preserve">Krajinný okrsek v ÚP Vojslavice má zastavitelné plochy pouze v obci Vojslavice, jak v zastavěném území, tak v jeho návaznosti. Rozvoj obce je orientován v malé míře na západ, a především východním směrem v podobě ploch výroby a bydlení. Směrem k vodní nádrži Švihov se nová zástavba nenavrhuje, kromě plochy P04 určené k výrobě, která je navržena na zemědělské ploše. Nově navržený rozvoj tak nemá výrazný vliv na okolní krajinu. </w:t>
            </w:r>
          </w:p>
        </w:tc>
      </w:tr>
      <w:tr w:rsidR="001B2313" w:rsidTr="009234D4">
        <w:tc>
          <w:tcPr>
            <w:tcW w:w="1526" w:type="dxa"/>
            <w:vMerge/>
            <w:tcBorders>
              <w:top w:val="single" w:sz="6" w:space="0" w:color="auto"/>
              <w:bottom w:val="single" w:sz="6" w:space="0" w:color="auto"/>
              <w:right w:val="single" w:sz="6" w:space="0" w:color="auto"/>
            </w:tcBorders>
            <w:vAlign w:val="center"/>
          </w:tcPr>
          <w:p w:rsidR="001B2313" w:rsidRPr="009234D4" w:rsidRDefault="001B2313" w:rsidP="001B2313">
            <w:pPr>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1525D2" w:rsidRDefault="001B2313" w:rsidP="001B2313">
            <w:pPr>
              <w:jc w:val="both"/>
              <w:rPr>
                <w:i/>
              </w:rPr>
            </w:pPr>
            <w:r w:rsidRPr="001525D2">
              <w:rPr>
                <w:i/>
              </w:rPr>
              <w:t>k.ú. Koberovice</w:t>
            </w:r>
          </w:p>
        </w:tc>
        <w:tc>
          <w:tcPr>
            <w:tcW w:w="5953" w:type="dxa"/>
            <w:tcBorders>
              <w:top w:val="single" w:sz="6" w:space="0" w:color="auto"/>
              <w:left w:val="single" w:sz="6" w:space="0" w:color="auto"/>
              <w:bottom w:val="single" w:sz="6" w:space="0" w:color="auto"/>
            </w:tcBorders>
          </w:tcPr>
          <w:p w:rsidR="001B2313" w:rsidRDefault="001B2313" w:rsidP="00D93259">
            <w:pPr>
              <w:jc w:val="both"/>
            </w:pPr>
            <w:r w:rsidRPr="004C642C">
              <w:t>Krajinný okrsek je ÚP Koberovice veden západně od komunikace II/30 a rozděluje tak Koberovice na dvě</w:t>
            </w:r>
            <w:r w:rsidR="001D5EC6">
              <w:t xml:space="preserve"> části. Ve vymezené části KrO je rozvoj obce navržen</w:t>
            </w:r>
            <w:r w:rsidRPr="004C642C">
              <w:t xml:space="preserve"> zejména severním směrem, kde jsou </w:t>
            </w:r>
            <w:r w:rsidR="00D93259">
              <w:t>vymezeny</w:t>
            </w:r>
            <w:r w:rsidRPr="004C642C">
              <w:t xml:space="preserve"> plochy pro sport, ale také bydlení a veřejné prostranství. Na západě je pak navrženo rozšíření ploch výroby směrem k vodní ploše, což není příliš vhodné zejména kvůli dostupnosti k vodní ploše, která by tímto záměrem byla </w:t>
            </w:r>
            <w:r w:rsidRPr="004C642C">
              <w:lastRenderedPageBreak/>
              <w:t>sevřena mezi tyto dvě plochy. Navržena je zde také plocha smíšená nezastavěného území, která nijak nenarušuje okolní krajinu. Další zastavitelné plochy byly vymezeny v jižní části obce, a to zejména plochy bydlení, plochy zemědělské (sady a zahrady), plochy smíšené nezastavěného území a plocha technické infrastruktury (ČOV). Tyto plochy nijak nenarušují okolní krajinu. Ostatní zastavitelné plochy pro bydlení a plochy zemědělské (sady a zahrady) jsou v tomto okrsku navrženy v </w:t>
            </w:r>
            <w:r w:rsidR="00D93259">
              <w:t>sídle</w:t>
            </w:r>
            <w:r w:rsidRPr="004C642C">
              <w:t xml:space="preserve"> Lísky, kde navazují na zastavěné území především v jižní a východní části. Tyto plochy nijak nenarušují okolní krajinu.</w:t>
            </w:r>
          </w:p>
        </w:tc>
      </w:tr>
      <w:tr w:rsidR="001B2313" w:rsidTr="009234D4">
        <w:tc>
          <w:tcPr>
            <w:tcW w:w="1526" w:type="dxa"/>
            <w:vMerge w:val="restart"/>
            <w:tcBorders>
              <w:top w:val="single" w:sz="6" w:space="0" w:color="auto"/>
              <w:bottom w:val="single" w:sz="6" w:space="0" w:color="auto"/>
              <w:right w:val="single" w:sz="6" w:space="0" w:color="auto"/>
            </w:tcBorders>
            <w:vAlign w:val="center"/>
          </w:tcPr>
          <w:p w:rsidR="001B2313" w:rsidRPr="009234D4" w:rsidRDefault="001B2313" w:rsidP="001B2313">
            <w:pPr>
              <w:rPr>
                <w:b/>
              </w:rPr>
            </w:pPr>
            <w:r w:rsidRPr="009234D4">
              <w:rPr>
                <w:b/>
              </w:rPr>
              <w:lastRenderedPageBreak/>
              <w:t>KrO 16-6 – Tukleky, Miletín</w:t>
            </w: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1525D2" w:rsidRDefault="001B2313" w:rsidP="001B2313">
            <w:pPr>
              <w:rPr>
                <w:i/>
              </w:rPr>
            </w:pPr>
            <w:r w:rsidRPr="001525D2">
              <w:rPr>
                <w:i/>
              </w:rPr>
              <w:t>k.ú. Senožaty</w:t>
            </w:r>
          </w:p>
        </w:tc>
        <w:tc>
          <w:tcPr>
            <w:tcW w:w="5953" w:type="dxa"/>
            <w:tcBorders>
              <w:top w:val="single" w:sz="6" w:space="0" w:color="auto"/>
              <w:left w:val="single" w:sz="6" w:space="0" w:color="auto"/>
              <w:bottom w:val="single" w:sz="6" w:space="0" w:color="auto"/>
            </w:tcBorders>
          </w:tcPr>
          <w:p w:rsidR="001B2313" w:rsidRDefault="001B2313" w:rsidP="009464FF">
            <w:pPr>
              <w:jc w:val="both"/>
            </w:pPr>
            <w:r>
              <w:t xml:space="preserve">V části katastrálního území, které </w:t>
            </w:r>
            <w:r w:rsidR="009464FF">
              <w:t>spadá</w:t>
            </w:r>
            <w:r>
              <w:t xml:space="preserve"> do tohoto </w:t>
            </w:r>
            <w:r w:rsidR="009464FF">
              <w:t>okrsku</w:t>
            </w:r>
            <w:r>
              <w:t xml:space="preserve">, se nachází </w:t>
            </w:r>
            <w:r w:rsidR="009464FF">
              <w:t>sídlo</w:t>
            </w:r>
            <w:r>
              <w:t xml:space="preserve"> Otavožaty, kterou tvoří zástavba převážně vesnických stavení a je doplněna na severu a jihozápadě o nové plochy pro bydlení, které nijak nenarušují okolní krajinu. V zastavěném území se však nachází další proluky, které by bylo vhodnější zastavět jako prioritní.</w:t>
            </w:r>
          </w:p>
        </w:tc>
      </w:tr>
      <w:tr w:rsidR="001B2313" w:rsidTr="009234D4">
        <w:tc>
          <w:tcPr>
            <w:tcW w:w="1526" w:type="dxa"/>
            <w:vMerge/>
            <w:tcBorders>
              <w:top w:val="single" w:sz="6" w:space="0" w:color="auto"/>
              <w:bottom w:val="single" w:sz="6" w:space="0" w:color="auto"/>
              <w:right w:val="single" w:sz="6" w:space="0" w:color="auto"/>
            </w:tcBorders>
            <w:vAlign w:val="center"/>
          </w:tcPr>
          <w:p w:rsidR="001B2313" w:rsidRPr="009234D4" w:rsidRDefault="001B2313" w:rsidP="001B2313">
            <w:pPr>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1525D2" w:rsidRDefault="001B2313" w:rsidP="001B2313">
            <w:pPr>
              <w:rPr>
                <w:i/>
              </w:rPr>
            </w:pPr>
            <w:r w:rsidRPr="001525D2">
              <w:rPr>
                <w:i/>
              </w:rPr>
              <w:t>k.ú. Lísky u Holušic</w:t>
            </w:r>
          </w:p>
        </w:tc>
        <w:tc>
          <w:tcPr>
            <w:tcW w:w="5953" w:type="dxa"/>
            <w:tcBorders>
              <w:top w:val="single" w:sz="6" w:space="0" w:color="auto"/>
              <w:left w:val="single" w:sz="6" w:space="0" w:color="auto"/>
              <w:bottom w:val="single" w:sz="6" w:space="0" w:color="auto"/>
            </w:tcBorders>
          </w:tcPr>
          <w:p w:rsidR="001B2313" w:rsidRDefault="009464FF" w:rsidP="001B2313">
            <w:pPr>
              <w:jc w:val="both"/>
            </w:pPr>
            <w:r>
              <w:t>Sídlo</w:t>
            </w:r>
            <w:r w:rsidR="001B2313">
              <w:t xml:space="preserve"> Lísky má stabilizované zastavěné území. Navržené zastavitelné plochy pro bydlení se orientují jihovýchodně a jsou navrženy v etapách. Tyto plochy nemají negativní vliv na okolní krajinu.</w:t>
            </w:r>
          </w:p>
        </w:tc>
      </w:tr>
      <w:tr w:rsidR="001B2313" w:rsidTr="009234D4">
        <w:tc>
          <w:tcPr>
            <w:tcW w:w="1526" w:type="dxa"/>
            <w:vMerge/>
            <w:tcBorders>
              <w:top w:val="single" w:sz="6" w:space="0" w:color="auto"/>
              <w:bottom w:val="single" w:sz="6" w:space="0" w:color="auto"/>
              <w:right w:val="single" w:sz="6" w:space="0" w:color="auto"/>
            </w:tcBorders>
            <w:vAlign w:val="center"/>
          </w:tcPr>
          <w:p w:rsidR="001B2313" w:rsidRPr="009234D4" w:rsidRDefault="001B2313" w:rsidP="001B2313">
            <w:pPr>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1525D2" w:rsidRDefault="001B2313" w:rsidP="001B2313">
            <w:pPr>
              <w:rPr>
                <w:i/>
              </w:rPr>
            </w:pPr>
            <w:r w:rsidRPr="001525D2">
              <w:rPr>
                <w:i/>
              </w:rPr>
              <w:t>k.ú. Miletín u Humpolce</w:t>
            </w:r>
          </w:p>
        </w:tc>
        <w:tc>
          <w:tcPr>
            <w:tcW w:w="5953" w:type="dxa"/>
            <w:tcBorders>
              <w:top w:val="single" w:sz="6" w:space="0" w:color="auto"/>
              <w:left w:val="single" w:sz="6" w:space="0" w:color="auto"/>
              <w:bottom w:val="single" w:sz="6" w:space="0" w:color="auto"/>
            </w:tcBorders>
          </w:tcPr>
          <w:p w:rsidR="001B2313" w:rsidRDefault="001B2313" w:rsidP="009464FF">
            <w:pPr>
              <w:jc w:val="both"/>
            </w:pPr>
            <w:r>
              <w:t xml:space="preserve">V </w:t>
            </w:r>
            <w:r w:rsidR="009464FF">
              <w:t>sídle</w:t>
            </w:r>
            <w:r>
              <w:t xml:space="preserve"> Mil</w:t>
            </w:r>
            <w:r w:rsidR="001C0A92">
              <w:t>etín je zástavba stabilizovaná, navržena</w:t>
            </w:r>
            <w:r>
              <w:t xml:space="preserve"> je zde pouze jedna rozvojová plocha pro bydlení, tato plocha je však navržena na ploše trvale travního porostu, kde se nachází vzrostlá zeleň, která není vhodná pro zastavění, jelikož vytváří přirozený systém zeleně obce.</w:t>
            </w:r>
          </w:p>
        </w:tc>
      </w:tr>
      <w:tr w:rsidR="001B2313" w:rsidTr="009234D4">
        <w:tc>
          <w:tcPr>
            <w:tcW w:w="1526" w:type="dxa"/>
            <w:vMerge/>
            <w:tcBorders>
              <w:top w:val="single" w:sz="6" w:space="0" w:color="auto"/>
              <w:bottom w:val="single" w:sz="6" w:space="0" w:color="auto"/>
              <w:right w:val="single" w:sz="6" w:space="0" w:color="auto"/>
            </w:tcBorders>
            <w:vAlign w:val="center"/>
          </w:tcPr>
          <w:p w:rsidR="001B2313" w:rsidRPr="009234D4" w:rsidRDefault="001B2313" w:rsidP="001B2313">
            <w:pPr>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1525D2" w:rsidRDefault="001B2313" w:rsidP="001B2313">
            <w:pPr>
              <w:rPr>
                <w:i/>
              </w:rPr>
            </w:pPr>
            <w:r w:rsidRPr="001525D2">
              <w:rPr>
                <w:i/>
              </w:rPr>
              <w:t>k.ú. Lhotice</w:t>
            </w:r>
          </w:p>
        </w:tc>
        <w:tc>
          <w:tcPr>
            <w:tcW w:w="5953" w:type="dxa"/>
            <w:tcBorders>
              <w:top w:val="single" w:sz="6" w:space="0" w:color="auto"/>
              <w:left w:val="single" w:sz="6" w:space="0" w:color="auto"/>
              <w:bottom w:val="single" w:sz="6" w:space="0" w:color="auto"/>
            </w:tcBorders>
          </w:tcPr>
          <w:p w:rsidR="001B2313" w:rsidRDefault="009464FF" w:rsidP="001B2313">
            <w:pPr>
              <w:jc w:val="both"/>
            </w:pPr>
            <w:r>
              <w:t>Sídlo</w:t>
            </w:r>
            <w:r w:rsidR="001B2313">
              <w:t xml:space="preserve"> Lhotice tvoří kompaktní zástavba převážně vesnických staveb, zároveň se do zastavěného území výrazně propisují přírodní prvky jako například soustava rybníků a systému zeleně a v severní části pásem zeleně, který je součástí stávajícího i nově navrženého ÚSES. V této části katastrálního území není navržena žádná nová zastavitelná plocha. </w:t>
            </w:r>
          </w:p>
        </w:tc>
      </w:tr>
      <w:tr w:rsidR="001B2313" w:rsidTr="009234D4">
        <w:tc>
          <w:tcPr>
            <w:tcW w:w="1526" w:type="dxa"/>
            <w:vMerge/>
            <w:tcBorders>
              <w:top w:val="single" w:sz="6" w:space="0" w:color="auto"/>
              <w:bottom w:val="single" w:sz="6" w:space="0" w:color="auto"/>
              <w:right w:val="single" w:sz="6" w:space="0" w:color="auto"/>
            </w:tcBorders>
            <w:vAlign w:val="center"/>
          </w:tcPr>
          <w:p w:rsidR="001B2313" w:rsidRPr="009234D4" w:rsidRDefault="001B2313" w:rsidP="001B2313">
            <w:pPr>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1525D2" w:rsidRDefault="001B2313" w:rsidP="001B2313">
            <w:pPr>
              <w:rPr>
                <w:i/>
              </w:rPr>
            </w:pPr>
            <w:r w:rsidRPr="001525D2">
              <w:rPr>
                <w:i/>
              </w:rPr>
              <w:t>k.ú. Tukleky</w:t>
            </w:r>
          </w:p>
        </w:tc>
        <w:tc>
          <w:tcPr>
            <w:tcW w:w="5953" w:type="dxa"/>
            <w:tcBorders>
              <w:top w:val="single" w:sz="6" w:space="0" w:color="auto"/>
              <w:left w:val="single" w:sz="6" w:space="0" w:color="auto"/>
              <w:bottom w:val="single" w:sz="6" w:space="0" w:color="auto"/>
            </w:tcBorders>
          </w:tcPr>
          <w:p w:rsidR="001B2313" w:rsidRDefault="009464FF" w:rsidP="001B2313">
            <w:pPr>
              <w:jc w:val="both"/>
            </w:pPr>
            <w:r>
              <w:t>Sídlo</w:t>
            </w:r>
            <w:r w:rsidR="001B2313">
              <w:t xml:space="preserve"> Tukleky tvoří zástavba vesnických staveb, ke kterým není navržen další rozvoj pro bydlení. Pouze na severovýchodě obce j</w:t>
            </w:r>
            <w:r>
              <w:t>e navržena zemědělská</w:t>
            </w:r>
            <w:r w:rsidR="001B2313">
              <w:t xml:space="preserve"> plocha přidružená k jedné z vesnických staveb.</w:t>
            </w:r>
          </w:p>
        </w:tc>
      </w:tr>
      <w:tr w:rsidR="001B2313" w:rsidTr="009234D4">
        <w:tc>
          <w:tcPr>
            <w:tcW w:w="1526" w:type="dxa"/>
            <w:vMerge/>
            <w:tcBorders>
              <w:top w:val="single" w:sz="6" w:space="0" w:color="auto"/>
              <w:bottom w:val="single" w:sz="6" w:space="0" w:color="auto"/>
              <w:right w:val="single" w:sz="6" w:space="0" w:color="auto"/>
            </w:tcBorders>
            <w:vAlign w:val="center"/>
          </w:tcPr>
          <w:p w:rsidR="001B2313" w:rsidRPr="009234D4" w:rsidRDefault="001B2313" w:rsidP="001B2313">
            <w:pPr>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1525D2" w:rsidRDefault="001B2313" w:rsidP="001B2313">
            <w:pPr>
              <w:rPr>
                <w:i/>
              </w:rPr>
            </w:pPr>
            <w:r w:rsidRPr="001525D2">
              <w:rPr>
                <w:i/>
              </w:rPr>
              <w:t>k.ú. Nečice</w:t>
            </w:r>
          </w:p>
        </w:tc>
        <w:tc>
          <w:tcPr>
            <w:tcW w:w="5953" w:type="dxa"/>
            <w:tcBorders>
              <w:top w:val="single" w:sz="6" w:space="0" w:color="auto"/>
              <w:left w:val="single" w:sz="6" w:space="0" w:color="auto"/>
              <w:bottom w:val="single" w:sz="6" w:space="0" w:color="auto"/>
            </w:tcBorders>
          </w:tcPr>
          <w:p w:rsidR="001B2313" w:rsidRDefault="001B2313" w:rsidP="001B2313">
            <w:pPr>
              <w:jc w:val="both"/>
            </w:pPr>
            <w:r>
              <w:t>V obci Nečice nejsou navrženy nové zastavitelné plochy, které by mohli ovlivnit okolní krajinu.</w:t>
            </w:r>
          </w:p>
        </w:tc>
      </w:tr>
      <w:tr w:rsidR="001B2313" w:rsidTr="009234D4">
        <w:tc>
          <w:tcPr>
            <w:tcW w:w="1526" w:type="dxa"/>
            <w:vMerge/>
            <w:tcBorders>
              <w:top w:val="single" w:sz="6" w:space="0" w:color="auto"/>
              <w:bottom w:val="single" w:sz="6" w:space="0" w:color="auto"/>
              <w:right w:val="single" w:sz="6" w:space="0" w:color="auto"/>
            </w:tcBorders>
            <w:vAlign w:val="center"/>
          </w:tcPr>
          <w:p w:rsidR="001B2313" w:rsidRPr="009234D4" w:rsidRDefault="001B2313" w:rsidP="001B2313">
            <w:pPr>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1525D2" w:rsidRDefault="001B2313" w:rsidP="001B2313">
            <w:pPr>
              <w:rPr>
                <w:i/>
              </w:rPr>
            </w:pPr>
            <w:r w:rsidRPr="001525D2">
              <w:rPr>
                <w:i/>
              </w:rPr>
              <w:t>k.ú. Vitice u Humpolce</w:t>
            </w:r>
          </w:p>
        </w:tc>
        <w:tc>
          <w:tcPr>
            <w:tcW w:w="5953" w:type="dxa"/>
            <w:tcBorders>
              <w:top w:val="single" w:sz="6" w:space="0" w:color="auto"/>
              <w:left w:val="single" w:sz="6" w:space="0" w:color="auto"/>
              <w:bottom w:val="single" w:sz="6" w:space="0" w:color="auto"/>
            </w:tcBorders>
          </w:tcPr>
          <w:p w:rsidR="001B2313" w:rsidRDefault="001B2313" w:rsidP="001B2313">
            <w:pPr>
              <w:jc w:val="both"/>
            </w:pPr>
            <w:r>
              <w:t>V této části KrO se nenachází žádné zastavitelné plochy.</w:t>
            </w:r>
          </w:p>
        </w:tc>
      </w:tr>
      <w:tr w:rsidR="001B2313" w:rsidTr="009234D4">
        <w:tc>
          <w:tcPr>
            <w:tcW w:w="1526" w:type="dxa"/>
            <w:vMerge/>
            <w:tcBorders>
              <w:top w:val="single" w:sz="6" w:space="0" w:color="auto"/>
              <w:bottom w:val="single" w:sz="6" w:space="0" w:color="auto"/>
              <w:right w:val="single" w:sz="6" w:space="0" w:color="auto"/>
            </w:tcBorders>
            <w:vAlign w:val="center"/>
          </w:tcPr>
          <w:p w:rsidR="001B2313" w:rsidRPr="009234D4" w:rsidRDefault="001B2313" w:rsidP="001B2313">
            <w:pPr>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1525D2" w:rsidRDefault="001B2313" w:rsidP="001B2313">
            <w:pPr>
              <w:rPr>
                <w:i/>
              </w:rPr>
            </w:pPr>
            <w:r w:rsidRPr="001525D2">
              <w:rPr>
                <w:i/>
              </w:rPr>
              <w:t>k.ú. Bolechov</w:t>
            </w:r>
          </w:p>
        </w:tc>
        <w:tc>
          <w:tcPr>
            <w:tcW w:w="5953" w:type="dxa"/>
            <w:tcBorders>
              <w:top w:val="single" w:sz="6" w:space="0" w:color="auto"/>
              <w:left w:val="single" w:sz="6" w:space="0" w:color="auto"/>
              <w:bottom w:val="single" w:sz="6" w:space="0" w:color="auto"/>
            </w:tcBorders>
          </w:tcPr>
          <w:p w:rsidR="001B2313" w:rsidRDefault="001B2313" w:rsidP="001B2313">
            <w:pPr>
              <w:jc w:val="both"/>
            </w:pPr>
            <w:r>
              <w:t>V této části KrO se nenachází žádné zastavitelné ani zastavěné plochy.</w:t>
            </w:r>
          </w:p>
        </w:tc>
      </w:tr>
      <w:tr w:rsidR="001B2313" w:rsidTr="009234D4">
        <w:tc>
          <w:tcPr>
            <w:tcW w:w="1526" w:type="dxa"/>
            <w:vMerge/>
            <w:tcBorders>
              <w:top w:val="single" w:sz="6" w:space="0" w:color="auto"/>
              <w:bottom w:val="single" w:sz="6" w:space="0" w:color="auto"/>
              <w:right w:val="single" w:sz="6" w:space="0" w:color="auto"/>
            </w:tcBorders>
            <w:vAlign w:val="center"/>
          </w:tcPr>
          <w:p w:rsidR="001B2313" w:rsidRPr="009234D4" w:rsidRDefault="001B2313" w:rsidP="001B2313">
            <w:pPr>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1525D2" w:rsidRDefault="001B2313" w:rsidP="001B2313">
            <w:pPr>
              <w:rPr>
                <w:i/>
              </w:rPr>
            </w:pPr>
            <w:r w:rsidRPr="001525D2">
              <w:rPr>
                <w:i/>
              </w:rPr>
              <w:t>k.ú. Želiv</w:t>
            </w:r>
          </w:p>
        </w:tc>
        <w:tc>
          <w:tcPr>
            <w:tcW w:w="5953" w:type="dxa"/>
            <w:tcBorders>
              <w:top w:val="single" w:sz="6" w:space="0" w:color="auto"/>
              <w:left w:val="single" w:sz="6" w:space="0" w:color="auto"/>
              <w:bottom w:val="single" w:sz="6" w:space="0" w:color="auto"/>
            </w:tcBorders>
          </w:tcPr>
          <w:p w:rsidR="001B2313" w:rsidRDefault="001B2313" w:rsidP="001B2313">
            <w:pPr>
              <w:jc w:val="both"/>
            </w:pPr>
            <w:r>
              <w:t>V této části KrO se nenachází žádné zastavitelné plochy.</w:t>
            </w:r>
          </w:p>
        </w:tc>
      </w:tr>
      <w:tr w:rsidR="001B2313" w:rsidTr="009234D4">
        <w:tc>
          <w:tcPr>
            <w:tcW w:w="1526" w:type="dxa"/>
            <w:vMerge w:val="restart"/>
            <w:tcBorders>
              <w:top w:val="single" w:sz="6" w:space="0" w:color="auto"/>
              <w:bottom w:val="single" w:sz="6" w:space="0" w:color="auto"/>
              <w:right w:val="single" w:sz="6" w:space="0" w:color="auto"/>
            </w:tcBorders>
            <w:vAlign w:val="center"/>
          </w:tcPr>
          <w:p w:rsidR="001B2313" w:rsidRPr="009234D4" w:rsidRDefault="001B2313" w:rsidP="001B2313">
            <w:pPr>
              <w:rPr>
                <w:b/>
              </w:rPr>
            </w:pPr>
            <w:r w:rsidRPr="009234D4">
              <w:rPr>
                <w:b/>
              </w:rPr>
              <w:t>KrO 16-7 – Želiv</w:t>
            </w: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1525D2" w:rsidRDefault="001B2313" w:rsidP="001B2313">
            <w:pPr>
              <w:rPr>
                <w:i/>
              </w:rPr>
            </w:pPr>
            <w:r w:rsidRPr="001525D2">
              <w:rPr>
                <w:i/>
              </w:rPr>
              <w:t>k.ú. Brtná</w:t>
            </w:r>
          </w:p>
        </w:tc>
        <w:tc>
          <w:tcPr>
            <w:tcW w:w="5953" w:type="dxa"/>
            <w:tcBorders>
              <w:top w:val="single" w:sz="6" w:space="0" w:color="auto"/>
              <w:left w:val="single" w:sz="6" w:space="0" w:color="auto"/>
              <w:bottom w:val="single" w:sz="6" w:space="0" w:color="auto"/>
            </w:tcBorders>
          </w:tcPr>
          <w:p w:rsidR="001B2313" w:rsidRDefault="009464FF" w:rsidP="009464FF">
            <w:pPr>
              <w:jc w:val="both"/>
            </w:pPr>
            <w:r>
              <w:t>Sídlo</w:t>
            </w:r>
            <w:r w:rsidR="001B2313">
              <w:t xml:space="preserve"> Brtná má stabilizované zastavěné území, které tvoří plochy smíšené obytné pro bydlení venkovské a pro rekreační individuální a plochy výroby a skladování (zemědělské </w:t>
            </w:r>
            <w:r w:rsidR="001B2313">
              <w:lastRenderedPageBreak/>
              <w:t xml:space="preserve">hospodaření). </w:t>
            </w:r>
            <w:r>
              <w:t>Sídlo</w:t>
            </w:r>
            <w:r w:rsidR="001B2313">
              <w:t xml:space="preserve"> nemá vytyčené žádné rozvojové plochy kromě lokality na severu obce u vodní nádrže Trnávka. Kolem nádrže se nachází další rekreační plochy individuální, které se dále nerozvíjí.  </w:t>
            </w:r>
          </w:p>
        </w:tc>
      </w:tr>
      <w:tr w:rsidR="001B2313" w:rsidTr="009234D4">
        <w:tc>
          <w:tcPr>
            <w:tcW w:w="1526" w:type="dxa"/>
            <w:vMerge/>
            <w:tcBorders>
              <w:top w:val="single" w:sz="6" w:space="0" w:color="auto"/>
              <w:bottom w:val="single" w:sz="6" w:space="0" w:color="auto"/>
              <w:right w:val="single" w:sz="6" w:space="0" w:color="auto"/>
            </w:tcBorders>
            <w:vAlign w:val="center"/>
          </w:tcPr>
          <w:p w:rsidR="001B2313" w:rsidRPr="009234D4" w:rsidRDefault="001B2313" w:rsidP="001B2313">
            <w:pPr>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1525D2" w:rsidRDefault="001B2313" w:rsidP="001B2313">
            <w:pPr>
              <w:rPr>
                <w:i/>
              </w:rPr>
            </w:pPr>
            <w:r w:rsidRPr="001525D2">
              <w:rPr>
                <w:i/>
              </w:rPr>
              <w:t>k.ú. Želiv</w:t>
            </w:r>
          </w:p>
        </w:tc>
        <w:tc>
          <w:tcPr>
            <w:tcW w:w="5953" w:type="dxa"/>
            <w:tcBorders>
              <w:top w:val="single" w:sz="6" w:space="0" w:color="auto"/>
              <w:left w:val="single" w:sz="6" w:space="0" w:color="auto"/>
              <w:bottom w:val="single" w:sz="6" w:space="0" w:color="auto"/>
            </w:tcBorders>
          </w:tcPr>
          <w:p w:rsidR="001B2313" w:rsidRDefault="001B2313" w:rsidP="001B2313">
            <w:pPr>
              <w:jc w:val="both"/>
            </w:pPr>
            <w:r>
              <w:t>Největším zastavěným územím v této části je ob</w:t>
            </w:r>
            <w:r w:rsidR="00524B30">
              <w:t>ec Želiv. Na jihovýchodě obce</w:t>
            </w:r>
            <w:r>
              <w:t xml:space="preserve"> jsou navrženy zastavitelné plochy pro smíšené obytné - venkovské plochy. V zastavěném území je pak navrženo zastavění několika proluk. Na východě obce je navržen opět rozvoj venkovského bydlení, </w:t>
            </w:r>
            <w:r w:rsidR="009464FF">
              <w:t xml:space="preserve">kde </w:t>
            </w:r>
            <w:r>
              <w:t xml:space="preserve">u těchto ploch je však </w:t>
            </w:r>
            <w:r w:rsidRPr="00C313A7">
              <w:t>potřeba zac</w:t>
            </w:r>
            <w:r>
              <w:t xml:space="preserve">hovat stávající vzrostlé stromy v alejích. </w:t>
            </w:r>
          </w:p>
          <w:p w:rsidR="001B2313" w:rsidRDefault="001B2313" w:rsidP="001B2313">
            <w:pPr>
              <w:jc w:val="both"/>
            </w:pPr>
            <w:r>
              <w:t>Jižně od obce Želiv se nachází další zastavěné území, nazývané Haštal, které tvoří plochy smíšené obytné, venkovské a rekreační individuální.</w:t>
            </w:r>
          </w:p>
          <w:p w:rsidR="001B2313" w:rsidRDefault="001B2313" w:rsidP="001B2313">
            <w:pPr>
              <w:jc w:val="both"/>
            </w:pPr>
            <w:r>
              <w:t>V celém území se nachází další zastavěné rekreační plochy, které nejsou navrženy k rozvoji.</w:t>
            </w:r>
          </w:p>
        </w:tc>
      </w:tr>
      <w:tr w:rsidR="001B2313" w:rsidTr="009234D4">
        <w:tc>
          <w:tcPr>
            <w:tcW w:w="1526" w:type="dxa"/>
            <w:vMerge/>
            <w:tcBorders>
              <w:top w:val="single" w:sz="6" w:space="0" w:color="auto"/>
              <w:bottom w:val="single" w:sz="6" w:space="0" w:color="auto"/>
              <w:right w:val="single" w:sz="6" w:space="0" w:color="auto"/>
            </w:tcBorders>
            <w:vAlign w:val="center"/>
          </w:tcPr>
          <w:p w:rsidR="001B2313" w:rsidRPr="009234D4" w:rsidRDefault="001B2313" w:rsidP="001B2313">
            <w:pPr>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1525D2" w:rsidRDefault="001B2313" w:rsidP="001B2313">
            <w:pPr>
              <w:rPr>
                <w:i/>
              </w:rPr>
            </w:pPr>
            <w:r w:rsidRPr="001525D2">
              <w:rPr>
                <w:i/>
              </w:rPr>
              <w:t>k.ú. Bolechov</w:t>
            </w:r>
          </w:p>
        </w:tc>
        <w:tc>
          <w:tcPr>
            <w:tcW w:w="5953" w:type="dxa"/>
            <w:tcBorders>
              <w:top w:val="single" w:sz="6" w:space="0" w:color="auto"/>
              <w:left w:val="single" w:sz="6" w:space="0" w:color="auto"/>
              <w:bottom w:val="single" w:sz="6" w:space="0" w:color="auto"/>
            </w:tcBorders>
          </w:tcPr>
          <w:p w:rsidR="001B2313" w:rsidRDefault="009464FF" w:rsidP="001B2313">
            <w:pPr>
              <w:jc w:val="both"/>
            </w:pPr>
            <w:r>
              <w:t>Sídlo</w:t>
            </w:r>
            <w:r w:rsidR="001B2313">
              <w:t xml:space="preserve"> Bolechov má stabilizované zastavěné území bez navržených rozvojových ploch.</w:t>
            </w:r>
          </w:p>
        </w:tc>
      </w:tr>
      <w:tr w:rsidR="001B2313" w:rsidTr="009234D4">
        <w:tc>
          <w:tcPr>
            <w:tcW w:w="1526" w:type="dxa"/>
            <w:vMerge w:val="restart"/>
            <w:tcBorders>
              <w:top w:val="single" w:sz="6" w:space="0" w:color="auto"/>
              <w:bottom w:val="single" w:sz="6" w:space="0" w:color="auto"/>
              <w:right w:val="single" w:sz="6" w:space="0" w:color="auto"/>
            </w:tcBorders>
            <w:vAlign w:val="center"/>
          </w:tcPr>
          <w:p w:rsidR="001B2313" w:rsidRPr="009234D4" w:rsidRDefault="001B2313" w:rsidP="001B2313">
            <w:pPr>
              <w:tabs>
                <w:tab w:val="left" w:pos="3672"/>
              </w:tabs>
              <w:rPr>
                <w:b/>
              </w:rPr>
            </w:pPr>
            <w:r w:rsidRPr="009234D4">
              <w:rPr>
                <w:b/>
              </w:rPr>
              <w:t>KrO 16-8 – Vřesník, Sedlice</w:t>
            </w: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1525D2" w:rsidRDefault="001B2313" w:rsidP="001B2313">
            <w:pPr>
              <w:rPr>
                <w:i/>
              </w:rPr>
            </w:pPr>
            <w:r w:rsidRPr="001525D2">
              <w:rPr>
                <w:i/>
              </w:rPr>
              <w:t>k.ú. Sedlice u Želivi</w:t>
            </w:r>
          </w:p>
        </w:tc>
        <w:tc>
          <w:tcPr>
            <w:tcW w:w="5953" w:type="dxa"/>
            <w:tcBorders>
              <w:top w:val="single" w:sz="6" w:space="0" w:color="auto"/>
              <w:left w:val="single" w:sz="6" w:space="0" w:color="auto"/>
              <w:bottom w:val="single" w:sz="6" w:space="0" w:color="auto"/>
            </w:tcBorders>
          </w:tcPr>
          <w:p w:rsidR="001B2313" w:rsidRDefault="001B2313" w:rsidP="001B2313">
            <w:pPr>
              <w:jc w:val="both"/>
            </w:pPr>
            <w:r>
              <w:t xml:space="preserve">Obec Sedlice má vymezené návrhové plochy pro bydlení, především na severovýchodě a západě obce, a občanské vybavení na východě obce. Na jihu obce je vymezena rozsáhlá plocha rezervy pro bydlení, která by však v případě potřeb nových zastavitelných ploch měla být zejména z jihu omezena kvůli </w:t>
            </w:r>
            <w:r w:rsidR="00025E0A">
              <w:t>zásahu do cenného krajinného prvku</w:t>
            </w:r>
            <w:r>
              <w:t xml:space="preserve"> (plužiny) na jihovýchodě od obce. Ostatní návrhové plochy na krajinu nemají výrazný negativní vliv. Ostatní zastavěné plochy ve volné krajině jsou stabilizované a není zde vytyčen další rozvoj, kromě plochy Z9, která je vyznačena k rozšíření plochy bydlení o plochu smíšenou obytnou.</w:t>
            </w:r>
          </w:p>
        </w:tc>
      </w:tr>
      <w:tr w:rsidR="001B2313" w:rsidTr="009234D4">
        <w:tc>
          <w:tcPr>
            <w:tcW w:w="1526" w:type="dxa"/>
            <w:vMerge/>
            <w:tcBorders>
              <w:top w:val="single" w:sz="6" w:space="0" w:color="auto"/>
              <w:bottom w:val="single" w:sz="6" w:space="0" w:color="auto"/>
              <w:right w:val="single" w:sz="6" w:space="0" w:color="auto"/>
            </w:tcBorders>
            <w:vAlign w:val="center"/>
          </w:tcPr>
          <w:p w:rsidR="001B2313" w:rsidRPr="009234D4" w:rsidRDefault="001B2313" w:rsidP="001B2313">
            <w:pPr>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1525D2" w:rsidRDefault="001B2313" w:rsidP="001B2313">
            <w:pPr>
              <w:rPr>
                <w:i/>
              </w:rPr>
            </w:pPr>
            <w:r w:rsidRPr="001525D2">
              <w:rPr>
                <w:i/>
              </w:rPr>
              <w:t>k.ú. Kletečná u Humpolce</w:t>
            </w:r>
          </w:p>
        </w:tc>
        <w:tc>
          <w:tcPr>
            <w:tcW w:w="5953" w:type="dxa"/>
            <w:tcBorders>
              <w:top w:val="single" w:sz="6" w:space="0" w:color="auto"/>
              <w:left w:val="single" w:sz="6" w:space="0" w:color="auto"/>
              <w:bottom w:val="single" w:sz="6" w:space="0" w:color="auto"/>
            </w:tcBorders>
          </w:tcPr>
          <w:p w:rsidR="001B2313" w:rsidRDefault="001B2313" w:rsidP="001B2313">
            <w:pPr>
              <w:jc w:val="both"/>
            </w:pPr>
            <w:r>
              <w:t xml:space="preserve">V této části KrO se </w:t>
            </w:r>
            <w:r w:rsidR="00F15D34">
              <w:t xml:space="preserve">nenacházejí </w:t>
            </w:r>
            <w:r>
              <w:t>žádné zastavitelné plochy, které by měli negativní vliv na okolní krajinu.</w:t>
            </w:r>
          </w:p>
        </w:tc>
      </w:tr>
      <w:tr w:rsidR="001B2313" w:rsidTr="009234D4">
        <w:tc>
          <w:tcPr>
            <w:tcW w:w="1526" w:type="dxa"/>
            <w:vMerge/>
            <w:tcBorders>
              <w:top w:val="single" w:sz="6" w:space="0" w:color="auto"/>
              <w:bottom w:val="single" w:sz="6" w:space="0" w:color="auto"/>
              <w:right w:val="single" w:sz="6" w:space="0" w:color="auto"/>
            </w:tcBorders>
            <w:vAlign w:val="center"/>
          </w:tcPr>
          <w:p w:rsidR="001B2313" w:rsidRPr="009234D4" w:rsidRDefault="001B2313" w:rsidP="001B2313">
            <w:pPr>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1525D2" w:rsidRDefault="001B2313" w:rsidP="001B2313">
            <w:pPr>
              <w:rPr>
                <w:i/>
              </w:rPr>
            </w:pPr>
            <w:r w:rsidRPr="001525D2">
              <w:rPr>
                <w:i/>
              </w:rPr>
              <w:t>k.ú. Hněvkovice u Humpolce</w:t>
            </w:r>
          </w:p>
        </w:tc>
        <w:tc>
          <w:tcPr>
            <w:tcW w:w="5953" w:type="dxa"/>
            <w:tcBorders>
              <w:top w:val="single" w:sz="6" w:space="0" w:color="auto"/>
              <w:left w:val="single" w:sz="6" w:space="0" w:color="auto"/>
              <w:bottom w:val="single" w:sz="6" w:space="0" w:color="auto"/>
            </w:tcBorders>
          </w:tcPr>
          <w:p w:rsidR="001B2313" w:rsidRDefault="001B2313" w:rsidP="001B2313">
            <w:pPr>
              <w:jc w:val="both"/>
            </w:pPr>
            <w:r>
              <w:t xml:space="preserve">V této části KrO se </w:t>
            </w:r>
            <w:r w:rsidR="00F15D34">
              <w:t xml:space="preserve">nenacházejí </w:t>
            </w:r>
            <w:r>
              <w:t>žádné zastavitelné plochy.</w:t>
            </w:r>
          </w:p>
        </w:tc>
      </w:tr>
      <w:tr w:rsidR="001B2313" w:rsidTr="009234D4">
        <w:tc>
          <w:tcPr>
            <w:tcW w:w="1526" w:type="dxa"/>
            <w:vMerge/>
            <w:tcBorders>
              <w:top w:val="single" w:sz="6" w:space="0" w:color="auto"/>
              <w:bottom w:val="single" w:sz="6" w:space="0" w:color="auto"/>
              <w:right w:val="single" w:sz="6" w:space="0" w:color="auto"/>
            </w:tcBorders>
            <w:vAlign w:val="center"/>
          </w:tcPr>
          <w:p w:rsidR="001B2313" w:rsidRPr="009234D4" w:rsidRDefault="001B2313" w:rsidP="001B2313">
            <w:pPr>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1525D2" w:rsidRDefault="001B2313" w:rsidP="001B2313">
            <w:pPr>
              <w:rPr>
                <w:i/>
              </w:rPr>
            </w:pPr>
            <w:r w:rsidRPr="001525D2">
              <w:rPr>
                <w:i/>
              </w:rPr>
              <w:t>k.ú. Petrovice u Humpolce</w:t>
            </w:r>
          </w:p>
        </w:tc>
        <w:tc>
          <w:tcPr>
            <w:tcW w:w="5953" w:type="dxa"/>
            <w:tcBorders>
              <w:top w:val="single" w:sz="6" w:space="0" w:color="auto"/>
              <w:left w:val="single" w:sz="6" w:space="0" w:color="auto"/>
              <w:bottom w:val="single" w:sz="6" w:space="0" w:color="auto"/>
            </w:tcBorders>
          </w:tcPr>
          <w:p w:rsidR="001B2313" w:rsidRDefault="001B2313" w:rsidP="001B2313">
            <w:pPr>
              <w:jc w:val="both"/>
            </w:pPr>
            <w:r>
              <w:t>V jižní části obce Petrovice, která spadá do tohoto KrO</w:t>
            </w:r>
            <w:r w:rsidR="002109A8">
              <w:t>,</w:t>
            </w:r>
            <w:r>
              <w:t xml:space="preserve"> se nachází dvě rozvojové plochy pro smíšené bydlení. Tyto plochy doplňují kompaktní zástavbu a nemají negativní vliv na okolní krajinu.</w:t>
            </w:r>
          </w:p>
        </w:tc>
      </w:tr>
      <w:tr w:rsidR="001B2313" w:rsidTr="009234D4">
        <w:tc>
          <w:tcPr>
            <w:tcW w:w="1526" w:type="dxa"/>
            <w:vMerge/>
            <w:tcBorders>
              <w:top w:val="single" w:sz="6" w:space="0" w:color="auto"/>
              <w:bottom w:val="single" w:sz="6" w:space="0" w:color="auto"/>
              <w:right w:val="single" w:sz="6" w:space="0" w:color="auto"/>
            </w:tcBorders>
            <w:vAlign w:val="center"/>
          </w:tcPr>
          <w:p w:rsidR="001B2313" w:rsidRPr="009234D4" w:rsidRDefault="001B2313" w:rsidP="001B2313">
            <w:pPr>
              <w:rPr>
                <w:b/>
              </w:rPr>
            </w:pPr>
          </w:p>
        </w:tc>
        <w:tc>
          <w:tcPr>
            <w:tcW w:w="1701" w:type="dxa"/>
            <w:tcBorders>
              <w:top w:val="single" w:sz="6" w:space="0" w:color="auto"/>
              <w:left w:val="single" w:sz="6" w:space="0" w:color="auto"/>
              <w:bottom w:val="single" w:sz="6" w:space="0" w:color="auto"/>
              <w:right w:val="single" w:sz="6" w:space="0" w:color="auto"/>
            </w:tcBorders>
            <w:vAlign w:val="center"/>
          </w:tcPr>
          <w:p w:rsidR="001B2313" w:rsidRPr="001525D2" w:rsidRDefault="001B2313" w:rsidP="001B2313">
            <w:pPr>
              <w:rPr>
                <w:i/>
              </w:rPr>
            </w:pPr>
            <w:r w:rsidRPr="001525D2">
              <w:rPr>
                <w:i/>
              </w:rPr>
              <w:t>k.ú. Vřesník</w:t>
            </w:r>
          </w:p>
        </w:tc>
        <w:tc>
          <w:tcPr>
            <w:tcW w:w="5953" w:type="dxa"/>
            <w:tcBorders>
              <w:top w:val="single" w:sz="6" w:space="0" w:color="auto"/>
              <w:left w:val="single" w:sz="6" w:space="0" w:color="auto"/>
              <w:bottom w:val="single" w:sz="6" w:space="0" w:color="auto"/>
            </w:tcBorders>
          </w:tcPr>
          <w:p w:rsidR="001B2313" w:rsidRDefault="001B2313" w:rsidP="002109A8">
            <w:pPr>
              <w:jc w:val="both"/>
            </w:pPr>
            <w:r>
              <w:t>ÚP obce Želiv vymezuje v </w:t>
            </w:r>
            <w:r w:rsidR="002109A8">
              <w:t>sídle</w:t>
            </w:r>
            <w:r>
              <w:t xml:space="preserve"> Vřesník několik nových ploch pro smíšené venkovské bydlení. Dále jsou v území stabilizovány plochy pro rekreaci, spolu s novou zastavitelnou plochou RI5. Všechny tyto plochy nemají výrazný vliv na okolní krajinu.</w:t>
            </w:r>
          </w:p>
        </w:tc>
      </w:tr>
      <w:tr w:rsidR="001B2313" w:rsidTr="009234D4">
        <w:tc>
          <w:tcPr>
            <w:tcW w:w="1526" w:type="dxa"/>
            <w:vMerge/>
            <w:tcBorders>
              <w:top w:val="single" w:sz="6" w:space="0" w:color="auto"/>
              <w:right w:val="single" w:sz="6" w:space="0" w:color="auto"/>
            </w:tcBorders>
            <w:vAlign w:val="center"/>
          </w:tcPr>
          <w:p w:rsidR="001B2313" w:rsidRPr="009234D4" w:rsidRDefault="001B2313" w:rsidP="001B2313">
            <w:pPr>
              <w:rPr>
                <w:b/>
              </w:rPr>
            </w:pPr>
          </w:p>
        </w:tc>
        <w:tc>
          <w:tcPr>
            <w:tcW w:w="1701" w:type="dxa"/>
            <w:tcBorders>
              <w:top w:val="single" w:sz="6" w:space="0" w:color="auto"/>
              <w:left w:val="single" w:sz="6" w:space="0" w:color="auto"/>
              <w:right w:val="single" w:sz="6" w:space="0" w:color="auto"/>
            </w:tcBorders>
            <w:vAlign w:val="center"/>
          </w:tcPr>
          <w:p w:rsidR="001B2313" w:rsidRPr="001525D2" w:rsidRDefault="001B2313" w:rsidP="001B2313">
            <w:pPr>
              <w:rPr>
                <w:i/>
              </w:rPr>
            </w:pPr>
            <w:r w:rsidRPr="001525D2">
              <w:rPr>
                <w:i/>
              </w:rPr>
              <w:t>k.ú. Želiv</w:t>
            </w:r>
          </w:p>
        </w:tc>
        <w:tc>
          <w:tcPr>
            <w:tcW w:w="5953" w:type="dxa"/>
            <w:tcBorders>
              <w:top w:val="single" w:sz="6" w:space="0" w:color="auto"/>
              <w:left w:val="single" w:sz="6" w:space="0" w:color="auto"/>
            </w:tcBorders>
          </w:tcPr>
          <w:p w:rsidR="001B2313" w:rsidRDefault="00F15D34" w:rsidP="001B2313">
            <w:pPr>
              <w:jc w:val="both"/>
            </w:pPr>
            <w:r>
              <w:t>V této části KrO se nenacházejí</w:t>
            </w:r>
            <w:r w:rsidR="001B2313">
              <w:t xml:space="preserve"> žádné zastavitelné plochy.</w:t>
            </w:r>
          </w:p>
        </w:tc>
      </w:tr>
    </w:tbl>
    <w:p w:rsidR="00EF4E02" w:rsidRDefault="00EF4E02" w:rsidP="007D478B">
      <w:pPr>
        <w:jc w:val="both"/>
      </w:pPr>
    </w:p>
    <w:p w:rsidR="00BB789C" w:rsidRDefault="00BB789C">
      <w:pPr>
        <w:rPr>
          <w:rFonts w:asciiTheme="majorHAnsi" w:eastAsiaTheme="majorEastAsia" w:hAnsiTheme="majorHAnsi" w:cstheme="majorBidi"/>
          <w:b/>
          <w:bCs/>
          <w:color w:val="4F81BD" w:themeColor="accent1"/>
        </w:rPr>
      </w:pPr>
      <w:bookmarkStart w:id="60" w:name="_Toc531937799"/>
      <w:r>
        <w:br w:type="page"/>
      </w:r>
    </w:p>
    <w:p w:rsidR="00510E69" w:rsidRDefault="00510E69" w:rsidP="00E623AC">
      <w:pPr>
        <w:pStyle w:val="Nadpis3"/>
      </w:pPr>
      <w:r>
        <w:lastRenderedPageBreak/>
        <w:t>F.</w:t>
      </w:r>
      <w:r w:rsidR="00E623AC">
        <w:t>1.</w:t>
      </w:r>
      <w:r>
        <w:t>3 Doporučení pro regulační plány</w:t>
      </w:r>
      <w:bookmarkEnd w:id="60"/>
    </w:p>
    <w:p w:rsidR="00510E69" w:rsidRDefault="00510E69" w:rsidP="007D478B">
      <w:pPr>
        <w:jc w:val="both"/>
      </w:pPr>
    </w:p>
    <w:p w:rsidR="00581E33" w:rsidRDefault="00447301">
      <w:r>
        <w:t xml:space="preserve">Ve správním území ORP Humpolec </w:t>
      </w:r>
      <w:r w:rsidR="00581E33">
        <w:t>nebyl dosud zpracován žádný</w:t>
      </w:r>
      <w:r>
        <w:t xml:space="preserve"> regulační</w:t>
      </w:r>
      <w:r w:rsidR="00581E33">
        <w:t xml:space="preserve"> plán</w:t>
      </w:r>
      <w:r>
        <w:t>.</w:t>
      </w:r>
    </w:p>
    <w:p w:rsidR="00F60B37" w:rsidRDefault="00F60B37">
      <w:r>
        <w:t>V</w:t>
      </w:r>
      <w:r w:rsidR="00D7193D">
        <w:t xml:space="preserve"> žádné z obcí </w:t>
      </w:r>
      <w:r>
        <w:t>nejsou využívány regulační plány jako p</w:t>
      </w:r>
      <w:r w:rsidR="00D7193D">
        <w:t>odmínka pro změnu využití území, pouze územní studie.</w:t>
      </w:r>
    </w:p>
    <w:p w:rsidR="00F60B37" w:rsidRDefault="007E7E90">
      <w:r>
        <w:t>Pro rozvojové plochy nad 1,0 ha zastavitelných ploch, ploch přestavby nebo ploch změn v krajině by účinným nástrojem regulace území mohl být regulační plán.</w:t>
      </w:r>
    </w:p>
    <w:p w:rsidR="007E7E90" w:rsidRDefault="007E7E90">
      <w:r>
        <w:t>Pro územní rezervy nad 1,0 ha by postačujícím nástrojem byla územní studie, která by prověřila nezbytnost změny územního plánu.</w:t>
      </w:r>
    </w:p>
    <w:p w:rsidR="00581E33" w:rsidRDefault="00581E33"/>
    <w:p w:rsidR="00510E69" w:rsidRDefault="00510E69">
      <w:pPr>
        <w:rPr>
          <w:rFonts w:asciiTheme="majorHAnsi" w:eastAsiaTheme="majorEastAsia" w:hAnsiTheme="majorHAnsi" w:cstheme="majorBidi"/>
          <w:b/>
          <w:bCs/>
          <w:color w:val="4F81BD" w:themeColor="accent1"/>
          <w:sz w:val="26"/>
          <w:szCs w:val="26"/>
        </w:rPr>
      </w:pPr>
      <w:r>
        <w:br w:type="page"/>
      </w:r>
    </w:p>
    <w:p w:rsidR="006E24BC" w:rsidRDefault="007D478B" w:rsidP="007D478B">
      <w:pPr>
        <w:pStyle w:val="Nadpis2"/>
        <w:jc w:val="both"/>
      </w:pPr>
      <w:bookmarkStart w:id="61" w:name="_Toc531937800"/>
      <w:r>
        <w:lastRenderedPageBreak/>
        <w:t xml:space="preserve">F.2 </w:t>
      </w:r>
      <w:r w:rsidR="006E24BC">
        <w:t>Souhrnné doporučení pro zohlednění návrhu při činnosti o</w:t>
      </w:r>
      <w:r>
        <w:t xml:space="preserve">rgánů veřejné správy a dalších </w:t>
      </w:r>
      <w:r w:rsidR="006E24BC">
        <w:t>subjektů</w:t>
      </w:r>
      <w:bookmarkEnd w:id="61"/>
      <w:r w:rsidR="006E24BC">
        <w:t xml:space="preserve"> </w:t>
      </w:r>
    </w:p>
    <w:p w:rsidR="0096265C" w:rsidRDefault="0096265C" w:rsidP="0096265C">
      <w:pPr>
        <w:keepNext/>
        <w:spacing w:after="0"/>
        <w:jc w:val="both"/>
        <w:rPr>
          <w:rFonts w:ascii="Calibri" w:eastAsia="Calibri" w:hAnsi="Calibri" w:cs="Times New Roman"/>
          <w:b/>
        </w:rPr>
      </w:pPr>
    </w:p>
    <w:p w:rsidR="0096265C" w:rsidRPr="00DA6404" w:rsidRDefault="0096265C" w:rsidP="0096265C">
      <w:pPr>
        <w:keepNext/>
        <w:spacing w:after="0"/>
        <w:jc w:val="both"/>
        <w:rPr>
          <w:rFonts w:ascii="Calibri" w:eastAsia="Calibri" w:hAnsi="Calibri" w:cs="Times New Roman"/>
          <w:b/>
        </w:rPr>
      </w:pPr>
      <w:r>
        <w:rPr>
          <w:rFonts w:ascii="Calibri" w:eastAsia="Calibri" w:hAnsi="Calibri" w:cs="Times New Roman"/>
          <w:b/>
        </w:rPr>
        <w:t>N</w:t>
      </w:r>
      <w:r w:rsidRPr="00DA6404">
        <w:rPr>
          <w:rFonts w:ascii="Calibri" w:eastAsia="Calibri" w:hAnsi="Calibri" w:cs="Times New Roman"/>
          <w:b/>
        </w:rPr>
        <w:t>ivy vodních toků</w:t>
      </w:r>
    </w:p>
    <w:p w:rsidR="0096265C" w:rsidRDefault="0096265C" w:rsidP="0096265C">
      <w:pPr>
        <w:jc w:val="both"/>
        <w:rPr>
          <w:rFonts w:ascii="Calibri" w:eastAsia="Calibri" w:hAnsi="Calibri" w:cs="Times New Roman"/>
        </w:rPr>
      </w:pPr>
      <w:r>
        <w:rPr>
          <w:rFonts w:ascii="Calibri" w:eastAsia="Calibri" w:hAnsi="Calibri" w:cs="Times New Roman"/>
        </w:rPr>
        <w:t>Zajistit zvýšení ochrany nivních ploch vodních toků. Formou vymezení VKP u toků v krajině se zachovalým přírodě blízkým charakterem. V zemědělských plochách návrhy opatření k zamezení splachů ze zemědělských pozemků a kontaminaci vody v toku, zejména formou úpravy břehových a doprovodných porostů, případně rozšířením ploch trvalých travních s vhodnými způsoby hospodaření a pravidelnou údržbou. K realizaci opatření je nezbytná spolupráce obcí, ORP s vlastníky a uživateli pozemků.</w:t>
      </w:r>
    </w:p>
    <w:p w:rsidR="0096265C" w:rsidRDefault="0096265C" w:rsidP="0096265C">
      <w:pPr>
        <w:jc w:val="both"/>
        <w:rPr>
          <w:rFonts w:ascii="Calibri" w:eastAsia="Calibri" w:hAnsi="Calibri" w:cs="Times New Roman"/>
        </w:rPr>
      </w:pPr>
      <w:r>
        <w:rPr>
          <w:rFonts w:ascii="Calibri" w:eastAsia="Calibri" w:hAnsi="Calibri" w:cs="Times New Roman"/>
        </w:rPr>
        <w:t>Omezení rozsahu zastavitelných a zpevněných ploch na vymezeném území niv vodních toků v rámci koordinace územně plánovací činnosti. V zastavěných plochách neumísťovat v nivách vodních toků potenciální zdroje kontaminace vody (zejména ropnými látkami apod.).</w:t>
      </w:r>
    </w:p>
    <w:p w:rsidR="0096265C" w:rsidRDefault="0096265C" w:rsidP="0096265C">
      <w:pPr>
        <w:jc w:val="both"/>
        <w:rPr>
          <w:rFonts w:ascii="Calibri" w:eastAsia="Calibri" w:hAnsi="Calibri" w:cs="Times New Roman"/>
        </w:rPr>
      </w:pPr>
      <w:r>
        <w:rPr>
          <w:rFonts w:ascii="Calibri" w:eastAsia="Calibri" w:hAnsi="Calibri" w:cs="Times New Roman"/>
        </w:rPr>
        <w:t>Vytvoření podmínek pro postupné odstraňování meliorací z nivních ploch vodních toků s vysokou propustností podloží a podpora opatření pro zadržení vody a její zasakování v nivních plochách.</w:t>
      </w:r>
    </w:p>
    <w:p w:rsidR="0096265C" w:rsidRDefault="0096265C" w:rsidP="0096265C">
      <w:pPr>
        <w:keepNext/>
        <w:spacing w:after="0"/>
        <w:jc w:val="both"/>
        <w:rPr>
          <w:rFonts w:ascii="Calibri" w:eastAsia="Calibri" w:hAnsi="Calibri" w:cs="Times New Roman"/>
          <w:b/>
        </w:rPr>
      </w:pPr>
    </w:p>
    <w:p w:rsidR="0096265C" w:rsidRPr="00DA6404" w:rsidRDefault="0096265C" w:rsidP="0096265C">
      <w:pPr>
        <w:keepNext/>
        <w:spacing w:after="0"/>
        <w:jc w:val="both"/>
        <w:rPr>
          <w:rFonts w:ascii="Calibri" w:eastAsia="Calibri" w:hAnsi="Calibri" w:cs="Times New Roman"/>
          <w:b/>
        </w:rPr>
      </w:pPr>
      <w:r>
        <w:rPr>
          <w:rFonts w:ascii="Calibri" w:eastAsia="Calibri" w:hAnsi="Calibri" w:cs="Times New Roman"/>
          <w:b/>
        </w:rPr>
        <w:t>V</w:t>
      </w:r>
      <w:r w:rsidRPr="00DA6404">
        <w:rPr>
          <w:rFonts w:ascii="Calibri" w:eastAsia="Calibri" w:hAnsi="Calibri" w:cs="Times New Roman"/>
          <w:b/>
        </w:rPr>
        <w:t>odní hospodářství</w:t>
      </w:r>
      <w:r>
        <w:rPr>
          <w:rFonts w:ascii="Calibri" w:eastAsia="Calibri" w:hAnsi="Calibri" w:cs="Times New Roman"/>
          <w:b/>
        </w:rPr>
        <w:t>, vodní režim v krajině</w:t>
      </w:r>
    </w:p>
    <w:p w:rsidR="0096265C" w:rsidRDefault="0096265C" w:rsidP="0096265C">
      <w:pPr>
        <w:jc w:val="both"/>
        <w:rPr>
          <w:rFonts w:ascii="Calibri" w:eastAsia="Calibri" w:hAnsi="Calibri" w:cs="Times New Roman"/>
        </w:rPr>
      </w:pPr>
      <w:r>
        <w:rPr>
          <w:rFonts w:ascii="Calibri" w:eastAsia="Calibri" w:hAnsi="Calibri" w:cs="Times New Roman"/>
        </w:rPr>
        <w:t>Pořizování podrobnějších dokumentací (studií a projektů) zabývajících se odtokovými poměry v krajině a revitalizací vodních toků, které byly v rámci intenzivní zemědělské činnosti upravovány.</w:t>
      </w:r>
    </w:p>
    <w:p w:rsidR="0096265C" w:rsidRDefault="0096265C" w:rsidP="0096265C">
      <w:pPr>
        <w:jc w:val="both"/>
        <w:rPr>
          <w:rFonts w:ascii="Calibri" w:eastAsia="Calibri" w:hAnsi="Calibri" w:cs="Times New Roman"/>
        </w:rPr>
      </w:pPr>
      <w:r>
        <w:rPr>
          <w:rFonts w:ascii="Calibri" w:eastAsia="Calibri" w:hAnsi="Calibri" w:cs="Times New Roman"/>
        </w:rPr>
        <w:t>Podpora opatření pro zvyšování retenční schopnosti krajiny, rozšiřování vodních ploch a mokřadů, redukce ploch odvodňovaných prostřednictvím meliorací, vymezování ploch pro rozlivy při povodňových událostech.</w:t>
      </w:r>
    </w:p>
    <w:p w:rsidR="0096265C" w:rsidRDefault="0096265C" w:rsidP="0096265C">
      <w:pPr>
        <w:jc w:val="both"/>
        <w:rPr>
          <w:rFonts w:ascii="Calibri" w:eastAsia="Calibri" w:hAnsi="Calibri" w:cs="Times New Roman"/>
        </w:rPr>
      </w:pPr>
      <w:r>
        <w:rPr>
          <w:rFonts w:ascii="Calibri" w:eastAsia="Calibri" w:hAnsi="Calibri" w:cs="Times New Roman"/>
        </w:rPr>
        <w:t>Vytváření podmínek pro zvyšování infiltrace srážkových vod a dotace podzemních vodních horizontů vytvářením zasakovacích průlehů a vegetačním zpevňováním údolnic.</w:t>
      </w:r>
    </w:p>
    <w:p w:rsidR="0096265C" w:rsidRDefault="0096265C" w:rsidP="0096265C">
      <w:pPr>
        <w:jc w:val="both"/>
        <w:rPr>
          <w:rFonts w:ascii="Calibri" w:eastAsia="Calibri" w:hAnsi="Calibri" w:cs="Times New Roman"/>
        </w:rPr>
      </w:pPr>
      <w:r>
        <w:rPr>
          <w:rFonts w:ascii="Calibri" w:eastAsia="Calibri" w:hAnsi="Calibri" w:cs="Times New Roman"/>
        </w:rPr>
        <w:t>Zamezení dalšího zakrývání a napřimování vodních toků s výjimkou zcela výjimečných a odůvodněných případů.</w:t>
      </w:r>
    </w:p>
    <w:p w:rsidR="0096265C" w:rsidRDefault="0096265C" w:rsidP="0096265C">
      <w:pPr>
        <w:keepNext/>
        <w:spacing w:after="0"/>
        <w:jc w:val="both"/>
        <w:rPr>
          <w:rFonts w:ascii="Calibri" w:eastAsia="Calibri" w:hAnsi="Calibri" w:cs="Times New Roman"/>
          <w:b/>
        </w:rPr>
      </w:pPr>
    </w:p>
    <w:p w:rsidR="0096265C" w:rsidRPr="00DA6404" w:rsidRDefault="0096265C" w:rsidP="0096265C">
      <w:pPr>
        <w:keepNext/>
        <w:spacing w:after="0"/>
        <w:jc w:val="both"/>
        <w:rPr>
          <w:rFonts w:ascii="Calibri" w:eastAsia="Calibri" w:hAnsi="Calibri" w:cs="Times New Roman"/>
          <w:b/>
        </w:rPr>
      </w:pPr>
      <w:r>
        <w:rPr>
          <w:rFonts w:ascii="Calibri" w:eastAsia="Calibri" w:hAnsi="Calibri" w:cs="Times New Roman"/>
          <w:b/>
        </w:rPr>
        <w:t>Z</w:t>
      </w:r>
      <w:r w:rsidRPr="00DA6404">
        <w:rPr>
          <w:rFonts w:ascii="Calibri" w:eastAsia="Calibri" w:hAnsi="Calibri" w:cs="Times New Roman"/>
          <w:b/>
        </w:rPr>
        <w:t>emědělství, ochrana půdy, eroze</w:t>
      </w:r>
    </w:p>
    <w:p w:rsidR="0096265C" w:rsidRDefault="0096265C" w:rsidP="0096265C">
      <w:pPr>
        <w:jc w:val="both"/>
        <w:rPr>
          <w:rFonts w:ascii="Calibri" w:eastAsia="Calibri" w:hAnsi="Calibri" w:cs="Times New Roman"/>
        </w:rPr>
      </w:pPr>
      <w:r>
        <w:rPr>
          <w:rFonts w:ascii="Calibri" w:eastAsia="Calibri" w:hAnsi="Calibri" w:cs="Times New Roman"/>
        </w:rPr>
        <w:t xml:space="preserve">V plochách ohrožených erozemi a na území rozsáhlých půdních bloků orné půdy podporovat realizaci protierozních opatření. Opatření související s dělením pozemků návrhem protierozních prvků (mezí, průlehů, remízků) je vhodné přednostně koordinovat s ostatními návrhy v krajině, především s prvky ÚSES, s návrhy cest pro zvýšení pěší prostupnosti a s návrhy revitalizace drobných vodních toků. </w:t>
      </w:r>
    </w:p>
    <w:p w:rsidR="0096265C" w:rsidRDefault="0096265C" w:rsidP="0096265C">
      <w:pPr>
        <w:jc w:val="both"/>
        <w:rPr>
          <w:rFonts w:ascii="Calibri" w:eastAsia="Calibri" w:hAnsi="Calibri" w:cs="Times New Roman"/>
        </w:rPr>
      </w:pPr>
      <w:r>
        <w:rPr>
          <w:rFonts w:ascii="Calibri" w:eastAsia="Calibri" w:hAnsi="Calibri" w:cs="Times New Roman"/>
        </w:rPr>
        <w:t xml:space="preserve">U obcí s převažující zemědělskou činností doporučujeme iniciaci </w:t>
      </w:r>
      <w:r w:rsidRPr="007410F2">
        <w:rPr>
          <w:rFonts w:ascii="Calibri" w:eastAsia="Calibri" w:hAnsi="Calibri" w:cs="Times New Roman"/>
          <w:u w:val="single"/>
        </w:rPr>
        <w:t>komplexních pozemkových úprav</w:t>
      </w:r>
      <w:r>
        <w:rPr>
          <w:rFonts w:ascii="Calibri" w:eastAsia="Calibri" w:hAnsi="Calibri" w:cs="Times New Roman"/>
        </w:rPr>
        <w:t>.</w:t>
      </w:r>
    </w:p>
    <w:p w:rsidR="0096265C" w:rsidRDefault="0096265C" w:rsidP="0096265C">
      <w:pPr>
        <w:jc w:val="both"/>
        <w:rPr>
          <w:rFonts w:ascii="Calibri" w:eastAsia="Calibri" w:hAnsi="Calibri" w:cs="Times New Roman"/>
        </w:rPr>
      </w:pPr>
      <w:r>
        <w:rPr>
          <w:rFonts w:ascii="Calibri" w:eastAsia="Calibri" w:hAnsi="Calibri" w:cs="Times New Roman"/>
        </w:rPr>
        <w:t xml:space="preserve">V plochách ohrožených erozí a splachem ze zemědělské půdy nastavit ve spolupráci s vlastníky a uživateli pozemků podmínky pro hospodaření s vyloučením širokořádkových plodin, omezení </w:t>
      </w:r>
      <w:r>
        <w:rPr>
          <w:rFonts w:ascii="Calibri" w:eastAsia="Calibri" w:hAnsi="Calibri" w:cs="Times New Roman"/>
        </w:rPr>
        <w:lastRenderedPageBreak/>
        <w:t>průmyslových hnojiv a pesticidů, případně podmínky pro realizaci protierozních opatření nebo rozšíření trvalého travního porostu.</w:t>
      </w:r>
    </w:p>
    <w:p w:rsidR="0096265C" w:rsidRPr="00DA6404" w:rsidRDefault="0096265C" w:rsidP="0096265C">
      <w:pPr>
        <w:keepNext/>
        <w:spacing w:after="0"/>
        <w:jc w:val="both"/>
        <w:rPr>
          <w:rFonts w:ascii="Calibri" w:eastAsia="Calibri" w:hAnsi="Calibri" w:cs="Times New Roman"/>
          <w:b/>
        </w:rPr>
      </w:pPr>
      <w:r>
        <w:rPr>
          <w:rFonts w:ascii="Calibri" w:eastAsia="Calibri" w:hAnsi="Calibri" w:cs="Times New Roman"/>
          <w:b/>
        </w:rPr>
        <w:t>L</w:t>
      </w:r>
      <w:r w:rsidRPr="00DA6404">
        <w:rPr>
          <w:rFonts w:ascii="Calibri" w:eastAsia="Calibri" w:hAnsi="Calibri" w:cs="Times New Roman"/>
          <w:b/>
        </w:rPr>
        <w:t>esnictví</w:t>
      </w:r>
    </w:p>
    <w:p w:rsidR="0096265C" w:rsidRDefault="0096265C" w:rsidP="0096265C">
      <w:pPr>
        <w:jc w:val="both"/>
        <w:rPr>
          <w:rFonts w:ascii="Calibri" w:eastAsia="Calibri" w:hAnsi="Calibri" w:cs="Times New Roman"/>
        </w:rPr>
      </w:pPr>
      <w:r>
        <w:rPr>
          <w:rFonts w:ascii="Calibri" w:eastAsia="Calibri" w:hAnsi="Calibri" w:cs="Times New Roman"/>
        </w:rPr>
        <w:t>Podpora projektů nového zalesňování – zejména na území obcí s nízkým podílem lesních ploch v koordinaci s vlastníky pozemků a podpora zvyšování pestrosti druhové skladby lesních společenstev na území ORP.</w:t>
      </w:r>
    </w:p>
    <w:p w:rsidR="007D478B" w:rsidRDefault="007D478B" w:rsidP="0096265C">
      <w:pPr>
        <w:jc w:val="both"/>
      </w:pPr>
    </w:p>
    <w:p w:rsidR="00510E69" w:rsidRDefault="00510E69">
      <w:pPr>
        <w:rPr>
          <w:rFonts w:asciiTheme="majorHAnsi" w:eastAsiaTheme="majorEastAsia" w:hAnsiTheme="majorHAnsi" w:cstheme="majorBidi"/>
          <w:b/>
          <w:bCs/>
          <w:color w:val="4F81BD" w:themeColor="accent1"/>
          <w:sz w:val="26"/>
          <w:szCs w:val="26"/>
        </w:rPr>
      </w:pPr>
      <w:r>
        <w:br w:type="page"/>
      </w:r>
    </w:p>
    <w:p w:rsidR="006E24BC" w:rsidRDefault="007D478B" w:rsidP="007D478B">
      <w:pPr>
        <w:pStyle w:val="Nadpis2"/>
        <w:jc w:val="both"/>
      </w:pPr>
      <w:bookmarkStart w:id="62" w:name="_Toc531937801"/>
      <w:r>
        <w:lastRenderedPageBreak/>
        <w:t xml:space="preserve">F.3 </w:t>
      </w:r>
      <w:r w:rsidR="006E24BC">
        <w:t>Přehled jevů doporučených k doplnění do územně analytických podkladů</w:t>
      </w:r>
      <w:bookmarkEnd w:id="62"/>
      <w:r w:rsidR="006E24BC">
        <w:t xml:space="preserve"> </w:t>
      </w:r>
    </w:p>
    <w:p w:rsidR="006248EC" w:rsidRDefault="006248EC" w:rsidP="007D478B">
      <w:pPr>
        <w:jc w:val="both"/>
      </w:pPr>
    </w:p>
    <w:p w:rsidR="00CE16F7" w:rsidRDefault="00CE16F7" w:rsidP="007D478B">
      <w:pPr>
        <w:jc w:val="both"/>
      </w:pPr>
      <w:r>
        <w:t xml:space="preserve">Na základě doplňujících průzkumů a rozborů ÚSK zpracovatelé, vedle doplnění stávajících údajů o území před novelou stavebního zákona a jeho prováděcích vyhlášek, navrhují zařazení následujících nových jevů (informací o území), které by měly sloužit při následné úplné aktualizaci ÚAP SO ORP Humpolec v roce 2020, ÚAP kraje v roce </w:t>
      </w:r>
      <w:r w:rsidR="006248EC">
        <w:t>20</w:t>
      </w:r>
      <w:r>
        <w:t>21, pro činnost projektantů a pro orgány územního plánování:</w:t>
      </w:r>
    </w:p>
    <w:p w:rsidR="00CE16F7" w:rsidRDefault="00CE16F7" w:rsidP="0034101B">
      <w:pPr>
        <w:pStyle w:val="Odstavecseseznamem"/>
        <w:numPr>
          <w:ilvl w:val="0"/>
          <w:numId w:val="5"/>
        </w:numPr>
        <w:jc w:val="both"/>
      </w:pPr>
      <w:r>
        <w:t>Plochy niv vodních toků</w:t>
      </w:r>
    </w:p>
    <w:p w:rsidR="00CE16F7" w:rsidRDefault="005A23BB" w:rsidP="0034101B">
      <w:pPr>
        <w:pStyle w:val="Odstavecseseznamem"/>
        <w:numPr>
          <w:ilvl w:val="0"/>
          <w:numId w:val="5"/>
        </w:numPr>
        <w:jc w:val="both"/>
      </w:pPr>
      <w:r>
        <w:t>Nivy vodních toků pro zařazení mezi VKP</w:t>
      </w:r>
    </w:p>
    <w:p w:rsidR="005A23BB" w:rsidRDefault="005A23BB" w:rsidP="0034101B">
      <w:pPr>
        <w:pStyle w:val="Odstavecseseznamem"/>
        <w:numPr>
          <w:ilvl w:val="0"/>
          <w:numId w:val="5"/>
        </w:numPr>
        <w:jc w:val="both"/>
      </w:pPr>
      <w:r>
        <w:t>Velké půdní bloky orné půdy</w:t>
      </w:r>
    </w:p>
    <w:p w:rsidR="005A23BB" w:rsidRDefault="005A23BB" w:rsidP="0034101B">
      <w:pPr>
        <w:pStyle w:val="Odstavecseseznamem"/>
        <w:numPr>
          <w:ilvl w:val="0"/>
          <w:numId w:val="5"/>
        </w:numPr>
        <w:jc w:val="both"/>
      </w:pPr>
      <w:r>
        <w:t>Plochy ohrožené vodní erozí</w:t>
      </w:r>
    </w:p>
    <w:p w:rsidR="005A23BB" w:rsidRDefault="005A23BB" w:rsidP="0034101B">
      <w:pPr>
        <w:pStyle w:val="Odstavecseseznamem"/>
        <w:numPr>
          <w:ilvl w:val="0"/>
          <w:numId w:val="5"/>
        </w:numPr>
        <w:jc w:val="both"/>
      </w:pPr>
      <w:r>
        <w:t>Regulované vodní toky s potřebou revitalizace</w:t>
      </w:r>
    </w:p>
    <w:p w:rsidR="005A23BB" w:rsidRDefault="005A23BB" w:rsidP="0034101B">
      <w:pPr>
        <w:pStyle w:val="Odstavecseseznamem"/>
        <w:numPr>
          <w:ilvl w:val="0"/>
          <w:numId w:val="5"/>
        </w:numPr>
        <w:jc w:val="both"/>
      </w:pPr>
      <w:r>
        <w:t>Krajinné okrsky</w:t>
      </w:r>
    </w:p>
    <w:p w:rsidR="005A23BB" w:rsidRDefault="008C2C14" w:rsidP="0034101B">
      <w:pPr>
        <w:pStyle w:val="Odstavecseseznamem"/>
        <w:numPr>
          <w:ilvl w:val="0"/>
          <w:numId w:val="5"/>
        </w:numPr>
        <w:jc w:val="both"/>
      </w:pPr>
      <w:r>
        <w:t>Biotopy</w:t>
      </w:r>
    </w:p>
    <w:p w:rsidR="008C2C14" w:rsidRDefault="008C2C14" w:rsidP="0034101B">
      <w:pPr>
        <w:pStyle w:val="Odstavecseseznamem"/>
        <w:numPr>
          <w:ilvl w:val="0"/>
          <w:numId w:val="5"/>
        </w:numPr>
        <w:jc w:val="both"/>
      </w:pPr>
      <w:r>
        <w:t>Segmenty</w:t>
      </w:r>
      <w:r w:rsidRPr="008C2C14">
        <w:t xml:space="preserve"> krajiny s dochovanými historickými strukturami</w:t>
      </w:r>
    </w:p>
    <w:p w:rsidR="005A23BB" w:rsidRDefault="005A23BB" w:rsidP="005A23BB">
      <w:pPr>
        <w:jc w:val="both"/>
      </w:pPr>
    </w:p>
    <w:p w:rsidR="00510E69" w:rsidRDefault="00510E69">
      <w:pPr>
        <w:rPr>
          <w:rFonts w:asciiTheme="majorHAnsi" w:eastAsiaTheme="majorEastAsia" w:hAnsiTheme="majorHAnsi" w:cstheme="majorBidi"/>
          <w:b/>
          <w:bCs/>
          <w:color w:val="4F81BD" w:themeColor="accent1"/>
          <w:sz w:val="26"/>
          <w:szCs w:val="26"/>
        </w:rPr>
      </w:pPr>
      <w:r>
        <w:br w:type="page"/>
      </w:r>
    </w:p>
    <w:p w:rsidR="006E24BC" w:rsidRDefault="007D478B" w:rsidP="007D478B">
      <w:pPr>
        <w:pStyle w:val="Nadpis2"/>
        <w:jc w:val="both"/>
      </w:pPr>
      <w:bookmarkStart w:id="63" w:name="_Toc531937802"/>
      <w:r>
        <w:lastRenderedPageBreak/>
        <w:t xml:space="preserve">F.4 </w:t>
      </w:r>
      <w:r w:rsidR="006E24BC">
        <w:t>Souhrnné doporučení pro řešení územních problémů, k</w:t>
      </w:r>
      <w:r>
        <w:t xml:space="preserve">teré nelze vyřešit v rozsahu a </w:t>
      </w:r>
      <w:r w:rsidR="006E24BC">
        <w:t>podrobnosti ÚSK</w:t>
      </w:r>
      <w:bookmarkEnd w:id="63"/>
      <w:r w:rsidR="006E24BC">
        <w:t xml:space="preserve"> </w:t>
      </w:r>
    </w:p>
    <w:p w:rsidR="0096265C" w:rsidRDefault="0096265C" w:rsidP="007D478B">
      <w:pPr>
        <w:jc w:val="both"/>
      </w:pPr>
    </w:p>
    <w:p w:rsidR="00F11E26" w:rsidRDefault="00F11E26" w:rsidP="007D478B">
      <w:pPr>
        <w:jc w:val="both"/>
      </w:pPr>
      <w:r>
        <w:t>S ohledem na podrobnost a rozsah návrhu řešení územní studie krajiny, a to pro účely etapy „koncept řešení“, zpracovatel</w:t>
      </w:r>
      <w:r w:rsidR="0088592A">
        <w:t>é navrhují níže uvedená souhrnná doporučení pro řešení problémů:</w:t>
      </w:r>
    </w:p>
    <w:p w:rsidR="0088592A" w:rsidRDefault="0088592A" w:rsidP="0034101B">
      <w:pPr>
        <w:pStyle w:val="Odstavecseseznamem"/>
        <w:numPr>
          <w:ilvl w:val="0"/>
          <w:numId w:val="4"/>
        </w:numPr>
        <w:jc w:val="both"/>
      </w:pPr>
      <w:r>
        <w:t>Omezení používání průmyslových hnojiv a pesticidů při zemědělské činnosti.</w:t>
      </w:r>
    </w:p>
    <w:p w:rsidR="0088592A" w:rsidRPr="0088592A" w:rsidRDefault="0088592A" w:rsidP="0034101B">
      <w:pPr>
        <w:pStyle w:val="Odstavecseseznamem"/>
        <w:numPr>
          <w:ilvl w:val="0"/>
          <w:numId w:val="4"/>
        </w:numPr>
        <w:jc w:val="both"/>
      </w:pPr>
      <w:r>
        <w:rPr>
          <w:rFonts w:ascii="Calibri" w:eastAsia="Calibri" w:hAnsi="Calibri" w:cs="Times New Roman"/>
        </w:rPr>
        <w:t>P</w:t>
      </w:r>
      <w:r w:rsidRPr="000C7439">
        <w:rPr>
          <w:rFonts w:ascii="Calibri" w:eastAsia="Calibri" w:hAnsi="Calibri" w:cs="Times New Roman"/>
        </w:rPr>
        <w:t>ostupná přeměna druhové skladby lesů k pestřejšímu složení a přechod od smrkových monokultur ke smíšeným lesům</w:t>
      </w:r>
      <w:r>
        <w:rPr>
          <w:rFonts w:ascii="Calibri" w:eastAsia="Calibri" w:hAnsi="Calibri" w:cs="Times New Roman"/>
        </w:rPr>
        <w:t>.</w:t>
      </w:r>
    </w:p>
    <w:p w:rsidR="0088592A" w:rsidRDefault="0088592A" w:rsidP="0034101B">
      <w:pPr>
        <w:pStyle w:val="Odstavecseseznamem"/>
        <w:numPr>
          <w:ilvl w:val="0"/>
          <w:numId w:val="4"/>
        </w:numPr>
        <w:jc w:val="both"/>
      </w:pPr>
      <w:r>
        <w:rPr>
          <w:rFonts w:ascii="Calibri" w:eastAsia="Calibri" w:hAnsi="Calibri" w:cs="Times New Roman"/>
        </w:rPr>
        <w:t>Rekonstrukce, přestavba či revitalizace brownfields.</w:t>
      </w:r>
    </w:p>
    <w:p w:rsidR="006248EC" w:rsidRDefault="006248EC" w:rsidP="007D478B">
      <w:pPr>
        <w:jc w:val="both"/>
        <w:rPr>
          <w:i/>
          <w:u w:val="single"/>
        </w:rPr>
      </w:pPr>
    </w:p>
    <w:p w:rsidR="00F11E26" w:rsidRPr="00F11E26" w:rsidRDefault="00F11E26" w:rsidP="007D478B">
      <w:pPr>
        <w:jc w:val="both"/>
        <w:rPr>
          <w:i/>
          <w:u w:val="single"/>
        </w:rPr>
      </w:pPr>
      <w:r w:rsidRPr="00F11E26">
        <w:rPr>
          <w:i/>
          <w:u w:val="single"/>
        </w:rPr>
        <w:t>Zdůvodnění přijatého řešení:</w:t>
      </w:r>
    </w:p>
    <w:p w:rsidR="0088592A" w:rsidRDefault="0088592A" w:rsidP="007D478B">
      <w:pPr>
        <w:jc w:val="both"/>
      </w:pPr>
      <w:r>
        <w:t>Ad 1. Problém nelze řešit obecně na úrovni územního plánování.</w:t>
      </w:r>
    </w:p>
    <w:p w:rsidR="0088592A" w:rsidRDefault="0088592A" w:rsidP="0088592A">
      <w:pPr>
        <w:jc w:val="both"/>
      </w:pPr>
      <w:r>
        <w:t>Ad 2. Problém s častým výskytem monokultur smrků nelze řešit obecně na úrovni územního plánování. K řešení v lesních hospodářských plánech.</w:t>
      </w:r>
    </w:p>
    <w:p w:rsidR="0088592A" w:rsidRDefault="0088592A" w:rsidP="0088592A">
      <w:pPr>
        <w:jc w:val="both"/>
      </w:pPr>
      <w:r>
        <w:t xml:space="preserve">Ad 3. Problematiku brownfields nelze řešit v měřítku a v rozsahu územní studie krajiny, neboť vyžaduje přímý zásah vlastníka dotčených nemovitostí, s podporou </w:t>
      </w:r>
      <w:r w:rsidR="00CE16F7">
        <w:t>územního (či regulačního) plánu popř. veřejných rozpočtů, pokud navrhovaná funkce splňuje podmínky dotačních titulů, neboť transformace brownfields je ve veřejném zájmu.</w:t>
      </w:r>
    </w:p>
    <w:sectPr w:rsidR="0088592A" w:rsidSect="00E448D0">
      <w:headerReference w:type="default" r:id="rId51"/>
      <w:footerReference w:type="default" r:id="rId52"/>
      <w:pgSz w:w="11906" w:h="16838"/>
      <w:pgMar w:top="1417" w:right="1417" w:bottom="2552"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D47" w:rsidRDefault="00496D47" w:rsidP="00066AAF">
      <w:pPr>
        <w:spacing w:after="0" w:line="240" w:lineRule="auto"/>
      </w:pPr>
      <w:r>
        <w:separator/>
      </w:r>
    </w:p>
  </w:endnote>
  <w:endnote w:type="continuationSeparator" w:id="0">
    <w:p w:rsidR="00496D47" w:rsidRDefault="00496D47" w:rsidP="00066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6839382"/>
      <w:docPartObj>
        <w:docPartGallery w:val="Page Numbers (Bottom of Page)"/>
        <w:docPartUnique/>
      </w:docPartObj>
    </w:sdtPr>
    <w:sdtContent>
      <w:p w:rsidR="003B23DD" w:rsidRDefault="003B23DD">
        <w:pPr>
          <w:pStyle w:val="Zpat"/>
          <w:jc w:val="right"/>
        </w:pPr>
        <w:r w:rsidRPr="00AC7A92">
          <w:rPr>
            <w:sz w:val="18"/>
          </w:rPr>
          <w:fldChar w:fldCharType="begin"/>
        </w:r>
        <w:r w:rsidRPr="00AC7A92">
          <w:rPr>
            <w:sz w:val="18"/>
          </w:rPr>
          <w:instrText>PAGE   \* MERGEFORMAT</w:instrText>
        </w:r>
        <w:r w:rsidRPr="00AC7A92">
          <w:rPr>
            <w:sz w:val="18"/>
          </w:rPr>
          <w:fldChar w:fldCharType="separate"/>
        </w:r>
        <w:r w:rsidR="00B84CD5">
          <w:rPr>
            <w:noProof/>
            <w:sz w:val="18"/>
          </w:rPr>
          <w:t>125</w:t>
        </w:r>
        <w:r w:rsidRPr="00AC7A92">
          <w:rPr>
            <w:sz w:val="18"/>
          </w:rPr>
          <w:fldChar w:fldCharType="end"/>
        </w:r>
      </w:p>
    </w:sdtContent>
  </w:sdt>
  <w:p w:rsidR="003B23DD" w:rsidRDefault="003B23D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D47" w:rsidRDefault="00496D47" w:rsidP="00066AAF">
      <w:pPr>
        <w:spacing w:after="0" w:line="240" w:lineRule="auto"/>
      </w:pPr>
      <w:r>
        <w:separator/>
      </w:r>
    </w:p>
  </w:footnote>
  <w:footnote w:type="continuationSeparator" w:id="0">
    <w:p w:rsidR="00496D47" w:rsidRDefault="00496D47" w:rsidP="00066AAF">
      <w:pPr>
        <w:spacing w:after="0" w:line="240" w:lineRule="auto"/>
      </w:pPr>
      <w:r>
        <w:continuationSeparator/>
      </w:r>
    </w:p>
  </w:footnote>
  <w:footnote w:id="1">
    <w:p w:rsidR="003B23DD" w:rsidRPr="00BB385A" w:rsidRDefault="003B23DD" w:rsidP="00066AAF">
      <w:pPr>
        <w:pStyle w:val="Textpoznpodarou"/>
      </w:pPr>
      <w:r>
        <w:rPr>
          <w:rStyle w:val="Znakapoznpodarou"/>
        </w:rPr>
        <w:footnoteRef/>
      </w:r>
      <w:r>
        <w:t xml:space="preserve"> </w:t>
      </w:r>
      <w:r w:rsidRPr="00BB385A">
        <w:rPr>
          <w:rFonts w:cs="Arial"/>
        </w:rPr>
        <w:t xml:space="preserve">které zahrnují jak běžné členění dle využití, tak i v případě harmonické krajiny aspekty krajinářsko-kvalitativní a také aspekty budoucího využití (typ g)  </w:t>
      </w:r>
    </w:p>
  </w:footnote>
  <w:footnote w:id="2">
    <w:p w:rsidR="003B23DD" w:rsidRDefault="003B23DD">
      <w:pPr>
        <w:pStyle w:val="Textpoznpodarou"/>
      </w:pPr>
      <w:r>
        <w:rPr>
          <w:rStyle w:val="Znakapoznpodarou"/>
        </w:rPr>
        <w:footnoteRef/>
      </w:r>
      <w:r>
        <w:t xml:space="preserve"> Strategie ochrany krajinného rázu kraje Vysočina, 2010</w:t>
      </w:r>
    </w:p>
  </w:footnote>
  <w:footnote w:id="3">
    <w:p w:rsidR="003B23DD" w:rsidRPr="00D93FB7" w:rsidRDefault="003B23DD" w:rsidP="00D93FB7">
      <w:pPr>
        <w:ind w:left="708"/>
        <w:rPr>
          <w:rFonts w:cs="Arial"/>
        </w:rPr>
      </w:pPr>
      <w:r w:rsidRPr="00D93FB7">
        <w:rPr>
          <w:rStyle w:val="Znakapoznpodarou"/>
        </w:rPr>
        <w:footnoteRef/>
      </w:r>
      <w:r w:rsidRPr="00D93FB7">
        <w:t xml:space="preserve"> </w:t>
      </w:r>
      <w:r>
        <w:rPr>
          <w:rFonts w:cs="Arial"/>
          <w:sz w:val="18"/>
        </w:rPr>
        <w:t>„Každodenní rekreace“ je</w:t>
      </w:r>
      <w:r w:rsidRPr="00D93FB7">
        <w:rPr>
          <w:rFonts w:cs="Arial"/>
          <w:sz w:val="18"/>
        </w:rPr>
        <w:t xml:space="preserve"> forma odpočinku nebo aktivní činnosti v pracovní dny po práci, nejlépe v bezprostřední blízkosti bytu či zaměstnání (do 15 minut pěšky), nebo v místě snadno dosažitelném místní hromadnou dopravou (do 30 min). </w:t>
      </w:r>
    </w:p>
    <w:p w:rsidR="003B23DD" w:rsidRPr="00D93FB7" w:rsidRDefault="003B23DD" w:rsidP="00D93FB7">
      <w:pPr>
        <w:pStyle w:val="Textpoznpodarou"/>
      </w:pPr>
    </w:p>
  </w:footnote>
  <w:footnote w:id="4">
    <w:p w:rsidR="003B23DD" w:rsidRPr="00D93FB7" w:rsidRDefault="003B23DD" w:rsidP="00D93FB7">
      <w:pPr>
        <w:ind w:left="708"/>
        <w:rPr>
          <w:rFonts w:cs="Arial"/>
          <w:sz w:val="18"/>
        </w:rPr>
      </w:pPr>
      <w:r w:rsidRPr="00D93FB7">
        <w:rPr>
          <w:rStyle w:val="Znakapoznpodarou"/>
        </w:rPr>
        <w:footnoteRef/>
      </w:r>
      <w:r w:rsidRPr="00D93FB7">
        <w:t xml:space="preserve"> </w:t>
      </w:r>
      <w:r w:rsidRPr="00D93FB7">
        <w:rPr>
          <w:rFonts w:cs="Arial"/>
          <w:sz w:val="18"/>
          <w:szCs w:val="18"/>
        </w:rPr>
        <w:t xml:space="preserve">„Krátkodobá </w:t>
      </w:r>
      <w:r>
        <w:rPr>
          <w:rFonts w:cs="Arial"/>
          <w:sz w:val="18"/>
          <w:szCs w:val="18"/>
        </w:rPr>
        <w:t>(víkendová) rekreace“ je</w:t>
      </w:r>
      <w:r w:rsidRPr="00D93FB7">
        <w:rPr>
          <w:rFonts w:cs="Arial"/>
          <w:sz w:val="18"/>
          <w:szCs w:val="18"/>
        </w:rPr>
        <w:t xml:space="preserve"> forma odpočinku nebo aktivní činnosti ve dnech pracovního volna. Je součástí režimu pracovního týdne a náplní dnů pracovního klidu s</w:t>
      </w:r>
      <w:r w:rsidRPr="00D93FB7">
        <w:rPr>
          <w:rFonts w:cs="Arial"/>
        </w:rPr>
        <w:t xml:space="preserve"> </w:t>
      </w:r>
      <w:r w:rsidRPr="00D93FB7">
        <w:rPr>
          <w:rFonts w:cs="Arial"/>
          <w:sz w:val="18"/>
        </w:rPr>
        <w:t xml:space="preserve">max. rozpětím čtyř dnů souvislého volna. Z většího fondu volného času plynou vyšší nároky na rekreaci, a to jak na potřebu změny prostředí, tak i na bohatší obsah rekreace. V těžišti zájmu jsou lokality s atraktivním přírodním prostředím. </w:t>
      </w:r>
    </w:p>
    <w:p w:rsidR="003B23DD" w:rsidRDefault="003B23DD" w:rsidP="00D93FB7">
      <w:pPr>
        <w:pStyle w:val="Textpoznpodarou"/>
      </w:pPr>
    </w:p>
  </w:footnote>
  <w:footnote w:id="5">
    <w:p w:rsidR="003B23DD" w:rsidRPr="00A83E92" w:rsidRDefault="003B23DD" w:rsidP="00A83E92">
      <w:pPr>
        <w:ind w:left="708"/>
        <w:rPr>
          <w:rFonts w:cs="Arial"/>
          <w:sz w:val="18"/>
          <w:szCs w:val="18"/>
        </w:rPr>
      </w:pPr>
      <w:r>
        <w:rPr>
          <w:rStyle w:val="Znakapoznpodarou"/>
        </w:rPr>
        <w:footnoteRef/>
      </w:r>
      <w:r>
        <w:t xml:space="preserve"> </w:t>
      </w:r>
      <w:r w:rsidRPr="00A83E92">
        <w:rPr>
          <w:rFonts w:cs="Arial"/>
          <w:sz w:val="18"/>
          <w:szCs w:val="18"/>
        </w:rPr>
        <w:t xml:space="preserve">„Dlouhodobá (pobytová) rekreace“ je forma odpočinku nebo aktivní činnosti o dovolené a školních prázdninách. Významný podíl obyvatelstva využívá v létě i v zimě bohaté nabídky rekreace v zahraničí, se stabilními klimatickými podmínkami a mnohdy s kvalitnějšími a pestřejšími službami pro rekreanty. Roste zájem také o domácí rekreaci v ČR, zvyšují se nároky na ubytovací standard a na výběr specializovaných aktivit. </w:t>
      </w:r>
    </w:p>
    <w:p w:rsidR="003B23DD" w:rsidRDefault="003B23DD" w:rsidP="00A83E92">
      <w:pPr>
        <w:pStyle w:val="Textpoznpodarou"/>
      </w:pPr>
    </w:p>
  </w:footnote>
  <w:footnote w:id="6">
    <w:p w:rsidR="003B23DD" w:rsidRPr="00D53FBC" w:rsidRDefault="003B23DD">
      <w:pPr>
        <w:pStyle w:val="Textpoznpodarou"/>
        <w:rPr>
          <w:sz w:val="18"/>
        </w:rPr>
      </w:pPr>
      <w:r>
        <w:rPr>
          <w:rStyle w:val="Znakapoznpodarou"/>
        </w:rPr>
        <w:footnoteRef/>
      </w:r>
      <w:r>
        <w:t xml:space="preserve"> </w:t>
      </w:r>
      <w:r w:rsidRPr="00D53FBC">
        <w:rPr>
          <w:sz w:val="18"/>
        </w:rPr>
        <w:t>Zdroj: http://www.brownfieldy.eu/financni-podpora/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3DD" w:rsidRPr="00AC7A92" w:rsidRDefault="003B23DD" w:rsidP="00E448D0">
    <w:pPr>
      <w:pStyle w:val="Zhlav"/>
      <w:jc w:val="right"/>
      <w:rPr>
        <w:color w:val="7F7F7F" w:themeColor="text1" w:themeTint="80"/>
        <w:sz w:val="16"/>
      </w:rPr>
    </w:pPr>
    <w:r w:rsidRPr="00AC7A92">
      <w:rPr>
        <w:color w:val="7F7F7F" w:themeColor="text1" w:themeTint="80"/>
        <w:sz w:val="16"/>
      </w:rPr>
      <w:t>ÚZEMNÍ STUDIE KRAJINY SO ORP HUMPO</w:t>
    </w:r>
    <w:r>
      <w:rPr>
        <w:color w:val="7F7F7F" w:themeColor="text1" w:themeTint="80"/>
        <w:sz w:val="16"/>
      </w:rPr>
      <w:t>LEC – KONCEPT NÁVRHU ŘEŠENÍ – 12</w:t>
    </w:r>
    <w:r w:rsidRPr="00AC7A92">
      <w:rPr>
        <w:color w:val="7F7F7F" w:themeColor="text1" w:themeTint="80"/>
        <w:sz w:val="16"/>
      </w:rPr>
      <w:t>/2018</w:t>
    </w:r>
  </w:p>
  <w:p w:rsidR="003B23DD" w:rsidRPr="00AC7A92" w:rsidRDefault="003B23DD">
    <w:pPr>
      <w:pStyle w:val="Zhlav"/>
      <w:rPr>
        <w:color w:val="7F7F7F" w:themeColor="text1" w:themeTint="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C401C"/>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499219A"/>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51D4999"/>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5621EB7"/>
    <w:multiLevelType w:val="hybridMultilevel"/>
    <w:tmpl w:val="287EAE80"/>
    <w:lvl w:ilvl="0" w:tplc="0409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5C51672"/>
    <w:multiLevelType w:val="hybridMultilevel"/>
    <w:tmpl w:val="31D06D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7E216BA"/>
    <w:multiLevelType w:val="hybridMultilevel"/>
    <w:tmpl w:val="26421CD2"/>
    <w:lvl w:ilvl="0" w:tplc="0409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C2050E0"/>
    <w:multiLevelType w:val="hybridMultilevel"/>
    <w:tmpl w:val="DA2C58BA"/>
    <w:lvl w:ilvl="0" w:tplc="A24A6F7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C7517D5"/>
    <w:multiLevelType w:val="hybridMultilevel"/>
    <w:tmpl w:val="17BCC856"/>
    <w:lvl w:ilvl="0" w:tplc="23386484">
      <w:start w:val="11"/>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3166D64"/>
    <w:multiLevelType w:val="hybridMultilevel"/>
    <w:tmpl w:val="CE8A09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53A1862"/>
    <w:multiLevelType w:val="hybridMultilevel"/>
    <w:tmpl w:val="26AAC7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7A65DFF"/>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1B6C2C20"/>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1BE133A9"/>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1E3B6A3B"/>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22F24EB8"/>
    <w:multiLevelType w:val="hybridMultilevel"/>
    <w:tmpl w:val="5B94A580"/>
    <w:lvl w:ilvl="0" w:tplc="23386484">
      <w:start w:val="11"/>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8FE5150"/>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2BF23073"/>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2C503CFE"/>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2CBF5C95"/>
    <w:multiLevelType w:val="hybridMultilevel"/>
    <w:tmpl w:val="0ACCAC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2D7768A4"/>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0B66947"/>
    <w:multiLevelType w:val="hybridMultilevel"/>
    <w:tmpl w:val="35FA174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31CC1916"/>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380B2F27"/>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3F8108B3"/>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41286C10"/>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44F0661C"/>
    <w:multiLevelType w:val="hybridMultilevel"/>
    <w:tmpl w:val="291EB7B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4818723A"/>
    <w:multiLevelType w:val="hybridMultilevel"/>
    <w:tmpl w:val="FCB4244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48B343FD"/>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48C02AC9"/>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4AD757E7"/>
    <w:multiLevelType w:val="hybridMultilevel"/>
    <w:tmpl w:val="260011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4CA107BA"/>
    <w:multiLevelType w:val="hybridMultilevel"/>
    <w:tmpl w:val="3A80D078"/>
    <w:lvl w:ilvl="0" w:tplc="23386484">
      <w:start w:val="11"/>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51DC35CA"/>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52BD62BB"/>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53036A5A"/>
    <w:multiLevelType w:val="hybridMultilevel"/>
    <w:tmpl w:val="7660DE8A"/>
    <w:lvl w:ilvl="0" w:tplc="0409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54B30CC1"/>
    <w:multiLevelType w:val="hybridMultilevel"/>
    <w:tmpl w:val="912827BC"/>
    <w:lvl w:ilvl="0" w:tplc="23386484">
      <w:start w:val="11"/>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553D4F2E"/>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55DD3F05"/>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55E62F0B"/>
    <w:multiLevelType w:val="hybridMultilevel"/>
    <w:tmpl w:val="DC3EF8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5E3A2E6B"/>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62024116"/>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65BF1164"/>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6755697C"/>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689D141D"/>
    <w:multiLevelType w:val="hybridMultilevel"/>
    <w:tmpl w:val="753AB658"/>
    <w:lvl w:ilvl="0" w:tplc="B5FE5A80">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68C52E04"/>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6AAF7E76"/>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6E06289B"/>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nsid w:val="76630499"/>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nsid w:val="7B2C1F55"/>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nsid w:val="7BEF43C0"/>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nsid w:val="7C2F69E6"/>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42"/>
  </w:num>
  <w:num w:numId="3">
    <w:abstractNumId w:val="29"/>
  </w:num>
  <w:num w:numId="4">
    <w:abstractNumId w:val="18"/>
  </w:num>
  <w:num w:numId="5">
    <w:abstractNumId w:val="20"/>
  </w:num>
  <w:num w:numId="6">
    <w:abstractNumId w:val="8"/>
  </w:num>
  <w:num w:numId="7">
    <w:abstractNumId w:val="37"/>
  </w:num>
  <w:num w:numId="8">
    <w:abstractNumId w:val="6"/>
  </w:num>
  <w:num w:numId="9">
    <w:abstractNumId w:val="30"/>
  </w:num>
  <w:num w:numId="10">
    <w:abstractNumId w:val="14"/>
  </w:num>
  <w:num w:numId="11">
    <w:abstractNumId w:val="7"/>
  </w:num>
  <w:num w:numId="12">
    <w:abstractNumId w:val="34"/>
  </w:num>
  <w:num w:numId="13">
    <w:abstractNumId w:val="28"/>
  </w:num>
  <w:num w:numId="14">
    <w:abstractNumId w:val="16"/>
  </w:num>
  <w:num w:numId="15">
    <w:abstractNumId w:val="11"/>
  </w:num>
  <w:num w:numId="16">
    <w:abstractNumId w:val="27"/>
  </w:num>
  <w:num w:numId="17">
    <w:abstractNumId w:val="35"/>
  </w:num>
  <w:num w:numId="18">
    <w:abstractNumId w:val="44"/>
  </w:num>
  <w:num w:numId="19">
    <w:abstractNumId w:val="46"/>
  </w:num>
  <w:num w:numId="20">
    <w:abstractNumId w:val="49"/>
  </w:num>
  <w:num w:numId="21">
    <w:abstractNumId w:val="12"/>
  </w:num>
  <w:num w:numId="22">
    <w:abstractNumId w:val="19"/>
  </w:num>
  <w:num w:numId="23">
    <w:abstractNumId w:val="23"/>
  </w:num>
  <w:num w:numId="24">
    <w:abstractNumId w:val="41"/>
  </w:num>
  <w:num w:numId="25">
    <w:abstractNumId w:val="24"/>
  </w:num>
  <w:num w:numId="26">
    <w:abstractNumId w:val="31"/>
  </w:num>
  <w:num w:numId="27">
    <w:abstractNumId w:val="0"/>
  </w:num>
  <w:num w:numId="28">
    <w:abstractNumId w:val="2"/>
  </w:num>
  <w:num w:numId="29">
    <w:abstractNumId w:val="40"/>
  </w:num>
  <w:num w:numId="30">
    <w:abstractNumId w:val="36"/>
  </w:num>
  <w:num w:numId="31">
    <w:abstractNumId w:val="45"/>
  </w:num>
  <w:num w:numId="32">
    <w:abstractNumId w:val="47"/>
  </w:num>
  <w:num w:numId="33">
    <w:abstractNumId w:val="1"/>
  </w:num>
  <w:num w:numId="34">
    <w:abstractNumId w:val="17"/>
  </w:num>
  <w:num w:numId="35">
    <w:abstractNumId w:val="10"/>
  </w:num>
  <w:num w:numId="36">
    <w:abstractNumId w:val="43"/>
  </w:num>
  <w:num w:numId="37">
    <w:abstractNumId w:val="15"/>
  </w:num>
  <w:num w:numId="38">
    <w:abstractNumId w:val="22"/>
  </w:num>
  <w:num w:numId="39">
    <w:abstractNumId w:val="13"/>
  </w:num>
  <w:num w:numId="40">
    <w:abstractNumId w:val="38"/>
  </w:num>
  <w:num w:numId="41">
    <w:abstractNumId w:val="21"/>
  </w:num>
  <w:num w:numId="42">
    <w:abstractNumId w:val="32"/>
  </w:num>
  <w:num w:numId="43">
    <w:abstractNumId w:val="48"/>
  </w:num>
  <w:num w:numId="44">
    <w:abstractNumId w:val="26"/>
  </w:num>
  <w:num w:numId="45">
    <w:abstractNumId w:val="25"/>
  </w:num>
  <w:num w:numId="46">
    <w:abstractNumId w:val="3"/>
  </w:num>
  <w:num w:numId="47">
    <w:abstractNumId w:val="5"/>
  </w:num>
  <w:num w:numId="48">
    <w:abstractNumId w:val="33"/>
  </w:num>
  <w:num w:numId="49">
    <w:abstractNumId w:val="9"/>
  </w:num>
  <w:num w:numId="50">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4BC"/>
    <w:rsid w:val="00001F24"/>
    <w:rsid w:val="0001305D"/>
    <w:rsid w:val="00017313"/>
    <w:rsid w:val="00023DF2"/>
    <w:rsid w:val="00025B2D"/>
    <w:rsid w:val="00025E0A"/>
    <w:rsid w:val="00026D31"/>
    <w:rsid w:val="00031803"/>
    <w:rsid w:val="00034182"/>
    <w:rsid w:val="000348A2"/>
    <w:rsid w:val="00041D2A"/>
    <w:rsid w:val="000460CB"/>
    <w:rsid w:val="000460D4"/>
    <w:rsid w:val="000462AB"/>
    <w:rsid w:val="000527DF"/>
    <w:rsid w:val="00065C8E"/>
    <w:rsid w:val="00066AAF"/>
    <w:rsid w:val="00072CB3"/>
    <w:rsid w:val="00073109"/>
    <w:rsid w:val="0008457D"/>
    <w:rsid w:val="00090A69"/>
    <w:rsid w:val="0009639C"/>
    <w:rsid w:val="0009737D"/>
    <w:rsid w:val="000A2454"/>
    <w:rsid w:val="000A5BB9"/>
    <w:rsid w:val="000A6FAE"/>
    <w:rsid w:val="000B02E3"/>
    <w:rsid w:val="000B3616"/>
    <w:rsid w:val="000B5A46"/>
    <w:rsid w:val="000C197D"/>
    <w:rsid w:val="000C4099"/>
    <w:rsid w:val="000C5E23"/>
    <w:rsid w:val="000D3321"/>
    <w:rsid w:val="000D642D"/>
    <w:rsid w:val="000F1307"/>
    <w:rsid w:val="000F1757"/>
    <w:rsid w:val="000F63DB"/>
    <w:rsid w:val="001032FA"/>
    <w:rsid w:val="00107342"/>
    <w:rsid w:val="001108F6"/>
    <w:rsid w:val="0011749E"/>
    <w:rsid w:val="001228B8"/>
    <w:rsid w:val="00123A1C"/>
    <w:rsid w:val="00124446"/>
    <w:rsid w:val="00127829"/>
    <w:rsid w:val="00131E3E"/>
    <w:rsid w:val="001320BB"/>
    <w:rsid w:val="00143E34"/>
    <w:rsid w:val="001465C2"/>
    <w:rsid w:val="00146E96"/>
    <w:rsid w:val="00150756"/>
    <w:rsid w:val="00151539"/>
    <w:rsid w:val="001525D2"/>
    <w:rsid w:val="00164EB8"/>
    <w:rsid w:val="00167BEE"/>
    <w:rsid w:val="00182F99"/>
    <w:rsid w:val="00185E27"/>
    <w:rsid w:val="00187E0D"/>
    <w:rsid w:val="001919A6"/>
    <w:rsid w:val="00196132"/>
    <w:rsid w:val="001A0406"/>
    <w:rsid w:val="001A1DF3"/>
    <w:rsid w:val="001A33D1"/>
    <w:rsid w:val="001A5C61"/>
    <w:rsid w:val="001B03F0"/>
    <w:rsid w:val="001B2313"/>
    <w:rsid w:val="001C046D"/>
    <w:rsid w:val="001C0A92"/>
    <w:rsid w:val="001D0641"/>
    <w:rsid w:val="001D323F"/>
    <w:rsid w:val="001D43C1"/>
    <w:rsid w:val="001D5EC6"/>
    <w:rsid w:val="001E2239"/>
    <w:rsid w:val="001F0C89"/>
    <w:rsid w:val="001F0D21"/>
    <w:rsid w:val="001F2F2F"/>
    <w:rsid w:val="001F3990"/>
    <w:rsid w:val="001F49DA"/>
    <w:rsid w:val="001F6F44"/>
    <w:rsid w:val="00201F9A"/>
    <w:rsid w:val="002058DA"/>
    <w:rsid w:val="002109A8"/>
    <w:rsid w:val="00215564"/>
    <w:rsid w:val="002178AD"/>
    <w:rsid w:val="002223B0"/>
    <w:rsid w:val="002237FF"/>
    <w:rsid w:val="00233DC7"/>
    <w:rsid w:val="002365EC"/>
    <w:rsid w:val="00236A5A"/>
    <w:rsid w:val="00243F3A"/>
    <w:rsid w:val="002506DD"/>
    <w:rsid w:val="002513D8"/>
    <w:rsid w:val="0025621B"/>
    <w:rsid w:val="00256CE7"/>
    <w:rsid w:val="0026328E"/>
    <w:rsid w:val="00265424"/>
    <w:rsid w:val="002736BE"/>
    <w:rsid w:val="00277271"/>
    <w:rsid w:val="00284515"/>
    <w:rsid w:val="002919D0"/>
    <w:rsid w:val="00294A1A"/>
    <w:rsid w:val="00296230"/>
    <w:rsid w:val="00297C06"/>
    <w:rsid w:val="002A297C"/>
    <w:rsid w:val="002B7D72"/>
    <w:rsid w:val="002C6E73"/>
    <w:rsid w:val="002D40B2"/>
    <w:rsid w:val="002D5C80"/>
    <w:rsid w:val="002E1B95"/>
    <w:rsid w:val="002E3C09"/>
    <w:rsid w:val="002F06A3"/>
    <w:rsid w:val="003163FD"/>
    <w:rsid w:val="00317FDA"/>
    <w:rsid w:val="00321AA6"/>
    <w:rsid w:val="00322E2E"/>
    <w:rsid w:val="00332541"/>
    <w:rsid w:val="00334B6A"/>
    <w:rsid w:val="00337F71"/>
    <w:rsid w:val="0034101B"/>
    <w:rsid w:val="00342171"/>
    <w:rsid w:val="0034229D"/>
    <w:rsid w:val="00342507"/>
    <w:rsid w:val="0034711C"/>
    <w:rsid w:val="003506EA"/>
    <w:rsid w:val="00354BA9"/>
    <w:rsid w:val="00356E2A"/>
    <w:rsid w:val="00365280"/>
    <w:rsid w:val="00370547"/>
    <w:rsid w:val="00370AAF"/>
    <w:rsid w:val="00372101"/>
    <w:rsid w:val="003737B7"/>
    <w:rsid w:val="003737F2"/>
    <w:rsid w:val="003819FD"/>
    <w:rsid w:val="00390044"/>
    <w:rsid w:val="0039088C"/>
    <w:rsid w:val="003A4EF1"/>
    <w:rsid w:val="003B0824"/>
    <w:rsid w:val="003B12CA"/>
    <w:rsid w:val="003B1B85"/>
    <w:rsid w:val="003B23DD"/>
    <w:rsid w:val="003B7421"/>
    <w:rsid w:val="003C1F4A"/>
    <w:rsid w:val="003C2B4D"/>
    <w:rsid w:val="003C36AC"/>
    <w:rsid w:val="003C3909"/>
    <w:rsid w:val="003C7E22"/>
    <w:rsid w:val="003D11ED"/>
    <w:rsid w:val="003D328A"/>
    <w:rsid w:val="003D7EE1"/>
    <w:rsid w:val="003E0CC1"/>
    <w:rsid w:val="003E69FB"/>
    <w:rsid w:val="003F1E80"/>
    <w:rsid w:val="003F5162"/>
    <w:rsid w:val="003F6877"/>
    <w:rsid w:val="003F6B3E"/>
    <w:rsid w:val="003F6D73"/>
    <w:rsid w:val="003F7C94"/>
    <w:rsid w:val="004006CC"/>
    <w:rsid w:val="004019FA"/>
    <w:rsid w:val="00404011"/>
    <w:rsid w:val="00406A76"/>
    <w:rsid w:val="00407F0B"/>
    <w:rsid w:val="00410530"/>
    <w:rsid w:val="00410AAC"/>
    <w:rsid w:val="00422EA1"/>
    <w:rsid w:val="00423746"/>
    <w:rsid w:val="004241A0"/>
    <w:rsid w:val="004242A9"/>
    <w:rsid w:val="004247F6"/>
    <w:rsid w:val="00426249"/>
    <w:rsid w:val="004327E2"/>
    <w:rsid w:val="00432D68"/>
    <w:rsid w:val="004364CD"/>
    <w:rsid w:val="00444773"/>
    <w:rsid w:val="004457FE"/>
    <w:rsid w:val="00447301"/>
    <w:rsid w:val="00452DC3"/>
    <w:rsid w:val="004544FE"/>
    <w:rsid w:val="00457D17"/>
    <w:rsid w:val="00461345"/>
    <w:rsid w:val="004639EA"/>
    <w:rsid w:val="00465843"/>
    <w:rsid w:val="00465B23"/>
    <w:rsid w:val="00466CD4"/>
    <w:rsid w:val="004711AB"/>
    <w:rsid w:val="00471511"/>
    <w:rsid w:val="00475A04"/>
    <w:rsid w:val="00475D99"/>
    <w:rsid w:val="00477B07"/>
    <w:rsid w:val="004861BE"/>
    <w:rsid w:val="00493450"/>
    <w:rsid w:val="00496D47"/>
    <w:rsid w:val="00496EEB"/>
    <w:rsid w:val="00497C6A"/>
    <w:rsid w:val="004A3065"/>
    <w:rsid w:val="004A5367"/>
    <w:rsid w:val="004B1FA4"/>
    <w:rsid w:val="004C5464"/>
    <w:rsid w:val="004C5E3D"/>
    <w:rsid w:val="004D7049"/>
    <w:rsid w:val="004E0824"/>
    <w:rsid w:val="004F0729"/>
    <w:rsid w:val="004F0950"/>
    <w:rsid w:val="004F2593"/>
    <w:rsid w:val="004F5497"/>
    <w:rsid w:val="00503AC2"/>
    <w:rsid w:val="00507E9A"/>
    <w:rsid w:val="00510E69"/>
    <w:rsid w:val="00515094"/>
    <w:rsid w:val="00522349"/>
    <w:rsid w:val="00522A4E"/>
    <w:rsid w:val="00524AAA"/>
    <w:rsid w:val="00524B30"/>
    <w:rsid w:val="0052507B"/>
    <w:rsid w:val="00525B5A"/>
    <w:rsid w:val="00530337"/>
    <w:rsid w:val="00533788"/>
    <w:rsid w:val="00535084"/>
    <w:rsid w:val="00536C53"/>
    <w:rsid w:val="005405E5"/>
    <w:rsid w:val="005532FA"/>
    <w:rsid w:val="00555EC8"/>
    <w:rsid w:val="00556C3D"/>
    <w:rsid w:val="00557252"/>
    <w:rsid w:val="005628EF"/>
    <w:rsid w:val="00562906"/>
    <w:rsid w:val="00564483"/>
    <w:rsid w:val="00571320"/>
    <w:rsid w:val="0057220D"/>
    <w:rsid w:val="0057446A"/>
    <w:rsid w:val="00574A42"/>
    <w:rsid w:val="00576571"/>
    <w:rsid w:val="00581E33"/>
    <w:rsid w:val="00585207"/>
    <w:rsid w:val="005879F2"/>
    <w:rsid w:val="00587EFB"/>
    <w:rsid w:val="00591512"/>
    <w:rsid w:val="0059460C"/>
    <w:rsid w:val="005A0AA3"/>
    <w:rsid w:val="005A216F"/>
    <w:rsid w:val="005A23BB"/>
    <w:rsid w:val="005A283B"/>
    <w:rsid w:val="005A50E6"/>
    <w:rsid w:val="005B45E0"/>
    <w:rsid w:val="005B7C45"/>
    <w:rsid w:val="005C1E56"/>
    <w:rsid w:val="005C4C48"/>
    <w:rsid w:val="005F664C"/>
    <w:rsid w:val="005F7BE0"/>
    <w:rsid w:val="006025F2"/>
    <w:rsid w:val="00606A23"/>
    <w:rsid w:val="006107BF"/>
    <w:rsid w:val="00611586"/>
    <w:rsid w:val="006123C6"/>
    <w:rsid w:val="00613004"/>
    <w:rsid w:val="00617E6A"/>
    <w:rsid w:val="006248EC"/>
    <w:rsid w:val="006249F2"/>
    <w:rsid w:val="0062534B"/>
    <w:rsid w:val="0063641F"/>
    <w:rsid w:val="00652D96"/>
    <w:rsid w:val="0065423A"/>
    <w:rsid w:val="00661E35"/>
    <w:rsid w:val="0066627D"/>
    <w:rsid w:val="00666828"/>
    <w:rsid w:val="00667C51"/>
    <w:rsid w:val="006731FC"/>
    <w:rsid w:val="00675817"/>
    <w:rsid w:val="00675C3C"/>
    <w:rsid w:val="006769BB"/>
    <w:rsid w:val="00680EB1"/>
    <w:rsid w:val="0068601C"/>
    <w:rsid w:val="00687857"/>
    <w:rsid w:val="00692E67"/>
    <w:rsid w:val="00697383"/>
    <w:rsid w:val="0069795B"/>
    <w:rsid w:val="006C248F"/>
    <w:rsid w:val="006E24BC"/>
    <w:rsid w:val="006F40FE"/>
    <w:rsid w:val="00700513"/>
    <w:rsid w:val="00700EC6"/>
    <w:rsid w:val="007020C1"/>
    <w:rsid w:val="0071376C"/>
    <w:rsid w:val="00716C2F"/>
    <w:rsid w:val="007205CD"/>
    <w:rsid w:val="00724363"/>
    <w:rsid w:val="00725CCF"/>
    <w:rsid w:val="00725F3A"/>
    <w:rsid w:val="00731A1F"/>
    <w:rsid w:val="007376F5"/>
    <w:rsid w:val="00740D84"/>
    <w:rsid w:val="007410F2"/>
    <w:rsid w:val="007553CC"/>
    <w:rsid w:val="007557A5"/>
    <w:rsid w:val="00761CAE"/>
    <w:rsid w:val="0076441D"/>
    <w:rsid w:val="00772E53"/>
    <w:rsid w:val="007741B7"/>
    <w:rsid w:val="007779BB"/>
    <w:rsid w:val="0078034F"/>
    <w:rsid w:val="00781E5A"/>
    <w:rsid w:val="00792410"/>
    <w:rsid w:val="00797D99"/>
    <w:rsid w:val="007A6BEF"/>
    <w:rsid w:val="007B01F2"/>
    <w:rsid w:val="007B10F2"/>
    <w:rsid w:val="007B40D2"/>
    <w:rsid w:val="007B5526"/>
    <w:rsid w:val="007C056C"/>
    <w:rsid w:val="007C167E"/>
    <w:rsid w:val="007C25FF"/>
    <w:rsid w:val="007D0497"/>
    <w:rsid w:val="007D1831"/>
    <w:rsid w:val="007D478B"/>
    <w:rsid w:val="007D6673"/>
    <w:rsid w:val="007D6B0D"/>
    <w:rsid w:val="007D7433"/>
    <w:rsid w:val="007D7961"/>
    <w:rsid w:val="007D7B15"/>
    <w:rsid w:val="007E7E90"/>
    <w:rsid w:val="007F0D7B"/>
    <w:rsid w:val="007F77A5"/>
    <w:rsid w:val="008015E4"/>
    <w:rsid w:val="00801695"/>
    <w:rsid w:val="0081564E"/>
    <w:rsid w:val="00816CDB"/>
    <w:rsid w:val="00820CFF"/>
    <w:rsid w:val="008214B6"/>
    <w:rsid w:val="00825E1E"/>
    <w:rsid w:val="00834841"/>
    <w:rsid w:val="0083568A"/>
    <w:rsid w:val="0083639D"/>
    <w:rsid w:val="00836647"/>
    <w:rsid w:val="00846E7E"/>
    <w:rsid w:val="008519D2"/>
    <w:rsid w:val="0085409B"/>
    <w:rsid w:val="00857EEE"/>
    <w:rsid w:val="0086562B"/>
    <w:rsid w:val="00871B20"/>
    <w:rsid w:val="00871BD0"/>
    <w:rsid w:val="00876BD0"/>
    <w:rsid w:val="0088592A"/>
    <w:rsid w:val="00886AB2"/>
    <w:rsid w:val="008954B7"/>
    <w:rsid w:val="008A2FC1"/>
    <w:rsid w:val="008A42C6"/>
    <w:rsid w:val="008A717D"/>
    <w:rsid w:val="008B3464"/>
    <w:rsid w:val="008B51CB"/>
    <w:rsid w:val="008C12CC"/>
    <w:rsid w:val="008C2C14"/>
    <w:rsid w:val="008D4B71"/>
    <w:rsid w:val="008D6A6A"/>
    <w:rsid w:val="008D758D"/>
    <w:rsid w:val="008E2199"/>
    <w:rsid w:val="008E2698"/>
    <w:rsid w:val="008E6CF0"/>
    <w:rsid w:val="008F4279"/>
    <w:rsid w:val="008F7D80"/>
    <w:rsid w:val="00900062"/>
    <w:rsid w:val="00900DA2"/>
    <w:rsid w:val="009103AE"/>
    <w:rsid w:val="00910D1B"/>
    <w:rsid w:val="00914ACB"/>
    <w:rsid w:val="009234D4"/>
    <w:rsid w:val="00925FA9"/>
    <w:rsid w:val="00940FB0"/>
    <w:rsid w:val="00944A65"/>
    <w:rsid w:val="009464FF"/>
    <w:rsid w:val="00957120"/>
    <w:rsid w:val="00960E8F"/>
    <w:rsid w:val="0096265C"/>
    <w:rsid w:val="0096476F"/>
    <w:rsid w:val="009658AA"/>
    <w:rsid w:val="0097084B"/>
    <w:rsid w:val="00971697"/>
    <w:rsid w:val="00972888"/>
    <w:rsid w:val="00973ABC"/>
    <w:rsid w:val="00974745"/>
    <w:rsid w:val="00980079"/>
    <w:rsid w:val="009802E0"/>
    <w:rsid w:val="00982339"/>
    <w:rsid w:val="00984D43"/>
    <w:rsid w:val="00997428"/>
    <w:rsid w:val="00997481"/>
    <w:rsid w:val="009A169D"/>
    <w:rsid w:val="009A6B96"/>
    <w:rsid w:val="009B1825"/>
    <w:rsid w:val="009B353B"/>
    <w:rsid w:val="009C1954"/>
    <w:rsid w:val="009C34F1"/>
    <w:rsid w:val="009C35A3"/>
    <w:rsid w:val="009E19BE"/>
    <w:rsid w:val="009E19C4"/>
    <w:rsid w:val="009E6186"/>
    <w:rsid w:val="009E6727"/>
    <w:rsid w:val="009E6C64"/>
    <w:rsid w:val="00A002E0"/>
    <w:rsid w:val="00A01A75"/>
    <w:rsid w:val="00A03F90"/>
    <w:rsid w:val="00A1057D"/>
    <w:rsid w:val="00A13B7F"/>
    <w:rsid w:val="00A13CD0"/>
    <w:rsid w:val="00A1521E"/>
    <w:rsid w:val="00A169E3"/>
    <w:rsid w:val="00A26E5C"/>
    <w:rsid w:val="00A35ABA"/>
    <w:rsid w:val="00A371DF"/>
    <w:rsid w:val="00A43C1B"/>
    <w:rsid w:val="00A62B4D"/>
    <w:rsid w:val="00A64026"/>
    <w:rsid w:val="00A678E7"/>
    <w:rsid w:val="00A70188"/>
    <w:rsid w:val="00A703F2"/>
    <w:rsid w:val="00A70645"/>
    <w:rsid w:val="00A81430"/>
    <w:rsid w:val="00A83E92"/>
    <w:rsid w:val="00A83EE5"/>
    <w:rsid w:val="00A850E9"/>
    <w:rsid w:val="00A87301"/>
    <w:rsid w:val="00A94644"/>
    <w:rsid w:val="00A94B59"/>
    <w:rsid w:val="00A96FCF"/>
    <w:rsid w:val="00AA3777"/>
    <w:rsid w:val="00AB00B1"/>
    <w:rsid w:val="00AB1CF9"/>
    <w:rsid w:val="00AB30DD"/>
    <w:rsid w:val="00AC303C"/>
    <w:rsid w:val="00AC33ED"/>
    <w:rsid w:val="00AC4275"/>
    <w:rsid w:val="00AC473F"/>
    <w:rsid w:val="00AC560C"/>
    <w:rsid w:val="00AC5B44"/>
    <w:rsid w:val="00AC7409"/>
    <w:rsid w:val="00AC7A92"/>
    <w:rsid w:val="00AD2F84"/>
    <w:rsid w:val="00AE4F79"/>
    <w:rsid w:val="00AE6EFE"/>
    <w:rsid w:val="00AE7715"/>
    <w:rsid w:val="00AF5136"/>
    <w:rsid w:val="00AF7A64"/>
    <w:rsid w:val="00B108FE"/>
    <w:rsid w:val="00B119B8"/>
    <w:rsid w:val="00B12B0B"/>
    <w:rsid w:val="00B1547F"/>
    <w:rsid w:val="00B23CEA"/>
    <w:rsid w:val="00B26720"/>
    <w:rsid w:val="00B3401D"/>
    <w:rsid w:val="00B41810"/>
    <w:rsid w:val="00B4359A"/>
    <w:rsid w:val="00B458D7"/>
    <w:rsid w:val="00B4619D"/>
    <w:rsid w:val="00B466DD"/>
    <w:rsid w:val="00B47B2E"/>
    <w:rsid w:val="00B53D86"/>
    <w:rsid w:val="00B56203"/>
    <w:rsid w:val="00B57AFC"/>
    <w:rsid w:val="00B74EBE"/>
    <w:rsid w:val="00B815F0"/>
    <w:rsid w:val="00B81BDB"/>
    <w:rsid w:val="00B84CD5"/>
    <w:rsid w:val="00B84E4E"/>
    <w:rsid w:val="00B968DC"/>
    <w:rsid w:val="00BA598C"/>
    <w:rsid w:val="00BB277E"/>
    <w:rsid w:val="00BB316C"/>
    <w:rsid w:val="00BB385A"/>
    <w:rsid w:val="00BB50FE"/>
    <w:rsid w:val="00BB6F7F"/>
    <w:rsid w:val="00BB789C"/>
    <w:rsid w:val="00BC23E2"/>
    <w:rsid w:val="00BC41F7"/>
    <w:rsid w:val="00BC46BB"/>
    <w:rsid w:val="00BD39DC"/>
    <w:rsid w:val="00BD72E3"/>
    <w:rsid w:val="00BE3E0D"/>
    <w:rsid w:val="00BE5223"/>
    <w:rsid w:val="00BF006D"/>
    <w:rsid w:val="00C025A7"/>
    <w:rsid w:val="00C03A6D"/>
    <w:rsid w:val="00C05028"/>
    <w:rsid w:val="00C14609"/>
    <w:rsid w:val="00C22866"/>
    <w:rsid w:val="00C243BF"/>
    <w:rsid w:val="00C27544"/>
    <w:rsid w:val="00C313A7"/>
    <w:rsid w:val="00C35269"/>
    <w:rsid w:val="00C353C5"/>
    <w:rsid w:val="00C3797D"/>
    <w:rsid w:val="00C429DD"/>
    <w:rsid w:val="00C52C10"/>
    <w:rsid w:val="00C533B1"/>
    <w:rsid w:val="00C57BBF"/>
    <w:rsid w:val="00C6108B"/>
    <w:rsid w:val="00C61948"/>
    <w:rsid w:val="00C6307C"/>
    <w:rsid w:val="00C63176"/>
    <w:rsid w:val="00C646EB"/>
    <w:rsid w:val="00C67B66"/>
    <w:rsid w:val="00C72BD8"/>
    <w:rsid w:val="00C7472A"/>
    <w:rsid w:val="00C77E47"/>
    <w:rsid w:val="00C90AA6"/>
    <w:rsid w:val="00CA0313"/>
    <w:rsid w:val="00CA6AC7"/>
    <w:rsid w:val="00CA7098"/>
    <w:rsid w:val="00CB19E0"/>
    <w:rsid w:val="00CB5ECE"/>
    <w:rsid w:val="00CC13F8"/>
    <w:rsid w:val="00CC1DE9"/>
    <w:rsid w:val="00CC33D1"/>
    <w:rsid w:val="00CC4936"/>
    <w:rsid w:val="00CC4E38"/>
    <w:rsid w:val="00CC74C8"/>
    <w:rsid w:val="00CD41E5"/>
    <w:rsid w:val="00CD7C39"/>
    <w:rsid w:val="00CE16F7"/>
    <w:rsid w:val="00CE24B9"/>
    <w:rsid w:val="00CE4E4B"/>
    <w:rsid w:val="00CE7812"/>
    <w:rsid w:val="00D01F79"/>
    <w:rsid w:val="00D10A4D"/>
    <w:rsid w:val="00D12669"/>
    <w:rsid w:val="00D174E6"/>
    <w:rsid w:val="00D17EF2"/>
    <w:rsid w:val="00D23A71"/>
    <w:rsid w:val="00D24033"/>
    <w:rsid w:val="00D260C2"/>
    <w:rsid w:val="00D26EC0"/>
    <w:rsid w:val="00D27D7F"/>
    <w:rsid w:val="00D335AA"/>
    <w:rsid w:val="00D33C8B"/>
    <w:rsid w:val="00D35AD7"/>
    <w:rsid w:val="00D41E85"/>
    <w:rsid w:val="00D44428"/>
    <w:rsid w:val="00D44F6E"/>
    <w:rsid w:val="00D535C2"/>
    <w:rsid w:val="00D53FBC"/>
    <w:rsid w:val="00D60CB5"/>
    <w:rsid w:val="00D61379"/>
    <w:rsid w:val="00D61F6F"/>
    <w:rsid w:val="00D718FD"/>
    <w:rsid w:val="00D7193D"/>
    <w:rsid w:val="00D7235C"/>
    <w:rsid w:val="00D738E8"/>
    <w:rsid w:val="00D77B56"/>
    <w:rsid w:val="00D811A5"/>
    <w:rsid w:val="00D81BD4"/>
    <w:rsid w:val="00D848E2"/>
    <w:rsid w:val="00D87C48"/>
    <w:rsid w:val="00D911A5"/>
    <w:rsid w:val="00D93259"/>
    <w:rsid w:val="00D93FB7"/>
    <w:rsid w:val="00D969E2"/>
    <w:rsid w:val="00DA209D"/>
    <w:rsid w:val="00DA7EB4"/>
    <w:rsid w:val="00DB28DC"/>
    <w:rsid w:val="00DB3E24"/>
    <w:rsid w:val="00DB44D3"/>
    <w:rsid w:val="00DB45A9"/>
    <w:rsid w:val="00DB4B80"/>
    <w:rsid w:val="00DB5489"/>
    <w:rsid w:val="00DC1ED6"/>
    <w:rsid w:val="00DC23D9"/>
    <w:rsid w:val="00DD18B0"/>
    <w:rsid w:val="00DD43A6"/>
    <w:rsid w:val="00DE1EF8"/>
    <w:rsid w:val="00DE21E6"/>
    <w:rsid w:val="00DF2825"/>
    <w:rsid w:val="00DF3880"/>
    <w:rsid w:val="00DF40DB"/>
    <w:rsid w:val="00DF4294"/>
    <w:rsid w:val="00E004F9"/>
    <w:rsid w:val="00E01E9A"/>
    <w:rsid w:val="00E079D8"/>
    <w:rsid w:val="00E12F71"/>
    <w:rsid w:val="00E14BBF"/>
    <w:rsid w:val="00E23F9D"/>
    <w:rsid w:val="00E26E1B"/>
    <w:rsid w:val="00E2785B"/>
    <w:rsid w:val="00E37152"/>
    <w:rsid w:val="00E44375"/>
    <w:rsid w:val="00E448D0"/>
    <w:rsid w:val="00E458E8"/>
    <w:rsid w:val="00E504DB"/>
    <w:rsid w:val="00E53BEE"/>
    <w:rsid w:val="00E55E1A"/>
    <w:rsid w:val="00E61666"/>
    <w:rsid w:val="00E623AC"/>
    <w:rsid w:val="00E62CA8"/>
    <w:rsid w:val="00E71207"/>
    <w:rsid w:val="00E71A54"/>
    <w:rsid w:val="00E72325"/>
    <w:rsid w:val="00E911F8"/>
    <w:rsid w:val="00E971F4"/>
    <w:rsid w:val="00E97C99"/>
    <w:rsid w:val="00EA1C86"/>
    <w:rsid w:val="00EA2E01"/>
    <w:rsid w:val="00EA3C5A"/>
    <w:rsid w:val="00EB0E39"/>
    <w:rsid w:val="00EB20B4"/>
    <w:rsid w:val="00EC40AE"/>
    <w:rsid w:val="00EC6856"/>
    <w:rsid w:val="00EC6DF8"/>
    <w:rsid w:val="00ED5544"/>
    <w:rsid w:val="00ED7CA0"/>
    <w:rsid w:val="00EE08A8"/>
    <w:rsid w:val="00EE35B2"/>
    <w:rsid w:val="00EE59F8"/>
    <w:rsid w:val="00EF4E02"/>
    <w:rsid w:val="00EF51AD"/>
    <w:rsid w:val="00EF6552"/>
    <w:rsid w:val="00F01F65"/>
    <w:rsid w:val="00F0305D"/>
    <w:rsid w:val="00F03E1B"/>
    <w:rsid w:val="00F11E26"/>
    <w:rsid w:val="00F12960"/>
    <w:rsid w:val="00F12D78"/>
    <w:rsid w:val="00F15D34"/>
    <w:rsid w:val="00F27D4F"/>
    <w:rsid w:val="00F366CC"/>
    <w:rsid w:val="00F408D3"/>
    <w:rsid w:val="00F42025"/>
    <w:rsid w:val="00F4479C"/>
    <w:rsid w:val="00F5270E"/>
    <w:rsid w:val="00F54433"/>
    <w:rsid w:val="00F54F5B"/>
    <w:rsid w:val="00F553D0"/>
    <w:rsid w:val="00F60B37"/>
    <w:rsid w:val="00F6106D"/>
    <w:rsid w:val="00F62873"/>
    <w:rsid w:val="00F655B7"/>
    <w:rsid w:val="00F7303B"/>
    <w:rsid w:val="00F7338B"/>
    <w:rsid w:val="00F82DC5"/>
    <w:rsid w:val="00F9434E"/>
    <w:rsid w:val="00F94E1D"/>
    <w:rsid w:val="00F97E6F"/>
    <w:rsid w:val="00FA2B28"/>
    <w:rsid w:val="00FA2F96"/>
    <w:rsid w:val="00FA34EF"/>
    <w:rsid w:val="00FB1F33"/>
    <w:rsid w:val="00FC589C"/>
    <w:rsid w:val="00FC5D0E"/>
    <w:rsid w:val="00FD1345"/>
    <w:rsid w:val="00FD327F"/>
    <w:rsid w:val="00FE05D1"/>
    <w:rsid w:val="00FE6045"/>
    <w:rsid w:val="00FE7F3B"/>
    <w:rsid w:val="00FF0297"/>
    <w:rsid w:val="00FF0726"/>
    <w:rsid w:val="00FF3527"/>
    <w:rsid w:val="00FF5C20"/>
    <w:rsid w:val="00FF6A9E"/>
    <w:rsid w:val="00FF74F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E24BC"/>
  </w:style>
  <w:style w:type="paragraph" w:styleId="Nadpis1">
    <w:name w:val="heading 1"/>
    <w:basedOn w:val="Normln"/>
    <w:next w:val="Normln"/>
    <w:link w:val="Nadpis1Char"/>
    <w:uiPriority w:val="9"/>
    <w:qFormat/>
    <w:rsid w:val="006E24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7D47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E623AC"/>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OVZKLADN">
    <w:name w:val="OV ZÁKLADNÍ"/>
    <w:basedOn w:val="Normln"/>
    <w:rsid w:val="006E24BC"/>
    <w:pPr>
      <w:spacing w:before="120" w:after="0" w:line="240" w:lineRule="auto"/>
      <w:jc w:val="both"/>
    </w:pPr>
    <w:rPr>
      <w:rFonts w:ascii="Century Gothic" w:eastAsia="Times New Roman" w:hAnsi="Century Gothic" w:cs="Times New Roman"/>
      <w:sz w:val="24"/>
      <w:szCs w:val="24"/>
      <w:lang w:eastAsia="cs-CZ"/>
    </w:rPr>
  </w:style>
  <w:style w:type="paragraph" w:styleId="Textbubliny">
    <w:name w:val="Balloon Text"/>
    <w:basedOn w:val="Normln"/>
    <w:link w:val="TextbublinyChar"/>
    <w:uiPriority w:val="99"/>
    <w:semiHidden/>
    <w:unhideWhenUsed/>
    <w:rsid w:val="006E24B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E24BC"/>
    <w:rPr>
      <w:rFonts w:ascii="Tahoma" w:hAnsi="Tahoma" w:cs="Tahoma"/>
      <w:sz w:val="16"/>
      <w:szCs w:val="16"/>
    </w:rPr>
  </w:style>
  <w:style w:type="paragraph" w:styleId="Odstavecseseznamem">
    <w:name w:val="List Paragraph"/>
    <w:basedOn w:val="Normln"/>
    <w:uiPriority w:val="34"/>
    <w:qFormat/>
    <w:rsid w:val="006E24BC"/>
    <w:pPr>
      <w:ind w:left="720"/>
      <w:contextualSpacing/>
    </w:pPr>
  </w:style>
  <w:style w:type="character" w:customStyle="1" w:styleId="Nadpis1Char">
    <w:name w:val="Nadpis 1 Char"/>
    <w:basedOn w:val="Standardnpsmoodstavce"/>
    <w:link w:val="Nadpis1"/>
    <w:uiPriority w:val="9"/>
    <w:rsid w:val="006E24BC"/>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7D478B"/>
    <w:rPr>
      <w:rFonts w:asciiTheme="majorHAnsi" w:eastAsiaTheme="majorEastAsia" w:hAnsiTheme="majorHAnsi" w:cstheme="majorBidi"/>
      <w:b/>
      <w:bCs/>
      <w:color w:val="4F81BD" w:themeColor="accent1"/>
      <w:sz w:val="26"/>
      <w:szCs w:val="26"/>
    </w:rPr>
  </w:style>
  <w:style w:type="paragraph" w:styleId="Nadpisobsahu">
    <w:name w:val="TOC Heading"/>
    <w:basedOn w:val="Nadpis1"/>
    <w:next w:val="Normln"/>
    <w:uiPriority w:val="39"/>
    <w:semiHidden/>
    <w:unhideWhenUsed/>
    <w:qFormat/>
    <w:rsid w:val="00503AC2"/>
    <w:pPr>
      <w:outlineLvl w:val="9"/>
    </w:pPr>
    <w:rPr>
      <w:lang w:eastAsia="cs-CZ"/>
    </w:rPr>
  </w:style>
  <w:style w:type="paragraph" w:styleId="Obsah1">
    <w:name w:val="toc 1"/>
    <w:basedOn w:val="Normln"/>
    <w:next w:val="Normln"/>
    <w:autoRedefine/>
    <w:uiPriority w:val="39"/>
    <w:unhideWhenUsed/>
    <w:rsid w:val="00503AC2"/>
    <w:pPr>
      <w:spacing w:after="100"/>
    </w:pPr>
  </w:style>
  <w:style w:type="paragraph" w:styleId="Obsah2">
    <w:name w:val="toc 2"/>
    <w:basedOn w:val="Normln"/>
    <w:next w:val="Normln"/>
    <w:autoRedefine/>
    <w:uiPriority w:val="39"/>
    <w:unhideWhenUsed/>
    <w:rsid w:val="00503AC2"/>
    <w:pPr>
      <w:spacing w:after="100"/>
      <w:ind w:left="220"/>
    </w:pPr>
  </w:style>
  <w:style w:type="character" w:styleId="Hypertextovodkaz">
    <w:name w:val="Hyperlink"/>
    <w:basedOn w:val="Standardnpsmoodstavce"/>
    <w:uiPriority w:val="99"/>
    <w:unhideWhenUsed/>
    <w:rsid w:val="00503AC2"/>
    <w:rPr>
      <w:color w:val="0000FF" w:themeColor="hyperlink"/>
      <w:u w:val="single"/>
    </w:rPr>
  </w:style>
  <w:style w:type="table" w:styleId="Mkatabulky">
    <w:name w:val="Table Grid"/>
    <w:basedOn w:val="Normlntabulka"/>
    <w:uiPriority w:val="59"/>
    <w:rsid w:val="003E0C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mezer">
    <w:name w:val="No Spacing"/>
    <w:uiPriority w:val="1"/>
    <w:qFormat/>
    <w:rsid w:val="00066AAF"/>
    <w:pPr>
      <w:spacing w:after="0" w:line="240" w:lineRule="auto"/>
    </w:pPr>
  </w:style>
  <w:style w:type="paragraph" w:styleId="Textpoznpodarou">
    <w:name w:val="footnote text"/>
    <w:basedOn w:val="Normln"/>
    <w:link w:val="TextpoznpodarouChar"/>
    <w:semiHidden/>
    <w:unhideWhenUsed/>
    <w:rsid w:val="00066AAF"/>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066AAF"/>
    <w:rPr>
      <w:sz w:val="20"/>
      <w:szCs w:val="20"/>
    </w:rPr>
  </w:style>
  <w:style w:type="character" w:styleId="Znakapoznpodarou">
    <w:name w:val="footnote reference"/>
    <w:basedOn w:val="Standardnpsmoodstavce"/>
    <w:semiHidden/>
    <w:unhideWhenUsed/>
    <w:rsid w:val="00066AAF"/>
    <w:rPr>
      <w:vertAlign w:val="superscript"/>
    </w:rPr>
  </w:style>
  <w:style w:type="character" w:customStyle="1" w:styleId="Nadpis3Char">
    <w:name w:val="Nadpis 3 Char"/>
    <w:basedOn w:val="Standardnpsmoodstavce"/>
    <w:link w:val="Nadpis3"/>
    <w:uiPriority w:val="9"/>
    <w:rsid w:val="00E623AC"/>
    <w:rPr>
      <w:rFonts w:asciiTheme="majorHAnsi" w:eastAsiaTheme="majorEastAsia" w:hAnsiTheme="majorHAnsi" w:cstheme="majorBidi"/>
      <w:b/>
      <w:bCs/>
      <w:color w:val="4F81BD" w:themeColor="accent1"/>
    </w:rPr>
  </w:style>
  <w:style w:type="paragraph" w:styleId="Obsah3">
    <w:name w:val="toc 3"/>
    <w:basedOn w:val="Normln"/>
    <w:next w:val="Normln"/>
    <w:autoRedefine/>
    <w:uiPriority w:val="39"/>
    <w:unhideWhenUsed/>
    <w:rsid w:val="00652D96"/>
    <w:pPr>
      <w:spacing w:after="100"/>
      <w:ind w:left="440"/>
    </w:pPr>
  </w:style>
  <w:style w:type="paragraph" w:styleId="Zhlav">
    <w:name w:val="header"/>
    <w:basedOn w:val="Normln"/>
    <w:link w:val="ZhlavChar"/>
    <w:uiPriority w:val="99"/>
    <w:unhideWhenUsed/>
    <w:rsid w:val="00E448D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448D0"/>
  </w:style>
  <w:style w:type="paragraph" w:styleId="Zpat">
    <w:name w:val="footer"/>
    <w:basedOn w:val="Normln"/>
    <w:link w:val="ZpatChar"/>
    <w:uiPriority w:val="99"/>
    <w:unhideWhenUsed/>
    <w:rsid w:val="00E448D0"/>
    <w:pPr>
      <w:tabs>
        <w:tab w:val="center" w:pos="4536"/>
        <w:tab w:val="right" w:pos="9072"/>
      </w:tabs>
      <w:spacing w:after="0" w:line="240" w:lineRule="auto"/>
    </w:pPr>
  </w:style>
  <w:style w:type="character" w:customStyle="1" w:styleId="ZpatChar">
    <w:name w:val="Zápatí Char"/>
    <w:basedOn w:val="Standardnpsmoodstavce"/>
    <w:link w:val="Zpat"/>
    <w:uiPriority w:val="99"/>
    <w:rsid w:val="00E448D0"/>
  </w:style>
  <w:style w:type="character" w:styleId="Siln">
    <w:name w:val="Strong"/>
    <w:basedOn w:val="Standardnpsmoodstavce"/>
    <w:uiPriority w:val="22"/>
    <w:qFormat/>
    <w:rsid w:val="00617E6A"/>
    <w:rPr>
      <w:b/>
      <w:bCs/>
    </w:rPr>
  </w:style>
  <w:style w:type="paragraph" w:styleId="Titulek">
    <w:name w:val="caption"/>
    <w:basedOn w:val="Normln"/>
    <w:next w:val="Normln"/>
    <w:uiPriority w:val="35"/>
    <w:unhideWhenUsed/>
    <w:qFormat/>
    <w:rsid w:val="007410F2"/>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E24BC"/>
  </w:style>
  <w:style w:type="paragraph" w:styleId="Nadpis1">
    <w:name w:val="heading 1"/>
    <w:basedOn w:val="Normln"/>
    <w:next w:val="Normln"/>
    <w:link w:val="Nadpis1Char"/>
    <w:uiPriority w:val="9"/>
    <w:qFormat/>
    <w:rsid w:val="006E24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7D47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E623AC"/>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OVZKLADN">
    <w:name w:val="OV ZÁKLADNÍ"/>
    <w:basedOn w:val="Normln"/>
    <w:rsid w:val="006E24BC"/>
    <w:pPr>
      <w:spacing w:before="120" w:after="0" w:line="240" w:lineRule="auto"/>
      <w:jc w:val="both"/>
    </w:pPr>
    <w:rPr>
      <w:rFonts w:ascii="Century Gothic" w:eastAsia="Times New Roman" w:hAnsi="Century Gothic" w:cs="Times New Roman"/>
      <w:sz w:val="24"/>
      <w:szCs w:val="24"/>
      <w:lang w:eastAsia="cs-CZ"/>
    </w:rPr>
  </w:style>
  <w:style w:type="paragraph" w:styleId="Textbubliny">
    <w:name w:val="Balloon Text"/>
    <w:basedOn w:val="Normln"/>
    <w:link w:val="TextbublinyChar"/>
    <w:uiPriority w:val="99"/>
    <w:semiHidden/>
    <w:unhideWhenUsed/>
    <w:rsid w:val="006E24B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E24BC"/>
    <w:rPr>
      <w:rFonts w:ascii="Tahoma" w:hAnsi="Tahoma" w:cs="Tahoma"/>
      <w:sz w:val="16"/>
      <w:szCs w:val="16"/>
    </w:rPr>
  </w:style>
  <w:style w:type="paragraph" w:styleId="Odstavecseseznamem">
    <w:name w:val="List Paragraph"/>
    <w:basedOn w:val="Normln"/>
    <w:uiPriority w:val="34"/>
    <w:qFormat/>
    <w:rsid w:val="006E24BC"/>
    <w:pPr>
      <w:ind w:left="720"/>
      <w:contextualSpacing/>
    </w:pPr>
  </w:style>
  <w:style w:type="character" w:customStyle="1" w:styleId="Nadpis1Char">
    <w:name w:val="Nadpis 1 Char"/>
    <w:basedOn w:val="Standardnpsmoodstavce"/>
    <w:link w:val="Nadpis1"/>
    <w:uiPriority w:val="9"/>
    <w:rsid w:val="006E24BC"/>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7D478B"/>
    <w:rPr>
      <w:rFonts w:asciiTheme="majorHAnsi" w:eastAsiaTheme="majorEastAsia" w:hAnsiTheme="majorHAnsi" w:cstheme="majorBidi"/>
      <w:b/>
      <w:bCs/>
      <w:color w:val="4F81BD" w:themeColor="accent1"/>
      <w:sz w:val="26"/>
      <w:szCs w:val="26"/>
    </w:rPr>
  </w:style>
  <w:style w:type="paragraph" w:styleId="Nadpisobsahu">
    <w:name w:val="TOC Heading"/>
    <w:basedOn w:val="Nadpis1"/>
    <w:next w:val="Normln"/>
    <w:uiPriority w:val="39"/>
    <w:semiHidden/>
    <w:unhideWhenUsed/>
    <w:qFormat/>
    <w:rsid w:val="00503AC2"/>
    <w:pPr>
      <w:outlineLvl w:val="9"/>
    </w:pPr>
    <w:rPr>
      <w:lang w:eastAsia="cs-CZ"/>
    </w:rPr>
  </w:style>
  <w:style w:type="paragraph" w:styleId="Obsah1">
    <w:name w:val="toc 1"/>
    <w:basedOn w:val="Normln"/>
    <w:next w:val="Normln"/>
    <w:autoRedefine/>
    <w:uiPriority w:val="39"/>
    <w:unhideWhenUsed/>
    <w:rsid w:val="00503AC2"/>
    <w:pPr>
      <w:spacing w:after="100"/>
    </w:pPr>
  </w:style>
  <w:style w:type="paragraph" w:styleId="Obsah2">
    <w:name w:val="toc 2"/>
    <w:basedOn w:val="Normln"/>
    <w:next w:val="Normln"/>
    <w:autoRedefine/>
    <w:uiPriority w:val="39"/>
    <w:unhideWhenUsed/>
    <w:rsid w:val="00503AC2"/>
    <w:pPr>
      <w:spacing w:after="100"/>
      <w:ind w:left="220"/>
    </w:pPr>
  </w:style>
  <w:style w:type="character" w:styleId="Hypertextovodkaz">
    <w:name w:val="Hyperlink"/>
    <w:basedOn w:val="Standardnpsmoodstavce"/>
    <w:uiPriority w:val="99"/>
    <w:unhideWhenUsed/>
    <w:rsid w:val="00503AC2"/>
    <w:rPr>
      <w:color w:val="0000FF" w:themeColor="hyperlink"/>
      <w:u w:val="single"/>
    </w:rPr>
  </w:style>
  <w:style w:type="table" w:styleId="Mkatabulky">
    <w:name w:val="Table Grid"/>
    <w:basedOn w:val="Normlntabulka"/>
    <w:uiPriority w:val="59"/>
    <w:rsid w:val="003E0C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mezer">
    <w:name w:val="No Spacing"/>
    <w:uiPriority w:val="1"/>
    <w:qFormat/>
    <w:rsid w:val="00066AAF"/>
    <w:pPr>
      <w:spacing w:after="0" w:line="240" w:lineRule="auto"/>
    </w:pPr>
  </w:style>
  <w:style w:type="paragraph" w:styleId="Textpoznpodarou">
    <w:name w:val="footnote text"/>
    <w:basedOn w:val="Normln"/>
    <w:link w:val="TextpoznpodarouChar"/>
    <w:semiHidden/>
    <w:unhideWhenUsed/>
    <w:rsid w:val="00066AAF"/>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066AAF"/>
    <w:rPr>
      <w:sz w:val="20"/>
      <w:szCs w:val="20"/>
    </w:rPr>
  </w:style>
  <w:style w:type="character" w:styleId="Znakapoznpodarou">
    <w:name w:val="footnote reference"/>
    <w:basedOn w:val="Standardnpsmoodstavce"/>
    <w:semiHidden/>
    <w:unhideWhenUsed/>
    <w:rsid w:val="00066AAF"/>
    <w:rPr>
      <w:vertAlign w:val="superscript"/>
    </w:rPr>
  </w:style>
  <w:style w:type="character" w:customStyle="1" w:styleId="Nadpis3Char">
    <w:name w:val="Nadpis 3 Char"/>
    <w:basedOn w:val="Standardnpsmoodstavce"/>
    <w:link w:val="Nadpis3"/>
    <w:uiPriority w:val="9"/>
    <w:rsid w:val="00E623AC"/>
    <w:rPr>
      <w:rFonts w:asciiTheme="majorHAnsi" w:eastAsiaTheme="majorEastAsia" w:hAnsiTheme="majorHAnsi" w:cstheme="majorBidi"/>
      <w:b/>
      <w:bCs/>
      <w:color w:val="4F81BD" w:themeColor="accent1"/>
    </w:rPr>
  </w:style>
  <w:style w:type="paragraph" w:styleId="Obsah3">
    <w:name w:val="toc 3"/>
    <w:basedOn w:val="Normln"/>
    <w:next w:val="Normln"/>
    <w:autoRedefine/>
    <w:uiPriority w:val="39"/>
    <w:unhideWhenUsed/>
    <w:rsid w:val="00652D96"/>
    <w:pPr>
      <w:spacing w:after="100"/>
      <w:ind w:left="440"/>
    </w:pPr>
  </w:style>
  <w:style w:type="paragraph" w:styleId="Zhlav">
    <w:name w:val="header"/>
    <w:basedOn w:val="Normln"/>
    <w:link w:val="ZhlavChar"/>
    <w:uiPriority w:val="99"/>
    <w:unhideWhenUsed/>
    <w:rsid w:val="00E448D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448D0"/>
  </w:style>
  <w:style w:type="paragraph" w:styleId="Zpat">
    <w:name w:val="footer"/>
    <w:basedOn w:val="Normln"/>
    <w:link w:val="ZpatChar"/>
    <w:uiPriority w:val="99"/>
    <w:unhideWhenUsed/>
    <w:rsid w:val="00E448D0"/>
    <w:pPr>
      <w:tabs>
        <w:tab w:val="center" w:pos="4536"/>
        <w:tab w:val="right" w:pos="9072"/>
      </w:tabs>
      <w:spacing w:after="0" w:line="240" w:lineRule="auto"/>
    </w:pPr>
  </w:style>
  <w:style w:type="character" w:customStyle="1" w:styleId="ZpatChar">
    <w:name w:val="Zápatí Char"/>
    <w:basedOn w:val="Standardnpsmoodstavce"/>
    <w:link w:val="Zpat"/>
    <w:uiPriority w:val="99"/>
    <w:rsid w:val="00E448D0"/>
  </w:style>
  <w:style w:type="character" w:styleId="Siln">
    <w:name w:val="Strong"/>
    <w:basedOn w:val="Standardnpsmoodstavce"/>
    <w:uiPriority w:val="22"/>
    <w:qFormat/>
    <w:rsid w:val="00617E6A"/>
    <w:rPr>
      <w:b/>
      <w:bCs/>
    </w:rPr>
  </w:style>
  <w:style w:type="paragraph" w:styleId="Titulek">
    <w:name w:val="caption"/>
    <w:basedOn w:val="Normln"/>
    <w:next w:val="Normln"/>
    <w:uiPriority w:val="35"/>
    <w:unhideWhenUsed/>
    <w:qFormat/>
    <w:rsid w:val="007410F2"/>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438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g"/><Relationship Id="rId21" Type="http://schemas.openxmlformats.org/officeDocument/2006/relationships/image" Target="media/image13.pn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image" Target="media/image42.jp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20" Type="http://schemas.openxmlformats.org/officeDocument/2006/relationships/image" Target="media/image12.jpeg"/><Relationship Id="rId41" Type="http://schemas.openxmlformats.org/officeDocument/2006/relationships/image" Target="media/image33.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g"/><Relationship Id="rId49" Type="http://schemas.openxmlformats.org/officeDocument/2006/relationships/image" Target="media/image41.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0B03E-5C91-4CA0-B241-F00582BD3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37131</Words>
  <Characters>219075</Characters>
  <Application>Microsoft Office Word</Application>
  <DocSecurity>0</DocSecurity>
  <Lines>1825</Lines>
  <Paragraphs>511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255695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Jetel</dc:creator>
  <cp:lastModifiedBy>Jetel</cp:lastModifiedBy>
  <cp:revision>11</cp:revision>
  <cp:lastPrinted>2018-12-07T08:57:00Z</cp:lastPrinted>
  <dcterms:created xsi:type="dcterms:W3CDTF">2018-12-07T05:41:00Z</dcterms:created>
  <dcterms:modified xsi:type="dcterms:W3CDTF">2018-12-07T09:00:00Z</dcterms:modified>
</cp:coreProperties>
</file>