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27FA43" w14:textId="217C5493" w:rsidR="00BC4AD3" w:rsidRPr="00062132" w:rsidRDefault="00431E05">
      <w:pPr>
        <w:widowControl/>
        <w:tabs>
          <w:tab w:val="left" w:pos="720"/>
        </w:tabs>
        <w:spacing w:after="240" w:line="276" w:lineRule="auto"/>
        <w:jc w:val="center"/>
        <w:rPr>
          <w:rFonts w:ascii="Calibri" w:hAnsi="Calibri" w:cs="Calibri"/>
          <w:sz w:val="28"/>
          <w:szCs w:val="28"/>
        </w:rPr>
      </w:pPr>
      <w:r w:rsidRPr="00062132">
        <w:rPr>
          <w:rFonts w:ascii="Calibri" w:eastAsia="Calibri" w:hAnsi="Calibri" w:cs="Calibri"/>
          <w:b/>
          <w:smallCaps/>
          <w:sz w:val="28"/>
          <w:szCs w:val="28"/>
        </w:rPr>
        <w:t xml:space="preserve">SMLOUVA O </w:t>
      </w:r>
      <w:r w:rsidR="00FB0B4E" w:rsidRPr="00062132">
        <w:rPr>
          <w:rFonts w:ascii="Calibri" w:eastAsia="Calibri" w:hAnsi="Calibri" w:cs="Calibri"/>
          <w:b/>
          <w:smallCaps/>
          <w:sz w:val="28"/>
          <w:szCs w:val="28"/>
        </w:rPr>
        <w:t>ZÁPŮJČ</w:t>
      </w:r>
      <w:r w:rsidR="008756B0" w:rsidRPr="00062132">
        <w:rPr>
          <w:rFonts w:ascii="Calibri" w:eastAsia="Calibri" w:hAnsi="Calibri" w:cs="Calibri"/>
          <w:b/>
          <w:smallCaps/>
          <w:sz w:val="28"/>
          <w:szCs w:val="28"/>
        </w:rPr>
        <w:t>CE</w:t>
      </w:r>
    </w:p>
    <w:p w14:paraId="2227FA44" w14:textId="39C54BD7" w:rsidR="00BC4AD3" w:rsidRPr="00062132" w:rsidRDefault="00431E05">
      <w:pPr>
        <w:widowControl/>
        <w:tabs>
          <w:tab w:val="left" w:pos="0"/>
        </w:tabs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jdgxs" w:colFirst="0" w:colLast="0"/>
      <w:bookmarkEnd w:id="0"/>
      <w:r w:rsidRPr="00062132">
        <w:rPr>
          <w:rFonts w:ascii="Calibri" w:eastAsia="Calibri" w:hAnsi="Calibri" w:cs="Calibri"/>
          <w:sz w:val="22"/>
          <w:szCs w:val="22"/>
        </w:rPr>
        <w:t xml:space="preserve">TATO SMLOUVA O </w:t>
      </w:r>
      <w:r w:rsidR="00C062EB" w:rsidRPr="00062132">
        <w:rPr>
          <w:rFonts w:ascii="Calibri" w:eastAsia="Calibri" w:hAnsi="Calibri" w:cs="Calibri"/>
          <w:sz w:val="22"/>
          <w:szCs w:val="22"/>
        </w:rPr>
        <w:t>ZÁPŮJČ</w:t>
      </w:r>
      <w:r w:rsidR="008756B0" w:rsidRPr="00062132">
        <w:rPr>
          <w:rFonts w:ascii="Calibri" w:eastAsia="Calibri" w:hAnsi="Calibri" w:cs="Calibri"/>
          <w:sz w:val="22"/>
          <w:szCs w:val="22"/>
        </w:rPr>
        <w:t>CE</w:t>
      </w:r>
      <w:r w:rsidRPr="00062132">
        <w:rPr>
          <w:rFonts w:ascii="Calibri" w:eastAsia="Calibri" w:hAnsi="Calibri" w:cs="Calibri"/>
          <w:sz w:val="22"/>
          <w:szCs w:val="22"/>
        </w:rPr>
        <w:t xml:space="preserve"> (dále jen „</w:t>
      </w:r>
      <w:r w:rsidRPr="00062132">
        <w:rPr>
          <w:rFonts w:ascii="Calibri" w:eastAsia="Calibri" w:hAnsi="Calibri" w:cs="Calibri"/>
          <w:b/>
          <w:sz w:val="22"/>
          <w:szCs w:val="22"/>
        </w:rPr>
        <w:t>Smlouva</w:t>
      </w:r>
      <w:r w:rsidRPr="00062132">
        <w:rPr>
          <w:rFonts w:ascii="Calibri" w:eastAsia="Calibri" w:hAnsi="Calibri" w:cs="Calibri"/>
          <w:sz w:val="22"/>
          <w:szCs w:val="22"/>
        </w:rPr>
        <w:t>“) byla uzavřena níže uvedeného dne, měsíce a roku podle ustanovení § 2390 a násl</w:t>
      </w:r>
      <w:r w:rsidR="00027FE5" w:rsidRPr="00062132">
        <w:rPr>
          <w:rFonts w:ascii="Calibri" w:eastAsia="Calibri" w:hAnsi="Calibri" w:cs="Calibri"/>
          <w:sz w:val="22"/>
          <w:szCs w:val="22"/>
        </w:rPr>
        <w:t xml:space="preserve">edující a ustanovení § 1746 odst. 2 </w:t>
      </w:r>
      <w:r w:rsidRPr="00062132">
        <w:rPr>
          <w:rFonts w:ascii="Calibri" w:eastAsia="Calibri" w:hAnsi="Calibri" w:cs="Calibri"/>
          <w:sz w:val="22"/>
          <w:szCs w:val="22"/>
        </w:rPr>
        <w:t xml:space="preserve">zákona č. 89/2012 Sb., občanský zákoník, </w:t>
      </w:r>
      <w:r w:rsidR="00D656BD" w:rsidRPr="00062132">
        <w:rPr>
          <w:rFonts w:ascii="Calibri" w:eastAsia="Calibri" w:hAnsi="Calibri" w:cs="Calibri"/>
          <w:sz w:val="22"/>
          <w:szCs w:val="22"/>
        </w:rPr>
        <w:t>ve znění pozdější předpisů</w:t>
      </w:r>
      <w:r w:rsidRPr="00062132">
        <w:rPr>
          <w:rFonts w:ascii="Calibri" w:eastAsia="Calibri" w:hAnsi="Calibri" w:cs="Calibri"/>
          <w:sz w:val="22"/>
          <w:szCs w:val="22"/>
        </w:rPr>
        <w:t>, mezi následujícími smluvními stranami:</w:t>
      </w:r>
    </w:p>
    <w:p w14:paraId="0AC73D5E" w14:textId="77777777" w:rsidR="00C93810" w:rsidRPr="00062132" w:rsidRDefault="00443CD3" w:rsidP="00D656BD">
      <w:pPr>
        <w:widowControl/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Město Humpolec</w:t>
      </w:r>
      <w:r w:rsidR="00431E05" w:rsidRPr="00062132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r w:rsidR="00431E05" w:rsidRPr="00062132">
        <w:rPr>
          <w:rFonts w:ascii="Calibri" w:eastAsia="Calibri" w:hAnsi="Calibri" w:cs="Calibri"/>
          <w:sz w:val="22"/>
          <w:szCs w:val="22"/>
        </w:rPr>
        <w:t>IČO:</w:t>
      </w:r>
      <w:r w:rsidR="008506B7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C93810" w:rsidRPr="00062132">
        <w:rPr>
          <w:rFonts w:ascii="Calibri" w:eastAsia="Calibri" w:hAnsi="Calibri" w:cs="Calibri"/>
          <w:sz w:val="22"/>
          <w:szCs w:val="22"/>
        </w:rPr>
        <w:t>00248266</w:t>
      </w:r>
    </w:p>
    <w:p w14:paraId="6B8BBC0F" w14:textId="25AA6C30" w:rsidR="00D656BD" w:rsidRPr="00062132" w:rsidRDefault="008756B0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se sídlem </w:t>
      </w:r>
      <w:r w:rsidR="00C93810" w:rsidRPr="00062132">
        <w:rPr>
          <w:rFonts w:ascii="Calibri" w:eastAsia="Calibri" w:hAnsi="Calibri" w:cs="Calibri"/>
          <w:sz w:val="22"/>
          <w:szCs w:val="22"/>
        </w:rPr>
        <w:t>Humpolec, Horní náměstí 300, PSČ 396 01</w:t>
      </w:r>
    </w:p>
    <w:p w14:paraId="783508C5" w14:textId="333D9EBF" w:rsidR="004E5FC8" w:rsidRPr="00062132" w:rsidRDefault="00C93810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Zastoupeno</w:t>
      </w:r>
      <w:r w:rsidR="004E5FC8" w:rsidRPr="00062132">
        <w:rPr>
          <w:rFonts w:ascii="Calibri" w:eastAsia="Calibri" w:hAnsi="Calibri" w:cs="Calibri"/>
          <w:sz w:val="22"/>
          <w:szCs w:val="22"/>
        </w:rPr>
        <w:t>:</w:t>
      </w:r>
    </w:p>
    <w:p w14:paraId="24A1B361" w14:textId="1CC637F4" w:rsidR="00C93810" w:rsidRPr="00062132" w:rsidRDefault="00174AA1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Ing. Petrem Machkem</w:t>
      </w:r>
      <w:r w:rsidR="00C93810" w:rsidRPr="00062132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mí</w:t>
      </w:r>
      <w:r w:rsidR="00C93810" w:rsidRPr="00062132"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ost</w:t>
      </w:r>
      <w:r w:rsidR="00C93810" w:rsidRPr="00062132">
        <w:rPr>
          <w:rFonts w:ascii="Calibri" w:eastAsia="Calibri" w:hAnsi="Calibri" w:cs="Calibri"/>
          <w:sz w:val="22"/>
          <w:szCs w:val="22"/>
        </w:rPr>
        <w:t>arostou</w:t>
      </w:r>
    </w:p>
    <w:p w14:paraId="60D3D56B" w14:textId="375C2D37" w:rsidR="004E5FC8" w:rsidRPr="00062132" w:rsidRDefault="00174AA1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Mgr.</w:t>
      </w:r>
      <w:r w:rsidR="004E5FC8" w:rsidRPr="00062132"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avlem Hralou</w:t>
      </w:r>
      <w:r w:rsidR="004E5FC8" w:rsidRPr="00062132">
        <w:rPr>
          <w:rFonts w:ascii="Calibri" w:eastAsia="Calibri" w:hAnsi="Calibri" w:cs="Calibri"/>
          <w:sz w:val="22"/>
          <w:szCs w:val="22"/>
        </w:rPr>
        <w:t>, místostarostou</w:t>
      </w:r>
    </w:p>
    <w:p w14:paraId="5C758000" w14:textId="1B3583A7" w:rsidR="008756B0" w:rsidRPr="00062132" w:rsidRDefault="008756B0" w:rsidP="008756B0">
      <w:pPr>
        <w:pStyle w:val="Odstavecseseznamem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Číslo účtu</w:t>
      </w:r>
      <w:r w:rsidR="00321EAF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pro příjem splátek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: </w:t>
      </w:r>
      <w:r w:rsidR="00E82EBA">
        <w:rPr>
          <w:rFonts w:ascii="Calibri" w:eastAsia="Calibri" w:hAnsi="Calibri" w:cs="Calibri"/>
          <w:b/>
          <w:sz w:val="22"/>
          <w:szCs w:val="22"/>
          <w:highlight w:val="yellow"/>
        </w:rPr>
        <w:t>293151178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r w:rsidR="00E82EBA">
        <w:rPr>
          <w:rFonts w:ascii="Calibri" w:eastAsia="Calibri" w:hAnsi="Calibri" w:cs="Calibri"/>
          <w:b/>
          <w:sz w:val="22"/>
          <w:szCs w:val="22"/>
          <w:highlight w:val="yellow"/>
        </w:rPr>
        <w:t>0300</w:t>
      </w:r>
    </w:p>
    <w:p w14:paraId="23BB1DDD" w14:textId="77777777" w:rsidR="008756B0" w:rsidRPr="00062132" w:rsidRDefault="008756B0" w:rsidP="008756B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2227FA45" w14:textId="0372F0C7" w:rsidR="00BC4AD3" w:rsidRPr="00062132" w:rsidRDefault="00D656BD" w:rsidP="00D656BD">
      <w:pPr>
        <w:widowControl/>
        <w:spacing w:after="18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(</w:t>
      </w:r>
      <w:r w:rsidR="00431E05" w:rsidRPr="00062132">
        <w:rPr>
          <w:rFonts w:ascii="Calibri" w:eastAsia="Calibri" w:hAnsi="Calibri" w:cs="Calibri"/>
          <w:sz w:val="22"/>
          <w:szCs w:val="22"/>
        </w:rPr>
        <w:t>dále jen „</w:t>
      </w:r>
      <w:r w:rsidR="00431E05" w:rsidRPr="00062132">
        <w:rPr>
          <w:rFonts w:ascii="Calibri" w:eastAsia="Calibri" w:hAnsi="Calibri" w:cs="Calibri"/>
          <w:b/>
          <w:sz w:val="22"/>
          <w:szCs w:val="22"/>
        </w:rPr>
        <w:t>Zapůjčitel</w:t>
      </w:r>
      <w:r w:rsidR="00431E05" w:rsidRPr="00062132">
        <w:rPr>
          <w:rFonts w:ascii="Calibri" w:eastAsia="Calibri" w:hAnsi="Calibri" w:cs="Calibri"/>
          <w:sz w:val="22"/>
          <w:szCs w:val="22"/>
        </w:rPr>
        <w:t>“);</w:t>
      </w:r>
    </w:p>
    <w:p w14:paraId="2227FA46" w14:textId="77777777" w:rsidR="00BC4AD3" w:rsidRPr="00062132" w:rsidRDefault="00431E05">
      <w:pPr>
        <w:widowControl/>
        <w:spacing w:after="180"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a</w:t>
      </w:r>
    </w:p>
    <w:p w14:paraId="4D878451" w14:textId="426EA04B" w:rsidR="00C93810" w:rsidRPr="00062132" w:rsidRDefault="00443CD3" w:rsidP="00C93810">
      <w:pPr>
        <w:widowControl/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1" w:name="_Hlk53671656"/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Technické služby Humpolec, s.r.o.</w:t>
      </w:r>
      <w:r w:rsidR="00431E05" w:rsidRPr="00062132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r w:rsidRPr="00062132">
        <w:rPr>
          <w:rFonts w:ascii="Calibri" w:eastAsia="Calibri" w:hAnsi="Calibri" w:cs="Calibri"/>
          <w:sz w:val="22"/>
          <w:szCs w:val="22"/>
        </w:rPr>
        <w:t xml:space="preserve">IČO: </w:t>
      </w:r>
      <w:r w:rsidR="00C93810" w:rsidRPr="00062132">
        <w:rPr>
          <w:rFonts w:ascii="Calibri" w:eastAsia="Calibri" w:hAnsi="Calibri" w:cs="Calibri"/>
          <w:sz w:val="22"/>
          <w:szCs w:val="22"/>
        </w:rPr>
        <w:t>63906929</w:t>
      </w:r>
    </w:p>
    <w:p w14:paraId="039E9D89" w14:textId="30B65665" w:rsidR="00D656BD" w:rsidRPr="00062132" w:rsidRDefault="00443CD3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se sídlem</w:t>
      </w:r>
      <w:bookmarkEnd w:id="1"/>
      <w:r w:rsidR="00C93810" w:rsidRPr="00062132">
        <w:rPr>
          <w:rFonts w:ascii="Calibri" w:eastAsia="Calibri" w:hAnsi="Calibri" w:cs="Calibri"/>
          <w:sz w:val="22"/>
          <w:szCs w:val="22"/>
        </w:rPr>
        <w:t xml:space="preserve"> Humpolec, Okružní 637, PSČ 396 01</w:t>
      </w:r>
    </w:p>
    <w:p w14:paraId="5E1D28D9" w14:textId="41937FEE" w:rsidR="00C93810" w:rsidRPr="00062132" w:rsidRDefault="00C93810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Zastoupena</w:t>
      </w:r>
      <w:r w:rsidR="00B013A3">
        <w:rPr>
          <w:rFonts w:ascii="Calibri" w:eastAsia="Calibri" w:hAnsi="Calibri" w:cs="Calibri"/>
          <w:sz w:val="22"/>
          <w:szCs w:val="22"/>
        </w:rPr>
        <w:t xml:space="preserve"> Antonínem Vincencem</w:t>
      </w:r>
      <w:r w:rsidR="00175D81" w:rsidRPr="00062132">
        <w:rPr>
          <w:rFonts w:ascii="Calibri" w:eastAsia="Calibri" w:hAnsi="Calibri" w:cs="Calibri"/>
          <w:sz w:val="22"/>
          <w:szCs w:val="22"/>
        </w:rPr>
        <w:t>, jednatelem</w:t>
      </w:r>
    </w:p>
    <w:p w14:paraId="3DC35668" w14:textId="272E6CF7" w:rsidR="008756B0" w:rsidRPr="00062132" w:rsidRDefault="008756B0" w:rsidP="008756B0">
      <w:pPr>
        <w:widowControl/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highlight w:val="yellow"/>
        </w:rPr>
      </w:pP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Číslo účtu: </w:t>
      </w:r>
      <w:r w:rsidR="00F941CC">
        <w:rPr>
          <w:rFonts w:ascii="Calibri" w:eastAsia="Calibri" w:hAnsi="Calibri" w:cs="Calibri"/>
          <w:b/>
          <w:sz w:val="22"/>
          <w:szCs w:val="22"/>
          <w:highlight w:val="yellow"/>
        </w:rPr>
        <w:t>298621669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r w:rsidR="00F941CC">
        <w:rPr>
          <w:rFonts w:ascii="Calibri" w:eastAsia="Calibri" w:hAnsi="Calibri" w:cs="Calibri"/>
          <w:b/>
          <w:sz w:val="22"/>
          <w:szCs w:val="22"/>
          <w:highlight w:val="yellow"/>
        </w:rPr>
        <w:t>0300</w:t>
      </w:r>
    </w:p>
    <w:p w14:paraId="2227FA47" w14:textId="6735522E" w:rsidR="00BC4AD3" w:rsidRPr="00062132" w:rsidRDefault="00431E05" w:rsidP="00D656BD">
      <w:pPr>
        <w:widowControl/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(dále jen „</w:t>
      </w:r>
      <w:r w:rsidRPr="00062132">
        <w:rPr>
          <w:rFonts w:ascii="Calibri" w:eastAsia="Calibri" w:hAnsi="Calibri" w:cs="Calibri"/>
          <w:b/>
          <w:sz w:val="22"/>
          <w:szCs w:val="22"/>
        </w:rPr>
        <w:t>Vydlužitel</w:t>
      </w:r>
      <w:r w:rsidRPr="00062132">
        <w:rPr>
          <w:rFonts w:ascii="Calibri" w:eastAsia="Calibri" w:hAnsi="Calibri" w:cs="Calibri"/>
          <w:sz w:val="22"/>
          <w:szCs w:val="22"/>
        </w:rPr>
        <w:t>“);</w:t>
      </w:r>
    </w:p>
    <w:p w14:paraId="2227FA48" w14:textId="77777777" w:rsidR="00BC4AD3" w:rsidRPr="00062132" w:rsidRDefault="00431E05">
      <w:pPr>
        <w:widowControl/>
        <w:spacing w:after="240"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(Zapůjčitel a Vydlužitel společně dále jen „</w:t>
      </w:r>
      <w:r w:rsidRPr="00062132">
        <w:rPr>
          <w:rFonts w:ascii="Calibri" w:eastAsia="Calibri" w:hAnsi="Calibri" w:cs="Calibri"/>
          <w:b/>
          <w:sz w:val="22"/>
          <w:szCs w:val="22"/>
        </w:rPr>
        <w:t>Smluvní strany</w:t>
      </w:r>
      <w:r w:rsidRPr="00062132">
        <w:rPr>
          <w:rFonts w:ascii="Calibri" w:eastAsia="Calibri" w:hAnsi="Calibri" w:cs="Calibri"/>
          <w:sz w:val="22"/>
          <w:szCs w:val="22"/>
        </w:rPr>
        <w:t>“).</w:t>
      </w:r>
    </w:p>
    <w:p w14:paraId="69EDF85B" w14:textId="7D844134" w:rsidR="0029504F" w:rsidRPr="00062132" w:rsidRDefault="0029504F" w:rsidP="00D656BD">
      <w:pPr>
        <w:widowControl/>
        <w:numPr>
          <w:ilvl w:val="0"/>
          <w:numId w:val="2"/>
        </w:numPr>
        <w:spacing w:before="480" w:after="120" w:line="276" w:lineRule="auto"/>
        <w:ind w:left="709" w:hanging="709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ÚVODNÍ USTANOVENÍ</w:t>
      </w:r>
    </w:p>
    <w:p w14:paraId="7ED53766" w14:textId="60FB5909" w:rsidR="007C37DE" w:rsidRPr="00062132" w:rsidRDefault="007C37DE" w:rsidP="00A06DB0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Smluvní strany mají zájem </w:t>
      </w:r>
      <w:r w:rsidR="009022AA" w:rsidRPr="00062132">
        <w:rPr>
          <w:rFonts w:ascii="Calibri" w:eastAsia="Calibri" w:hAnsi="Calibri" w:cs="Calibri"/>
          <w:sz w:val="22"/>
          <w:szCs w:val="22"/>
        </w:rPr>
        <w:t xml:space="preserve">na tom, aby Zapůjčitel </w:t>
      </w:r>
      <w:r w:rsidR="00F711CC" w:rsidRPr="00062132">
        <w:rPr>
          <w:rFonts w:ascii="Calibri" w:eastAsia="Calibri" w:hAnsi="Calibri" w:cs="Calibri"/>
          <w:sz w:val="22"/>
          <w:szCs w:val="22"/>
        </w:rPr>
        <w:t>poskytl Vydlužiteli zápůjčk</w:t>
      </w:r>
      <w:r w:rsidR="008756B0" w:rsidRPr="00062132">
        <w:rPr>
          <w:rFonts w:ascii="Calibri" w:eastAsia="Calibri" w:hAnsi="Calibri" w:cs="Calibri"/>
          <w:sz w:val="22"/>
          <w:szCs w:val="22"/>
        </w:rPr>
        <w:t>u</w:t>
      </w:r>
      <w:r w:rsidR="005D0DC1" w:rsidRPr="00062132">
        <w:rPr>
          <w:rFonts w:ascii="Calibri" w:eastAsia="Calibri" w:hAnsi="Calibri" w:cs="Calibri"/>
          <w:sz w:val="22"/>
          <w:szCs w:val="22"/>
        </w:rPr>
        <w:t xml:space="preserve">, </w:t>
      </w:r>
      <w:r w:rsidR="00F711CC" w:rsidRPr="00062132">
        <w:rPr>
          <w:rFonts w:ascii="Calibri" w:eastAsia="Calibri" w:hAnsi="Calibri" w:cs="Calibri"/>
          <w:sz w:val="22"/>
          <w:szCs w:val="22"/>
        </w:rPr>
        <w:t>a</w:t>
      </w:r>
      <w:r w:rsidR="005D0DC1" w:rsidRPr="00062132">
        <w:rPr>
          <w:rFonts w:ascii="Calibri" w:eastAsia="Calibri" w:hAnsi="Calibri" w:cs="Calibri"/>
          <w:sz w:val="22"/>
          <w:szCs w:val="22"/>
        </w:rPr>
        <w:t> </w:t>
      </w:r>
      <w:r w:rsidR="00F711CC" w:rsidRPr="00062132">
        <w:rPr>
          <w:rFonts w:ascii="Calibri" w:eastAsia="Calibri" w:hAnsi="Calibri" w:cs="Calibri"/>
          <w:sz w:val="22"/>
          <w:szCs w:val="22"/>
        </w:rPr>
        <w:t xml:space="preserve">proto </w:t>
      </w:r>
      <w:r w:rsidR="005D0DC1" w:rsidRPr="00062132">
        <w:rPr>
          <w:rFonts w:ascii="Calibri" w:eastAsia="Calibri" w:hAnsi="Calibri" w:cs="Calibri"/>
          <w:sz w:val="22"/>
          <w:szCs w:val="22"/>
        </w:rPr>
        <w:t>hodlají</w:t>
      </w:r>
      <w:r w:rsidR="00F711CC" w:rsidRPr="00062132">
        <w:rPr>
          <w:rFonts w:ascii="Calibri" w:eastAsia="Calibri" w:hAnsi="Calibri" w:cs="Calibri"/>
          <w:sz w:val="22"/>
          <w:szCs w:val="22"/>
        </w:rPr>
        <w:t xml:space="preserve"> touto </w:t>
      </w:r>
      <w:r w:rsidRPr="00062132">
        <w:rPr>
          <w:rFonts w:ascii="Calibri" w:eastAsia="Calibri" w:hAnsi="Calibri" w:cs="Calibri"/>
          <w:sz w:val="22"/>
          <w:szCs w:val="22"/>
        </w:rPr>
        <w:t xml:space="preserve">Smlouvou </w:t>
      </w:r>
      <w:r w:rsidR="00F711CC" w:rsidRPr="00062132">
        <w:rPr>
          <w:rFonts w:ascii="Calibri" w:eastAsia="Calibri" w:hAnsi="Calibri" w:cs="Calibri"/>
          <w:sz w:val="22"/>
          <w:szCs w:val="22"/>
        </w:rPr>
        <w:t xml:space="preserve">upravit </w:t>
      </w:r>
      <w:r w:rsidR="009022AA" w:rsidRPr="00062132">
        <w:rPr>
          <w:rFonts w:ascii="Calibri" w:eastAsia="Calibri" w:hAnsi="Calibri" w:cs="Calibri"/>
          <w:sz w:val="22"/>
          <w:szCs w:val="22"/>
        </w:rPr>
        <w:t>j</w:t>
      </w:r>
      <w:r w:rsidRPr="00062132">
        <w:rPr>
          <w:rFonts w:ascii="Calibri" w:eastAsia="Calibri" w:hAnsi="Calibri" w:cs="Calibri"/>
          <w:sz w:val="22"/>
          <w:szCs w:val="22"/>
        </w:rPr>
        <w:t xml:space="preserve">ejich práva </w:t>
      </w:r>
      <w:r w:rsidRPr="00062132">
        <w:rPr>
          <w:rFonts w:ascii="Calibri" w:eastAsia="Calibri" w:hAnsi="Calibri" w:cs="Calibri"/>
          <w:bCs/>
          <w:sz w:val="22"/>
          <w:szCs w:val="22"/>
        </w:rPr>
        <w:t>a povinnosti</w:t>
      </w:r>
      <w:r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9022AA" w:rsidRPr="00062132">
        <w:rPr>
          <w:rFonts w:ascii="Calibri" w:eastAsia="Calibri" w:hAnsi="Calibri" w:cs="Calibri"/>
          <w:sz w:val="22"/>
          <w:szCs w:val="22"/>
        </w:rPr>
        <w:t xml:space="preserve">v souvislosti </w:t>
      </w:r>
      <w:r w:rsidR="00F711CC" w:rsidRPr="00062132">
        <w:rPr>
          <w:rFonts w:ascii="Calibri" w:eastAsia="Calibri" w:hAnsi="Calibri" w:cs="Calibri"/>
          <w:sz w:val="22"/>
          <w:szCs w:val="22"/>
        </w:rPr>
        <w:t>s</w:t>
      </w:r>
      <w:r w:rsidR="008756B0" w:rsidRPr="00062132">
        <w:rPr>
          <w:rFonts w:ascii="Calibri" w:eastAsia="Calibri" w:hAnsi="Calibri" w:cs="Calibri"/>
          <w:sz w:val="22"/>
          <w:szCs w:val="22"/>
        </w:rPr>
        <w:t> </w:t>
      </w:r>
      <w:r w:rsidR="00F711CC" w:rsidRPr="00062132">
        <w:rPr>
          <w:rFonts w:ascii="Calibri" w:eastAsia="Calibri" w:hAnsi="Calibri" w:cs="Calibri"/>
          <w:sz w:val="22"/>
          <w:szCs w:val="22"/>
        </w:rPr>
        <w:t>poskyt</w:t>
      </w:r>
      <w:r w:rsidR="008756B0" w:rsidRPr="00062132">
        <w:rPr>
          <w:rFonts w:ascii="Calibri" w:eastAsia="Calibri" w:hAnsi="Calibri" w:cs="Calibri"/>
          <w:sz w:val="22"/>
          <w:szCs w:val="22"/>
        </w:rPr>
        <w:t xml:space="preserve">nutím </w:t>
      </w:r>
      <w:r w:rsidR="00F711CC" w:rsidRPr="00062132">
        <w:rPr>
          <w:rFonts w:ascii="Calibri" w:eastAsia="Calibri" w:hAnsi="Calibri" w:cs="Calibri"/>
          <w:sz w:val="22"/>
          <w:szCs w:val="22"/>
        </w:rPr>
        <w:t>zápůjčk</w:t>
      </w:r>
      <w:r w:rsidR="008756B0" w:rsidRPr="00062132">
        <w:rPr>
          <w:rFonts w:ascii="Calibri" w:eastAsia="Calibri" w:hAnsi="Calibri" w:cs="Calibri"/>
          <w:sz w:val="22"/>
          <w:szCs w:val="22"/>
        </w:rPr>
        <w:t>y</w:t>
      </w:r>
      <w:r w:rsidR="00F711CC" w:rsidRPr="00062132">
        <w:rPr>
          <w:rFonts w:ascii="Calibri" w:eastAsia="Calibri" w:hAnsi="Calibri" w:cs="Calibri"/>
          <w:sz w:val="22"/>
          <w:szCs w:val="22"/>
        </w:rPr>
        <w:t xml:space="preserve"> a podmínky </w:t>
      </w:r>
      <w:r w:rsidR="00A65AB3" w:rsidRPr="00062132">
        <w:rPr>
          <w:rFonts w:ascii="Calibri" w:eastAsia="Calibri" w:hAnsi="Calibri" w:cs="Calibri"/>
          <w:sz w:val="22"/>
          <w:szCs w:val="22"/>
        </w:rPr>
        <w:t xml:space="preserve">poskytnutí a splacení </w:t>
      </w:r>
      <w:r w:rsidR="008756B0" w:rsidRPr="00062132">
        <w:rPr>
          <w:rFonts w:ascii="Calibri" w:eastAsia="Calibri" w:hAnsi="Calibri" w:cs="Calibri"/>
          <w:sz w:val="22"/>
          <w:szCs w:val="22"/>
        </w:rPr>
        <w:t xml:space="preserve">této </w:t>
      </w:r>
      <w:r w:rsidR="00F711CC" w:rsidRPr="00062132">
        <w:rPr>
          <w:rFonts w:ascii="Calibri" w:eastAsia="Calibri" w:hAnsi="Calibri" w:cs="Calibri"/>
          <w:sz w:val="22"/>
          <w:szCs w:val="22"/>
        </w:rPr>
        <w:t>zápůjčk</w:t>
      </w:r>
      <w:r w:rsidR="008756B0" w:rsidRPr="00062132">
        <w:rPr>
          <w:rFonts w:ascii="Calibri" w:eastAsia="Calibri" w:hAnsi="Calibri" w:cs="Calibri"/>
          <w:sz w:val="22"/>
          <w:szCs w:val="22"/>
        </w:rPr>
        <w:t>y</w:t>
      </w:r>
      <w:r w:rsidR="00F711CC" w:rsidRPr="00062132">
        <w:rPr>
          <w:rFonts w:ascii="Calibri" w:eastAsia="Calibri" w:hAnsi="Calibri" w:cs="Calibri"/>
          <w:sz w:val="22"/>
          <w:szCs w:val="22"/>
        </w:rPr>
        <w:t>.</w:t>
      </w:r>
      <w:r w:rsidR="009022AA" w:rsidRPr="00062132">
        <w:rPr>
          <w:rFonts w:ascii="Calibri" w:eastAsia="Calibri" w:hAnsi="Calibri" w:cs="Calibri"/>
          <w:sz w:val="22"/>
          <w:szCs w:val="22"/>
        </w:rPr>
        <w:t xml:space="preserve"> </w:t>
      </w:r>
    </w:p>
    <w:p w14:paraId="2227FA49" w14:textId="14EF00DC" w:rsidR="00BC4AD3" w:rsidRPr="00062132" w:rsidRDefault="00431E05">
      <w:pPr>
        <w:widowControl/>
        <w:numPr>
          <w:ilvl w:val="0"/>
          <w:numId w:val="2"/>
        </w:numPr>
        <w:spacing w:before="240" w:after="120" w:line="276" w:lineRule="auto"/>
        <w:ind w:left="709" w:hanging="709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PŘEDMĚT SMLOUVY</w:t>
      </w:r>
    </w:p>
    <w:p w14:paraId="5AD615FD" w14:textId="05FAB63B" w:rsidR="006F0E66" w:rsidRPr="00062132" w:rsidRDefault="006F0E66" w:rsidP="00717018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Tato Smlouva upravuje </w:t>
      </w:r>
      <w:r w:rsidR="007C37DE" w:rsidRPr="00062132">
        <w:rPr>
          <w:rFonts w:ascii="Calibri" w:eastAsia="Calibri" w:hAnsi="Calibri" w:cs="Calibri"/>
          <w:sz w:val="22"/>
          <w:szCs w:val="22"/>
        </w:rPr>
        <w:t xml:space="preserve">podmínky a </w:t>
      </w:r>
      <w:r w:rsidRPr="00062132">
        <w:rPr>
          <w:rFonts w:ascii="Calibri" w:eastAsia="Calibri" w:hAnsi="Calibri" w:cs="Calibri"/>
          <w:sz w:val="22"/>
          <w:szCs w:val="22"/>
        </w:rPr>
        <w:t xml:space="preserve">práva a povinnosti Smluvních stran při </w:t>
      </w:r>
      <w:r w:rsidR="008756B0" w:rsidRPr="00062132">
        <w:rPr>
          <w:rFonts w:ascii="Calibri" w:eastAsia="Calibri" w:hAnsi="Calibri" w:cs="Calibri"/>
          <w:sz w:val="22"/>
          <w:szCs w:val="22"/>
        </w:rPr>
        <w:t xml:space="preserve">poskytnutí </w:t>
      </w:r>
      <w:r w:rsidRPr="00062132">
        <w:rPr>
          <w:rFonts w:ascii="Calibri" w:eastAsia="Calibri" w:hAnsi="Calibri" w:cs="Calibri"/>
          <w:sz w:val="22"/>
          <w:szCs w:val="22"/>
        </w:rPr>
        <w:t>zápůjčk</w:t>
      </w:r>
      <w:r w:rsidR="008756B0" w:rsidRPr="00062132">
        <w:rPr>
          <w:rFonts w:ascii="Calibri" w:eastAsia="Calibri" w:hAnsi="Calibri" w:cs="Calibri"/>
          <w:sz w:val="22"/>
          <w:szCs w:val="22"/>
        </w:rPr>
        <w:t>y</w:t>
      </w:r>
      <w:r w:rsidR="00045855" w:rsidRPr="00062132">
        <w:rPr>
          <w:rFonts w:ascii="Calibri" w:eastAsia="Calibri" w:hAnsi="Calibri" w:cs="Calibri"/>
          <w:sz w:val="22"/>
          <w:szCs w:val="22"/>
        </w:rPr>
        <w:t xml:space="preserve"> Zapůjčitele</w:t>
      </w:r>
      <w:r w:rsidR="0018133A" w:rsidRPr="00062132">
        <w:rPr>
          <w:rFonts w:ascii="Calibri" w:eastAsia="Calibri" w:hAnsi="Calibri" w:cs="Calibri"/>
          <w:sz w:val="22"/>
          <w:szCs w:val="22"/>
        </w:rPr>
        <w:t>m</w:t>
      </w:r>
      <w:r w:rsidR="00045855" w:rsidRPr="00062132">
        <w:rPr>
          <w:rFonts w:ascii="Calibri" w:eastAsia="Calibri" w:hAnsi="Calibri" w:cs="Calibri"/>
          <w:sz w:val="22"/>
          <w:szCs w:val="22"/>
        </w:rPr>
        <w:t xml:space="preserve"> Vydlužiteli</w:t>
      </w:r>
      <w:r w:rsidR="008756B0" w:rsidRPr="00062132">
        <w:rPr>
          <w:rFonts w:ascii="Calibri" w:eastAsia="Calibri" w:hAnsi="Calibri" w:cs="Calibri"/>
          <w:sz w:val="22"/>
          <w:szCs w:val="22"/>
        </w:rPr>
        <w:t xml:space="preserve">, </w:t>
      </w:r>
      <w:r w:rsidR="00C97E96" w:rsidRPr="00062132">
        <w:rPr>
          <w:rFonts w:ascii="Calibri" w:eastAsia="Calibri" w:hAnsi="Calibri" w:cs="Calibri"/>
          <w:sz w:val="22"/>
          <w:szCs w:val="22"/>
        </w:rPr>
        <w:t>a to výlučně za účelem úhrad zvýšených plateb za energie Vydlužitele</w:t>
      </w:r>
      <w:r w:rsidR="00DD1E35" w:rsidRPr="00062132">
        <w:rPr>
          <w:rFonts w:ascii="Calibri" w:eastAsia="Calibri" w:hAnsi="Calibri" w:cs="Calibri"/>
          <w:sz w:val="22"/>
          <w:szCs w:val="22"/>
        </w:rPr>
        <w:t>m</w:t>
      </w:r>
      <w:r w:rsidR="00C97E96" w:rsidRPr="00062132">
        <w:rPr>
          <w:rFonts w:ascii="Calibri" w:eastAsia="Calibri" w:hAnsi="Calibri" w:cs="Calibri"/>
          <w:sz w:val="22"/>
          <w:szCs w:val="22"/>
        </w:rPr>
        <w:t>.</w:t>
      </w:r>
    </w:p>
    <w:p w14:paraId="0F5E8FBE" w14:textId="05DF7C76" w:rsidR="000573E2" w:rsidRPr="00062132" w:rsidRDefault="000573E2" w:rsidP="00717018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Tato Smlouva se vztahuje na </w:t>
      </w:r>
      <w:r w:rsidR="00E93672" w:rsidRPr="00062132">
        <w:rPr>
          <w:rFonts w:ascii="Calibri" w:eastAsia="Calibri" w:hAnsi="Calibri" w:cs="Calibri"/>
          <w:sz w:val="22"/>
          <w:szCs w:val="22"/>
        </w:rPr>
        <w:t>zápůjčk</w:t>
      </w:r>
      <w:r w:rsidR="00C97E96" w:rsidRPr="00062132">
        <w:rPr>
          <w:rFonts w:ascii="Calibri" w:eastAsia="Calibri" w:hAnsi="Calibri" w:cs="Calibri"/>
          <w:sz w:val="22"/>
          <w:szCs w:val="22"/>
        </w:rPr>
        <w:t>u</w:t>
      </w:r>
      <w:r w:rsidR="00E93672" w:rsidRPr="00062132">
        <w:rPr>
          <w:rFonts w:ascii="Calibri" w:eastAsia="Calibri" w:hAnsi="Calibri" w:cs="Calibri"/>
          <w:sz w:val="22"/>
          <w:szCs w:val="22"/>
        </w:rPr>
        <w:t xml:space="preserve"> poskytnu</w:t>
      </w:r>
      <w:r w:rsidR="00C97E96" w:rsidRPr="00062132">
        <w:rPr>
          <w:rFonts w:ascii="Calibri" w:eastAsia="Calibri" w:hAnsi="Calibri" w:cs="Calibri"/>
          <w:sz w:val="22"/>
          <w:szCs w:val="22"/>
        </w:rPr>
        <w:t>tou</w:t>
      </w:r>
      <w:r w:rsidR="00E93672" w:rsidRPr="00062132">
        <w:rPr>
          <w:rFonts w:ascii="Calibri" w:eastAsia="Calibri" w:hAnsi="Calibri" w:cs="Calibri"/>
          <w:sz w:val="22"/>
          <w:szCs w:val="22"/>
        </w:rPr>
        <w:t xml:space="preserve"> Zapůjčitelem Vydlužiteli</w:t>
      </w:r>
      <w:r w:rsidR="0055374B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3C0C0A" w:rsidRPr="00062132">
        <w:rPr>
          <w:rFonts w:ascii="Calibri" w:eastAsia="Calibri" w:hAnsi="Calibri" w:cs="Calibri"/>
          <w:sz w:val="22"/>
          <w:szCs w:val="22"/>
        </w:rPr>
        <w:t>v průběhu roku 202</w:t>
      </w:r>
      <w:r w:rsidR="00174AA1">
        <w:rPr>
          <w:rFonts w:ascii="Calibri" w:eastAsia="Calibri" w:hAnsi="Calibri" w:cs="Calibri"/>
          <w:sz w:val="22"/>
          <w:szCs w:val="22"/>
        </w:rPr>
        <w:t>4</w:t>
      </w:r>
      <w:r w:rsidR="0055374B" w:rsidRPr="00062132">
        <w:rPr>
          <w:rFonts w:ascii="Calibri" w:eastAsia="Calibri" w:hAnsi="Calibri" w:cs="Calibri"/>
          <w:sz w:val="22"/>
          <w:szCs w:val="22"/>
        </w:rPr>
        <w:t>, nebu</w:t>
      </w:r>
      <w:r w:rsidR="00D66B59" w:rsidRPr="00062132">
        <w:rPr>
          <w:rFonts w:ascii="Calibri" w:eastAsia="Calibri" w:hAnsi="Calibri" w:cs="Calibri"/>
          <w:sz w:val="22"/>
          <w:szCs w:val="22"/>
        </w:rPr>
        <w:t>de-li mezi Smluvními stranami písemně dohodnuto jinak.</w:t>
      </w:r>
      <w:r w:rsidR="00661DEF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403723" w:rsidRPr="00062132">
        <w:rPr>
          <w:rFonts w:ascii="Calibri" w:eastAsia="Calibri" w:hAnsi="Calibri" w:cs="Calibri"/>
          <w:sz w:val="22"/>
          <w:szCs w:val="22"/>
        </w:rPr>
        <w:t>Zapůjčitel se zavazuje poskytnout Vydlužiteli zápůjčku, a to až do výše 1</w:t>
      </w:r>
      <w:r w:rsidR="00174AA1">
        <w:rPr>
          <w:rFonts w:ascii="Calibri" w:eastAsia="Calibri" w:hAnsi="Calibri" w:cs="Calibri"/>
          <w:sz w:val="22"/>
          <w:szCs w:val="22"/>
        </w:rPr>
        <w:t>0</w:t>
      </w:r>
      <w:r w:rsidR="00403723" w:rsidRPr="00062132">
        <w:rPr>
          <w:rFonts w:ascii="Calibri" w:eastAsia="Calibri" w:hAnsi="Calibri" w:cs="Calibri"/>
          <w:sz w:val="22"/>
          <w:szCs w:val="22"/>
        </w:rPr>
        <w:t>.000.000,- Kč na základě písemné výzvy Vydlužitele (i opakovaně), a to na číslo účtu Vydlužitele uvedené v záhlaví této smlouvy</w:t>
      </w:r>
      <w:r w:rsidR="00DD1E35" w:rsidRPr="00062132">
        <w:rPr>
          <w:rFonts w:ascii="Calibri" w:eastAsia="Calibri" w:hAnsi="Calibri" w:cs="Calibri"/>
          <w:sz w:val="22"/>
          <w:szCs w:val="22"/>
        </w:rPr>
        <w:t xml:space="preserve"> ve lhůtě uvedené v předchozí větě.</w:t>
      </w:r>
      <w:r w:rsidR="003C0C0A" w:rsidRPr="00062132">
        <w:rPr>
          <w:rFonts w:ascii="Calibri" w:eastAsia="Calibri" w:hAnsi="Calibri" w:cs="Calibri"/>
          <w:sz w:val="22"/>
          <w:szCs w:val="22"/>
        </w:rPr>
        <w:t xml:space="preserve"> Zapůjčitel je povinen zaslat Vydlužiteli zápůjčku dle jeho předchozí výzvy dle této výzvy do 5 pracovních dnů od doručení takové výzvy Zapůjčiteli.</w:t>
      </w:r>
    </w:p>
    <w:p w14:paraId="35FD8B4F" w14:textId="6ED1040C" w:rsidR="006F0E66" w:rsidRPr="00062132" w:rsidRDefault="00F31963" w:rsidP="006F0E66">
      <w:pPr>
        <w:widowControl/>
        <w:numPr>
          <w:ilvl w:val="0"/>
          <w:numId w:val="2"/>
        </w:numPr>
        <w:spacing w:before="240" w:after="120" w:line="276" w:lineRule="auto"/>
        <w:ind w:left="709" w:hanging="709"/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lastRenderedPageBreak/>
        <w:t>POSKYT</w:t>
      </w:r>
      <w:r w:rsidR="00DD1E35" w:rsidRPr="00062132">
        <w:rPr>
          <w:rFonts w:ascii="Calibri" w:eastAsia="Calibri" w:hAnsi="Calibri" w:cs="Calibri"/>
          <w:b/>
          <w:sz w:val="22"/>
          <w:szCs w:val="22"/>
        </w:rPr>
        <w:t>NUTÍ</w:t>
      </w:r>
      <w:r w:rsidR="006F0E66" w:rsidRPr="00062132">
        <w:rPr>
          <w:rFonts w:ascii="Calibri" w:eastAsia="Calibri" w:hAnsi="Calibri" w:cs="Calibri"/>
          <w:b/>
          <w:sz w:val="22"/>
          <w:szCs w:val="22"/>
        </w:rPr>
        <w:t xml:space="preserve"> ZÁPŮJČ</w:t>
      </w:r>
      <w:r w:rsidR="00DD1E35" w:rsidRPr="00062132">
        <w:rPr>
          <w:rFonts w:ascii="Calibri" w:eastAsia="Calibri" w:hAnsi="Calibri" w:cs="Calibri"/>
          <w:b/>
          <w:sz w:val="22"/>
          <w:szCs w:val="22"/>
        </w:rPr>
        <w:t>KY</w:t>
      </w:r>
    </w:p>
    <w:p w14:paraId="1CB56C14" w14:textId="00425501" w:rsidR="009F32BA" w:rsidRPr="00062132" w:rsidRDefault="009F32BA" w:rsidP="009F32BA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Zapůjčitel poskytne</w:t>
      </w:r>
      <w:r w:rsidR="000B5D6A" w:rsidRPr="00062132">
        <w:rPr>
          <w:rFonts w:ascii="Calibri" w:eastAsia="Calibri" w:hAnsi="Calibri" w:cs="Calibri"/>
          <w:sz w:val="22"/>
          <w:szCs w:val="22"/>
        </w:rPr>
        <w:t xml:space="preserve"> Vydlužiteli</w:t>
      </w:r>
      <w:r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0B5D6A" w:rsidRPr="00062132">
        <w:rPr>
          <w:rFonts w:ascii="Calibri" w:eastAsia="Calibri" w:hAnsi="Calibri" w:cs="Calibri"/>
          <w:sz w:val="22"/>
          <w:szCs w:val="22"/>
        </w:rPr>
        <w:t>konkrétní zápůjčku</w:t>
      </w:r>
      <w:r w:rsidR="00403723" w:rsidRPr="00062132">
        <w:rPr>
          <w:rFonts w:ascii="Calibri" w:eastAsia="Calibri" w:hAnsi="Calibri" w:cs="Calibri"/>
          <w:sz w:val="22"/>
          <w:szCs w:val="22"/>
        </w:rPr>
        <w:t xml:space="preserve"> či její část</w:t>
      </w:r>
      <w:r w:rsidR="000B5D6A" w:rsidRPr="00062132">
        <w:rPr>
          <w:rFonts w:ascii="Calibri" w:eastAsia="Calibri" w:hAnsi="Calibri" w:cs="Calibri"/>
          <w:sz w:val="22"/>
          <w:szCs w:val="22"/>
        </w:rPr>
        <w:t>, tedy přenechá Vydlužitel</w:t>
      </w:r>
      <w:r w:rsidR="00DD1E35" w:rsidRPr="00062132">
        <w:rPr>
          <w:rFonts w:ascii="Calibri" w:eastAsia="Calibri" w:hAnsi="Calibri" w:cs="Calibri"/>
          <w:sz w:val="22"/>
          <w:szCs w:val="22"/>
        </w:rPr>
        <w:t>i</w:t>
      </w:r>
      <w:r w:rsidR="000B5D6A" w:rsidRPr="00062132">
        <w:rPr>
          <w:rFonts w:ascii="Calibri" w:eastAsia="Calibri" w:hAnsi="Calibri" w:cs="Calibri"/>
          <w:sz w:val="22"/>
          <w:szCs w:val="22"/>
        </w:rPr>
        <w:t xml:space="preserve"> peněžní prostředky v dohodnuté výši, bezhotovostním převodem na bankovní účet Vydlužitele</w:t>
      </w:r>
      <w:r w:rsidR="00403723" w:rsidRPr="00062132">
        <w:rPr>
          <w:rFonts w:ascii="Calibri" w:eastAsia="Calibri" w:hAnsi="Calibri" w:cs="Calibri"/>
          <w:sz w:val="22"/>
          <w:szCs w:val="22"/>
        </w:rPr>
        <w:t xml:space="preserve"> uvedený v záhlaví této smlouvy</w:t>
      </w:r>
      <w:r w:rsidR="00DD1E35" w:rsidRPr="00062132">
        <w:rPr>
          <w:rFonts w:ascii="Calibri" w:eastAsia="Calibri" w:hAnsi="Calibri" w:cs="Calibri"/>
          <w:sz w:val="22"/>
          <w:szCs w:val="22"/>
        </w:rPr>
        <w:t>.</w:t>
      </w:r>
    </w:p>
    <w:p w14:paraId="41A2C3EF" w14:textId="0BC3A9D5" w:rsidR="0038514E" w:rsidRPr="00062132" w:rsidRDefault="0038514E" w:rsidP="0038514E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bookmarkStart w:id="2" w:name="_1fob9te" w:colFirst="0" w:colLast="0"/>
      <w:bookmarkEnd w:id="2"/>
      <w:r w:rsidRPr="00062132">
        <w:rPr>
          <w:rFonts w:ascii="Calibri" w:eastAsia="Calibri" w:hAnsi="Calibri" w:cs="Calibri"/>
          <w:sz w:val="22"/>
          <w:szCs w:val="22"/>
        </w:rPr>
        <w:t xml:space="preserve">Smluvní strany berou na vědomí a výslovně sjednávají, že za den poskytnutí </w:t>
      </w:r>
      <w:r w:rsidR="001E6265" w:rsidRPr="00062132">
        <w:rPr>
          <w:rFonts w:ascii="Calibri" w:eastAsia="Calibri" w:hAnsi="Calibri" w:cs="Calibri"/>
          <w:sz w:val="22"/>
          <w:szCs w:val="22"/>
        </w:rPr>
        <w:t>z</w:t>
      </w:r>
      <w:r w:rsidRPr="00062132">
        <w:rPr>
          <w:rFonts w:ascii="Calibri" w:eastAsia="Calibri" w:hAnsi="Calibri" w:cs="Calibri"/>
          <w:sz w:val="22"/>
          <w:szCs w:val="22"/>
        </w:rPr>
        <w:t>ápůjčky se</w:t>
      </w:r>
      <w:r w:rsidR="00C625E4" w:rsidRPr="00062132">
        <w:rPr>
          <w:rFonts w:ascii="Calibri" w:eastAsia="Calibri" w:hAnsi="Calibri" w:cs="Calibri"/>
          <w:sz w:val="22"/>
          <w:szCs w:val="22"/>
        </w:rPr>
        <w:t> </w:t>
      </w:r>
      <w:r w:rsidR="001E6265" w:rsidRPr="00062132">
        <w:rPr>
          <w:rFonts w:ascii="Calibri" w:eastAsia="Calibri" w:hAnsi="Calibri" w:cs="Calibri"/>
          <w:sz w:val="22"/>
          <w:szCs w:val="22"/>
        </w:rPr>
        <w:t>bude považovat den</w:t>
      </w:r>
      <w:r w:rsidRPr="00062132">
        <w:rPr>
          <w:rFonts w:ascii="Calibri" w:eastAsia="Calibri" w:hAnsi="Calibri" w:cs="Calibri"/>
          <w:sz w:val="22"/>
          <w:szCs w:val="22"/>
        </w:rPr>
        <w:t xml:space="preserve">, kdy dojde k připsání příslušné peněžité částky na </w:t>
      </w:r>
      <w:r w:rsidR="00403723" w:rsidRPr="00062132">
        <w:rPr>
          <w:rFonts w:ascii="Calibri" w:eastAsia="Calibri" w:hAnsi="Calibri" w:cs="Calibri"/>
          <w:sz w:val="22"/>
          <w:szCs w:val="22"/>
        </w:rPr>
        <w:t xml:space="preserve">shora uvedený </w:t>
      </w:r>
      <w:r w:rsidRPr="00062132">
        <w:rPr>
          <w:rFonts w:ascii="Calibri" w:eastAsia="Calibri" w:hAnsi="Calibri" w:cs="Calibri"/>
          <w:sz w:val="22"/>
          <w:szCs w:val="22"/>
        </w:rPr>
        <w:t>bankovní účet Vydlužitele.</w:t>
      </w:r>
    </w:p>
    <w:p w14:paraId="6E95863E" w14:textId="60D5F9FD" w:rsidR="0038514E" w:rsidRPr="00062132" w:rsidRDefault="0038514E" w:rsidP="0038514E">
      <w:pPr>
        <w:widowControl/>
        <w:numPr>
          <w:ilvl w:val="1"/>
          <w:numId w:val="2"/>
        </w:numPr>
        <w:spacing w:after="18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Vydlužitel </w:t>
      </w:r>
      <w:r w:rsidR="00C12022" w:rsidRPr="00062132">
        <w:rPr>
          <w:rFonts w:ascii="Calibri" w:eastAsia="Calibri" w:hAnsi="Calibri" w:cs="Calibri"/>
          <w:sz w:val="22"/>
          <w:szCs w:val="22"/>
        </w:rPr>
        <w:t>zápůjčk</w:t>
      </w:r>
      <w:r w:rsidR="00DD1E35" w:rsidRPr="00062132">
        <w:rPr>
          <w:rFonts w:ascii="Calibri" w:eastAsia="Calibri" w:hAnsi="Calibri" w:cs="Calibri"/>
          <w:sz w:val="22"/>
          <w:szCs w:val="22"/>
        </w:rPr>
        <w:t>u</w:t>
      </w:r>
      <w:r w:rsidR="00C12022" w:rsidRPr="00062132">
        <w:rPr>
          <w:rFonts w:ascii="Calibri" w:eastAsia="Calibri" w:hAnsi="Calibri" w:cs="Calibri"/>
          <w:sz w:val="22"/>
          <w:szCs w:val="22"/>
        </w:rPr>
        <w:t xml:space="preserve"> poskytnut</w:t>
      </w:r>
      <w:r w:rsidR="00DD1E35" w:rsidRPr="00062132">
        <w:rPr>
          <w:rFonts w:ascii="Calibri" w:eastAsia="Calibri" w:hAnsi="Calibri" w:cs="Calibri"/>
          <w:sz w:val="22"/>
          <w:szCs w:val="22"/>
        </w:rPr>
        <w:t>ou</w:t>
      </w:r>
      <w:r w:rsidR="00C12022" w:rsidRPr="00062132">
        <w:rPr>
          <w:rFonts w:ascii="Calibri" w:eastAsia="Calibri" w:hAnsi="Calibri" w:cs="Calibri"/>
          <w:sz w:val="22"/>
          <w:szCs w:val="22"/>
        </w:rPr>
        <w:t xml:space="preserve"> na základě této Smlouvy</w:t>
      </w:r>
      <w:r w:rsidRPr="00062132">
        <w:rPr>
          <w:rFonts w:ascii="Calibri" w:eastAsia="Calibri" w:hAnsi="Calibri" w:cs="Calibri"/>
          <w:sz w:val="22"/>
          <w:szCs w:val="22"/>
        </w:rPr>
        <w:t xml:space="preserve"> přijímá a zavazuje se </w:t>
      </w:r>
      <w:r w:rsidR="00DD1E35" w:rsidRPr="00062132">
        <w:rPr>
          <w:rFonts w:ascii="Calibri" w:eastAsia="Calibri" w:hAnsi="Calibri" w:cs="Calibri"/>
          <w:sz w:val="22"/>
          <w:szCs w:val="22"/>
        </w:rPr>
        <w:t>ji</w:t>
      </w:r>
      <w:r w:rsidRPr="00062132">
        <w:rPr>
          <w:rFonts w:ascii="Calibri" w:eastAsia="Calibri" w:hAnsi="Calibri" w:cs="Calibri"/>
          <w:sz w:val="22"/>
          <w:szCs w:val="22"/>
        </w:rPr>
        <w:t xml:space="preserve"> vrátit ve lhůtě podle článku </w:t>
      </w:r>
      <w:r w:rsidR="00443CD3" w:rsidRPr="00062132">
        <w:rPr>
          <w:rFonts w:ascii="Calibri" w:eastAsia="Calibri" w:hAnsi="Calibri" w:cs="Calibri"/>
          <w:sz w:val="22"/>
          <w:szCs w:val="22"/>
        </w:rPr>
        <w:t>4</w:t>
      </w:r>
      <w:r w:rsidRPr="00062132">
        <w:rPr>
          <w:rFonts w:ascii="Calibri" w:eastAsia="Calibri" w:hAnsi="Calibri" w:cs="Calibri"/>
          <w:sz w:val="22"/>
          <w:szCs w:val="22"/>
        </w:rPr>
        <w:t>. této Smlouvy.</w:t>
      </w:r>
    </w:p>
    <w:p w14:paraId="667F00C9" w14:textId="041FE7B3" w:rsidR="0038514E" w:rsidRPr="00062132" w:rsidRDefault="0038514E" w:rsidP="0038514E">
      <w:pPr>
        <w:widowControl/>
        <w:numPr>
          <w:ilvl w:val="1"/>
          <w:numId w:val="2"/>
        </w:numPr>
        <w:spacing w:after="24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Kterákoli Smluvní strana je oprávněna požadovat od druhé Smluvní strany potvrzení, že došlo k poskytnutí </w:t>
      </w:r>
      <w:r w:rsidR="009051F4" w:rsidRPr="00062132">
        <w:rPr>
          <w:rFonts w:ascii="Calibri" w:eastAsia="Calibri" w:hAnsi="Calibri" w:cs="Calibri"/>
          <w:sz w:val="22"/>
          <w:szCs w:val="22"/>
        </w:rPr>
        <w:t>z</w:t>
      </w:r>
      <w:r w:rsidRPr="00062132">
        <w:rPr>
          <w:rFonts w:ascii="Calibri" w:eastAsia="Calibri" w:hAnsi="Calibri" w:cs="Calibri"/>
          <w:sz w:val="22"/>
          <w:szCs w:val="22"/>
        </w:rPr>
        <w:t>ápůjčky</w:t>
      </w:r>
      <w:r w:rsidR="00DD1E35" w:rsidRPr="00062132">
        <w:rPr>
          <w:rFonts w:ascii="Calibri" w:eastAsia="Calibri" w:hAnsi="Calibri" w:cs="Calibri"/>
          <w:sz w:val="22"/>
          <w:szCs w:val="22"/>
        </w:rPr>
        <w:t xml:space="preserve"> (či její části) </w:t>
      </w:r>
      <w:r w:rsidR="009051F4" w:rsidRPr="00062132">
        <w:rPr>
          <w:rFonts w:ascii="Calibri" w:eastAsia="Calibri" w:hAnsi="Calibri" w:cs="Calibri"/>
          <w:sz w:val="22"/>
          <w:szCs w:val="22"/>
        </w:rPr>
        <w:t>na základě</w:t>
      </w:r>
      <w:r w:rsidRPr="00062132">
        <w:rPr>
          <w:rFonts w:ascii="Calibri" w:eastAsia="Calibri" w:hAnsi="Calibri" w:cs="Calibri"/>
          <w:sz w:val="22"/>
          <w:szCs w:val="22"/>
        </w:rPr>
        <w:t xml:space="preserve"> této Smlouvy</w:t>
      </w:r>
      <w:r w:rsidR="00DD1E35" w:rsidRPr="00062132">
        <w:rPr>
          <w:rFonts w:ascii="Calibri" w:eastAsia="Calibri" w:hAnsi="Calibri" w:cs="Calibri"/>
          <w:sz w:val="22"/>
          <w:szCs w:val="22"/>
        </w:rPr>
        <w:t>.</w:t>
      </w:r>
    </w:p>
    <w:p w14:paraId="3E0BDD0E" w14:textId="3F94422B" w:rsidR="0038514E" w:rsidRPr="00062132" w:rsidRDefault="0038514E" w:rsidP="0038514E">
      <w:pPr>
        <w:widowControl/>
        <w:numPr>
          <w:ilvl w:val="0"/>
          <w:numId w:val="2"/>
        </w:numPr>
        <w:spacing w:before="240" w:after="120" w:line="276" w:lineRule="auto"/>
        <w:ind w:left="709" w:hanging="709"/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SPLATNOST ZÁPŮJČK</w:t>
      </w:r>
      <w:r w:rsidR="00DD1E35" w:rsidRPr="00062132">
        <w:rPr>
          <w:rFonts w:ascii="Calibri" w:eastAsia="Calibri" w:hAnsi="Calibri" w:cs="Calibri"/>
          <w:b/>
          <w:sz w:val="22"/>
          <w:szCs w:val="22"/>
        </w:rPr>
        <w:t>Y</w:t>
      </w:r>
    </w:p>
    <w:p w14:paraId="41922F70" w14:textId="174970EB" w:rsidR="00751B05" w:rsidRPr="00062132" w:rsidRDefault="00431E05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bookmarkStart w:id="3" w:name="_3znysh7" w:colFirst="0" w:colLast="0"/>
      <w:bookmarkStart w:id="4" w:name="_Ref106374065"/>
      <w:bookmarkEnd w:id="3"/>
      <w:r w:rsidRPr="00062132">
        <w:rPr>
          <w:rFonts w:ascii="Calibri" w:eastAsia="Calibri" w:hAnsi="Calibri" w:cs="Calibri"/>
          <w:sz w:val="22"/>
          <w:szCs w:val="22"/>
        </w:rPr>
        <w:t xml:space="preserve">Vydlužitel </w:t>
      </w:r>
      <w:r w:rsidR="00751B05" w:rsidRPr="00062132">
        <w:rPr>
          <w:rFonts w:ascii="Calibri" w:eastAsia="Calibri" w:hAnsi="Calibri" w:cs="Calibri"/>
          <w:sz w:val="22"/>
          <w:szCs w:val="22"/>
        </w:rPr>
        <w:t xml:space="preserve">se </w:t>
      </w:r>
      <w:r w:rsidRPr="00062132">
        <w:rPr>
          <w:rFonts w:ascii="Calibri" w:eastAsia="Calibri" w:hAnsi="Calibri" w:cs="Calibri"/>
          <w:sz w:val="22"/>
          <w:szCs w:val="22"/>
        </w:rPr>
        <w:t xml:space="preserve">zavazuje </w:t>
      </w:r>
      <w:r w:rsidR="00751B05" w:rsidRPr="00062132">
        <w:rPr>
          <w:rFonts w:ascii="Calibri" w:eastAsia="Calibri" w:hAnsi="Calibri" w:cs="Calibri"/>
          <w:sz w:val="22"/>
          <w:szCs w:val="22"/>
        </w:rPr>
        <w:t>poskytnut</w:t>
      </w:r>
      <w:r w:rsidR="00403723" w:rsidRPr="00062132">
        <w:rPr>
          <w:rFonts w:ascii="Calibri" w:eastAsia="Calibri" w:hAnsi="Calibri" w:cs="Calibri"/>
          <w:sz w:val="22"/>
          <w:szCs w:val="22"/>
        </w:rPr>
        <w:t>ou</w:t>
      </w:r>
      <w:r w:rsidR="00751B05" w:rsidRPr="00062132">
        <w:rPr>
          <w:rFonts w:ascii="Calibri" w:eastAsia="Calibri" w:hAnsi="Calibri" w:cs="Calibri"/>
          <w:sz w:val="22"/>
          <w:szCs w:val="22"/>
        </w:rPr>
        <w:t xml:space="preserve"> zápůjčk</w:t>
      </w:r>
      <w:r w:rsidR="00403723" w:rsidRPr="00062132">
        <w:rPr>
          <w:rFonts w:ascii="Calibri" w:eastAsia="Calibri" w:hAnsi="Calibri" w:cs="Calibri"/>
          <w:sz w:val="22"/>
          <w:szCs w:val="22"/>
        </w:rPr>
        <w:t>u</w:t>
      </w:r>
      <w:r w:rsidRPr="00062132">
        <w:rPr>
          <w:rFonts w:ascii="Calibri" w:eastAsia="Calibri" w:hAnsi="Calibri" w:cs="Calibri"/>
          <w:sz w:val="22"/>
          <w:szCs w:val="22"/>
        </w:rPr>
        <w:t xml:space="preserve"> vrátit Zapůjčiteli nejpozději</w:t>
      </w:r>
      <w:r w:rsidR="00560D0A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C625E4" w:rsidRPr="00062132">
        <w:rPr>
          <w:rFonts w:ascii="Calibri" w:eastAsia="Calibri" w:hAnsi="Calibri" w:cs="Calibri"/>
          <w:bCs/>
          <w:sz w:val="22"/>
          <w:szCs w:val="22"/>
        </w:rPr>
        <w:t>do</w:t>
      </w:r>
      <w:r w:rsidR="00C625E4" w:rsidRPr="0006213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31.</w:t>
      </w:r>
      <w:r w:rsidR="00AB596C"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 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12.</w:t>
      </w:r>
      <w:r w:rsidR="00AB596C"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 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202</w:t>
      </w:r>
      <w:r w:rsidR="00174AA1">
        <w:rPr>
          <w:rFonts w:ascii="Calibri" w:eastAsia="Calibri" w:hAnsi="Calibri" w:cs="Calibri"/>
          <w:b/>
          <w:sz w:val="22"/>
          <w:szCs w:val="22"/>
        </w:rPr>
        <w:t>4</w:t>
      </w:r>
      <w:r w:rsidRPr="00062132">
        <w:rPr>
          <w:rFonts w:ascii="Calibri" w:eastAsia="Calibri" w:hAnsi="Calibri" w:cs="Calibri"/>
          <w:sz w:val="22"/>
          <w:szCs w:val="22"/>
        </w:rPr>
        <w:t>.</w:t>
      </w:r>
      <w:bookmarkEnd w:id="4"/>
    </w:p>
    <w:p w14:paraId="3998C821" w14:textId="78C9611C" w:rsidR="00751B05" w:rsidRPr="00062132" w:rsidRDefault="00431E05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Vydlužitel je oprávněn vrátit </w:t>
      </w:r>
      <w:r w:rsidR="00751B05" w:rsidRPr="00062132">
        <w:rPr>
          <w:rFonts w:ascii="Calibri" w:eastAsia="Calibri" w:hAnsi="Calibri" w:cs="Calibri"/>
          <w:sz w:val="22"/>
          <w:szCs w:val="22"/>
        </w:rPr>
        <w:t>zápůjčk</w:t>
      </w:r>
      <w:r w:rsidR="00403723" w:rsidRPr="00062132">
        <w:rPr>
          <w:rFonts w:ascii="Calibri" w:eastAsia="Calibri" w:hAnsi="Calibri" w:cs="Calibri"/>
          <w:sz w:val="22"/>
          <w:szCs w:val="22"/>
        </w:rPr>
        <w:t>u</w:t>
      </w:r>
      <w:r w:rsidR="00751B05" w:rsidRPr="00062132">
        <w:rPr>
          <w:rFonts w:ascii="Calibri" w:eastAsia="Calibri" w:hAnsi="Calibri" w:cs="Calibri"/>
          <w:sz w:val="22"/>
          <w:szCs w:val="22"/>
        </w:rPr>
        <w:t xml:space="preserve">, respektive </w:t>
      </w:r>
      <w:r w:rsidR="00403723" w:rsidRPr="00062132">
        <w:rPr>
          <w:rFonts w:ascii="Calibri" w:eastAsia="Calibri" w:hAnsi="Calibri" w:cs="Calibri"/>
          <w:sz w:val="22"/>
          <w:szCs w:val="22"/>
        </w:rPr>
        <w:t xml:space="preserve">její </w:t>
      </w:r>
      <w:r w:rsidRPr="00062132">
        <w:rPr>
          <w:rFonts w:ascii="Calibri" w:eastAsia="Calibri" w:hAnsi="Calibri" w:cs="Calibri"/>
          <w:sz w:val="22"/>
          <w:szCs w:val="22"/>
        </w:rPr>
        <w:t>libovolnou část</w:t>
      </w:r>
      <w:r w:rsidR="00751B05" w:rsidRPr="00062132">
        <w:rPr>
          <w:rFonts w:ascii="Calibri" w:eastAsia="Calibri" w:hAnsi="Calibri" w:cs="Calibri"/>
          <w:sz w:val="22"/>
          <w:szCs w:val="22"/>
        </w:rPr>
        <w:t xml:space="preserve">, </w:t>
      </w:r>
      <w:r w:rsidRPr="00062132">
        <w:rPr>
          <w:rFonts w:ascii="Calibri" w:eastAsia="Calibri" w:hAnsi="Calibri" w:cs="Calibri"/>
          <w:sz w:val="22"/>
          <w:szCs w:val="22"/>
        </w:rPr>
        <w:t xml:space="preserve">kdykoli přede dnem </w:t>
      </w:r>
      <w:r w:rsidR="00751B05" w:rsidRPr="00062132">
        <w:rPr>
          <w:rFonts w:ascii="Calibri" w:eastAsia="Calibri" w:hAnsi="Calibri" w:cs="Calibri"/>
          <w:sz w:val="22"/>
          <w:szCs w:val="22"/>
        </w:rPr>
        <w:t>jejich</w:t>
      </w:r>
      <w:r w:rsidRPr="00062132">
        <w:rPr>
          <w:rFonts w:ascii="Calibri" w:eastAsia="Calibri" w:hAnsi="Calibri" w:cs="Calibri"/>
          <w:sz w:val="22"/>
          <w:szCs w:val="22"/>
        </w:rPr>
        <w:t xml:space="preserve"> splatnosti dle předchozí věty.</w:t>
      </w:r>
    </w:p>
    <w:p w14:paraId="2227FA4C" w14:textId="3B794F1A" w:rsidR="00BC4AD3" w:rsidRPr="00062132" w:rsidRDefault="00431E05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Za den vrácení </w:t>
      </w:r>
      <w:r w:rsidR="00751B05" w:rsidRPr="00062132">
        <w:rPr>
          <w:rFonts w:ascii="Calibri" w:eastAsia="Calibri" w:hAnsi="Calibri" w:cs="Calibri"/>
          <w:sz w:val="22"/>
          <w:szCs w:val="22"/>
        </w:rPr>
        <w:t>zápůjč</w:t>
      </w:r>
      <w:r w:rsidR="00403723" w:rsidRPr="00062132">
        <w:rPr>
          <w:rFonts w:ascii="Calibri" w:eastAsia="Calibri" w:hAnsi="Calibri" w:cs="Calibri"/>
          <w:sz w:val="22"/>
          <w:szCs w:val="22"/>
        </w:rPr>
        <w:t>ky</w:t>
      </w:r>
      <w:r w:rsidRPr="00062132">
        <w:rPr>
          <w:rFonts w:ascii="Calibri" w:eastAsia="Calibri" w:hAnsi="Calibri" w:cs="Calibri"/>
          <w:sz w:val="22"/>
          <w:szCs w:val="22"/>
        </w:rPr>
        <w:t xml:space="preserve"> nebo kterékoli </w:t>
      </w:r>
      <w:r w:rsidR="00403723" w:rsidRPr="00062132">
        <w:rPr>
          <w:rFonts w:ascii="Calibri" w:eastAsia="Calibri" w:hAnsi="Calibri" w:cs="Calibri"/>
          <w:sz w:val="22"/>
          <w:szCs w:val="22"/>
        </w:rPr>
        <w:t>její</w:t>
      </w:r>
      <w:r w:rsidRPr="00062132">
        <w:rPr>
          <w:rFonts w:ascii="Calibri" w:eastAsia="Calibri" w:hAnsi="Calibri" w:cs="Calibri"/>
          <w:sz w:val="22"/>
          <w:szCs w:val="22"/>
        </w:rPr>
        <w:t xml:space="preserve"> části se pokládá den připsání </w:t>
      </w:r>
      <w:r w:rsidR="0004741F" w:rsidRPr="00062132">
        <w:rPr>
          <w:rFonts w:ascii="Calibri" w:eastAsia="Calibri" w:hAnsi="Calibri" w:cs="Calibri"/>
          <w:sz w:val="22"/>
          <w:szCs w:val="22"/>
        </w:rPr>
        <w:t xml:space="preserve">příslušné částky </w:t>
      </w:r>
      <w:r w:rsidRPr="00062132">
        <w:rPr>
          <w:rFonts w:ascii="Calibri" w:eastAsia="Calibri" w:hAnsi="Calibri" w:cs="Calibri"/>
          <w:sz w:val="22"/>
          <w:szCs w:val="22"/>
        </w:rPr>
        <w:t>na</w:t>
      </w:r>
      <w:r w:rsidR="00443CD3" w:rsidRPr="00062132">
        <w:rPr>
          <w:rFonts w:ascii="Calibri" w:eastAsia="Calibri" w:hAnsi="Calibri" w:cs="Calibri"/>
          <w:sz w:val="22"/>
          <w:szCs w:val="22"/>
        </w:rPr>
        <w:t> </w:t>
      </w:r>
      <w:r w:rsidR="0004741F" w:rsidRPr="00062132">
        <w:rPr>
          <w:rFonts w:ascii="Calibri" w:eastAsia="Calibri" w:hAnsi="Calibri" w:cs="Calibri"/>
          <w:sz w:val="22"/>
          <w:szCs w:val="22"/>
        </w:rPr>
        <w:t xml:space="preserve">určený </w:t>
      </w:r>
      <w:r w:rsidRPr="00062132">
        <w:rPr>
          <w:rFonts w:ascii="Calibri" w:eastAsia="Calibri" w:hAnsi="Calibri" w:cs="Calibri"/>
          <w:sz w:val="22"/>
          <w:szCs w:val="22"/>
        </w:rPr>
        <w:t>bankovní účet Zapůjčitele.</w:t>
      </w:r>
    </w:p>
    <w:p w14:paraId="54F9C7EF" w14:textId="2BCC3877" w:rsidR="00823ECD" w:rsidRPr="00062132" w:rsidRDefault="00823ECD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Ke splacení </w:t>
      </w:r>
      <w:r w:rsidR="0004741F" w:rsidRPr="00062132">
        <w:rPr>
          <w:rFonts w:ascii="Calibri" w:eastAsia="Calibri" w:hAnsi="Calibri" w:cs="Calibri"/>
          <w:sz w:val="22"/>
          <w:szCs w:val="22"/>
        </w:rPr>
        <w:t>z</w:t>
      </w:r>
      <w:r w:rsidRPr="00062132">
        <w:rPr>
          <w:rFonts w:ascii="Calibri" w:eastAsia="Calibri" w:hAnsi="Calibri" w:cs="Calibri"/>
          <w:sz w:val="22"/>
          <w:szCs w:val="22"/>
        </w:rPr>
        <w:t>ápůjčk</w:t>
      </w:r>
      <w:r w:rsidR="00DD1E35" w:rsidRPr="00062132">
        <w:rPr>
          <w:rFonts w:ascii="Calibri" w:eastAsia="Calibri" w:hAnsi="Calibri" w:cs="Calibri"/>
          <w:sz w:val="22"/>
          <w:szCs w:val="22"/>
        </w:rPr>
        <w:t>y</w:t>
      </w:r>
      <w:r w:rsidRPr="00062132">
        <w:rPr>
          <w:rFonts w:ascii="Calibri" w:eastAsia="Calibri" w:hAnsi="Calibri" w:cs="Calibri"/>
          <w:sz w:val="22"/>
          <w:szCs w:val="22"/>
        </w:rPr>
        <w:t xml:space="preserve"> může rovněž dojít prostřednictvím započtení vzájemných pohledávek Smluvních stran.</w:t>
      </w:r>
    </w:p>
    <w:p w14:paraId="2227FA4D" w14:textId="77777777" w:rsidR="00BC4AD3" w:rsidRPr="00062132" w:rsidRDefault="00431E05" w:rsidP="00C625E4">
      <w:pPr>
        <w:widowControl/>
        <w:numPr>
          <w:ilvl w:val="0"/>
          <w:numId w:val="2"/>
        </w:numPr>
        <w:spacing w:before="240"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ÚROK</w:t>
      </w:r>
    </w:p>
    <w:p w14:paraId="214B329C" w14:textId="103ABB0E" w:rsidR="00AB596C" w:rsidRPr="00062132" w:rsidRDefault="00AB596C" w:rsidP="00AB596C">
      <w:pPr>
        <w:widowControl/>
        <w:numPr>
          <w:ilvl w:val="1"/>
          <w:numId w:val="2"/>
        </w:numPr>
        <w:spacing w:after="24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bookmarkStart w:id="5" w:name="_Hlk53671740"/>
      <w:r w:rsidRPr="00062132">
        <w:rPr>
          <w:rFonts w:ascii="Calibri" w:eastAsia="Calibri" w:hAnsi="Calibri" w:cs="Calibri"/>
          <w:sz w:val="22"/>
          <w:szCs w:val="22"/>
        </w:rPr>
        <w:t xml:space="preserve">Smluvní strany se dohodly, že </w:t>
      </w:r>
      <w:r w:rsidR="00F7202A" w:rsidRPr="00062132">
        <w:rPr>
          <w:rFonts w:ascii="Calibri" w:eastAsia="Calibri" w:hAnsi="Calibri" w:cs="Calibri"/>
          <w:sz w:val="22"/>
          <w:szCs w:val="22"/>
        </w:rPr>
        <w:t>z</w:t>
      </w:r>
      <w:r w:rsidRPr="00062132">
        <w:rPr>
          <w:rFonts w:ascii="Calibri" w:eastAsia="Calibri" w:hAnsi="Calibri" w:cs="Calibri"/>
          <w:sz w:val="22"/>
          <w:szCs w:val="22"/>
        </w:rPr>
        <w:t>ápůjčk</w:t>
      </w:r>
      <w:r w:rsidR="00DD1E35" w:rsidRPr="00062132">
        <w:rPr>
          <w:rFonts w:ascii="Calibri" w:eastAsia="Calibri" w:hAnsi="Calibri" w:cs="Calibri"/>
          <w:sz w:val="22"/>
          <w:szCs w:val="22"/>
        </w:rPr>
        <w:t>a</w:t>
      </w:r>
      <w:r w:rsidR="00F7202A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046B9F" w:rsidRPr="00062132">
        <w:rPr>
          <w:rFonts w:ascii="Calibri" w:eastAsia="Calibri" w:hAnsi="Calibri" w:cs="Calibri"/>
          <w:sz w:val="22"/>
          <w:szCs w:val="22"/>
        </w:rPr>
        <w:t>bud</w:t>
      </w:r>
      <w:r w:rsidR="00DD1E35" w:rsidRPr="00062132">
        <w:rPr>
          <w:rFonts w:ascii="Calibri" w:eastAsia="Calibri" w:hAnsi="Calibri" w:cs="Calibri"/>
          <w:sz w:val="22"/>
          <w:szCs w:val="22"/>
        </w:rPr>
        <w:t xml:space="preserve">e </w:t>
      </w:r>
      <w:r w:rsidR="00F7202A" w:rsidRPr="00062132">
        <w:rPr>
          <w:rFonts w:ascii="Calibri" w:eastAsia="Calibri" w:hAnsi="Calibri" w:cs="Calibri"/>
          <w:sz w:val="22"/>
          <w:szCs w:val="22"/>
        </w:rPr>
        <w:t>poskytnut</w:t>
      </w:r>
      <w:r w:rsidR="00DD1E35" w:rsidRPr="00062132">
        <w:rPr>
          <w:rFonts w:ascii="Calibri" w:eastAsia="Calibri" w:hAnsi="Calibri" w:cs="Calibri"/>
          <w:sz w:val="22"/>
          <w:szCs w:val="22"/>
        </w:rPr>
        <w:t>a</w:t>
      </w:r>
      <w:r w:rsidR="00F7202A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046B9F" w:rsidRPr="00062132">
        <w:rPr>
          <w:rFonts w:ascii="Calibri" w:eastAsia="Calibri" w:hAnsi="Calibri" w:cs="Calibri"/>
          <w:sz w:val="22"/>
          <w:szCs w:val="22"/>
        </w:rPr>
        <w:t>jako bezúročn</w:t>
      </w:r>
      <w:r w:rsidR="00DD1E35" w:rsidRPr="00062132">
        <w:rPr>
          <w:rFonts w:ascii="Calibri" w:eastAsia="Calibri" w:hAnsi="Calibri" w:cs="Calibri"/>
          <w:sz w:val="22"/>
          <w:szCs w:val="22"/>
        </w:rPr>
        <w:t>á</w:t>
      </w:r>
      <w:r w:rsidR="00046B9F" w:rsidRPr="00062132">
        <w:rPr>
          <w:rFonts w:ascii="Calibri" w:eastAsia="Calibri" w:hAnsi="Calibri" w:cs="Calibri"/>
          <w:sz w:val="22"/>
          <w:szCs w:val="22"/>
        </w:rPr>
        <w:t xml:space="preserve">. </w:t>
      </w:r>
      <w:bookmarkEnd w:id="5"/>
    </w:p>
    <w:p w14:paraId="2227FA4F" w14:textId="77777777" w:rsidR="00BC4AD3" w:rsidRPr="00062132" w:rsidRDefault="00431E05">
      <w:pPr>
        <w:widowControl/>
        <w:numPr>
          <w:ilvl w:val="0"/>
          <w:numId w:val="2"/>
        </w:numPr>
        <w:spacing w:before="240" w:after="120" w:line="276" w:lineRule="auto"/>
        <w:ind w:left="709" w:hanging="709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 xml:space="preserve">ZÁVĚREČNÁ USTANOVENÍ </w:t>
      </w:r>
    </w:p>
    <w:p w14:paraId="2227FA50" w14:textId="1441BC1E" w:rsidR="00BC4AD3" w:rsidRPr="00062132" w:rsidRDefault="00431E05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Tato Smlouva nabývá účinnosti dnem jejího podpisu oběma Smluvními stranami</w:t>
      </w:r>
      <w:r w:rsidR="00611B12" w:rsidRPr="00062132">
        <w:rPr>
          <w:rFonts w:ascii="Calibri" w:eastAsia="Calibri" w:hAnsi="Calibri" w:cs="Calibri"/>
          <w:sz w:val="22"/>
          <w:szCs w:val="22"/>
        </w:rPr>
        <w:t xml:space="preserve">, </w:t>
      </w:r>
      <w:bookmarkStart w:id="6" w:name="_Hlk53672031"/>
      <w:r w:rsidR="00611B12" w:rsidRPr="00062132">
        <w:rPr>
          <w:rFonts w:ascii="Calibri" w:eastAsia="Calibri" w:hAnsi="Calibri" w:cs="Calibri"/>
          <w:sz w:val="22"/>
          <w:szCs w:val="22"/>
        </w:rPr>
        <w:t xml:space="preserve">resp. jejich </w:t>
      </w:r>
      <w:r w:rsidR="00611B12" w:rsidRPr="00062132">
        <w:rPr>
          <w:rFonts w:asciiTheme="majorHAnsi" w:eastAsia="Calibri" w:hAnsiTheme="majorHAnsi" w:cstheme="majorHAnsi"/>
          <w:sz w:val="22"/>
          <w:szCs w:val="22"/>
        </w:rPr>
        <w:t>oprávněnými zástupci</w:t>
      </w:r>
      <w:bookmarkEnd w:id="6"/>
      <w:r w:rsidR="00611B12" w:rsidRPr="00062132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="00046B9F" w:rsidRPr="00062132">
        <w:rPr>
          <w:rFonts w:asciiTheme="majorHAnsi" w:eastAsia="Calibri" w:hAnsiTheme="majorHAnsi" w:cstheme="majorHAnsi"/>
          <w:sz w:val="22"/>
          <w:szCs w:val="22"/>
        </w:rPr>
        <w:t>Tato smlouva se řídí občanským zákoníkem</w:t>
      </w:r>
      <w:r w:rsidR="00372F55" w:rsidRPr="00062132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641D6627" w14:textId="77777777" w:rsidR="00046B9F" w:rsidRPr="00062132" w:rsidRDefault="00046B9F" w:rsidP="00046B9F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62132">
        <w:rPr>
          <w:rFonts w:asciiTheme="majorHAnsi" w:eastAsia="Calibri" w:hAnsiTheme="majorHAnsi" w:cstheme="majorHAnsi"/>
          <w:sz w:val="22"/>
          <w:szCs w:val="22"/>
        </w:rPr>
        <w:t>Smluvní strany se dohodly na vyloučení aplikace:</w:t>
      </w:r>
    </w:p>
    <w:p w14:paraId="56E4E1F3" w14:textId="77777777" w:rsidR="00046B9F" w:rsidRPr="00062132" w:rsidRDefault="00046B9F" w:rsidP="00046B9F">
      <w:pPr>
        <w:pStyle w:val="Odstavecseseznamem"/>
        <w:widowControl/>
        <w:numPr>
          <w:ilvl w:val="0"/>
          <w:numId w:val="4"/>
        </w:numPr>
        <w:autoSpaceDN w:val="0"/>
        <w:ind w:left="993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62132">
        <w:rPr>
          <w:rFonts w:asciiTheme="majorHAnsi" w:hAnsiTheme="majorHAnsi" w:cstheme="majorHAnsi"/>
          <w:sz w:val="22"/>
          <w:szCs w:val="22"/>
        </w:rPr>
        <w:t>ust. § 545 občanského zákoníku co se týče zvyklostí a zavedené praxe stran,</w:t>
      </w:r>
    </w:p>
    <w:p w14:paraId="25BD03D1" w14:textId="77777777" w:rsidR="00046B9F" w:rsidRPr="00062132" w:rsidRDefault="00046B9F" w:rsidP="00046B9F">
      <w:pPr>
        <w:pStyle w:val="Odstavecseseznamem"/>
        <w:widowControl/>
        <w:numPr>
          <w:ilvl w:val="0"/>
          <w:numId w:val="4"/>
        </w:numPr>
        <w:autoSpaceDN w:val="0"/>
        <w:ind w:left="993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62132">
        <w:rPr>
          <w:rFonts w:asciiTheme="majorHAnsi" w:hAnsiTheme="majorHAnsi" w:cstheme="majorHAnsi"/>
          <w:sz w:val="22"/>
          <w:szCs w:val="22"/>
        </w:rPr>
        <w:t>ust. § 558 odst. 2 občanského zákoníku ohledně obchodních zvyklostí,</w:t>
      </w:r>
    </w:p>
    <w:p w14:paraId="5F4828EA" w14:textId="77777777" w:rsidR="00046B9F" w:rsidRPr="00062132" w:rsidRDefault="00046B9F" w:rsidP="00046B9F">
      <w:pPr>
        <w:pStyle w:val="Odstavecseseznamem"/>
        <w:widowControl/>
        <w:numPr>
          <w:ilvl w:val="0"/>
          <w:numId w:val="4"/>
        </w:numPr>
        <w:autoSpaceDN w:val="0"/>
        <w:ind w:left="993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62132">
        <w:rPr>
          <w:rFonts w:asciiTheme="majorHAnsi" w:hAnsiTheme="majorHAnsi" w:cstheme="majorHAnsi"/>
          <w:sz w:val="22"/>
          <w:szCs w:val="22"/>
        </w:rPr>
        <w:t>ust. § 564 věty za středníkem týkající se sjednané právní formy právního jednání,</w:t>
      </w:r>
    </w:p>
    <w:p w14:paraId="70CD766F" w14:textId="5B057365" w:rsidR="00046B9F" w:rsidRPr="00062132" w:rsidRDefault="00046B9F" w:rsidP="00046B9F">
      <w:pPr>
        <w:pStyle w:val="Odstavecseseznamem"/>
        <w:widowControl/>
        <w:numPr>
          <w:ilvl w:val="0"/>
          <w:numId w:val="4"/>
        </w:numPr>
        <w:autoSpaceDN w:val="0"/>
        <w:spacing w:after="120"/>
        <w:ind w:left="993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62132">
        <w:rPr>
          <w:rFonts w:asciiTheme="majorHAnsi" w:hAnsiTheme="majorHAnsi" w:cstheme="majorHAnsi"/>
          <w:sz w:val="22"/>
          <w:szCs w:val="22"/>
        </w:rPr>
        <w:t xml:space="preserve">ust. § 1740 odst. 3 občanského zákoníku, tzn., že odpověď s dodatkem nebo odchylkou, která podstatným </w:t>
      </w:r>
      <w:r w:rsidRPr="00062132">
        <w:rPr>
          <w:rFonts w:asciiTheme="majorHAnsi" w:eastAsia="Calibri" w:hAnsiTheme="majorHAnsi" w:cstheme="majorHAnsi"/>
          <w:sz w:val="22"/>
          <w:szCs w:val="22"/>
        </w:rPr>
        <w:t>způsobem</w:t>
      </w:r>
      <w:r w:rsidRPr="00062132">
        <w:rPr>
          <w:rFonts w:asciiTheme="majorHAnsi" w:hAnsiTheme="majorHAnsi" w:cstheme="majorHAnsi"/>
          <w:sz w:val="22"/>
          <w:szCs w:val="22"/>
        </w:rPr>
        <w:t xml:space="preserve"> nemění podmínky nabídky, není přijetím nabídky.</w:t>
      </w:r>
    </w:p>
    <w:p w14:paraId="2227FA52" w14:textId="67CB4B4F" w:rsidR="00BC4AD3" w:rsidRPr="00062132" w:rsidRDefault="00431E05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Theme="majorHAnsi" w:eastAsia="Calibri" w:hAnsiTheme="majorHAnsi" w:cstheme="majorHAnsi"/>
          <w:sz w:val="22"/>
          <w:szCs w:val="22"/>
        </w:rPr>
        <w:t>Rozhodne-li příslušný soud nebo státní orgán o neplatnosti nebo nevymahatelnosti některého</w:t>
      </w:r>
      <w:r w:rsidRPr="00062132">
        <w:rPr>
          <w:rFonts w:ascii="Calibri" w:eastAsia="Calibri" w:hAnsi="Calibri" w:cs="Calibri"/>
          <w:sz w:val="22"/>
          <w:szCs w:val="22"/>
        </w:rPr>
        <w:t xml:space="preserve"> ustanovení této Smlouvy, zbývající ustanovení této Smlouvy zůstávají i nadále platná a účinná v plném rozsahu. V takovém případě Smluvní strany uzavřou dodatek k této Smlouvě s účinkem v souladu se zákonem co možná nejblíže takto neplatnému nebo nevymahatelnému ustanovení.</w:t>
      </w:r>
    </w:p>
    <w:p w14:paraId="0641F43A" w14:textId="781FA91B" w:rsidR="00C625E4" w:rsidRPr="00062132" w:rsidRDefault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bookmarkStart w:id="7" w:name="_Hlk53672051"/>
      <w:r w:rsidRPr="00062132">
        <w:rPr>
          <w:rFonts w:ascii="Calibri" w:hAnsi="Calibri" w:cs="Calibri"/>
          <w:sz w:val="22"/>
          <w:szCs w:val="22"/>
        </w:rPr>
        <w:t>Smluvní strany se dohodly, že vztahy, závazky, práva a povinnosti vyplývající z této Smlouvy se budou řídit právním řádem České republiky. Veškeré spory z této Smlouvy nebo v souvislosti s ní, včetně sporů o její platnost, budou rozhodovány příslušnými soudy České republiky</w:t>
      </w:r>
      <w:bookmarkEnd w:id="7"/>
      <w:r w:rsidRPr="00062132">
        <w:rPr>
          <w:rFonts w:ascii="Calibri" w:hAnsi="Calibri" w:cs="Calibri"/>
          <w:sz w:val="22"/>
          <w:szCs w:val="22"/>
        </w:rPr>
        <w:t>.</w:t>
      </w:r>
    </w:p>
    <w:p w14:paraId="2227FA53" w14:textId="4092CCC5" w:rsidR="00BC4AD3" w:rsidRPr="00062132" w:rsidRDefault="00431E05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lastRenderedPageBreak/>
        <w:t xml:space="preserve">Tato Smlouva se vyhotovuje ve </w:t>
      </w:r>
      <w:r w:rsidR="00443CD3" w:rsidRPr="00062132">
        <w:rPr>
          <w:rFonts w:ascii="Calibri" w:eastAsia="Calibri" w:hAnsi="Calibri" w:cs="Calibri"/>
          <w:sz w:val="22"/>
          <w:szCs w:val="22"/>
        </w:rPr>
        <w:t>dvou</w:t>
      </w:r>
      <w:r w:rsidRPr="00062132">
        <w:rPr>
          <w:rFonts w:ascii="Calibri" w:eastAsia="Calibri" w:hAnsi="Calibri" w:cs="Calibri"/>
          <w:sz w:val="22"/>
          <w:szCs w:val="22"/>
        </w:rPr>
        <w:t xml:space="preserve"> stejnopisech, z nichž každá Smluvní strana obdrží po</w:t>
      </w:r>
      <w:r w:rsidR="00443CD3" w:rsidRPr="00062132">
        <w:rPr>
          <w:rFonts w:ascii="Calibri" w:eastAsia="Calibri" w:hAnsi="Calibri" w:cs="Calibri"/>
          <w:sz w:val="22"/>
          <w:szCs w:val="22"/>
        </w:rPr>
        <w:t> jednom</w:t>
      </w:r>
      <w:r w:rsidRPr="00062132">
        <w:rPr>
          <w:rFonts w:ascii="Calibri" w:eastAsia="Calibri" w:hAnsi="Calibri" w:cs="Calibri"/>
          <w:sz w:val="22"/>
          <w:szCs w:val="22"/>
        </w:rPr>
        <w:t xml:space="preserve"> stejnopise.</w:t>
      </w:r>
    </w:p>
    <w:p w14:paraId="5AC67FAD" w14:textId="0AA9E610" w:rsidR="00046B9F" w:rsidRPr="00062132" w:rsidRDefault="00046B9F" w:rsidP="00046B9F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Tato smlouva byla schválena zastupitelstvem Města Humpolec dne</w:t>
      </w:r>
      <w:r w:rsidR="00174AA1">
        <w:rPr>
          <w:rFonts w:ascii="Calibri" w:eastAsia="Calibri" w:hAnsi="Calibri" w:cs="Calibri"/>
          <w:sz w:val="22"/>
          <w:szCs w:val="22"/>
        </w:rPr>
        <w:t xml:space="preserve"> 22. 11. 2023</w:t>
      </w:r>
      <w:r w:rsidRPr="00062132">
        <w:rPr>
          <w:rFonts w:ascii="Calibri" w:eastAsia="Calibri" w:hAnsi="Calibri" w:cs="Calibri"/>
          <w:sz w:val="22"/>
          <w:szCs w:val="22"/>
        </w:rPr>
        <w:t xml:space="preserve">, číslo usnesení ………… . </w:t>
      </w:r>
    </w:p>
    <w:p w14:paraId="2227FA54" w14:textId="77777777" w:rsidR="00BC4AD3" w:rsidRPr="00062132" w:rsidRDefault="00431E05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Smluvní strany shodně prohlašují, že veškerá ustanovení této Smlouvy jsou dle jejich mínění jednoznačná a nesporná a že Smlouva byla uzavřena na základě jejich svobodné a vážné vůle, nikoli v tísni, z donucení, v omylu nebo za zvlášť nevýhodných podmínek.</w:t>
      </w:r>
    </w:p>
    <w:p w14:paraId="2227FA55" w14:textId="7108BE2F" w:rsidR="00BC4AD3" w:rsidRPr="00062132" w:rsidRDefault="00431E05" w:rsidP="00C625E4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 xml:space="preserve">Na důkaz toho připojují Smluvní strany k této Smlouvě své vlastnoruční podpisy, resp. podpisy svých </w:t>
      </w:r>
      <w:r w:rsidR="00C625E4" w:rsidRPr="00062132">
        <w:rPr>
          <w:rFonts w:ascii="Calibri" w:eastAsia="Calibri" w:hAnsi="Calibri" w:cs="Calibri"/>
          <w:b/>
          <w:sz w:val="22"/>
          <w:szCs w:val="22"/>
        </w:rPr>
        <w:t>oprávněných</w:t>
      </w:r>
      <w:r w:rsidRPr="00062132">
        <w:rPr>
          <w:rFonts w:ascii="Calibri" w:eastAsia="Calibri" w:hAnsi="Calibri" w:cs="Calibri"/>
          <w:b/>
          <w:sz w:val="22"/>
          <w:szCs w:val="22"/>
        </w:rPr>
        <w:t xml:space="preserve"> zástupců.</w:t>
      </w:r>
    </w:p>
    <w:p w14:paraId="49B549F5" w14:textId="77777777" w:rsidR="00B13B02" w:rsidRPr="00062132" w:rsidRDefault="00B13B0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D0649ED" w14:textId="7E731BA1" w:rsidR="00B13B02" w:rsidRPr="00062132" w:rsidRDefault="00B13B0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62132">
        <w:rPr>
          <w:rFonts w:ascii="Calibri" w:eastAsia="Calibri" w:hAnsi="Calibri" w:cs="Calibri"/>
          <w:b/>
          <w:bCs/>
          <w:sz w:val="22"/>
          <w:szCs w:val="22"/>
        </w:rPr>
        <w:t>Zapůjčitel:</w:t>
      </w:r>
    </w:p>
    <w:p w14:paraId="1E0EEC6E" w14:textId="112A39D1" w:rsidR="00611B12" w:rsidRPr="00062132" w:rsidRDefault="00611B1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bookmarkStart w:id="8" w:name="_Hlk53672068"/>
      <w:r w:rsidRPr="00062132">
        <w:rPr>
          <w:rFonts w:ascii="Calibri" w:eastAsia="Calibri" w:hAnsi="Calibri" w:cs="Calibri"/>
          <w:sz w:val="22"/>
          <w:szCs w:val="22"/>
        </w:rPr>
        <w:t xml:space="preserve">V </w:t>
      </w:r>
      <w:r w:rsidR="00443CD3" w:rsidRPr="00062132">
        <w:rPr>
          <w:rFonts w:ascii="Calibri" w:eastAsia="Calibri" w:hAnsi="Calibri" w:cs="Calibri"/>
          <w:sz w:val="22"/>
          <w:szCs w:val="22"/>
        </w:rPr>
        <w:t>Humpolci</w:t>
      </w:r>
      <w:r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062132">
        <w:rPr>
          <w:rFonts w:ascii="Calibri" w:eastAsia="Calibri" w:hAnsi="Calibri" w:cs="Calibri"/>
          <w:sz w:val="22"/>
          <w:szCs w:val="22"/>
        </w:rPr>
        <w:t>………………………..</w:t>
      </w:r>
    </w:p>
    <w:p w14:paraId="7E037E11" w14:textId="77777777" w:rsidR="00611B12" w:rsidRPr="00062132" w:rsidRDefault="00611B1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7276F92" w14:textId="77777777" w:rsidR="00611B12" w:rsidRPr="00062132" w:rsidRDefault="00611B1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41CE8E3" w14:textId="1CDFF3DE" w:rsidR="00611B12" w:rsidRPr="00062132" w:rsidRDefault="00611B1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_____________</w:t>
      </w:r>
      <w:r w:rsidR="00174AA1">
        <w:rPr>
          <w:rFonts w:ascii="Calibri" w:eastAsia="Calibri" w:hAnsi="Calibri" w:cs="Calibri"/>
          <w:sz w:val="22"/>
          <w:szCs w:val="22"/>
        </w:rPr>
        <w:t>___</w:t>
      </w:r>
      <w:r w:rsidRPr="00062132">
        <w:rPr>
          <w:rFonts w:ascii="Calibri" w:eastAsia="Calibri" w:hAnsi="Calibri" w:cs="Calibri"/>
          <w:sz w:val="22"/>
          <w:szCs w:val="22"/>
        </w:rPr>
        <w:t>_______</w:t>
      </w:r>
      <w:r w:rsidR="00F06D28" w:rsidRPr="00062132">
        <w:rPr>
          <w:rFonts w:ascii="Calibri" w:eastAsia="Calibri" w:hAnsi="Calibri" w:cs="Calibri"/>
          <w:sz w:val="22"/>
          <w:szCs w:val="22"/>
        </w:rPr>
        <w:t>__</w:t>
      </w:r>
      <w:r w:rsidRPr="00062132">
        <w:rPr>
          <w:rFonts w:ascii="Calibri" w:eastAsia="Calibri" w:hAnsi="Calibri" w:cs="Calibri"/>
          <w:sz w:val="22"/>
          <w:szCs w:val="22"/>
        </w:rPr>
        <w:t>_</w:t>
      </w:r>
      <w:r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ab/>
        <w:t>________</w:t>
      </w:r>
      <w:r w:rsidR="00174AA1">
        <w:rPr>
          <w:rFonts w:ascii="Calibri" w:eastAsia="Calibri" w:hAnsi="Calibri" w:cs="Calibri"/>
          <w:sz w:val="22"/>
          <w:szCs w:val="22"/>
        </w:rPr>
        <w:t>___</w:t>
      </w:r>
      <w:r w:rsidRPr="00062132">
        <w:rPr>
          <w:rFonts w:ascii="Calibri" w:eastAsia="Calibri" w:hAnsi="Calibri" w:cs="Calibri"/>
          <w:sz w:val="22"/>
          <w:szCs w:val="22"/>
        </w:rPr>
        <w:t>_______________</w:t>
      </w:r>
    </w:p>
    <w:p w14:paraId="718F66C5" w14:textId="1F601CC8" w:rsidR="00611B12" w:rsidRPr="00062132" w:rsidRDefault="00443CD3" w:rsidP="00B13B02">
      <w:pPr>
        <w:keepNext/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Město Humpolec</w:t>
      </w:r>
      <w:r w:rsidR="00611B12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611B12" w:rsidRPr="00062132">
        <w:rPr>
          <w:rFonts w:ascii="Calibri" w:eastAsia="Calibri" w:hAnsi="Calibri" w:cs="Calibri"/>
          <w:sz w:val="22"/>
          <w:szCs w:val="22"/>
        </w:rPr>
        <w:tab/>
      </w:r>
      <w:r w:rsidR="00611B12" w:rsidRPr="00062132">
        <w:rPr>
          <w:rFonts w:ascii="Calibri" w:eastAsia="Calibri" w:hAnsi="Calibri" w:cs="Calibri"/>
          <w:sz w:val="22"/>
          <w:szCs w:val="22"/>
        </w:rPr>
        <w:tab/>
      </w:r>
      <w:r w:rsidR="00611B12" w:rsidRPr="00062132">
        <w:rPr>
          <w:rFonts w:ascii="Calibri" w:eastAsia="Calibri" w:hAnsi="Calibri" w:cs="Calibri"/>
          <w:sz w:val="22"/>
          <w:szCs w:val="22"/>
        </w:rPr>
        <w:tab/>
      </w:r>
      <w:r w:rsidR="00611B12"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b/>
          <w:bCs/>
          <w:sz w:val="22"/>
          <w:szCs w:val="22"/>
        </w:rPr>
        <w:t>Město Humpolec</w:t>
      </w:r>
    </w:p>
    <w:p w14:paraId="6B56BD47" w14:textId="02D46904" w:rsidR="00611B12" w:rsidRPr="00062132" w:rsidRDefault="00174AA1" w:rsidP="00B13B02">
      <w:pPr>
        <w:keepNext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Ing. Petr Machek</w:t>
      </w:r>
      <w:r w:rsidR="00611B12" w:rsidRPr="00062132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místo</w:t>
      </w:r>
      <w:r w:rsidR="00443CD3" w:rsidRPr="00062132">
        <w:rPr>
          <w:rFonts w:ascii="Calibri" w:eastAsia="Calibri" w:hAnsi="Calibri" w:cs="Calibri"/>
          <w:sz w:val="22"/>
          <w:szCs w:val="22"/>
        </w:rPr>
        <w:t>starosta</w:t>
      </w:r>
      <w:r w:rsidR="00B13B02" w:rsidRPr="00062132">
        <w:rPr>
          <w:rFonts w:ascii="Calibri" w:eastAsia="Calibri" w:hAnsi="Calibri" w:cs="Calibri"/>
          <w:sz w:val="22"/>
          <w:szCs w:val="22"/>
        </w:rPr>
        <w:tab/>
      </w:r>
      <w:r w:rsidR="00B13B02" w:rsidRPr="00062132">
        <w:rPr>
          <w:rFonts w:ascii="Calibri" w:eastAsia="Calibri" w:hAnsi="Calibri" w:cs="Calibri"/>
          <w:sz w:val="22"/>
          <w:szCs w:val="22"/>
        </w:rPr>
        <w:tab/>
      </w:r>
      <w:r w:rsidR="00B13B02" w:rsidRPr="00062132">
        <w:rPr>
          <w:rFonts w:ascii="Calibri" w:eastAsia="Calibri" w:hAnsi="Calibri" w:cs="Calibri"/>
          <w:sz w:val="22"/>
          <w:szCs w:val="22"/>
        </w:rPr>
        <w:tab/>
      </w:r>
      <w:r w:rsidR="00B13B02" w:rsidRPr="00062132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Mgr. Pavel Hrala</w:t>
      </w:r>
      <w:r w:rsidR="00443CD3" w:rsidRPr="00062132">
        <w:rPr>
          <w:rFonts w:ascii="Calibri" w:eastAsia="Calibri" w:hAnsi="Calibri" w:cs="Calibri"/>
          <w:sz w:val="22"/>
          <w:szCs w:val="22"/>
        </w:rPr>
        <w:t>, místostarosta</w:t>
      </w:r>
    </w:p>
    <w:p w14:paraId="45DC0C32" w14:textId="61D791C1" w:rsidR="00B13B02" w:rsidRPr="00062132" w:rsidRDefault="00B13B02" w:rsidP="00B13B02">
      <w:pPr>
        <w:keepNext/>
        <w:rPr>
          <w:rFonts w:ascii="Calibri" w:eastAsia="Calibri" w:hAnsi="Calibri" w:cs="Calibri"/>
          <w:sz w:val="22"/>
          <w:szCs w:val="22"/>
        </w:rPr>
      </w:pPr>
    </w:p>
    <w:p w14:paraId="25FF7A86" w14:textId="77777777" w:rsidR="00443CD3" w:rsidRPr="00062132" w:rsidRDefault="00443CD3" w:rsidP="00B13B02">
      <w:pPr>
        <w:keepNext/>
        <w:rPr>
          <w:rFonts w:ascii="Calibri" w:eastAsia="Calibri" w:hAnsi="Calibri" w:cs="Calibri"/>
          <w:sz w:val="22"/>
          <w:szCs w:val="22"/>
        </w:rPr>
      </w:pPr>
    </w:p>
    <w:p w14:paraId="36763AD1" w14:textId="6AD9E4FC" w:rsidR="00B13B02" w:rsidRPr="00062132" w:rsidRDefault="00B13B02" w:rsidP="00B13B02">
      <w:pPr>
        <w:keepNext/>
        <w:rPr>
          <w:rFonts w:ascii="Calibri" w:eastAsia="Calibri" w:hAnsi="Calibri" w:cs="Calibri"/>
          <w:b/>
          <w:bCs/>
          <w:sz w:val="22"/>
          <w:szCs w:val="22"/>
        </w:rPr>
      </w:pPr>
      <w:r w:rsidRPr="00062132">
        <w:rPr>
          <w:rFonts w:ascii="Calibri" w:eastAsia="Calibri" w:hAnsi="Calibri" w:cs="Calibri"/>
          <w:b/>
          <w:bCs/>
          <w:sz w:val="22"/>
          <w:szCs w:val="22"/>
        </w:rPr>
        <w:t>Vydlužitel:</w:t>
      </w:r>
    </w:p>
    <w:p w14:paraId="39F2206E" w14:textId="77777777" w:rsidR="00B13B02" w:rsidRPr="00062132" w:rsidRDefault="00B13B02" w:rsidP="00B13B02">
      <w:pPr>
        <w:keepNext/>
        <w:rPr>
          <w:rFonts w:ascii="Calibri" w:eastAsia="Calibri" w:hAnsi="Calibri" w:cs="Calibri"/>
          <w:sz w:val="22"/>
          <w:szCs w:val="22"/>
        </w:rPr>
      </w:pPr>
    </w:p>
    <w:p w14:paraId="33764CB3" w14:textId="4A0E1AE5" w:rsidR="00B13B02" w:rsidRPr="00062132" w:rsidRDefault="00B13B02" w:rsidP="0006213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V </w:t>
      </w:r>
      <w:r w:rsidR="00443CD3" w:rsidRPr="00062132">
        <w:rPr>
          <w:rFonts w:ascii="Calibri" w:eastAsia="Calibri" w:hAnsi="Calibri" w:cs="Calibri"/>
          <w:sz w:val="22"/>
          <w:szCs w:val="22"/>
        </w:rPr>
        <w:t>Humpolci</w:t>
      </w:r>
      <w:r w:rsidRPr="00062132">
        <w:rPr>
          <w:rFonts w:ascii="Calibri" w:eastAsia="Calibri" w:hAnsi="Calibri" w:cs="Calibri"/>
          <w:sz w:val="22"/>
          <w:szCs w:val="22"/>
        </w:rPr>
        <w:t xml:space="preserve"> dne </w:t>
      </w:r>
      <w:r w:rsidR="00062132">
        <w:rPr>
          <w:rFonts w:ascii="Calibri" w:eastAsia="Calibri" w:hAnsi="Calibri" w:cs="Calibri"/>
          <w:sz w:val="22"/>
          <w:szCs w:val="22"/>
        </w:rPr>
        <w:t>…………………</w:t>
      </w:r>
    </w:p>
    <w:p w14:paraId="5C693C5A" w14:textId="77777777" w:rsidR="00B13B02" w:rsidRPr="00062132" w:rsidRDefault="00B13B0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C3D33EB" w14:textId="77777777" w:rsidR="00B13B02" w:rsidRPr="00062132" w:rsidRDefault="00B13B0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2FD9570" w14:textId="00317D69" w:rsidR="00B13B02" w:rsidRPr="00062132" w:rsidRDefault="00B13B0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_______________________</w:t>
      </w:r>
      <w:r w:rsidR="00443CD3" w:rsidRPr="00062132">
        <w:rPr>
          <w:rFonts w:ascii="Calibri" w:eastAsia="Calibri" w:hAnsi="Calibri" w:cs="Calibri"/>
          <w:sz w:val="22"/>
          <w:szCs w:val="22"/>
        </w:rPr>
        <w:t>______</w:t>
      </w:r>
    </w:p>
    <w:bookmarkEnd w:id="8"/>
    <w:p w14:paraId="355AC613" w14:textId="3F52E27C" w:rsidR="00B13B02" w:rsidRPr="00062132" w:rsidRDefault="00443CD3" w:rsidP="00B13B02">
      <w:pPr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Technické služby Humpolec, s.r.o.</w:t>
      </w:r>
    </w:p>
    <w:p w14:paraId="69C77900" w14:textId="40F44292" w:rsidR="00443CD3" w:rsidRPr="00062132" w:rsidRDefault="00174AA1" w:rsidP="00B13B02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Antonín Vincenc</w:t>
      </w:r>
      <w:r w:rsidR="00443CD3" w:rsidRPr="00062132">
        <w:rPr>
          <w:rFonts w:ascii="Calibri" w:eastAsia="Calibri" w:hAnsi="Calibri" w:cs="Calibri"/>
          <w:bCs/>
          <w:sz w:val="22"/>
          <w:szCs w:val="22"/>
        </w:rPr>
        <w:t>, jednatel</w:t>
      </w:r>
    </w:p>
    <w:sectPr w:rsidR="00443CD3" w:rsidRPr="00062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7" w:right="1417" w:bottom="1417" w:left="1417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22AB" w14:textId="77777777" w:rsidR="008E116A" w:rsidRDefault="008E116A">
      <w:r>
        <w:separator/>
      </w:r>
    </w:p>
  </w:endnote>
  <w:endnote w:type="continuationSeparator" w:id="0">
    <w:p w14:paraId="6177C5E3" w14:textId="77777777" w:rsidR="008E116A" w:rsidRDefault="008E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32C0" w14:textId="77777777" w:rsidR="00C17499" w:rsidRDefault="00C174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FA76" w14:textId="77777777" w:rsidR="00BC4AD3" w:rsidRDefault="00431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PAGE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E82EBA">
      <w:rPr>
        <w:rFonts w:ascii="Arial" w:eastAsia="Arial" w:hAnsi="Arial" w:cs="Arial"/>
        <w:b/>
        <w:noProof/>
        <w:color w:val="000000"/>
        <w:sz w:val="15"/>
        <w:szCs w:val="15"/>
      </w:rPr>
      <w:t>3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  <w:r>
      <w:rPr>
        <w:rFonts w:ascii="Arial" w:eastAsia="Arial" w:hAnsi="Arial" w:cs="Arial"/>
        <w:b/>
        <w:color w:val="000000"/>
        <w:sz w:val="15"/>
        <w:szCs w:val="15"/>
      </w:rPr>
      <w:t xml:space="preserve"> / </w:t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NUMPAGES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E82EBA">
      <w:rPr>
        <w:rFonts w:ascii="Arial" w:eastAsia="Arial" w:hAnsi="Arial" w:cs="Arial"/>
        <w:b/>
        <w:noProof/>
        <w:color w:val="000000"/>
        <w:sz w:val="15"/>
        <w:szCs w:val="15"/>
      </w:rPr>
      <w:t>3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1B55" w14:textId="77777777" w:rsidR="00C17499" w:rsidRDefault="00C17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3CB5" w14:textId="77777777" w:rsidR="008E116A" w:rsidRDefault="008E116A">
      <w:r>
        <w:separator/>
      </w:r>
    </w:p>
  </w:footnote>
  <w:footnote w:type="continuationSeparator" w:id="0">
    <w:p w14:paraId="0BAC22A7" w14:textId="77777777" w:rsidR="008E116A" w:rsidRDefault="008E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76B0" w14:textId="77777777" w:rsidR="00C17499" w:rsidRDefault="00C174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FA75" w14:textId="77777777" w:rsidR="00BC4AD3" w:rsidRDefault="00BC4AD3">
    <w:pPr>
      <w:tabs>
        <w:tab w:val="center" w:pos="4320"/>
        <w:tab w:val="right" w:pos="8640"/>
      </w:tabs>
      <w:spacing w:before="70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FA77" w14:textId="77777777" w:rsidR="00BC4AD3" w:rsidRDefault="00BC4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808080"/>
        <w:sz w:val="22"/>
        <w:szCs w:val="22"/>
      </w:rPr>
    </w:pPr>
  </w:p>
  <w:p w14:paraId="2227FA78" w14:textId="77777777" w:rsidR="00BC4AD3" w:rsidRDefault="00BC4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165AF"/>
    <w:multiLevelType w:val="multilevel"/>
    <w:tmpl w:val="527818F4"/>
    <w:lvl w:ilvl="0">
      <w:start w:val="1"/>
      <w:numFmt w:val="decimal"/>
      <w:lvlText w:val="(%1)"/>
      <w:lvlJc w:val="left"/>
      <w:pPr>
        <w:ind w:left="720" w:hanging="72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 w15:restartNumberingAfterBreak="0">
    <w:nsid w:val="1F7E69F2"/>
    <w:multiLevelType w:val="multilevel"/>
    <w:tmpl w:val="5A68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6831"/>
    <w:multiLevelType w:val="multilevel"/>
    <w:tmpl w:val="F26A5164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firstLine="360"/>
      </w:pPr>
      <w:rPr>
        <w:b w:val="0"/>
        <w:vertAlign w:val="baseline"/>
      </w:rPr>
    </w:lvl>
    <w:lvl w:ilvl="2">
      <w:start w:val="1"/>
      <w:numFmt w:val="lowerLetter"/>
      <w:lvlText w:val="(%3)"/>
      <w:lvlJc w:val="left"/>
      <w:pPr>
        <w:ind w:left="1080" w:firstLine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vertAlign w:val="baseline"/>
      </w:rPr>
    </w:lvl>
  </w:abstractNum>
  <w:abstractNum w:abstractNumId="3" w15:restartNumberingAfterBreak="0">
    <w:nsid w:val="532328E9"/>
    <w:multiLevelType w:val="multilevel"/>
    <w:tmpl w:val="57E8B7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80402">
    <w:abstractNumId w:val="0"/>
  </w:num>
  <w:num w:numId="2" w16cid:durableId="913245448">
    <w:abstractNumId w:val="2"/>
  </w:num>
  <w:num w:numId="3" w16cid:durableId="428428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936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D3"/>
    <w:rsid w:val="00027FE5"/>
    <w:rsid w:val="00035645"/>
    <w:rsid w:val="00045855"/>
    <w:rsid w:val="00046B9F"/>
    <w:rsid w:val="0004741F"/>
    <w:rsid w:val="000573E2"/>
    <w:rsid w:val="00062132"/>
    <w:rsid w:val="00072565"/>
    <w:rsid w:val="000B5D6A"/>
    <w:rsid w:val="000B5E8E"/>
    <w:rsid w:val="000C642A"/>
    <w:rsid w:val="0014083B"/>
    <w:rsid w:val="00171A8F"/>
    <w:rsid w:val="00174AA1"/>
    <w:rsid w:val="00175D81"/>
    <w:rsid w:val="0018133A"/>
    <w:rsid w:val="00182770"/>
    <w:rsid w:val="001B439B"/>
    <w:rsid w:val="001D12AB"/>
    <w:rsid w:val="001E6265"/>
    <w:rsid w:val="001F5B27"/>
    <w:rsid w:val="00265E01"/>
    <w:rsid w:val="00280D62"/>
    <w:rsid w:val="0029504F"/>
    <w:rsid w:val="002A3ADF"/>
    <w:rsid w:val="002A687A"/>
    <w:rsid w:val="002C3AB5"/>
    <w:rsid w:val="00321EAF"/>
    <w:rsid w:val="00322219"/>
    <w:rsid w:val="0034590D"/>
    <w:rsid w:val="00347AB5"/>
    <w:rsid w:val="00372F55"/>
    <w:rsid w:val="0038514E"/>
    <w:rsid w:val="003C0C0A"/>
    <w:rsid w:val="004008C2"/>
    <w:rsid w:val="00403723"/>
    <w:rsid w:val="00431E05"/>
    <w:rsid w:val="00443CD3"/>
    <w:rsid w:val="00463FA0"/>
    <w:rsid w:val="00464DC4"/>
    <w:rsid w:val="004A090F"/>
    <w:rsid w:val="004E5FC8"/>
    <w:rsid w:val="00546F7B"/>
    <w:rsid w:val="0055374B"/>
    <w:rsid w:val="00560D0A"/>
    <w:rsid w:val="005D0DC1"/>
    <w:rsid w:val="005F5841"/>
    <w:rsid w:val="00611B12"/>
    <w:rsid w:val="0065051F"/>
    <w:rsid w:val="00661DEF"/>
    <w:rsid w:val="00673DAA"/>
    <w:rsid w:val="006F0E66"/>
    <w:rsid w:val="006F2658"/>
    <w:rsid w:val="00717018"/>
    <w:rsid w:val="007469CE"/>
    <w:rsid w:val="00751B05"/>
    <w:rsid w:val="00766F58"/>
    <w:rsid w:val="00783080"/>
    <w:rsid w:val="00791C6D"/>
    <w:rsid w:val="007A445C"/>
    <w:rsid w:val="007C37DE"/>
    <w:rsid w:val="007C71B2"/>
    <w:rsid w:val="00815386"/>
    <w:rsid w:val="00823ECD"/>
    <w:rsid w:val="00830510"/>
    <w:rsid w:val="008506B7"/>
    <w:rsid w:val="00870134"/>
    <w:rsid w:val="00870404"/>
    <w:rsid w:val="008756B0"/>
    <w:rsid w:val="0089541C"/>
    <w:rsid w:val="008B2409"/>
    <w:rsid w:val="008C5BE3"/>
    <w:rsid w:val="008E116A"/>
    <w:rsid w:val="009022AA"/>
    <w:rsid w:val="009051F4"/>
    <w:rsid w:val="0091282B"/>
    <w:rsid w:val="00916586"/>
    <w:rsid w:val="009F32BA"/>
    <w:rsid w:val="00A44D60"/>
    <w:rsid w:val="00A55EE2"/>
    <w:rsid w:val="00A65AB3"/>
    <w:rsid w:val="00A83114"/>
    <w:rsid w:val="00AB53EC"/>
    <w:rsid w:val="00AB596C"/>
    <w:rsid w:val="00B013A3"/>
    <w:rsid w:val="00B13B02"/>
    <w:rsid w:val="00B62D30"/>
    <w:rsid w:val="00B66898"/>
    <w:rsid w:val="00B77296"/>
    <w:rsid w:val="00BB03A6"/>
    <w:rsid w:val="00BC4AD3"/>
    <w:rsid w:val="00BD7757"/>
    <w:rsid w:val="00BE233B"/>
    <w:rsid w:val="00C062EB"/>
    <w:rsid w:val="00C12022"/>
    <w:rsid w:val="00C14670"/>
    <w:rsid w:val="00C17499"/>
    <w:rsid w:val="00C3311D"/>
    <w:rsid w:val="00C625E4"/>
    <w:rsid w:val="00C67AD3"/>
    <w:rsid w:val="00C93810"/>
    <w:rsid w:val="00C97E96"/>
    <w:rsid w:val="00D34A50"/>
    <w:rsid w:val="00D656BD"/>
    <w:rsid w:val="00D66B59"/>
    <w:rsid w:val="00D95E47"/>
    <w:rsid w:val="00DD1E35"/>
    <w:rsid w:val="00E15216"/>
    <w:rsid w:val="00E4707D"/>
    <w:rsid w:val="00E82EBA"/>
    <w:rsid w:val="00E93672"/>
    <w:rsid w:val="00EA09CF"/>
    <w:rsid w:val="00EB3202"/>
    <w:rsid w:val="00EC4452"/>
    <w:rsid w:val="00ED0F2F"/>
    <w:rsid w:val="00EE2CF4"/>
    <w:rsid w:val="00F06D28"/>
    <w:rsid w:val="00F31963"/>
    <w:rsid w:val="00F711CC"/>
    <w:rsid w:val="00F7202A"/>
    <w:rsid w:val="00F941CC"/>
    <w:rsid w:val="00FA74C0"/>
    <w:rsid w:val="00FB0B4E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7FA43"/>
  <w15:docId w15:val="{F3E8740B-F6D3-4CE4-AB43-30DCC029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Cambria" w:eastAsia="Cambria" w:hAnsi="Cambria" w:cs="Cambria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C6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851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14E"/>
  </w:style>
  <w:style w:type="character" w:customStyle="1" w:styleId="TextkomenteChar">
    <w:name w:val="Text komentáře Char"/>
    <w:basedOn w:val="Standardnpsmoodstavce"/>
    <w:link w:val="Textkomente"/>
    <w:uiPriority w:val="99"/>
    <w:rsid w:val="003851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1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14E"/>
    <w:rPr>
      <w:b/>
      <w:bCs/>
    </w:rPr>
  </w:style>
  <w:style w:type="paragraph" w:styleId="Odstavecseseznamem">
    <w:name w:val="List Paragraph"/>
    <w:basedOn w:val="Normln"/>
    <w:uiPriority w:val="34"/>
    <w:qFormat/>
    <w:rsid w:val="00AB59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7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499"/>
  </w:style>
  <w:style w:type="paragraph" w:styleId="Zpat">
    <w:name w:val="footer"/>
    <w:basedOn w:val="Normln"/>
    <w:link w:val="ZpatChar"/>
    <w:uiPriority w:val="99"/>
    <w:unhideWhenUsed/>
    <w:rsid w:val="00C17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A5EE1034B202459FDB4968890B0E4C" ma:contentTypeVersion="16" ma:contentTypeDescription="Vytvoří nový dokument" ma:contentTypeScope="" ma:versionID="d1cf6491881e45514919fb4f10ac072a">
  <xsd:schema xmlns:xsd="http://www.w3.org/2001/XMLSchema" xmlns:xs="http://www.w3.org/2001/XMLSchema" xmlns:p="http://schemas.microsoft.com/office/2006/metadata/properties" xmlns:ns2="62f823a3-9549-4798-9063-71d0582d316f" xmlns:ns3="2db09cda-7db3-4545-b5ff-47cc5e9fb9a8" targetNamespace="http://schemas.microsoft.com/office/2006/metadata/properties" ma:root="true" ma:fieldsID="91b3d71e69f047b82067d24f3a919751" ns2:_="" ns3:_="">
    <xsd:import namespace="62f823a3-9549-4798-9063-71d0582d316f"/>
    <xsd:import namespace="2db09cda-7db3-4545-b5ff-47cc5e9f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823a3-9549-4798-9063-71d0582d3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1ef98b1-61c4-4f9b-bd70-933620993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9cda-7db3-4545-b5ff-47cc5e9f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4f0ce5-4873-4a30-b76d-4397c14df9db}" ma:internalName="TaxCatchAll" ma:showField="CatchAllData" ma:web="2db09cda-7db3-4545-b5ff-47cc5e9f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520A5-AD17-4FBB-A289-A3EF56D69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CF740-F729-4A1F-A0F0-031EBE57B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37E84-3928-44E6-B675-C7AC1C80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823a3-9549-4798-9063-71d0582d316f"/>
    <ds:schemaRef ds:uri="2db09cda-7db3-4545-b5ff-47cc5e9f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Eva Ulrychova</cp:lastModifiedBy>
  <cp:revision>4</cp:revision>
  <cp:lastPrinted>2022-12-01T07:12:00Z</cp:lastPrinted>
  <dcterms:created xsi:type="dcterms:W3CDTF">2023-11-07T22:20:00Z</dcterms:created>
  <dcterms:modified xsi:type="dcterms:W3CDTF">2023-11-08T09:22:00Z</dcterms:modified>
  <cp:category/>
</cp:coreProperties>
</file>