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104CC0" w14:textId="1B4A3850" w:rsidR="006D7339" w:rsidRDefault="006D7339" w:rsidP="006D7339">
      <w:pPr>
        <w:autoSpaceDE w:val="0"/>
        <w:autoSpaceDN w:val="0"/>
        <w:adjustRightInd w:val="0"/>
        <w:spacing w:after="0" w:line="240" w:lineRule="auto"/>
        <w:rPr>
          <w:rFonts w:ascii="Arial" w:hAnsi="Arial" w:cs="Arial"/>
          <w:sz w:val="48"/>
          <w:szCs w:val="48"/>
        </w:rPr>
      </w:pPr>
      <w:r>
        <w:rPr>
          <w:rFonts w:ascii="Arial" w:hAnsi="Arial" w:cs="Arial"/>
          <w:sz w:val="72"/>
          <w:szCs w:val="72"/>
        </w:rPr>
        <w:t xml:space="preserve">ZADÁNÍ / </w:t>
      </w:r>
      <w:r>
        <w:rPr>
          <w:rFonts w:ascii="Arial" w:hAnsi="Arial" w:cs="Arial"/>
          <w:sz w:val="48"/>
          <w:szCs w:val="48"/>
        </w:rPr>
        <w:t xml:space="preserve">ZMĚNY Č. </w:t>
      </w:r>
      <w:r w:rsidR="00367A94">
        <w:rPr>
          <w:rFonts w:ascii="Arial" w:hAnsi="Arial" w:cs="Arial"/>
          <w:sz w:val="48"/>
          <w:szCs w:val="48"/>
        </w:rPr>
        <w:t>6</w:t>
      </w:r>
    </w:p>
    <w:p w14:paraId="7D5D1F0A" w14:textId="77777777" w:rsidR="006D7339" w:rsidRDefault="006D7339" w:rsidP="006D7339">
      <w:pPr>
        <w:autoSpaceDE w:val="0"/>
        <w:autoSpaceDN w:val="0"/>
        <w:adjustRightInd w:val="0"/>
        <w:spacing w:after="0" w:line="240" w:lineRule="auto"/>
        <w:rPr>
          <w:rFonts w:ascii="Arial" w:hAnsi="Arial" w:cs="Arial"/>
          <w:sz w:val="48"/>
          <w:szCs w:val="48"/>
        </w:rPr>
      </w:pPr>
      <w:r>
        <w:rPr>
          <w:rFonts w:ascii="Arial" w:hAnsi="Arial" w:cs="Arial"/>
          <w:sz w:val="48"/>
          <w:szCs w:val="48"/>
        </w:rPr>
        <w:t>ÚZEMNÍHO PLÁNU HUMPOLEC</w:t>
      </w:r>
    </w:p>
    <w:p w14:paraId="787CB2CC" w14:textId="77777777" w:rsidR="006D7339" w:rsidRDefault="006D7339" w:rsidP="006D7339">
      <w:pPr>
        <w:autoSpaceDE w:val="0"/>
        <w:autoSpaceDN w:val="0"/>
        <w:adjustRightInd w:val="0"/>
        <w:spacing w:after="0" w:line="240" w:lineRule="auto"/>
        <w:rPr>
          <w:rFonts w:ascii="Arial" w:hAnsi="Arial" w:cs="Arial"/>
        </w:rPr>
      </w:pPr>
    </w:p>
    <w:p w14:paraId="62E4392A" w14:textId="77777777" w:rsidR="006D7339" w:rsidRDefault="006D7339" w:rsidP="006D7339">
      <w:pPr>
        <w:autoSpaceDE w:val="0"/>
        <w:autoSpaceDN w:val="0"/>
        <w:adjustRightInd w:val="0"/>
        <w:spacing w:after="0" w:line="240" w:lineRule="auto"/>
        <w:rPr>
          <w:rFonts w:ascii="Arial" w:hAnsi="Arial" w:cs="Arial"/>
        </w:rPr>
      </w:pPr>
    </w:p>
    <w:p w14:paraId="6871E03D" w14:textId="77777777" w:rsidR="006D7339" w:rsidRDefault="006D7339" w:rsidP="006D7339">
      <w:pPr>
        <w:autoSpaceDE w:val="0"/>
        <w:autoSpaceDN w:val="0"/>
        <w:adjustRightInd w:val="0"/>
        <w:spacing w:after="0" w:line="240" w:lineRule="auto"/>
        <w:rPr>
          <w:rFonts w:ascii="Arial" w:hAnsi="Arial" w:cs="Arial"/>
        </w:rPr>
      </w:pPr>
    </w:p>
    <w:p w14:paraId="73B47825" w14:textId="77777777" w:rsidR="004E6186" w:rsidRDefault="004E6186" w:rsidP="006D7339">
      <w:pPr>
        <w:autoSpaceDE w:val="0"/>
        <w:autoSpaceDN w:val="0"/>
        <w:adjustRightInd w:val="0"/>
        <w:spacing w:after="0" w:line="240" w:lineRule="auto"/>
        <w:rPr>
          <w:rFonts w:ascii="Arial" w:hAnsi="Arial" w:cs="Arial"/>
        </w:rPr>
      </w:pPr>
    </w:p>
    <w:p w14:paraId="6D722A89" w14:textId="77777777" w:rsidR="004E6186" w:rsidRDefault="004E6186" w:rsidP="006D7339">
      <w:pPr>
        <w:autoSpaceDE w:val="0"/>
        <w:autoSpaceDN w:val="0"/>
        <w:adjustRightInd w:val="0"/>
        <w:spacing w:after="0" w:line="240" w:lineRule="auto"/>
        <w:rPr>
          <w:rFonts w:ascii="Arial" w:hAnsi="Arial" w:cs="Arial"/>
        </w:rPr>
      </w:pPr>
    </w:p>
    <w:p w14:paraId="4FD6B6CA" w14:textId="77777777" w:rsidR="004E6186" w:rsidRDefault="004E6186" w:rsidP="006D7339">
      <w:pPr>
        <w:autoSpaceDE w:val="0"/>
        <w:autoSpaceDN w:val="0"/>
        <w:adjustRightInd w:val="0"/>
        <w:spacing w:after="0" w:line="240" w:lineRule="auto"/>
        <w:rPr>
          <w:rFonts w:ascii="Arial" w:hAnsi="Arial" w:cs="Arial"/>
        </w:rPr>
      </w:pPr>
    </w:p>
    <w:p w14:paraId="7B2F484F" w14:textId="77777777" w:rsidR="004E6186" w:rsidRDefault="004E6186" w:rsidP="006D7339">
      <w:pPr>
        <w:autoSpaceDE w:val="0"/>
        <w:autoSpaceDN w:val="0"/>
        <w:adjustRightInd w:val="0"/>
        <w:spacing w:after="0" w:line="240" w:lineRule="auto"/>
        <w:rPr>
          <w:rFonts w:ascii="Arial" w:hAnsi="Arial" w:cs="Arial"/>
        </w:rPr>
      </w:pPr>
    </w:p>
    <w:p w14:paraId="5FF5F23D" w14:textId="77777777" w:rsidR="004E6186" w:rsidRDefault="004E6186" w:rsidP="006D7339">
      <w:pPr>
        <w:autoSpaceDE w:val="0"/>
        <w:autoSpaceDN w:val="0"/>
        <w:adjustRightInd w:val="0"/>
        <w:spacing w:after="0" w:line="240" w:lineRule="auto"/>
        <w:rPr>
          <w:rFonts w:ascii="Arial" w:hAnsi="Arial" w:cs="Arial"/>
        </w:rPr>
      </w:pPr>
    </w:p>
    <w:p w14:paraId="795AEB98" w14:textId="77777777" w:rsidR="004E6186" w:rsidRDefault="004E6186" w:rsidP="006D7339">
      <w:pPr>
        <w:autoSpaceDE w:val="0"/>
        <w:autoSpaceDN w:val="0"/>
        <w:adjustRightInd w:val="0"/>
        <w:spacing w:after="0" w:line="240" w:lineRule="auto"/>
        <w:rPr>
          <w:rFonts w:ascii="Arial" w:hAnsi="Arial" w:cs="Arial"/>
        </w:rPr>
      </w:pPr>
    </w:p>
    <w:p w14:paraId="300D1377" w14:textId="6E504D4D" w:rsidR="0054621B" w:rsidRPr="00F56148" w:rsidRDefault="0054621B" w:rsidP="0054621B">
      <w:pPr>
        <w:spacing w:after="60"/>
        <w:jc w:val="both"/>
        <w:rPr>
          <w:rFonts w:ascii="Arial" w:hAnsi="Arial" w:cs="Arial"/>
        </w:rPr>
      </w:pPr>
      <w:r w:rsidRPr="00F56148">
        <w:rPr>
          <w:rFonts w:ascii="Arial" w:hAnsi="Arial" w:cs="Arial"/>
        </w:rPr>
        <w:t>určený k</w:t>
      </w:r>
      <w:r w:rsidR="00665AD1">
        <w:rPr>
          <w:rFonts w:ascii="Arial" w:hAnsi="Arial" w:cs="Arial"/>
        </w:rPr>
        <w:t>e schválení</w:t>
      </w:r>
      <w:r w:rsidRPr="00F56148">
        <w:rPr>
          <w:rFonts w:ascii="Arial" w:hAnsi="Arial" w:cs="Arial"/>
        </w:rPr>
        <w:t xml:space="preserve"> ve smyslu § 47, odst. 2</w:t>
      </w:r>
      <w:r w:rsidR="00665AD1">
        <w:rPr>
          <w:rFonts w:ascii="Arial" w:hAnsi="Arial" w:cs="Arial"/>
        </w:rPr>
        <w:t xml:space="preserve"> až 4</w:t>
      </w:r>
      <w:r w:rsidRPr="00F56148">
        <w:rPr>
          <w:rFonts w:ascii="Arial" w:hAnsi="Arial" w:cs="Arial"/>
        </w:rPr>
        <w:t xml:space="preserve"> zákona č. 183/2006 Sb., o územním plánování a stavebním řádu (stavební zákon), zpracovaný v souladu a rozsahu přílohy č. 6 vyhlášky č. 500/2006 Sb., o územně analytických podkladech, územně plánovací dokumentaci a způsobu evidence územně plánovací činnosti.</w:t>
      </w:r>
    </w:p>
    <w:p w14:paraId="00B08FC8" w14:textId="77777777" w:rsidR="006D7339" w:rsidRDefault="006D7339" w:rsidP="006D7339">
      <w:pPr>
        <w:autoSpaceDE w:val="0"/>
        <w:autoSpaceDN w:val="0"/>
        <w:adjustRightInd w:val="0"/>
        <w:spacing w:after="0" w:line="240" w:lineRule="auto"/>
        <w:rPr>
          <w:rFonts w:ascii="Arial" w:hAnsi="Arial" w:cs="Arial"/>
          <w:sz w:val="24"/>
          <w:szCs w:val="24"/>
        </w:rPr>
      </w:pPr>
    </w:p>
    <w:p w14:paraId="10888D14" w14:textId="77777777" w:rsidR="004E6186" w:rsidRDefault="004E6186" w:rsidP="006D7339">
      <w:pPr>
        <w:autoSpaceDE w:val="0"/>
        <w:autoSpaceDN w:val="0"/>
        <w:adjustRightInd w:val="0"/>
        <w:spacing w:after="0" w:line="240" w:lineRule="auto"/>
        <w:rPr>
          <w:rFonts w:ascii="Arial" w:hAnsi="Arial" w:cs="Arial"/>
          <w:sz w:val="24"/>
          <w:szCs w:val="24"/>
        </w:rPr>
      </w:pPr>
    </w:p>
    <w:p w14:paraId="6198EC31" w14:textId="77777777" w:rsidR="004E6186" w:rsidRDefault="004E6186" w:rsidP="006D7339">
      <w:pPr>
        <w:autoSpaceDE w:val="0"/>
        <w:autoSpaceDN w:val="0"/>
        <w:adjustRightInd w:val="0"/>
        <w:spacing w:after="0" w:line="240" w:lineRule="auto"/>
        <w:rPr>
          <w:rFonts w:ascii="Arial" w:hAnsi="Arial" w:cs="Arial"/>
          <w:sz w:val="24"/>
          <w:szCs w:val="24"/>
        </w:rPr>
      </w:pPr>
    </w:p>
    <w:p w14:paraId="42A9F46C" w14:textId="77777777" w:rsidR="004E6186" w:rsidRDefault="004E6186" w:rsidP="006D7339">
      <w:pPr>
        <w:autoSpaceDE w:val="0"/>
        <w:autoSpaceDN w:val="0"/>
        <w:adjustRightInd w:val="0"/>
        <w:spacing w:after="0" w:line="240" w:lineRule="auto"/>
        <w:rPr>
          <w:rFonts w:ascii="Arial" w:hAnsi="Arial" w:cs="Arial"/>
          <w:sz w:val="24"/>
          <w:szCs w:val="24"/>
        </w:rPr>
      </w:pPr>
    </w:p>
    <w:p w14:paraId="0D12A283" w14:textId="0F111692" w:rsidR="0054621B" w:rsidRPr="00F56148" w:rsidRDefault="0054621B" w:rsidP="0054621B">
      <w:pPr>
        <w:spacing w:after="60"/>
        <w:jc w:val="both"/>
        <w:rPr>
          <w:rFonts w:ascii="Arial" w:hAnsi="Arial" w:cs="Arial"/>
          <w:spacing w:val="10"/>
          <w:sz w:val="24"/>
          <w:szCs w:val="24"/>
        </w:rPr>
      </w:pPr>
      <w:r w:rsidRPr="00F56148">
        <w:rPr>
          <w:rFonts w:ascii="Arial" w:hAnsi="Arial" w:cs="Arial"/>
          <w:spacing w:val="10"/>
          <w:sz w:val="24"/>
        </w:rPr>
        <w:t xml:space="preserve">datum </w:t>
      </w:r>
      <w:r>
        <w:rPr>
          <w:rFonts w:ascii="Arial" w:hAnsi="Arial" w:cs="Arial"/>
          <w:spacing w:val="10"/>
          <w:sz w:val="24"/>
          <w:szCs w:val="24"/>
        </w:rPr>
        <w:t xml:space="preserve">/ </w:t>
      </w:r>
      <w:r w:rsidR="00665AD1">
        <w:rPr>
          <w:rFonts w:ascii="Arial" w:hAnsi="Arial" w:cs="Arial"/>
          <w:spacing w:val="10"/>
          <w:sz w:val="24"/>
          <w:szCs w:val="24"/>
        </w:rPr>
        <w:t>únor</w:t>
      </w:r>
      <w:r w:rsidRPr="00F56148">
        <w:rPr>
          <w:rFonts w:ascii="Arial" w:hAnsi="Arial" w:cs="Arial"/>
          <w:spacing w:val="10"/>
          <w:sz w:val="24"/>
          <w:szCs w:val="24"/>
        </w:rPr>
        <w:t xml:space="preserve"> / 20</w:t>
      </w:r>
      <w:r w:rsidR="00367A94">
        <w:rPr>
          <w:rFonts w:ascii="Arial" w:hAnsi="Arial" w:cs="Arial"/>
          <w:spacing w:val="10"/>
          <w:sz w:val="24"/>
          <w:szCs w:val="24"/>
        </w:rPr>
        <w:t>2</w:t>
      </w:r>
      <w:r w:rsidR="00665AD1">
        <w:rPr>
          <w:rFonts w:ascii="Arial" w:hAnsi="Arial" w:cs="Arial"/>
          <w:spacing w:val="10"/>
          <w:sz w:val="24"/>
          <w:szCs w:val="24"/>
        </w:rPr>
        <w:t>3</w:t>
      </w:r>
    </w:p>
    <w:p w14:paraId="1EF135D0" w14:textId="77777777" w:rsidR="0054621B" w:rsidRPr="00F56148" w:rsidRDefault="0054621B" w:rsidP="0054621B">
      <w:pPr>
        <w:spacing w:after="60"/>
        <w:rPr>
          <w:rFonts w:ascii="Arial" w:hAnsi="Arial" w:cs="Arial"/>
          <w:sz w:val="24"/>
          <w:szCs w:val="24"/>
        </w:rPr>
      </w:pPr>
      <w:r w:rsidRPr="00F56148">
        <w:rPr>
          <w:rFonts w:ascii="Arial" w:hAnsi="Arial" w:cs="Arial"/>
          <w:spacing w:val="10"/>
          <w:sz w:val="24"/>
          <w:szCs w:val="24"/>
        </w:rPr>
        <w:t>pořizovatel</w:t>
      </w:r>
      <w:r w:rsidRPr="00F56148">
        <w:rPr>
          <w:rFonts w:ascii="Arial" w:hAnsi="Arial" w:cs="Arial"/>
          <w:caps/>
          <w:spacing w:val="10"/>
          <w:sz w:val="24"/>
          <w:szCs w:val="24"/>
        </w:rPr>
        <w:t xml:space="preserve"> / </w:t>
      </w:r>
      <w:r w:rsidRPr="00F56148">
        <w:rPr>
          <w:rFonts w:ascii="Arial" w:hAnsi="Arial" w:cs="Arial"/>
          <w:sz w:val="24"/>
          <w:szCs w:val="24"/>
        </w:rPr>
        <w:t xml:space="preserve">Městský úřad Humpolec </w:t>
      </w:r>
    </w:p>
    <w:p w14:paraId="26AA2536" w14:textId="77777777" w:rsidR="006D7339" w:rsidRDefault="006D7339" w:rsidP="006D7339">
      <w:pPr>
        <w:autoSpaceDE w:val="0"/>
        <w:autoSpaceDN w:val="0"/>
        <w:adjustRightInd w:val="0"/>
        <w:spacing w:after="0" w:line="240" w:lineRule="auto"/>
        <w:rPr>
          <w:rFonts w:ascii="Arial" w:hAnsi="Arial" w:cs="Arial"/>
          <w:sz w:val="28"/>
          <w:szCs w:val="28"/>
        </w:rPr>
      </w:pPr>
    </w:p>
    <w:p w14:paraId="68624861" w14:textId="77777777" w:rsidR="006D7339" w:rsidRDefault="006D7339" w:rsidP="006D7339">
      <w:pPr>
        <w:autoSpaceDE w:val="0"/>
        <w:autoSpaceDN w:val="0"/>
        <w:adjustRightInd w:val="0"/>
        <w:spacing w:after="0" w:line="240" w:lineRule="auto"/>
        <w:rPr>
          <w:rFonts w:ascii="Arial" w:hAnsi="Arial" w:cs="Arial"/>
          <w:sz w:val="28"/>
          <w:szCs w:val="28"/>
        </w:rPr>
      </w:pPr>
    </w:p>
    <w:p w14:paraId="1D7FA12F" w14:textId="77777777" w:rsidR="006D7339" w:rsidRDefault="006D7339" w:rsidP="006D7339">
      <w:pPr>
        <w:autoSpaceDE w:val="0"/>
        <w:autoSpaceDN w:val="0"/>
        <w:adjustRightInd w:val="0"/>
        <w:spacing w:after="0" w:line="240" w:lineRule="auto"/>
        <w:rPr>
          <w:rFonts w:ascii="Arial" w:hAnsi="Arial" w:cs="Arial"/>
          <w:sz w:val="28"/>
          <w:szCs w:val="28"/>
        </w:rPr>
      </w:pPr>
    </w:p>
    <w:p w14:paraId="445749C9" w14:textId="77777777" w:rsidR="006D7339" w:rsidRDefault="006D7339" w:rsidP="006D7339">
      <w:pPr>
        <w:autoSpaceDE w:val="0"/>
        <w:autoSpaceDN w:val="0"/>
        <w:adjustRightInd w:val="0"/>
        <w:spacing w:after="0" w:line="240" w:lineRule="auto"/>
        <w:rPr>
          <w:rFonts w:ascii="Arial" w:hAnsi="Arial" w:cs="Arial"/>
          <w:sz w:val="28"/>
          <w:szCs w:val="28"/>
        </w:rPr>
      </w:pPr>
    </w:p>
    <w:p w14:paraId="63B68952" w14:textId="77777777" w:rsidR="006D7339" w:rsidRDefault="006D7339" w:rsidP="006D7339">
      <w:pPr>
        <w:autoSpaceDE w:val="0"/>
        <w:autoSpaceDN w:val="0"/>
        <w:adjustRightInd w:val="0"/>
        <w:spacing w:after="0" w:line="240" w:lineRule="auto"/>
        <w:rPr>
          <w:rFonts w:ascii="Arial" w:hAnsi="Arial" w:cs="Arial"/>
          <w:sz w:val="28"/>
          <w:szCs w:val="28"/>
        </w:rPr>
      </w:pPr>
    </w:p>
    <w:p w14:paraId="6CBEFECE" w14:textId="77777777" w:rsidR="006D7339" w:rsidRDefault="006D7339" w:rsidP="006D7339">
      <w:pPr>
        <w:autoSpaceDE w:val="0"/>
        <w:autoSpaceDN w:val="0"/>
        <w:adjustRightInd w:val="0"/>
        <w:spacing w:after="0" w:line="240" w:lineRule="auto"/>
        <w:rPr>
          <w:rFonts w:ascii="Arial" w:hAnsi="Arial" w:cs="Arial"/>
          <w:sz w:val="28"/>
          <w:szCs w:val="28"/>
        </w:rPr>
      </w:pPr>
    </w:p>
    <w:p w14:paraId="764213E0" w14:textId="77777777" w:rsidR="006D7339" w:rsidRDefault="006D7339" w:rsidP="006D7339">
      <w:pPr>
        <w:autoSpaceDE w:val="0"/>
        <w:autoSpaceDN w:val="0"/>
        <w:adjustRightInd w:val="0"/>
        <w:spacing w:after="0" w:line="240" w:lineRule="auto"/>
        <w:rPr>
          <w:rFonts w:ascii="Arial" w:hAnsi="Arial" w:cs="Arial"/>
          <w:sz w:val="28"/>
          <w:szCs w:val="28"/>
        </w:rPr>
      </w:pPr>
    </w:p>
    <w:p w14:paraId="60018012" w14:textId="77777777" w:rsidR="006D7339" w:rsidRDefault="006D7339" w:rsidP="006D7339">
      <w:pPr>
        <w:autoSpaceDE w:val="0"/>
        <w:autoSpaceDN w:val="0"/>
        <w:adjustRightInd w:val="0"/>
        <w:spacing w:after="0" w:line="240" w:lineRule="auto"/>
        <w:rPr>
          <w:rFonts w:ascii="Arial" w:hAnsi="Arial" w:cs="Arial"/>
          <w:sz w:val="28"/>
          <w:szCs w:val="28"/>
        </w:rPr>
      </w:pPr>
    </w:p>
    <w:p w14:paraId="349B0A95" w14:textId="77777777" w:rsidR="006D7339" w:rsidRDefault="006D7339" w:rsidP="006D7339">
      <w:pPr>
        <w:autoSpaceDE w:val="0"/>
        <w:autoSpaceDN w:val="0"/>
        <w:adjustRightInd w:val="0"/>
        <w:spacing w:after="0" w:line="240" w:lineRule="auto"/>
        <w:rPr>
          <w:rFonts w:ascii="Arial" w:hAnsi="Arial" w:cs="Arial"/>
          <w:sz w:val="28"/>
          <w:szCs w:val="28"/>
        </w:rPr>
      </w:pPr>
    </w:p>
    <w:p w14:paraId="3AF1BA04" w14:textId="77777777" w:rsidR="006D7339" w:rsidRDefault="006D7339" w:rsidP="006D7339">
      <w:pPr>
        <w:autoSpaceDE w:val="0"/>
        <w:autoSpaceDN w:val="0"/>
        <w:adjustRightInd w:val="0"/>
        <w:spacing w:after="0" w:line="240" w:lineRule="auto"/>
        <w:rPr>
          <w:rFonts w:ascii="Arial" w:hAnsi="Arial" w:cs="Arial"/>
          <w:sz w:val="28"/>
          <w:szCs w:val="28"/>
        </w:rPr>
      </w:pPr>
    </w:p>
    <w:p w14:paraId="6679F4A8" w14:textId="77777777" w:rsidR="006D7339" w:rsidRDefault="006D7339" w:rsidP="006D7339">
      <w:pPr>
        <w:autoSpaceDE w:val="0"/>
        <w:autoSpaceDN w:val="0"/>
        <w:adjustRightInd w:val="0"/>
        <w:spacing w:after="0" w:line="240" w:lineRule="auto"/>
        <w:rPr>
          <w:rFonts w:ascii="Arial" w:hAnsi="Arial" w:cs="Arial"/>
          <w:sz w:val="28"/>
          <w:szCs w:val="28"/>
        </w:rPr>
      </w:pPr>
    </w:p>
    <w:p w14:paraId="6FABBCA0" w14:textId="77777777" w:rsidR="006D7339" w:rsidRDefault="006D7339" w:rsidP="006D7339">
      <w:pPr>
        <w:autoSpaceDE w:val="0"/>
        <w:autoSpaceDN w:val="0"/>
        <w:adjustRightInd w:val="0"/>
        <w:spacing w:after="0" w:line="240" w:lineRule="auto"/>
        <w:rPr>
          <w:rFonts w:ascii="Arial" w:hAnsi="Arial" w:cs="Arial"/>
          <w:sz w:val="28"/>
          <w:szCs w:val="28"/>
        </w:rPr>
      </w:pPr>
    </w:p>
    <w:p w14:paraId="2A704009" w14:textId="77777777" w:rsidR="006D7339" w:rsidRDefault="006D7339" w:rsidP="006D7339">
      <w:pPr>
        <w:autoSpaceDE w:val="0"/>
        <w:autoSpaceDN w:val="0"/>
        <w:adjustRightInd w:val="0"/>
        <w:spacing w:after="0" w:line="240" w:lineRule="auto"/>
        <w:rPr>
          <w:rFonts w:ascii="Arial" w:hAnsi="Arial" w:cs="Arial"/>
          <w:sz w:val="28"/>
          <w:szCs w:val="28"/>
        </w:rPr>
      </w:pPr>
    </w:p>
    <w:p w14:paraId="2F556121" w14:textId="77777777" w:rsidR="006D7339" w:rsidRDefault="006D7339" w:rsidP="006D7339">
      <w:pPr>
        <w:autoSpaceDE w:val="0"/>
        <w:autoSpaceDN w:val="0"/>
        <w:adjustRightInd w:val="0"/>
        <w:spacing w:after="0" w:line="240" w:lineRule="auto"/>
        <w:rPr>
          <w:rFonts w:ascii="Arial" w:hAnsi="Arial" w:cs="Arial"/>
          <w:sz w:val="28"/>
          <w:szCs w:val="28"/>
        </w:rPr>
      </w:pPr>
    </w:p>
    <w:p w14:paraId="797BE9E1" w14:textId="77777777" w:rsidR="006D7339" w:rsidRDefault="006D7339" w:rsidP="006D7339">
      <w:pPr>
        <w:autoSpaceDE w:val="0"/>
        <w:autoSpaceDN w:val="0"/>
        <w:adjustRightInd w:val="0"/>
        <w:spacing w:after="0" w:line="240" w:lineRule="auto"/>
        <w:rPr>
          <w:rFonts w:ascii="Arial" w:hAnsi="Arial" w:cs="Arial"/>
          <w:sz w:val="28"/>
          <w:szCs w:val="28"/>
        </w:rPr>
      </w:pPr>
    </w:p>
    <w:p w14:paraId="21C8541A" w14:textId="77777777" w:rsidR="006D7339" w:rsidRDefault="006D7339" w:rsidP="006D7339">
      <w:pPr>
        <w:autoSpaceDE w:val="0"/>
        <w:autoSpaceDN w:val="0"/>
        <w:adjustRightInd w:val="0"/>
        <w:spacing w:after="0" w:line="240" w:lineRule="auto"/>
        <w:rPr>
          <w:rFonts w:ascii="Arial" w:hAnsi="Arial" w:cs="Arial"/>
          <w:sz w:val="28"/>
          <w:szCs w:val="28"/>
        </w:rPr>
      </w:pPr>
    </w:p>
    <w:p w14:paraId="1D4F2A8F" w14:textId="77777777" w:rsidR="001C21E7" w:rsidRDefault="001C21E7" w:rsidP="006D7339">
      <w:pPr>
        <w:autoSpaceDE w:val="0"/>
        <w:autoSpaceDN w:val="0"/>
        <w:adjustRightInd w:val="0"/>
        <w:spacing w:after="0" w:line="240" w:lineRule="auto"/>
        <w:rPr>
          <w:rFonts w:ascii="Arial" w:hAnsi="Arial" w:cs="Arial"/>
          <w:sz w:val="28"/>
          <w:szCs w:val="28"/>
        </w:rPr>
      </w:pPr>
    </w:p>
    <w:p w14:paraId="012083E0" w14:textId="77777777" w:rsidR="001C21E7" w:rsidRDefault="001C21E7" w:rsidP="006D7339">
      <w:pPr>
        <w:autoSpaceDE w:val="0"/>
        <w:autoSpaceDN w:val="0"/>
        <w:adjustRightInd w:val="0"/>
        <w:spacing w:after="0" w:line="240" w:lineRule="auto"/>
        <w:rPr>
          <w:rFonts w:ascii="Arial" w:hAnsi="Arial" w:cs="Arial"/>
          <w:sz w:val="28"/>
          <w:szCs w:val="28"/>
        </w:rPr>
      </w:pPr>
    </w:p>
    <w:p w14:paraId="576FC645" w14:textId="77777777" w:rsidR="001C21E7" w:rsidRDefault="001C21E7" w:rsidP="006D7339">
      <w:pPr>
        <w:autoSpaceDE w:val="0"/>
        <w:autoSpaceDN w:val="0"/>
        <w:adjustRightInd w:val="0"/>
        <w:spacing w:after="0" w:line="240" w:lineRule="auto"/>
        <w:rPr>
          <w:rFonts w:ascii="Arial" w:hAnsi="Arial" w:cs="Arial"/>
          <w:sz w:val="28"/>
          <w:szCs w:val="28"/>
        </w:rPr>
      </w:pPr>
    </w:p>
    <w:p w14:paraId="7616311C" w14:textId="77777777" w:rsidR="006D7339" w:rsidRDefault="006D7339" w:rsidP="006D7339">
      <w:pPr>
        <w:autoSpaceDE w:val="0"/>
        <w:autoSpaceDN w:val="0"/>
        <w:adjustRightInd w:val="0"/>
        <w:spacing w:after="0" w:line="240" w:lineRule="auto"/>
        <w:rPr>
          <w:rFonts w:ascii="Arial" w:hAnsi="Arial" w:cs="Arial"/>
          <w:sz w:val="28"/>
          <w:szCs w:val="28"/>
        </w:rPr>
      </w:pPr>
    </w:p>
    <w:p w14:paraId="4C6707FE" w14:textId="77777777" w:rsidR="006D7339" w:rsidRDefault="006D7339" w:rsidP="006D7339">
      <w:pPr>
        <w:autoSpaceDE w:val="0"/>
        <w:autoSpaceDN w:val="0"/>
        <w:adjustRightInd w:val="0"/>
        <w:spacing w:after="0" w:line="240" w:lineRule="auto"/>
        <w:rPr>
          <w:rFonts w:ascii="Arial" w:hAnsi="Arial" w:cs="Arial"/>
          <w:sz w:val="28"/>
          <w:szCs w:val="28"/>
        </w:rPr>
      </w:pPr>
    </w:p>
    <w:p w14:paraId="27AA68D3" w14:textId="77777777" w:rsidR="006D7339" w:rsidRDefault="006D7339" w:rsidP="006D7339">
      <w:pPr>
        <w:autoSpaceDE w:val="0"/>
        <w:autoSpaceDN w:val="0"/>
        <w:adjustRightInd w:val="0"/>
        <w:spacing w:after="0" w:line="240" w:lineRule="auto"/>
        <w:rPr>
          <w:rFonts w:ascii="Arial" w:hAnsi="Arial" w:cs="Arial"/>
          <w:sz w:val="28"/>
          <w:szCs w:val="28"/>
        </w:rPr>
      </w:pPr>
    </w:p>
    <w:p w14:paraId="4F84406A" w14:textId="77777777" w:rsidR="006D7339" w:rsidRPr="00DE10C0" w:rsidRDefault="006D7339" w:rsidP="006D7339">
      <w:pPr>
        <w:autoSpaceDE w:val="0"/>
        <w:autoSpaceDN w:val="0"/>
        <w:adjustRightInd w:val="0"/>
        <w:spacing w:after="0" w:line="240" w:lineRule="auto"/>
        <w:rPr>
          <w:rFonts w:cstheme="minorHAnsi"/>
          <w:sz w:val="28"/>
          <w:szCs w:val="28"/>
        </w:rPr>
      </w:pPr>
      <w:r w:rsidRPr="00DE10C0">
        <w:rPr>
          <w:rFonts w:cstheme="minorHAnsi"/>
          <w:sz w:val="28"/>
          <w:szCs w:val="28"/>
        </w:rPr>
        <w:lastRenderedPageBreak/>
        <w:t>ÚVOD</w:t>
      </w:r>
    </w:p>
    <w:p w14:paraId="1FA81394" w14:textId="77777777" w:rsidR="006D7339" w:rsidRPr="00DE10C0" w:rsidRDefault="006D7339" w:rsidP="006D7339">
      <w:pPr>
        <w:autoSpaceDE w:val="0"/>
        <w:autoSpaceDN w:val="0"/>
        <w:adjustRightInd w:val="0"/>
        <w:spacing w:after="0" w:line="240" w:lineRule="auto"/>
        <w:rPr>
          <w:rFonts w:cstheme="minorHAnsi"/>
          <w:sz w:val="28"/>
          <w:szCs w:val="28"/>
        </w:rPr>
      </w:pPr>
    </w:p>
    <w:p w14:paraId="0E03CBEB" w14:textId="77777777" w:rsidR="006D7339" w:rsidRPr="00DE10C0" w:rsidRDefault="006D7339" w:rsidP="005F00FD">
      <w:pPr>
        <w:pStyle w:val="Odstavecseseznamem"/>
        <w:numPr>
          <w:ilvl w:val="0"/>
          <w:numId w:val="23"/>
        </w:numPr>
        <w:autoSpaceDE w:val="0"/>
        <w:autoSpaceDN w:val="0"/>
        <w:adjustRightInd w:val="0"/>
        <w:spacing w:after="0" w:line="240" w:lineRule="auto"/>
        <w:rPr>
          <w:rFonts w:cstheme="minorHAnsi"/>
          <w:sz w:val="20"/>
          <w:szCs w:val="20"/>
        </w:rPr>
      </w:pPr>
      <w:r w:rsidRPr="00DE10C0">
        <w:rPr>
          <w:rFonts w:cstheme="minorHAnsi"/>
          <w:sz w:val="20"/>
          <w:szCs w:val="20"/>
        </w:rPr>
        <w:t>Územní plán Humpolec zpracoval v roce 2016 projektant Ing. Milan Rak, autorizovaný</w:t>
      </w:r>
    </w:p>
    <w:p w14:paraId="42B29DDC" w14:textId="77777777" w:rsidR="006D7339" w:rsidRPr="00DE10C0" w:rsidRDefault="006D7339" w:rsidP="005F00FD">
      <w:pPr>
        <w:autoSpaceDE w:val="0"/>
        <w:autoSpaceDN w:val="0"/>
        <w:adjustRightInd w:val="0"/>
        <w:spacing w:after="0" w:line="240" w:lineRule="auto"/>
        <w:ind w:firstLine="708"/>
        <w:rPr>
          <w:rFonts w:cstheme="minorHAnsi"/>
          <w:sz w:val="20"/>
          <w:szCs w:val="20"/>
        </w:rPr>
      </w:pPr>
      <w:r w:rsidRPr="00DE10C0">
        <w:rPr>
          <w:rFonts w:cstheme="minorHAnsi"/>
          <w:sz w:val="20"/>
          <w:szCs w:val="20"/>
        </w:rPr>
        <w:t>architekt ČKA (č. autorizace 2251).</w:t>
      </w:r>
    </w:p>
    <w:p w14:paraId="595ED032" w14:textId="77777777" w:rsidR="005F00FD" w:rsidRPr="00DE10C0" w:rsidRDefault="005F00FD" w:rsidP="005F00FD">
      <w:pPr>
        <w:autoSpaceDE w:val="0"/>
        <w:autoSpaceDN w:val="0"/>
        <w:adjustRightInd w:val="0"/>
        <w:spacing w:after="0" w:line="240" w:lineRule="auto"/>
        <w:ind w:firstLine="708"/>
        <w:rPr>
          <w:rFonts w:cstheme="minorHAnsi"/>
          <w:sz w:val="20"/>
          <w:szCs w:val="20"/>
        </w:rPr>
      </w:pPr>
    </w:p>
    <w:p w14:paraId="2565EEC0" w14:textId="34FCCE8C" w:rsidR="006D7339" w:rsidRPr="00DE10C0" w:rsidRDefault="005F00FD" w:rsidP="005F00FD">
      <w:pPr>
        <w:pStyle w:val="Odstavecseseznamem"/>
        <w:numPr>
          <w:ilvl w:val="0"/>
          <w:numId w:val="23"/>
        </w:numPr>
        <w:autoSpaceDE w:val="0"/>
        <w:autoSpaceDN w:val="0"/>
        <w:adjustRightInd w:val="0"/>
        <w:spacing w:after="0" w:line="240" w:lineRule="auto"/>
        <w:rPr>
          <w:rFonts w:cstheme="minorHAnsi"/>
          <w:sz w:val="20"/>
          <w:szCs w:val="20"/>
        </w:rPr>
      </w:pPr>
      <w:r w:rsidRPr="00DE10C0">
        <w:rPr>
          <w:rFonts w:cstheme="minorHAnsi"/>
          <w:sz w:val="20"/>
          <w:szCs w:val="20"/>
        </w:rPr>
        <w:t xml:space="preserve">Úplné znění </w:t>
      </w:r>
      <w:r w:rsidR="006D7339" w:rsidRPr="00DE10C0">
        <w:rPr>
          <w:rFonts w:cstheme="minorHAnsi"/>
          <w:sz w:val="20"/>
          <w:szCs w:val="20"/>
        </w:rPr>
        <w:t>Územní</w:t>
      </w:r>
      <w:r w:rsidRPr="00DE10C0">
        <w:rPr>
          <w:rFonts w:cstheme="minorHAnsi"/>
          <w:sz w:val="20"/>
          <w:szCs w:val="20"/>
        </w:rPr>
        <w:t>ho</w:t>
      </w:r>
      <w:r w:rsidR="006D7339" w:rsidRPr="00DE10C0">
        <w:rPr>
          <w:rFonts w:cstheme="minorHAnsi"/>
          <w:sz w:val="20"/>
          <w:szCs w:val="20"/>
        </w:rPr>
        <w:t xml:space="preserve"> plán</w:t>
      </w:r>
      <w:r w:rsidRPr="00DE10C0">
        <w:rPr>
          <w:rFonts w:cstheme="minorHAnsi"/>
          <w:sz w:val="20"/>
          <w:szCs w:val="20"/>
        </w:rPr>
        <w:t>u</w:t>
      </w:r>
      <w:r w:rsidR="006D7339" w:rsidRPr="00DE10C0">
        <w:rPr>
          <w:rFonts w:cstheme="minorHAnsi"/>
          <w:sz w:val="20"/>
          <w:szCs w:val="20"/>
        </w:rPr>
        <w:t xml:space="preserve"> města Humpolec</w:t>
      </w:r>
      <w:r w:rsidRPr="00DE10C0">
        <w:rPr>
          <w:rFonts w:cstheme="minorHAnsi"/>
          <w:sz w:val="20"/>
          <w:szCs w:val="20"/>
        </w:rPr>
        <w:t xml:space="preserve"> po vydání změny č. 1</w:t>
      </w:r>
      <w:r w:rsidR="00367A94" w:rsidRPr="00DE10C0">
        <w:rPr>
          <w:rFonts w:cstheme="minorHAnsi"/>
          <w:sz w:val="20"/>
          <w:szCs w:val="20"/>
        </w:rPr>
        <w:t>A, 1B, 2, 3 a 5</w:t>
      </w:r>
      <w:r w:rsidR="006D7339" w:rsidRPr="00DE10C0">
        <w:rPr>
          <w:rFonts w:cstheme="minorHAnsi"/>
          <w:sz w:val="20"/>
          <w:szCs w:val="20"/>
        </w:rPr>
        <w:t xml:space="preserve"> vydalo zastupitelstvo </w:t>
      </w:r>
      <w:r w:rsidRPr="00DE10C0">
        <w:rPr>
          <w:rFonts w:cstheme="minorHAnsi"/>
          <w:sz w:val="20"/>
          <w:szCs w:val="20"/>
        </w:rPr>
        <w:t>města</w:t>
      </w:r>
      <w:r w:rsidR="006D7339" w:rsidRPr="00DE10C0">
        <w:rPr>
          <w:rFonts w:cstheme="minorHAnsi"/>
          <w:sz w:val="20"/>
          <w:szCs w:val="20"/>
        </w:rPr>
        <w:t xml:space="preserve"> formou opatření obecné povahy s</w:t>
      </w:r>
      <w:r w:rsidRPr="00DE10C0">
        <w:rPr>
          <w:rFonts w:cstheme="minorHAnsi"/>
          <w:sz w:val="20"/>
          <w:szCs w:val="20"/>
        </w:rPr>
        <w:t xml:space="preserve"> </w:t>
      </w:r>
      <w:r w:rsidR="006D7339" w:rsidRPr="00DE10C0">
        <w:rPr>
          <w:rFonts w:cstheme="minorHAnsi"/>
          <w:sz w:val="20"/>
          <w:szCs w:val="20"/>
        </w:rPr>
        <w:t xml:space="preserve">účinností ode dne </w:t>
      </w:r>
      <w:proofErr w:type="gramStart"/>
      <w:r w:rsidR="00367A94" w:rsidRPr="00DE10C0">
        <w:rPr>
          <w:rFonts w:cstheme="minorHAnsi"/>
          <w:sz w:val="20"/>
          <w:szCs w:val="20"/>
        </w:rPr>
        <w:t>29.12.2021</w:t>
      </w:r>
      <w:r w:rsidR="006D7339" w:rsidRPr="00DE10C0">
        <w:rPr>
          <w:rFonts w:cstheme="minorHAnsi"/>
          <w:sz w:val="20"/>
          <w:szCs w:val="20"/>
        </w:rPr>
        <w:t xml:space="preserve"> .</w:t>
      </w:r>
      <w:proofErr w:type="gramEnd"/>
    </w:p>
    <w:p w14:paraId="5284F465" w14:textId="77777777" w:rsidR="005F00FD" w:rsidRPr="00DE10C0" w:rsidRDefault="005F00FD" w:rsidP="005F00FD">
      <w:pPr>
        <w:pStyle w:val="Odstavecseseznamem"/>
        <w:autoSpaceDE w:val="0"/>
        <w:autoSpaceDN w:val="0"/>
        <w:adjustRightInd w:val="0"/>
        <w:spacing w:after="0" w:line="240" w:lineRule="auto"/>
        <w:rPr>
          <w:rFonts w:cstheme="minorHAnsi"/>
          <w:sz w:val="20"/>
          <w:szCs w:val="20"/>
        </w:rPr>
      </w:pPr>
    </w:p>
    <w:p w14:paraId="51A0ACD1" w14:textId="77777777" w:rsidR="006D7339" w:rsidRPr="00DE10C0" w:rsidRDefault="006D7339" w:rsidP="005F00FD">
      <w:pPr>
        <w:pStyle w:val="Odstavecseseznamem"/>
        <w:numPr>
          <w:ilvl w:val="0"/>
          <w:numId w:val="23"/>
        </w:numPr>
        <w:autoSpaceDE w:val="0"/>
        <w:autoSpaceDN w:val="0"/>
        <w:adjustRightInd w:val="0"/>
        <w:spacing w:after="0" w:line="240" w:lineRule="auto"/>
        <w:rPr>
          <w:rFonts w:cstheme="minorHAnsi"/>
          <w:sz w:val="20"/>
          <w:szCs w:val="20"/>
        </w:rPr>
      </w:pPr>
      <w:r w:rsidRPr="00DE10C0">
        <w:rPr>
          <w:rFonts w:cstheme="minorHAnsi"/>
          <w:sz w:val="20"/>
          <w:szCs w:val="20"/>
        </w:rPr>
        <w:t xml:space="preserve">Zastupitelstva </w:t>
      </w:r>
      <w:r w:rsidR="005F00FD" w:rsidRPr="00DE10C0">
        <w:rPr>
          <w:rFonts w:cstheme="minorHAnsi"/>
          <w:sz w:val="20"/>
          <w:szCs w:val="20"/>
        </w:rPr>
        <w:t>města</w:t>
      </w:r>
      <w:r w:rsidRPr="00DE10C0">
        <w:rPr>
          <w:rFonts w:cstheme="minorHAnsi"/>
          <w:sz w:val="20"/>
          <w:szCs w:val="20"/>
        </w:rPr>
        <w:t xml:space="preserve"> Humpolec rozhodlo o pořízení změny územního plánu usnesením č.</w:t>
      </w:r>
    </w:p>
    <w:p w14:paraId="1C12BDDF" w14:textId="6E0797E5" w:rsidR="006D7339" w:rsidRPr="00DE10C0" w:rsidRDefault="00367A94" w:rsidP="005F00FD">
      <w:pPr>
        <w:autoSpaceDE w:val="0"/>
        <w:autoSpaceDN w:val="0"/>
        <w:adjustRightInd w:val="0"/>
        <w:spacing w:after="0" w:line="240" w:lineRule="auto"/>
        <w:ind w:firstLine="708"/>
        <w:rPr>
          <w:rFonts w:cstheme="minorHAnsi"/>
          <w:color w:val="FF0000"/>
          <w:sz w:val="20"/>
          <w:szCs w:val="20"/>
        </w:rPr>
      </w:pPr>
      <w:r w:rsidRPr="00DE10C0">
        <w:rPr>
          <w:rFonts w:cstheme="minorHAnsi"/>
          <w:sz w:val="20"/>
          <w:szCs w:val="20"/>
        </w:rPr>
        <w:t>431</w:t>
      </w:r>
      <w:r w:rsidR="006F55E8" w:rsidRPr="00DE10C0">
        <w:rPr>
          <w:rFonts w:cstheme="minorHAnsi"/>
          <w:sz w:val="20"/>
          <w:szCs w:val="20"/>
        </w:rPr>
        <w:t>/</w:t>
      </w:r>
      <w:r w:rsidRPr="00DE10C0">
        <w:rPr>
          <w:rFonts w:cstheme="minorHAnsi"/>
          <w:sz w:val="20"/>
          <w:szCs w:val="20"/>
        </w:rPr>
        <w:t>24</w:t>
      </w:r>
      <w:r w:rsidR="006F55E8" w:rsidRPr="00DE10C0">
        <w:rPr>
          <w:rFonts w:cstheme="minorHAnsi"/>
          <w:sz w:val="20"/>
          <w:szCs w:val="20"/>
        </w:rPr>
        <w:t>/ZM/20</w:t>
      </w:r>
      <w:r w:rsidRPr="00DE10C0">
        <w:rPr>
          <w:rFonts w:cstheme="minorHAnsi"/>
          <w:sz w:val="20"/>
          <w:szCs w:val="20"/>
        </w:rPr>
        <w:t>22</w:t>
      </w:r>
      <w:r w:rsidR="006F55E8" w:rsidRPr="00DE10C0">
        <w:rPr>
          <w:rFonts w:cstheme="minorHAnsi"/>
          <w:sz w:val="20"/>
          <w:szCs w:val="20"/>
        </w:rPr>
        <w:t xml:space="preserve"> </w:t>
      </w:r>
      <w:r w:rsidR="006D7339" w:rsidRPr="00DE10C0">
        <w:rPr>
          <w:rFonts w:cstheme="minorHAnsi"/>
          <w:sz w:val="20"/>
          <w:szCs w:val="20"/>
        </w:rPr>
        <w:t xml:space="preserve">ze dne </w:t>
      </w:r>
      <w:r w:rsidR="006F55E8" w:rsidRPr="00DE10C0">
        <w:rPr>
          <w:rFonts w:cstheme="minorHAnsi"/>
          <w:sz w:val="20"/>
          <w:szCs w:val="20"/>
        </w:rPr>
        <w:t>2</w:t>
      </w:r>
      <w:r w:rsidRPr="00DE10C0">
        <w:rPr>
          <w:rFonts w:cstheme="minorHAnsi"/>
          <w:sz w:val="20"/>
          <w:szCs w:val="20"/>
        </w:rPr>
        <w:t>7</w:t>
      </w:r>
      <w:r w:rsidR="006F55E8" w:rsidRPr="00DE10C0">
        <w:rPr>
          <w:rFonts w:cstheme="minorHAnsi"/>
          <w:sz w:val="20"/>
          <w:szCs w:val="20"/>
        </w:rPr>
        <w:t>.4.20</w:t>
      </w:r>
      <w:r w:rsidRPr="00DE10C0">
        <w:rPr>
          <w:rFonts w:cstheme="minorHAnsi"/>
          <w:sz w:val="20"/>
          <w:szCs w:val="20"/>
        </w:rPr>
        <w:t>22</w:t>
      </w:r>
    </w:p>
    <w:p w14:paraId="160AD5BA" w14:textId="77777777" w:rsidR="006D7339" w:rsidRPr="00DE10C0" w:rsidRDefault="006D7339" w:rsidP="006D7339">
      <w:pPr>
        <w:autoSpaceDE w:val="0"/>
        <w:autoSpaceDN w:val="0"/>
        <w:adjustRightInd w:val="0"/>
        <w:spacing w:after="0" w:line="240" w:lineRule="auto"/>
        <w:rPr>
          <w:rFonts w:cstheme="minorHAnsi"/>
          <w:sz w:val="20"/>
          <w:szCs w:val="20"/>
        </w:rPr>
      </w:pPr>
    </w:p>
    <w:p w14:paraId="38B5FF83" w14:textId="77777777" w:rsidR="006D7339" w:rsidRPr="00DE10C0" w:rsidRDefault="006D7339" w:rsidP="006D7339">
      <w:pPr>
        <w:autoSpaceDE w:val="0"/>
        <w:autoSpaceDN w:val="0"/>
        <w:adjustRightInd w:val="0"/>
        <w:spacing w:after="0" w:line="240" w:lineRule="auto"/>
        <w:rPr>
          <w:rFonts w:cstheme="minorHAnsi"/>
          <w:sz w:val="20"/>
          <w:szCs w:val="20"/>
        </w:rPr>
      </w:pPr>
    </w:p>
    <w:p w14:paraId="39180E3F" w14:textId="77777777" w:rsidR="00CF561A" w:rsidRPr="00DE10C0" w:rsidRDefault="00CF561A" w:rsidP="006D7339">
      <w:pPr>
        <w:autoSpaceDE w:val="0"/>
        <w:autoSpaceDN w:val="0"/>
        <w:adjustRightInd w:val="0"/>
        <w:spacing w:after="0" w:line="240" w:lineRule="auto"/>
        <w:rPr>
          <w:rFonts w:cstheme="minorHAnsi"/>
          <w:sz w:val="20"/>
          <w:szCs w:val="20"/>
        </w:rPr>
      </w:pPr>
    </w:p>
    <w:p w14:paraId="6AE74F91" w14:textId="77777777" w:rsidR="006D7339" w:rsidRPr="00DE10C0" w:rsidRDefault="006D7339" w:rsidP="006D7339">
      <w:pPr>
        <w:autoSpaceDE w:val="0"/>
        <w:autoSpaceDN w:val="0"/>
        <w:adjustRightInd w:val="0"/>
        <w:spacing w:after="0" w:line="240" w:lineRule="auto"/>
        <w:rPr>
          <w:rFonts w:cstheme="minorHAnsi"/>
          <w:sz w:val="20"/>
          <w:szCs w:val="20"/>
        </w:rPr>
      </w:pPr>
      <w:r w:rsidRPr="00DE10C0">
        <w:rPr>
          <w:rFonts w:cstheme="minorHAnsi"/>
          <w:sz w:val="20"/>
          <w:szCs w:val="20"/>
        </w:rPr>
        <w:t>OBJEDNATEL /</w:t>
      </w:r>
    </w:p>
    <w:p w14:paraId="46E44EDC" w14:textId="69650EE5" w:rsidR="006D7339" w:rsidRPr="00DE10C0" w:rsidRDefault="006D7339" w:rsidP="006D7339">
      <w:pPr>
        <w:autoSpaceDE w:val="0"/>
        <w:autoSpaceDN w:val="0"/>
        <w:adjustRightInd w:val="0"/>
        <w:spacing w:after="0" w:line="240" w:lineRule="auto"/>
        <w:rPr>
          <w:rFonts w:cstheme="minorHAnsi"/>
          <w:sz w:val="20"/>
          <w:szCs w:val="20"/>
        </w:rPr>
      </w:pPr>
      <w:bookmarkStart w:id="0" w:name="_Hlk122424914"/>
      <w:r w:rsidRPr="00DE10C0">
        <w:rPr>
          <w:rFonts w:cstheme="minorHAnsi"/>
          <w:sz w:val="20"/>
          <w:szCs w:val="20"/>
        </w:rPr>
        <w:t>Město Humpolec, Horní náměstí 300, 396 22 Humpolec, zastoupené starost</w:t>
      </w:r>
      <w:r w:rsidR="00D505CB">
        <w:rPr>
          <w:rFonts w:cstheme="minorHAnsi"/>
          <w:sz w:val="20"/>
          <w:szCs w:val="20"/>
        </w:rPr>
        <w:t>kou</w:t>
      </w:r>
      <w:r w:rsidRPr="00DE10C0">
        <w:rPr>
          <w:rFonts w:cstheme="minorHAnsi"/>
          <w:sz w:val="20"/>
          <w:szCs w:val="20"/>
        </w:rPr>
        <w:t xml:space="preserve"> </w:t>
      </w:r>
      <w:r w:rsidR="00D505CB">
        <w:rPr>
          <w:rFonts w:cstheme="minorHAnsi"/>
          <w:sz w:val="20"/>
          <w:szCs w:val="20"/>
        </w:rPr>
        <w:t>Mgr. Alenou Štěrbovou</w:t>
      </w:r>
      <w:r w:rsidRPr="00DE10C0">
        <w:rPr>
          <w:rFonts w:cstheme="minorHAnsi"/>
          <w:sz w:val="20"/>
          <w:szCs w:val="20"/>
        </w:rPr>
        <w:t>.</w:t>
      </w:r>
    </w:p>
    <w:p w14:paraId="3FB21807" w14:textId="7CB6BD8D" w:rsidR="006D7339" w:rsidRPr="00DE10C0" w:rsidRDefault="006D7339" w:rsidP="006D7339">
      <w:pPr>
        <w:autoSpaceDE w:val="0"/>
        <w:autoSpaceDN w:val="0"/>
        <w:adjustRightInd w:val="0"/>
        <w:spacing w:after="0" w:line="240" w:lineRule="auto"/>
        <w:rPr>
          <w:rFonts w:cstheme="minorHAnsi"/>
          <w:sz w:val="20"/>
          <w:szCs w:val="20"/>
        </w:rPr>
      </w:pPr>
      <w:r w:rsidRPr="00DE10C0">
        <w:rPr>
          <w:rFonts w:cstheme="minorHAnsi"/>
          <w:sz w:val="20"/>
          <w:szCs w:val="20"/>
        </w:rPr>
        <w:t xml:space="preserve">Určený člen zastupitelstva: Ing. </w:t>
      </w:r>
      <w:r w:rsidR="00467D00">
        <w:rPr>
          <w:rFonts w:cstheme="minorHAnsi"/>
          <w:sz w:val="20"/>
          <w:szCs w:val="20"/>
        </w:rPr>
        <w:t>Petr Machek</w:t>
      </w:r>
      <w:r w:rsidR="00EC4E74" w:rsidRPr="00DE10C0">
        <w:rPr>
          <w:rFonts w:cstheme="minorHAnsi"/>
          <w:sz w:val="20"/>
          <w:szCs w:val="20"/>
        </w:rPr>
        <w:t>, místostarosta</w:t>
      </w:r>
    </w:p>
    <w:bookmarkEnd w:id="0"/>
    <w:p w14:paraId="2E5090AC" w14:textId="77777777" w:rsidR="006D7339" w:rsidRPr="00DE10C0" w:rsidRDefault="006D7339" w:rsidP="006D7339">
      <w:pPr>
        <w:autoSpaceDE w:val="0"/>
        <w:autoSpaceDN w:val="0"/>
        <w:adjustRightInd w:val="0"/>
        <w:spacing w:after="0" w:line="240" w:lineRule="auto"/>
        <w:rPr>
          <w:rFonts w:cstheme="minorHAnsi"/>
          <w:sz w:val="20"/>
          <w:szCs w:val="20"/>
        </w:rPr>
      </w:pPr>
    </w:p>
    <w:p w14:paraId="63CADEF0" w14:textId="77777777" w:rsidR="006D7339" w:rsidRPr="00DE10C0" w:rsidRDefault="006D7339" w:rsidP="006D7339">
      <w:pPr>
        <w:autoSpaceDE w:val="0"/>
        <w:autoSpaceDN w:val="0"/>
        <w:adjustRightInd w:val="0"/>
        <w:spacing w:after="0" w:line="240" w:lineRule="auto"/>
        <w:rPr>
          <w:rFonts w:cstheme="minorHAnsi"/>
          <w:sz w:val="20"/>
          <w:szCs w:val="20"/>
        </w:rPr>
      </w:pPr>
      <w:r w:rsidRPr="00DE10C0">
        <w:rPr>
          <w:rFonts w:cstheme="minorHAnsi"/>
          <w:sz w:val="20"/>
          <w:szCs w:val="20"/>
        </w:rPr>
        <w:t>POŘIZOVATEL /</w:t>
      </w:r>
    </w:p>
    <w:p w14:paraId="78D78FD3" w14:textId="77777777" w:rsidR="006D7339" w:rsidRPr="00DE10C0" w:rsidRDefault="006D7339" w:rsidP="006D7339">
      <w:pPr>
        <w:autoSpaceDE w:val="0"/>
        <w:autoSpaceDN w:val="0"/>
        <w:adjustRightInd w:val="0"/>
        <w:spacing w:after="0" w:line="240" w:lineRule="auto"/>
        <w:rPr>
          <w:rFonts w:cstheme="minorHAnsi"/>
          <w:sz w:val="20"/>
          <w:szCs w:val="20"/>
        </w:rPr>
      </w:pPr>
      <w:r w:rsidRPr="00DE10C0">
        <w:rPr>
          <w:rFonts w:cstheme="minorHAnsi"/>
          <w:sz w:val="20"/>
          <w:szCs w:val="20"/>
        </w:rPr>
        <w:t>Městský úřad Humpolec, stavební úřad, Dolní náměstí 253, 396 22 Humpolec</w:t>
      </w:r>
    </w:p>
    <w:p w14:paraId="00B58E6A" w14:textId="77777777" w:rsidR="006D7339" w:rsidRPr="00DE10C0" w:rsidRDefault="006D7339" w:rsidP="006D7339">
      <w:pPr>
        <w:autoSpaceDE w:val="0"/>
        <w:autoSpaceDN w:val="0"/>
        <w:adjustRightInd w:val="0"/>
        <w:spacing w:after="0" w:line="240" w:lineRule="auto"/>
        <w:rPr>
          <w:rFonts w:cstheme="minorHAnsi"/>
          <w:sz w:val="20"/>
          <w:szCs w:val="20"/>
        </w:rPr>
      </w:pPr>
      <w:r w:rsidRPr="00DE10C0">
        <w:rPr>
          <w:rFonts w:cstheme="minorHAnsi"/>
          <w:sz w:val="20"/>
          <w:szCs w:val="20"/>
        </w:rPr>
        <w:t xml:space="preserve">Oprávněná osoba pořizovatele: </w:t>
      </w:r>
      <w:r w:rsidR="00EC4E74" w:rsidRPr="00DE10C0">
        <w:rPr>
          <w:rFonts w:cstheme="minorHAnsi"/>
          <w:bCs/>
          <w:sz w:val="20"/>
          <w:szCs w:val="20"/>
        </w:rPr>
        <w:t>Bc. Petra Tošerová</w:t>
      </w:r>
    </w:p>
    <w:p w14:paraId="50251641" w14:textId="77777777" w:rsidR="006D7339" w:rsidRPr="00DE10C0" w:rsidRDefault="006D7339" w:rsidP="006D7339">
      <w:pPr>
        <w:autoSpaceDE w:val="0"/>
        <w:autoSpaceDN w:val="0"/>
        <w:adjustRightInd w:val="0"/>
        <w:spacing w:after="0" w:line="240" w:lineRule="auto"/>
        <w:rPr>
          <w:rFonts w:cstheme="minorHAnsi"/>
          <w:sz w:val="20"/>
          <w:szCs w:val="20"/>
        </w:rPr>
      </w:pPr>
    </w:p>
    <w:p w14:paraId="39D399BA" w14:textId="77777777" w:rsidR="006D7339" w:rsidRPr="00DE10C0" w:rsidRDefault="006D7339" w:rsidP="006D7339">
      <w:pPr>
        <w:autoSpaceDE w:val="0"/>
        <w:autoSpaceDN w:val="0"/>
        <w:adjustRightInd w:val="0"/>
        <w:spacing w:after="0" w:line="240" w:lineRule="auto"/>
        <w:rPr>
          <w:rFonts w:cstheme="minorHAnsi"/>
          <w:sz w:val="20"/>
          <w:szCs w:val="20"/>
        </w:rPr>
      </w:pPr>
      <w:r w:rsidRPr="00DE10C0">
        <w:rPr>
          <w:rFonts w:cstheme="minorHAnsi"/>
          <w:sz w:val="20"/>
          <w:szCs w:val="20"/>
        </w:rPr>
        <w:t>KRAJSKÝ ÚŘAD /</w:t>
      </w:r>
    </w:p>
    <w:p w14:paraId="05BD38E9" w14:textId="77777777" w:rsidR="006D7339" w:rsidRPr="00DE10C0" w:rsidRDefault="006D7339" w:rsidP="006D7339">
      <w:pPr>
        <w:autoSpaceDE w:val="0"/>
        <w:autoSpaceDN w:val="0"/>
        <w:adjustRightInd w:val="0"/>
        <w:spacing w:after="0" w:line="240" w:lineRule="auto"/>
        <w:rPr>
          <w:rFonts w:cstheme="minorHAnsi"/>
          <w:sz w:val="20"/>
          <w:szCs w:val="20"/>
        </w:rPr>
      </w:pPr>
      <w:r w:rsidRPr="00DE10C0">
        <w:rPr>
          <w:rFonts w:cstheme="minorHAnsi"/>
          <w:sz w:val="20"/>
          <w:szCs w:val="20"/>
        </w:rPr>
        <w:t>Krajský úřad Kraje Vysočina, odbor územního plánování a stavebního řádu.</w:t>
      </w:r>
    </w:p>
    <w:p w14:paraId="473CE8EF" w14:textId="77777777" w:rsidR="006D7339" w:rsidRDefault="006D7339" w:rsidP="006D7339">
      <w:pPr>
        <w:autoSpaceDE w:val="0"/>
        <w:autoSpaceDN w:val="0"/>
        <w:adjustRightInd w:val="0"/>
        <w:spacing w:after="0" w:line="240" w:lineRule="auto"/>
        <w:rPr>
          <w:rFonts w:ascii="Arial" w:hAnsi="Arial" w:cs="Arial"/>
          <w:sz w:val="20"/>
          <w:szCs w:val="20"/>
        </w:rPr>
      </w:pPr>
    </w:p>
    <w:p w14:paraId="06C0EBB3" w14:textId="77777777" w:rsidR="006D7339" w:rsidRDefault="006D7339" w:rsidP="006D7339">
      <w:pPr>
        <w:autoSpaceDE w:val="0"/>
        <w:autoSpaceDN w:val="0"/>
        <w:adjustRightInd w:val="0"/>
        <w:spacing w:after="0" w:line="240" w:lineRule="auto"/>
        <w:rPr>
          <w:rFonts w:ascii="Arial" w:hAnsi="Arial" w:cs="Arial"/>
          <w:sz w:val="20"/>
          <w:szCs w:val="20"/>
        </w:rPr>
      </w:pPr>
    </w:p>
    <w:p w14:paraId="321EE175" w14:textId="77777777" w:rsidR="006D7339" w:rsidRDefault="006D7339" w:rsidP="006D7339">
      <w:pPr>
        <w:autoSpaceDE w:val="0"/>
        <w:autoSpaceDN w:val="0"/>
        <w:adjustRightInd w:val="0"/>
        <w:spacing w:after="0" w:line="240" w:lineRule="auto"/>
        <w:rPr>
          <w:rFonts w:ascii="Arial" w:hAnsi="Arial" w:cs="Arial"/>
          <w:sz w:val="20"/>
          <w:szCs w:val="20"/>
        </w:rPr>
      </w:pPr>
    </w:p>
    <w:p w14:paraId="430999CB" w14:textId="77777777" w:rsidR="00367A94" w:rsidRPr="00DE10C0" w:rsidRDefault="00367A94" w:rsidP="00367A94">
      <w:pPr>
        <w:spacing w:after="120"/>
        <w:rPr>
          <w:rFonts w:cstheme="minorHAnsi"/>
        </w:rPr>
      </w:pPr>
      <w:r w:rsidRPr="00DE10C0">
        <w:rPr>
          <w:rFonts w:cstheme="minorHAnsi"/>
        </w:rPr>
        <w:t>VYMEZENÍ ŘEŠENÉHO ÚZEMÍ:</w:t>
      </w:r>
    </w:p>
    <w:p w14:paraId="625DC621" w14:textId="77777777" w:rsidR="00367A94" w:rsidRPr="00657CCD" w:rsidRDefault="00367A94" w:rsidP="00657CCD">
      <w:pPr>
        <w:pStyle w:val="Bezmezer"/>
        <w:jc w:val="both"/>
        <w:rPr>
          <w:rFonts w:cstheme="minorHAnsi"/>
          <w:sz w:val="20"/>
          <w:szCs w:val="20"/>
        </w:rPr>
      </w:pPr>
      <w:r w:rsidRPr="00657CCD">
        <w:rPr>
          <w:rFonts w:cstheme="minorHAnsi"/>
          <w:sz w:val="20"/>
          <w:szCs w:val="20"/>
        </w:rPr>
        <w:t xml:space="preserve">Humpolec nacházející se v jihovýchodní části ORP v kraji Vysočina představuje největší správní území s rozlohou 5 148 ha. Správní území se skládá z celkem deseti katastrálních území (Humpolec, Hněvkovice u Humpolce, </w:t>
      </w:r>
      <w:proofErr w:type="spellStart"/>
      <w:r w:rsidRPr="00657CCD">
        <w:rPr>
          <w:rFonts w:cstheme="minorHAnsi"/>
          <w:sz w:val="20"/>
          <w:szCs w:val="20"/>
        </w:rPr>
        <w:t>Kletečná</w:t>
      </w:r>
      <w:proofErr w:type="spellEnd"/>
      <w:r w:rsidRPr="00657CCD">
        <w:rPr>
          <w:rFonts w:cstheme="minorHAnsi"/>
          <w:sz w:val="20"/>
          <w:szCs w:val="20"/>
        </w:rPr>
        <w:t xml:space="preserve"> u Humpolce, </w:t>
      </w:r>
      <w:proofErr w:type="spellStart"/>
      <w:r w:rsidRPr="00657CCD">
        <w:rPr>
          <w:rFonts w:cstheme="minorHAnsi"/>
          <w:sz w:val="20"/>
          <w:szCs w:val="20"/>
        </w:rPr>
        <w:t>Krasoňov</w:t>
      </w:r>
      <w:proofErr w:type="spellEnd"/>
      <w:r w:rsidRPr="00657CCD">
        <w:rPr>
          <w:rFonts w:cstheme="minorHAnsi"/>
          <w:sz w:val="20"/>
          <w:szCs w:val="20"/>
        </w:rPr>
        <w:t xml:space="preserve">, Lhotka u Humpolce, Petrovice u Humpolce, </w:t>
      </w:r>
      <w:proofErr w:type="spellStart"/>
      <w:r w:rsidRPr="00657CCD">
        <w:rPr>
          <w:rFonts w:cstheme="minorHAnsi"/>
          <w:sz w:val="20"/>
          <w:szCs w:val="20"/>
        </w:rPr>
        <w:t>Plačkov</w:t>
      </w:r>
      <w:proofErr w:type="spellEnd"/>
      <w:r w:rsidRPr="00657CCD">
        <w:rPr>
          <w:rFonts w:cstheme="minorHAnsi"/>
          <w:sz w:val="20"/>
          <w:szCs w:val="20"/>
        </w:rPr>
        <w:t xml:space="preserve">, Rozkoš u Humpolce, Světlice, Vilémov u Humpolce), které se dále člení na menší sídelní útvary a místní části. </w:t>
      </w:r>
    </w:p>
    <w:p w14:paraId="4286C178" w14:textId="277787DF" w:rsidR="00367A94" w:rsidRPr="00657CCD" w:rsidRDefault="00367A94" w:rsidP="00657CCD">
      <w:pPr>
        <w:pStyle w:val="Bezmezer"/>
        <w:jc w:val="both"/>
        <w:rPr>
          <w:rFonts w:cstheme="minorHAnsi"/>
          <w:sz w:val="20"/>
          <w:szCs w:val="20"/>
          <w:shd w:val="clear" w:color="auto" w:fill="FFFFFF"/>
        </w:rPr>
      </w:pPr>
      <w:r w:rsidRPr="00657CCD">
        <w:rPr>
          <w:rFonts w:cstheme="minorHAnsi"/>
          <w:sz w:val="20"/>
          <w:szCs w:val="20"/>
        </w:rPr>
        <w:t>Samotné město Humpolec leží 2</w:t>
      </w:r>
      <w:r w:rsidRPr="00657CCD">
        <w:rPr>
          <w:rFonts w:cstheme="minorHAnsi"/>
          <w:sz w:val="20"/>
          <w:szCs w:val="20"/>
          <w:shd w:val="clear" w:color="auto" w:fill="FFFFFF"/>
        </w:rPr>
        <w:t>3 km severozápadně od </w:t>
      </w:r>
      <w:hyperlink r:id="rId8" w:tooltip="Jihlava" w:history="1">
        <w:r w:rsidRPr="00657CCD">
          <w:rPr>
            <w:rStyle w:val="Hypertextovodkaz"/>
            <w:rFonts w:cstheme="minorHAnsi"/>
            <w:color w:val="auto"/>
            <w:sz w:val="20"/>
            <w:szCs w:val="20"/>
            <w:u w:val="none"/>
            <w:shd w:val="clear" w:color="auto" w:fill="FFFFFF"/>
          </w:rPr>
          <w:t>Jihlavy</w:t>
        </w:r>
      </w:hyperlink>
      <w:r w:rsidRPr="00657CCD">
        <w:rPr>
          <w:rFonts w:cstheme="minorHAnsi"/>
          <w:sz w:val="20"/>
          <w:szCs w:val="20"/>
          <w:shd w:val="clear" w:color="auto" w:fill="FFFFFF"/>
        </w:rPr>
        <w:t>, přibližně v polovině cesty po dálnici </w:t>
      </w:r>
      <w:hyperlink r:id="rId9" w:tooltip="Dálnice D1" w:history="1">
        <w:r w:rsidRPr="00657CCD">
          <w:rPr>
            <w:rStyle w:val="Hypertextovodkaz"/>
            <w:rFonts w:cstheme="minorHAnsi"/>
            <w:color w:val="auto"/>
            <w:sz w:val="20"/>
            <w:szCs w:val="20"/>
            <w:u w:val="none"/>
            <w:shd w:val="clear" w:color="auto" w:fill="FFFFFF"/>
          </w:rPr>
          <w:t>D1</w:t>
        </w:r>
      </w:hyperlink>
      <w:r w:rsidR="00657CCD" w:rsidRPr="00657CCD">
        <w:rPr>
          <w:rStyle w:val="Hypertextovodkaz"/>
          <w:rFonts w:cstheme="minorHAnsi"/>
          <w:color w:val="auto"/>
          <w:sz w:val="20"/>
          <w:szCs w:val="20"/>
          <w:u w:val="none"/>
          <w:shd w:val="clear" w:color="auto" w:fill="FFFFFF"/>
        </w:rPr>
        <w:t xml:space="preserve"> </w:t>
      </w:r>
      <w:r w:rsidRPr="00657CCD">
        <w:rPr>
          <w:rFonts w:cstheme="minorHAnsi"/>
          <w:sz w:val="20"/>
          <w:szCs w:val="20"/>
          <w:shd w:val="clear" w:color="auto" w:fill="FFFFFF"/>
        </w:rPr>
        <w:t>mezi </w:t>
      </w:r>
      <w:hyperlink r:id="rId10" w:tooltip="Brno" w:history="1">
        <w:r w:rsidRPr="00657CCD">
          <w:rPr>
            <w:rStyle w:val="Hypertextovodkaz"/>
            <w:rFonts w:cstheme="minorHAnsi"/>
            <w:color w:val="auto"/>
            <w:sz w:val="20"/>
            <w:szCs w:val="20"/>
            <w:u w:val="none"/>
            <w:shd w:val="clear" w:color="auto" w:fill="FFFFFF"/>
          </w:rPr>
          <w:t>Brnem</w:t>
        </w:r>
      </w:hyperlink>
      <w:r w:rsidRPr="00657CCD">
        <w:rPr>
          <w:rFonts w:cstheme="minorHAnsi"/>
          <w:sz w:val="20"/>
          <w:szCs w:val="20"/>
          <w:shd w:val="clear" w:color="auto" w:fill="FFFFFF"/>
        </w:rPr>
        <w:t> a </w:t>
      </w:r>
      <w:hyperlink r:id="rId11" w:tooltip="Praha" w:history="1">
        <w:r w:rsidRPr="00657CCD">
          <w:rPr>
            <w:rStyle w:val="Hypertextovodkaz"/>
            <w:rFonts w:cstheme="minorHAnsi"/>
            <w:color w:val="auto"/>
            <w:sz w:val="20"/>
            <w:szCs w:val="20"/>
            <w:u w:val="none"/>
            <w:shd w:val="clear" w:color="auto" w:fill="FFFFFF"/>
          </w:rPr>
          <w:t>Prahou</w:t>
        </w:r>
      </w:hyperlink>
      <w:r w:rsidRPr="00657CCD">
        <w:rPr>
          <w:rFonts w:cstheme="minorHAnsi"/>
          <w:sz w:val="20"/>
          <w:szCs w:val="20"/>
          <w:shd w:val="clear" w:color="auto" w:fill="FFFFFF"/>
        </w:rPr>
        <w:t>.</w:t>
      </w:r>
    </w:p>
    <w:p w14:paraId="65BC1E84" w14:textId="77777777" w:rsidR="006D7339" w:rsidRPr="00657CCD" w:rsidRDefault="006D7339" w:rsidP="006D7339">
      <w:pPr>
        <w:autoSpaceDE w:val="0"/>
        <w:autoSpaceDN w:val="0"/>
        <w:adjustRightInd w:val="0"/>
        <w:spacing w:after="0" w:line="240" w:lineRule="auto"/>
        <w:rPr>
          <w:rFonts w:ascii="Arial" w:hAnsi="Arial" w:cs="Arial"/>
          <w:sz w:val="20"/>
          <w:szCs w:val="20"/>
        </w:rPr>
      </w:pPr>
    </w:p>
    <w:p w14:paraId="79B1579D" w14:textId="77777777" w:rsidR="00834DC3" w:rsidRPr="00657CCD" w:rsidRDefault="00834DC3" w:rsidP="00834DC3">
      <w:pPr>
        <w:pStyle w:val="Bezmezer"/>
      </w:pPr>
    </w:p>
    <w:p w14:paraId="466A297F" w14:textId="77777777" w:rsidR="00834DC3" w:rsidRDefault="00834DC3" w:rsidP="00834DC3">
      <w:pPr>
        <w:pStyle w:val="Bezmezer"/>
      </w:pPr>
    </w:p>
    <w:p w14:paraId="37F26939" w14:textId="237B25E9" w:rsidR="00367A94" w:rsidRDefault="00367A94" w:rsidP="00834DC3">
      <w:pPr>
        <w:pStyle w:val="Bezmezer"/>
      </w:pPr>
      <w:r>
        <w:t>POUŽITÉ ZKRATKY</w:t>
      </w:r>
    </w:p>
    <w:p w14:paraId="69BB7371" w14:textId="77777777" w:rsidR="00367A94" w:rsidRPr="00D57A01" w:rsidRDefault="00367A94" w:rsidP="00834DC3">
      <w:pPr>
        <w:pStyle w:val="Bezmezer"/>
        <w:rPr>
          <w:rFonts w:cstheme="minorHAnsi"/>
        </w:rPr>
      </w:pPr>
      <w:r w:rsidRPr="00D57A01">
        <w:rPr>
          <w:rFonts w:cstheme="minorHAnsi"/>
        </w:rPr>
        <w:t>ÚP</w:t>
      </w:r>
      <w:r w:rsidRPr="00D57A01">
        <w:rPr>
          <w:rFonts w:cstheme="minorHAnsi"/>
        </w:rPr>
        <w:tab/>
        <w:t xml:space="preserve"> </w:t>
      </w:r>
      <w:r w:rsidRPr="00D57A01">
        <w:rPr>
          <w:rFonts w:cstheme="minorHAnsi"/>
        </w:rPr>
        <w:tab/>
        <w:t xml:space="preserve">Územní plán města Humpolec </w:t>
      </w:r>
    </w:p>
    <w:p w14:paraId="574897AE" w14:textId="77777777" w:rsidR="00367A94" w:rsidRPr="00D57A01" w:rsidRDefault="00367A94" w:rsidP="00834DC3">
      <w:pPr>
        <w:pStyle w:val="Bezmezer"/>
        <w:rPr>
          <w:rFonts w:cstheme="minorHAnsi"/>
        </w:rPr>
      </w:pPr>
      <w:r w:rsidRPr="00D57A01">
        <w:rPr>
          <w:rFonts w:cstheme="minorHAnsi"/>
        </w:rPr>
        <w:t xml:space="preserve">ÚPD </w:t>
      </w:r>
      <w:r w:rsidRPr="00D57A01">
        <w:rPr>
          <w:rFonts w:cstheme="minorHAnsi"/>
        </w:rPr>
        <w:tab/>
      </w:r>
      <w:r w:rsidRPr="00D57A01">
        <w:rPr>
          <w:rFonts w:cstheme="minorHAnsi"/>
        </w:rPr>
        <w:tab/>
        <w:t xml:space="preserve">Územně plánovací dokumentace </w:t>
      </w:r>
    </w:p>
    <w:p w14:paraId="16EFE20E" w14:textId="4D25DBA6" w:rsidR="00367A94" w:rsidRPr="00D57A01" w:rsidRDefault="00367A94" w:rsidP="00834DC3">
      <w:pPr>
        <w:pStyle w:val="Bezmezer"/>
        <w:rPr>
          <w:rFonts w:cstheme="minorHAnsi"/>
        </w:rPr>
      </w:pPr>
      <w:r w:rsidRPr="00D57A01">
        <w:rPr>
          <w:rFonts w:cstheme="minorHAnsi"/>
        </w:rPr>
        <w:t xml:space="preserve">ZÚR ZK </w:t>
      </w:r>
      <w:r w:rsidRPr="00D57A01">
        <w:rPr>
          <w:rFonts w:cstheme="minorHAnsi"/>
        </w:rPr>
        <w:tab/>
      </w:r>
      <w:r w:rsidR="00D57A01">
        <w:rPr>
          <w:rFonts w:cstheme="minorHAnsi"/>
        </w:rPr>
        <w:tab/>
      </w:r>
      <w:r w:rsidRPr="00D57A01">
        <w:rPr>
          <w:rFonts w:cstheme="minorHAnsi"/>
        </w:rPr>
        <w:t>Zásady územního rozvoje kraje Vysočina</w:t>
      </w:r>
    </w:p>
    <w:p w14:paraId="0BBFDF86" w14:textId="77777777" w:rsidR="00367A94" w:rsidRPr="00D57A01" w:rsidRDefault="00367A94" w:rsidP="00834DC3">
      <w:pPr>
        <w:pStyle w:val="Bezmezer"/>
        <w:rPr>
          <w:rFonts w:cstheme="minorHAnsi"/>
        </w:rPr>
      </w:pPr>
      <w:r w:rsidRPr="00D57A01">
        <w:rPr>
          <w:rFonts w:cstheme="minorHAnsi"/>
        </w:rPr>
        <w:t xml:space="preserve">PÚR ČR </w:t>
      </w:r>
      <w:r w:rsidRPr="00D57A01">
        <w:rPr>
          <w:rFonts w:cstheme="minorHAnsi"/>
        </w:rPr>
        <w:tab/>
        <w:t xml:space="preserve">Politika územního rozvoje České republiky </w:t>
      </w:r>
    </w:p>
    <w:p w14:paraId="5AEEC024" w14:textId="77777777" w:rsidR="00367A94" w:rsidRPr="00D57A01" w:rsidRDefault="00367A94" w:rsidP="00834DC3">
      <w:pPr>
        <w:pStyle w:val="Bezmezer"/>
        <w:rPr>
          <w:rFonts w:cstheme="minorHAnsi"/>
        </w:rPr>
      </w:pPr>
      <w:r w:rsidRPr="00D57A01">
        <w:rPr>
          <w:rFonts w:cstheme="minorHAnsi"/>
        </w:rPr>
        <w:t xml:space="preserve">ÚAP </w:t>
      </w:r>
      <w:r w:rsidRPr="00D57A01">
        <w:rPr>
          <w:rFonts w:cstheme="minorHAnsi"/>
        </w:rPr>
        <w:tab/>
      </w:r>
      <w:r w:rsidRPr="00D57A01">
        <w:rPr>
          <w:rFonts w:cstheme="minorHAnsi"/>
        </w:rPr>
        <w:tab/>
        <w:t xml:space="preserve">Územně analytické podklady </w:t>
      </w:r>
    </w:p>
    <w:p w14:paraId="144E0238" w14:textId="77777777" w:rsidR="00367A94" w:rsidRPr="00D57A01" w:rsidRDefault="00367A94" w:rsidP="00834DC3">
      <w:pPr>
        <w:pStyle w:val="Bezmezer"/>
        <w:rPr>
          <w:rFonts w:cstheme="minorHAnsi"/>
        </w:rPr>
      </w:pPr>
      <w:r w:rsidRPr="00D57A01">
        <w:rPr>
          <w:rFonts w:cstheme="minorHAnsi"/>
        </w:rPr>
        <w:t xml:space="preserve">VKP </w:t>
      </w:r>
      <w:r w:rsidRPr="00D57A01">
        <w:rPr>
          <w:rFonts w:cstheme="minorHAnsi"/>
        </w:rPr>
        <w:tab/>
      </w:r>
      <w:r w:rsidRPr="00D57A01">
        <w:rPr>
          <w:rFonts w:cstheme="minorHAnsi"/>
        </w:rPr>
        <w:tab/>
        <w:t xml:space="preserve">Významný krajinný prvek dle zákona č. 114/1992 Sb.; </w:t>
      </w:r>
    </w:p>
    <w:p w14:paraId="0FB7C95B" w14:textId="77777777" w:rsidR="00367A94" w:rsidRPr="00D57A01" w:rsidRDefault="00367A94" w:rsidP="00834DC3">
      <w:pPr>
        <w:pStyle w:val="Bezmezer"/>
        <w:rPr>
          <w:rFonts w:cstheme="minorHAnsi"/>
        </w:rPr>
      </w:pPr>
      <w:r w:rsidRPr="00D57A01">
        <w:rPr>
          <w:rFonts w:cstheme="minorHAnsi"/>
        </w:rPr>
        <w:t xml:space="preserve">ZPF </w:t>
      </w:r>
      <w:r w:rsidRPr="00D57A01">
        <w:rPr>
          <w:rFonts w:cstheme="minorHAnsi"/>
        </w:rPr>
        <w:tab/>
      </w:r>
      <w:r w:rsidRPr="00D57A01">
        <w:rPr>
          <w:rFonts w:cstheme="minorHAnsi"/>
        </w:rPr>
        <w:tab/>
        <w:t xml:space="preserve">Zemědělský půdní fond </w:t>
      </w:r>
    </w:p>
    <w:p w14:paraId="18B46594" w14:textId="77777777" w:rsidR="00367A94" w:rsidRPr="00D57A01" w:rsidRDefault="00367A94" w:rsidP="00834DC3">
      <w:pPr>
        <w:pStyle w:val="Bezmezer"/>
        <w:rPr>
          <w:rFonts w:cstheme="minorHAnsi"/>
        </w:rPr>
      </w:pPr>
      <w:r w:rsidRPr="00D57A01">
        <w:rPr>
          <w:rFonts w:cstheme="minorHAnsi"/>
        </w:rPr>
        <w:t xml:space="preserve">PUPFL </w:t>
      </w:r>
      <w:r w:rsidRPr="00D57A01">
        <w:rPr>
          <w:rFonts w:cstheme="minorHAnsi"/>
        </w:rPr>
        <w:tab/>
      </w:r>
      <w:r w:rsidRPr="00D57A01">
        <w:rPr>
          <w:rFonts w:cstheme="minorHAnsi"/>
        </w:rPr>
        <w:tab/>
        <w:t xml:space="preserve">Pozemky určené k plnění funkcí lesa </w:t>
      </w:r>
    </w:p>
    <w:p w14:paraId="5BA9971C" w14:textId="77777777" w:rsidR="00367A94" w:rsidRPr="00D57A01" w:rsidRDefault="00367A94" w:rsidP="00834DC3">
      <w:pPr>
        <w:pStyle w:val="Bezmezer"/>
        <w:rPr>
          <w:rFonts w:cstheme="minorHAnsi"/>
        </w:rPr>
      </w:pPr>
      <w:r w:rsidRPr="00D57A01">
        <w:rPr>
          <w:rFonts w:cstheme="minorHAnsi"/>
        </w:rPr>
        <w:t xml:space="preserve">ÚSES </w:t>
      </w:r>
      <w:r w:rsidRPr="00D57A01">
        <w:rPr>
          <w:rFonts w:cstheme="minorHAnsi"/>
        </w:rPr>
        <w:tab/>
      </w:r>
      <w:r w:rsidRPr="00D57A01">
        <w:rPr>
          <w:rFonts w:cstheme="minorHAnsi"/>
        </w:rPr>
        <w:tab/>
        <w:t xml:space="preserve">Územní systém ekologické stability </w:t>
      </w:r>
    </w:p>
    <w:p w14:paraId="1416FDCB" w14:textId="77777777" w:rsidR="00367A94" w:rsidRPr="00D57A01" w:rsidRDefault="00367A94" w:rsidP="00834DC3">
      <w:pPr>
        <w:pStyle w:val="Bezmezer"/>
        <w:rPr>
          <w:rFonts w:cstheme="minorHAnsi"/>
        </w:rPr>
      </w:pPr>
      <w:r w:rsidRPr="00D57A01">
        <w:rPr>
          <w:rFonts w:cstheme="minorHAnsi"/>
        </w:rPr>
        <w:t xml:space="preserve">ZÚ </w:t>
      </w:r>
      <w:r w:rsidRPr="00D57A01">
        <w:rPr>
          <w:rFonts w:cstheme="minorHAnsi"/>
        </w:rPr>
        <w:tab/>
      </w:r>
      <w:r w:rsidRPr="00D57A01">
        <w:rPr>
          <w:rFonts w:cstheme="minorHAnsi"/>
        </w:rPr>
        <w:tab/>
        <w:t xml:space="preserve">Zastavěné území obce </w:t>
      </w:r>
    </w:p>
    <w:p w14:paraId="51130872" w14:textId="77777777" w:rsidR="00367A94" w:rsidRPr="00D57A01" w:rsidRDefault="00367A94" w:rsidP="00834DC3">
      <w:pPr>
        <w:pStyle w:val="Bezmezer"/>
        <w:rPr>
          <w:rFonts w:cstheme="minorHAnsi"/>
        </w:rPr>
      </w:pPr>
      <w:r w:rsidRPr="00D57A01">
        <w:rPr>
          <w:rFonts w:cstheme="minorHAnsi"/>
        </w:rPr>
        <w:t xml:space="preserve">RURÚ </w:t>
      </w:r>
      <w:r w:rsidRPr="00D57A01">
        <w:rPr>
          <w:rFonts w:cstheme="minorHAnsi"/>
        </w:rPr>
        <w:tab/>
      </w:r>
      <w:r w:rsidRPr="00D57A01">
        <w:rPr>
          <w:rFonts w:cstheme="minorHAnsi"/>
        </w:rPr>
        <w:tab/>
        <w:t xml:space="preserve">Rozbor udržitelného rozvoje území </w:t>
      </w:r>
    </w:p>
    <w:p w14:paraId="6237E3FD" w14:textId="77777777" w:rsidR="00367A94" w:rsidRPr="00D57A01" w:rsidRDefault="00367A94" w:rsidP="00834DC3">
      <w:pPr>
        <w:pStyle w:val="Bezmezer"/>
        <w:rPr>
          <w:rFonts w:cstheme="minorHAnsi"/>
        </w:rPr>
      </w:pPr>
      <w:r w:rsidRPr="00D57A01">
        <w:rPr>
          <w:rFonts w:cstheme="minorHAnsi"/>
        </w:rPr>
        <w:t xml:space="preserve">SO ORP </w:t>
      </w:r>
      <w:r w:rsidRPr="00D57A01">
        <w:rPr>
          <w:rFonts w:cstheme="minorHAnsi"/>
        </w:rPr>
        <w:tab/>
        <w:t>Správní obvod obce s rozšířenou působností</w:t>
      </w:r>
    </w:p>
    <w:p w14:paraId="27A7B35D" w14:textId="0FFD1729" w:rsidR="006D7339" w:rsidRPr="00D57A01" w:rsidRDefault="006D7339" w:rsidP="00834DC3">
      <w:pPr>
        <w:pStyle w:val="Bezmezer"/>
        <w:rPr>
          <w:rFonts w:cstheme="minorHAnsi"/>
        </w:rPr>
      </w:pPr>
      <w:r w:rsidRPr="00D57A01">
        <w:rPr>
          <w:rFonts w:cstheme="minorHAnsi"/>
        </w:rPr>
        <w:t xml:space="preserve">RURÚ </w:t>
      </w:r>
      <w:r w:rsidR="00D57A01">
        <w:rPr>
          <w:rFonts w:cstheme="minorHAnsi"/>
        </w:rPr>
        <w:tab/>
      </w:r>
      <w:r w:rsidR="00D57A01">
        <w:rPr>
          <w:rFonts w:cstheme="minorHAnsi"/>
        </w:rPr>
        <w:tab/>
      </w:r>
      <w:r w:rsidRPr="00D57A01">
        <w:rPr>
          <w:rFonts w:cstheme="minorHAnsi"/>
        </w:rPr>
        <w:t>Rozbor udržitelného rozvoje území</w:t>
      </w:r>
    </w:p>
    <w:p w14:paraId="6798C934" w14:textId="7B6E2F9F" w:rsidR="006D7339" w:rsidRPr="00D57A01" w:rsidRDefault="006D7339" w:rsidP="00834DC3">
      <w:pPr>
        <w:pStyle w:val="Bezmezer"/>
        <w:rPr>
          <w:rFonts w:cstheme="minorHAnsi"/>
        </w:rPr>
      </w:pPr>
      <w:r w:rsidRPr="00D57A01">
        <w:rPr>
          <w:rFonts w:cstheme="minorHAnsi"/>
        </w:rPr>
        <w:t xml:space="preserve">SO ORP </w:t>
      </w:r>
      <w:r w:rsidR="00D57A01">
        <w:rPr>
          <w:rFonts w:cstheme="minorHAnsi"/>
        </w:rPr>
        <w:tab/>
      </w:r>
      <w:r w:rsidRPr="00D57A01">
        <w:rPr>
          <w:rFonts w:cstheme="minorHAnsi"/>
        </w:rPr>
        <w:t>Správní obvod obce s rozšířenou působností</w:t>
      </w:r>
    </w:p>
    <w:p w14:paraId="6B6BC899" w14:textId="77777777" w:rsidR="006D7339" w:rsidRDefault="006D7339" w:rsidP="006D7339">
      <w:pPr>
        <w:autoSpaceDE w:val="0"/>
        <w:autoSpaceDN w:val="0"/>
        <w:adjustRightInd w:val="0"/>
        <w:spacing w:after="0" w:line="240" w:lineRule="auto"/>
        <w:rPr>
          <w:rFonts w:ascii="Arial" w:hAnsi="Arial" w:cs="Arial"/>
          <w:sz w:val="28"/>
          <w:szCs w:val="28"/>
        </w:rPr>
      </w:pPr>
    </w:p>
    <w:p w14:paraId="20FB8753" w14:textId="77777777" w:rsidR="006D7339" w:rsidRDefault="006D7339" w:rsidP="006D7339">
      <w:pPr>
        <w:autoSpaceDE w:val="0"/>
        <w:autoSpaceDN w:val="0"/>
        <w:adjustRightInd w:val="0"/>
        <w:spacing w:after="0" w:line="240" w:lineRule="auto"/>
        <w:rPr>
          <w:rFonts w:ascii="Arial" w:hAnsi="Arial" w:cs="Arial"/>
          <w:sz w:val="28"/>
          <w:szCs w:val="28"/>
        </w:rPr>
      </w:pPr>
    </w:p>
    <w:p w14:paraId="43F978BA" w14:textId="77777777" w:rsidR="00EC4E74" w:rsidRPr="00F56148" w:rsidRDefault="00EC4E74" w:rsidP="00EC4E74">
      <w:pPr>
        <w:rPr>
          <w:rFonts w:ascii="Arial" w:hAnsi="Arial" w:cs="Arial"/>
          <w:sz w:val="28"/>
          <w:szCs w:val="28"/>
        </w:rPr>
      </w:pPr>
      <w:r w:rsidRPr="00F56148">
        <w:rPr>
          <w:rFonts w:ascii="Arial" w:hAnsi="Arial" w:cs="Arial"/>
          <w:bCs/>
          <w:sz w:val="28"/>
          <w:szCs w:val="28"/>
        </w:rPr>
        <w:lastRenderedPageBreak/>
        <w:t>OBSAH</w:t>
      </w:r>
    </w:p>
    <w:p w14:paraId="02791CBA" w14:textId="77777777" w:rsidR="00834DC3" w:rsidRPr="00530D09" w:rsidRDefault="00834DC3" w:rsidP="00834DC3">
      <w:pPr>
        <w:spacing w:after="0"/>
        <w:jc w:val="both"/>
        <w:rPr>
          <w:rFonts w:ascii="Arial" w:hAnsi="Arial" w:cs="Arial"/>
          <w:sz w:val="20"/>
          <w:szCs w:val="20"/>
        </w:rPr>
      </w:pPr>
      <w:r>
        <w:rPr>
          <w:rFonts w:ascii="Arial" w:hAnsi="Arial" w:cs="Arial"/>
          <w:sz w:val="20"/>
          <w:szCs w:val="20"/>
        </w:rPr>
        <w:t xml:space="preserve">Zadání územního plánu obsahuje </w:t>
      </w:r>
      <w:r w:rsidRPr="00530D09">
        <w:rPr>
          <w:rFonts w:ascii="Arial" w:hAnsi="Arial" w:cs="Arial"/>
          <w:sz w:val="20"/>
          <w:szCs w:val="20"/>
        </w:rPr>
        <w:t>hlavní cíle a požadavky na zpracování návrhu územního plánu</w:t>
      </w:r>
      <w:r>
        <w:rPr>
          <w:rFonts w:ascii="Arial" w:hAnsi="Arial" w:cs="Arial"/>
          <w:sz w:val="20"/>
          <w:szCs w:val="20"/>
        </w:rPr>
        <w:t>, zejména</w:t>
      </w:r>
      <w:r w:rsidRPr="00530D09">
        <w:rPr>
          <w:rFonts w:ascii="Arial" w:hAnsi="Arial" w:cs="Arial"/>
          <w:sz w:val="20"/>
          <w:szCs w:val="20"/>
        </w:rPr>
        <w:t xml:space="preserve"> </w:t>
      </w:r>
    </w:p>
    <w:p w14:paraId="7B4FBDC5" w14:textId="77777777" w:rsidR="00834DC3" w:rsidRPr="00D91FA7" w:rsidRDefault="00834DC3" w:rsidP="00834DC3">
      <w:pPr>
        <w:numPr>
          <w:ilvl w:val="0"/>
          <w:numId w:val="14"/>
        </w:numPr>
        <w:spacing w:after="0" w:line="276" w:lineRule="auto"/>
        <w:jc w:val="both"/>
        <w:rPr>
          <w:rFonts w:ascii="Arial" w:hAnsi="Arial" w:cs="Arial"/>
          <w:sz w:val="20"/>
          <w:szCs w:val="20"/>
        </w:rPr>
      </w:pPr>
      <w:r w:rsidRPr="00D91FA7">
        <w:rPr>
          <w:rFonts w:ascii="Arial" w:hAnsi="Arial" w:cs="Arial"/>
          <w:sz w:val="20"/>
          <w:szCs w:val="20"/>
        </w:rPr>
        <w:t>požadavky na základní koncepci rozvoje území obce, vyjádřené zejména v cílech zlepšování dosavadního stavu, včetně rozvoje obce a ochrany hodnot jejího území, v požadavcích na změnu charakteru obce, jejího vztahu k sídelní struktuře a dostupnosti veřejné infrastruktury, tyto požadavky lze dle potřeby dále upřesnit a doplnit v členění na požadavky na:</w:t>
      </w:r>
    </w:p>
    <w:p w14:paraId="3D30233C" w14:textId="77777777" w:rsidR="00834DC3" w:rsidRPr="00D91FA7" w:rsidRDefault="00834DC3" w:rsidP="00834DC3">
      <w:pPr>
        <w:spacing w:after="0"/>
        <w:ind w:left="360"/>
        <w:jc w:val="both"/>
        <w:rPr>
          <w:rFonts w:ascii="Arial" w:hAnsi="Arial" w:cs="Arial"/>
          <w:i/>
          <w:iCs/>
          <w:color w:val="000000"/>
          <w:sz w:val="20"/>
          <w:szCs w:val="20"/>
        </w:rPr>
      </w:pPr>
      <w:r w:rsidRPr="00D91FA7">
        <w:rPr>
          <w:rFonts w:ascii="Arial" w:hAnsi="Arial" w:cs="Arial"/>
          <w:i/>
          <w:iCs/>
          <w:sz w:val="20"/>
          <w:szCs w:val="20"/>
        </w:rPr>
        <w:t xml:space="preserve">1.urbanistickou koncepci, zejména na prověření plošného a prostorového </w:t>
      </w:r>
      <w:r w:rsidRPr="00D91FA7">
        <w:rPr>
          <w:rFonts w:ascii="Arial" w:hAnsi="Arial" w:cs="Arial"/>
          <w:i/>
          <w:iCs/>
          <w:color w:val="000000"/>
          <w:sz w:val="20"/>
          <w:szCs w:val="20"/>
        </w:rPr>
        <w:t>uspořádání</w:t>
      </w:r>
    </w:p>
    <w:p w14:paraId="7AC47827" w14:textId="64F94EAA" w:rsidR="00834DC3" w:rsidRPr="00D91FA7" w:rsidRDefault="00834DC3" w:rsidP="00834DC3">
      <w:pPr>
        <w:spacing w:after="0"/>
        <w:ind w:left="360"/>
        <w:jc w:val="both"/>
        <w:rPr>
          <w:rFonts w:ascii="Arial" w:hAnsi="Arial" w:cs="Arial"/>
          <w:i/>
          <w:iCs/>
          <w:color w:val="000000"/>
          <w:sz w:val="20"/>
          <w:szCs w:val="20"/>
        </w:rPr>
      </w:pPr>
      <w:r w:rsidRPr="00D91FA7">
        <w:rPr>
          <w:rFonts w:ascii="Arial" w:hAnsi="Arial" w:cs="Arial"/>
          <w:i/>
          <w:iCs/>
          <w:color w:val="000000"/>
          <w:sz w:val="20"/>
          <w:szCs w:val="20"/>
        </w:rPr>
        <w:t xml:space="preserve">zastavěného území a na prověření možných změn, včetně vymezení zastavitelných ploch…... </w:t>
      </w:r>
    </w:p>
    <w:p w14:paraId="5E427BAF" w14:textId="77777777" w:rsidR="00834DC3" w:rsidRPr="00D91FA7" w:rsidRDefault="00834DC3" w:rsidP="00834DC3">
      <w:pPr>
        <w:spacing w:after="0"/>
        <w:ind w:left="360"/>
        <w:jc w:val="both"/>
        <w:rPr>
          <w:rFonts w:ascii="Arial" w:hAnsi="Arial" w:cs="Arial"/>
          <w:i/>
          <w:iCs/>
          <w:sz w:val="20"/>
          <w:szCs w:val="20"/>
        </w:rPr>
      </w:pPr>
      <w:r w:rsidRPr="00D91FA7">
        <w:rPr>
          <w:rFonts w:ascii="Arial" w:hAnsi="Arial" w:cs="Arial"/>
          <w:i/>
          <w:iCs/>
          <w:sz w:val="20"/>
          <w:szCs w:val="20"/>
        </w:rPr>
        <w:t>2. koncepci veřejné infrastruktury, zejména na prověření uspořádání veřejné infrastruktury</w:t>
      </w:r>
    </w:p>
    <w:p w14:paraId="378FCACE" w14:textId="4B4BCA0A" w:rsidR="00834DC3" w:rsidRPr="007A68CE" w:rsidRDefault="00834DC3" w:rsidP="00834DC3">
      <w:pPr>
        <w:spacing w:after="0"/>
        <w:ind w:left="360"/>
        <w:jc w:val="both"/>
        <w:rPr>
          <w:rFonts w:ascii="Arial" w:hAnsi="Arial" w:cs="Arial"/>
          <w:i/>
          <w:iCs/>
          <w:sz w:val="20"/>
          <w:szCs w:val="20"/>
        </w:rPr>
      </w:pPr>
      <w:r w:rsidRPr="00D91FA7">
        <w:rPr>
          <w:rFonts w:ascii="Arial" w:hAnsi="Arial" w:cs="Arial"/>
          <w:i/>
          <w:iCs/>
          <w:sz w:val="20"/>
          <w:szCs w:val="20"/>
        </w:rPr>
        <w:t xml:space="preserve">a možnosti jejích </w:t>
      </w:r>
      <w:proofErr w:type="gramStart"/>
      <w:r w:rsidRPr="00D91FA7">
        <w:rPr>
          <w:rFonts w:ascii="Arial" w:hAnsi="Arial" w:cs="Arial"/>
          <w:i/>
          <w:iCs/>
          <w:sz w:val="20"/>
          <w:szCs w:val="20"/>
        </w:rPr>
        <w:t>změn,…</w:t>
      </w:r>
      <w:proofErr w:type="gramEnd"/>
      <w:r w:rsidRPr="00D91FA7">
        <w:rPr>
          <w:rFonts w:ascii="Arial" w:hAnsi="Arial" w:cs="Arial"/>
          <w:i/>
          <w:iCs/>
          <w:sz w:val="20"/>
          <w:szCs w:val="20"/>
        </w:rPr>
        <w:t>……………………………………………………………………..………..</w:t>
      </w:r>
      <w:r w:rsidRPr="00D91FA7">
        <w:rPr>
          <w:rFonts w:ascii="Arial" w:hAnsi="Arial" w:cs="Arial"/>
          <w:i/>
          <w:iCs/>
          <w:color w:val="FF0000"/>
          <w:sz w:val="20"/>
          <w:szCs w:val="20"/>
        </w:rPr>
        <w:t xml:space="preserve"> </w:t>
      </w:r>
    </w:p>
    <w:p w14:paraId="22641FB3" w14:textId="77777777" w:rsidR="00834DC3" w:rsidRPr="00D91FA7" w:rsidRDefault="00834DC3" w:rsidP="00834DC3">
      <w:pPr>
        <w:spacing w:after="0"/>
        <w:ind w:left="360"/>
        <w:jc w:val="both"/>
        <w:rPr>
          <w:rFonts w:ascii="Arial" w:hAnsi="Arial" w:cs="Arial"/>
          <w:i/>
          <w:iCs/>
          <w:sz w:val="20"/>
          <w:szCs w:val="20"/>
        </w:rPr>
      </w:pPr>
      <w:r w:rsidRPr="00D91FA7">
        <w:rPr>
          <w:rFonts w:ascii="Arial" w:hAnsi="Arial" w:cs="Arial"/>
          <w:i/>
          <w:iCs/>
          <w:sz w:val="20"/>
          <w:szCs w:val="20"/>
        </w:rPr>
        <w:t>3. koncepci uspořádání krajiny, zejména na prověření plošného a prostorového uspořádání</w:t>
      </w:r>
    </w:p>
    <w:p w14:paraId="7620C7DA" w14:textId="77777777" w:rsidR="00834DC3" w:rsidRPr="00D91FA7" w:rsidRDefault="00834DC3" w:rsidP="00834DC3">
      <w:pPr>
        <w:spacing w:after="0"/>
        <w:ind w:left="360"/>
        <w:jc w:val="both"/>
        <w:rPr>
          <w:rFonts w:ascii="Arial" w:hAnsi="Arial" w:cs="Arial"/>
          <w:i/>
          <w:iCs/>
          <w:sz w:val="20"/>
          <w:szCs w:val="20"/>
        </w:rPr>
      </w:pPr>
      <w:r w:rsidRPr="00D91FA7">
        <w:rPr>
          <w:rFonts w:ascii="Arial" w:hAnsi="Arial" w:cs="Arial"/>
          <w:i/>
          <w:iCs/>
          <w:sz w:val="20"/>
          <w:szCs w:val="20"/>
        </w:rPr>
        <w:t>nezastavěného území a na prověření možných změn, včetně prověření, ve kterých plochách</w:t>
      </w:r>
    </w:p>
    <w:p w14:paraId="629FEE61" w14:textId="77777777" w:rsidR="00834DC3" w:rsidRPr="00D91FA7" w:rsidRDefault="00834DC3" w:rsidP="00834DC3">
      <w:pPr>
        <w:spacing w:after="0"/>
        <w:ind w:left="360"/>
        <w:jc w:val="both"/>
        <w:rPr>
          <w:rFonts w:ascii="Arial" w:hAnsi="Arial" w:cs="Arial"/>
          <w:i/>
          <w:iCs/>
          <w:sz w:val="20"/>
          <w:szCs w:val="20"/>
        </w:rPr>
      </w:pPr>
      <w:r w:rsidRPr="00D91FA7">
        <w:rPr>
          <w:rFonts w:ascii="Arial" w:hAnsi="Arial" w:cs="Arial"/>
          <w:i/>
          <w:iCs/>
          <w:sz w:val="20"/>
          <w:szCs w:val="20"/>
        </w:rPr>
        <w:t>je vhodné vyloučit umísťování staveb, zařízení a jiných opatření pro účely uvedené</w:t>
      </w:r>
    </w:p>
    <w:p w14:paraId="2C88E691" w14:textId="3592CC42" w:rsidR="00834DC3" w:rsidRPr="00D91FA7" w:rsidRDefault="00834DC3" w:rsidP="00834DC3">
      <w:pPr>
        <w:spacing w:after="0"/>
        <w:ind w:left="360"/>
        <w:jc w:val="both"/>
        <w:rPr>
          <w:rFonts w:ascii="Arial" w:hAnsi="Arial" w:cs="Arial"/>
          <w:i/>
          <w:iCs/>
          <w:sz w:val="20"/>
          <w:szCs w:val="20"/>
        </w:rPr>
      </w:pPr>
      <w:r w:rsidRPr="00D91FA7">
        <w:rPr>
          <w:rFonts w:ascii="Arial" w:hAnsi="Arial" w:cs="Arial"/>
          <w:i/>
          <w:iCs/>
          <w:sz w:val="20"/>
          <w:szCs w:val="20"/>
        </w:rPr>
        <w:t xml:space="preserve">v § 18 odst. 5 stavebního </w:t>
      </w:r>
      <w:proofErr w:type="gramStart"/>
      <w:r w:rsidRPr="00D91FA7">
        <w:rPr>
          <w:rFonts w:ascii="Arial" w:hAnsi="Arial" w:cs="Arial"/>
          <w:i/>
          <w:iCs/>
          <w:sz w:val="20"/>
          <w:szCs w:val="20"/>
        </w:rPr>
        <w:t>zákona,…</w:t>
      </w:r>
      <w:proofErr w:type="gramEnd"/>
      <w:r w:rsidRPr="00D91FA7">
        <w:rPr>
          <w:rFonts w:ascii="Arial" w:hAnsi="Arial" w:cs="Arial"/>
          <w:i/>
          <w:iCs/>
          <w:sz w:val="20"/>
          <w:szCs w:val="20"/>
        </w:rPr>
        <w:t>………………………………………………………………..…</w:t>
      </w:r>
      <w:r w:rsidRPr="00D91FA7">
        <w:rPr>
          <w:rFonts w:ascii="Arial" w:hAnsi="Arial" w:cs="Arial"/>
          <w:i/>
          <w:iCs/>
          <w:color w:val="FF0000"/>
          <w:sz w:val="20"/>
          <w:szCs w:val="20"/>
        </w:rPr>
        <w:t xml:space="preserve"> </w:t>
      </w:r>
    </w:p>
    <w:p w14:paraId="1B020EA9" w14:textId="5BB2C5A9" w:rsidR="00834DC3" w:rsidRPr="00530D09" w:rsidRDefault="00834DC3" w:rsidP="00834DC3">
      <w:pPr>
        <w:numPr>
          <w:ilvl w:val="0"/>
          <w:numId w:val="14"/>
        </w:numPr>
        <w:spacing w:after="0" w:line="276" w:lineRule="auto"/>
        <w:jc w:val="both"/>
        <w:rPr>
          <w:rFonts w:ascii="Arial" w:hAnsi="Arial" w:cs="Arial"/>
          <w:sz w:val="20"/>
          <w:szCs w:val="20"/>
        </w:rPr>
      </w:pPr>
      <w:r w:rsidRPr="00D91FA7">
        <w:rPr>
          <w:rFonts w:ascii="Arial" w:hAnsi="Arial" w:cs="Arial"/>
          <w:sz w:val="20"/>
          <w:szCs w:val="20"/>
        </w:rPr>
        <w:t>požadavky na vymezení ploch a koridorů územních rezerv a na stanovení jejich využití, které bude nutno prověřit…</w:t>
      </w:r>
      <w:r>
        <w:rPr>
          <w:rFonts w:ascii="Arial" w:hAnsi="Arial" w:cs="Arial"/>
          <w:sz w:val="20"/>
          <w:szCs w:val="20"/>
        </w:rPr>
        <w:t>……………………………………………………………………………………</w:t>
      </w:r>
    </w:p>
    <w:p w14:paraId="38F935E6" w14:textId="79EE5E86" w:rsidR="00834DC3" w:rsidRPr="00530D09" w:rsidRDefault="00834DC3" w:rsidP="00834DC3">
      <w:pPr>
        <w:numPr>
          <w:ilvl w:val="0"/>
          <w:numId w:val="14"/>
        </w:numPr>
        <w:spacing w:after="0" w:line="276" w:lineRule="auto"/>
        <w:jc w:val="both"/>
        <w:rPr>
          <w:rFonts w:ascii="Arial" w:hAnsi="Arial" w:cs="Arial"/>
          <w:sz w:val="20"/>
          <w:szCs w:val="20"/>
        </w:rPr>
      </w:pPr>
      <w:r w:rsidRPr="00530D09">
        <w:rPr>
          <w:rFonts w:ascii="Arial" w:hAnsi="Arial" w:cs="Arial"/>
          <w:sz w:val="20"/>
          <w:szCs w:val="20"/>
        </w:rPr>
        <w:t>požadavky na prověření vymezení veřejně prospěšných staveb, veřejně prospěšných opatření a asanací, pro které bude možné uplatnit vyvlastnění nebo předkupní právo</w:t>
      </w:r>
      <w:r>
        <w:rPr>
          <w:rFonts w:ascii="Arial" w:hAnsi="Arial" w:cs="Arial"/>
          <w:sz w:val="20"/>
          <w:szCs w:val="20"/>
        </w:rPr>
        <w:t>…………………</w:t>
      </w:r>
      <w:proofErr w:type="gramStart"/>
      <w:r>
        <w:rPr>
          <w:rFonts w:ascii="Arial" w:hAnsi="Arial" w:cs="Arial"/>
          <w:sz w:val="20"/>
          <w:szCs w:val="20"/>
        </w:rPr>
        <w:t>……</w:t>
      </w:r>
      <w:r w:rsidR="00D505CB">
        <w:rPr>
          <w:rFonts w:ascii="Arial" w:hAnsi="Arial" w:cs="Arial"/>
          <w:sz w:val="20"/>
          <w:szCs w:val="20"/>
        </w:rPr>
        <w:t>.</w:t>
      </w:r>
      <w:proofErr w:type="gramEnd"/>
      <w:r>
        <w:rPr>
          <w:rFonts w:ascii="Arial" w:hAnsi="Arial" w:cs="Arial"/>
          <w:sz w:val="20"/>
          <w:szCs w:val="20"/>
        </w:rPr>
        <w:t>.</w:t>
      </w:r>
    </w:p>
    <w:p w14:paraId="4B957D7D" w14:textId="28FC8105" w:rsidR="00834DC3" w:rsidRPr="00530D09" w:rsidRDefault="00834DC3" w:rsidP="00834DC3">
      <w:pPr>
        <w:numPr>
          <w:ilvl w:val="0"/>
          <w:numId w:val="14"/>
        </w:numPr>
        <w:spacing w:after="0" w:line="276" w:lineRule="auto"/>
        <w:jc w:val="both"/>
        <w:rPr>
          <w:rFonts w:ascii="Arial" w:hAnsi="Arial" w:cs="Arial"/>
          <w:sz w:val="20"/>
          <w:szCs w:val="20"/>
        </w:rPr>
      </w:pPr>
      <w:r w:rsidRPr="00530D09">
        <w:rPr>
          <w:rFonts w:ascii="Arial" w:hAnsi="Arial" w:cs="Arial"/>
          <w:sz w:val="20"/>
          <w:szCs w:val="20"/>
        </w:rPr>
        <w:t xml:space="preserve">požadavky na prověření vymezení ploch a koridorů, ve kterých bude rozhodování o změnách v území podmíněno vydáním regulačního plánu, zpracováním územní studie nebo uzavřením dohody o parcelaci </w:t>
      </w:r>
      <w:r>
        <w:rPr>
          <w:rFonts w:ascii="Arial" w:hAnsi="Arial" w:cs="Arial"/>
          <w:sz w:val="20"/>
          <w:szCs w:val="20"/>
        </w:rPr>
        <w:t>………………………………………………………………………………………</w:t>
      </w:r>
      <w:r w:rsidR="00D505CB">
        <w:rPr>
          <w:rFonts w:ascii="Arial" w:hAnsi="Arial" w:cs="Arial"/>
          <w:sz w:val="20"/>
          <w:szCs w:val="20"/>
        </w:rPr>
        <w:t>…………</w:t>
      </w:r>
    </w:p>
    <w:p w14:paraId="40FC0272" w14:textId="36E97E24" w:rsidR="00834DC3" w:rsidRPr="00530D09" w:rsidRDefault="00834DC3" w:rsidP="00834DC3">
      <w:pPr>
        <w:numPr>
          <w:ilvl w:val="0"/>
          <w:numId w:val="14"/>
        </w:numPr>
        <w:spacing w:after="0" w:line="276" w:lineRule="auto"/>
        <w:jc w:val="both"/>
        <w:rPr>
          <w:rFonts w:ascii="Arial" w:hAnsi="Arial" w:cs="Arial"/>
          <w:sz w:val="20"/>
          <w:szCs w:val="20"/>
        </w:rPr>
      </w:pPr>
      <w:r w:rsidRPr="00530D09">
        <w:rPr>
          <w:rFonts w:ascii="Arial" w:hAnsi="Arial" w:cs="Arial"/>
          <w:sz w:val="20"/>
          <w:szCs w:val="20"/>
        </w:rPr>
        <w:t xml:space="preserve">případný požadavek na zpracování variant řešení </w:t>
      </w:r>
      <w:r>
        <w:rPr>
          <w:rFonts w:ascii="Arial" w:hAnsi="Arial" w:cs="Arial"/>
          <w:sz w:val="20"/>
          <w:szCs w:val="20"/>
        </w:rPr>
        <w:t>……………………………………………………</w:t>
      </w:r>
    </w:p>
    <w:p w14:paraId="1EF6A7AF" w14:textId="3698EB11" w:rsidR="00834DC3" w:rsidRPr="00530D09" w:rsidRDefault="00834DC3" w:rsidP="00834DC3">
      <w:pPr>
        <w:numPr>
          <w:ilvl w:val="0"/>
          <w:numId w:val="14"/>
        </w:numPr>
        <w:spacing w:after="0" w:line="276" w:lineRule="auto"/>
        <w:jc w:val="both"/>
        <w:rPr>
          <w:rFonts w:ascii="Arial" w:hAnsi="Arial" w:cs="Arial"/>
          <w:sz w:val="20"/>
          <w:szCs w:val="20"/>
        </w:rPr>
      </w:pPr>
      <w:r w:rsidRPr="00530D09">
        <w:rPr>
          <w:rFonts w:ascii="Arial" w:hAnsi="Arial" w:cs="Arial"/>
          <w:sz w:val="20"/>
          <w:szCs w:val="20"/>
        </w:rPr>
        <w:t xml:space="preserve">požadavky na uspořádání obsahu návrhu územního plánu a na uspořádání obsahu jeho odůvodnění včetně měřítek výkresů a počtu vyhotovení </w:t>
      </w:r>
      <w:r>
        <w:rPr>
          <w:rFonts w:ascii="Arial" w:hAnsi="Arial" w:cs="Arial"/>
          <w:sz w:val="20"/>
          <w:szCs w:val="20"/>
        </w:rPr>
        <w:t>…………………………………………….</w:t>
      </w:r>
    </w:p>
    <w:p w14:paraId="3AC96390" w14:textId="3071E10A" w:rsidR="00CF1047" w:rsidRPr="00D505CB" w:rsidRDefault="00834DC3" w:rsidP="00DA7058">
      <w:pPr>
        <w:numPr>
          <w:ilvl w:val="0"/>
          <w:numId w:val="14"/>
        </w:numPr>
        <w:spacing w:after="0" w:line="276" w:lineRule="auto"/>
        <w:jc w:val="both"/>
        <w:rPr>
          <w:rFonts w:ascii="Arial" w:hAnsi="Arial" w:cs="Arial"/>
          <w:b/>
          <w:bCs/>
          <w:sz w:val="20"/>
          <w:szCs w:val="20"/>
        </w:rPr>
      </w:pPr>
      <w:r w:rsidRPr="00D505CB">
        <w:rPr>
          <w:rFonts w:ascii="Arial" w:hAnsi="Arial" w:cs="Arial"/>
          <w:sz w:val="20"/>
          <w:szCs w:val="20"/>
        </w:rPr>
        <w:t>požadavky na vyhodnocení předpokládaných vlivů územního plánu na udržitelný rozvoj území</w:t>
      </w:r>
      <w:r w:rsidR="00D505CB">
        <w:rPr>
          <w:rFonts w:ascii="Arial" w:hAnsi="Arial" w:cs="Arial"/>
          <w:sz w:val="20"/>
          <w:szCs w:val="20"/>
        </w:rPr>
        <w:t>…</w:t>
      </w:r>
    </w:p>
    <w:p w14:paraId="6A23AFB3" w14:textId="77777777" w:rsidR="00CF1047" w:rsidRPr="00CF1047" w:rsidRDefault="00CF1047" w:rsidP="00CF1047">
      <w:pPr>
        <w:widowControl w:val="0"/>
        <w:autoSpaceDE w:val="0"/>
        <w:autoSpaceDN w:val="0"/>
        <w:adjustRightInd w:val="0"/>
        <w:spacing w:after="0" w:line="240" w:lineRule="auto"/>
        <w:jc w:val="both"/>
        <w:rPr>
          <w:rFonts w:ascii="Arial" w:hAnsi="Arial" w:cs="Arial"/>
          <w:sz w:val="20"/>
          <w:szCs w:val="20"/>
        </w:rPr>
      </w:pPr>
      <w:r w:rsidRPr="00CF1047">
        <w:rPr>
          <w:rFonts w:ascii="Arial" w:hAnsi="Arial" w:cs="Arial"/>
          <w:sz w:val="20"/>
          <w:szCs w:val="20"/>
        </w:rPr>
        <w:t xml:space="preserve">Shora uvedené body zahrnují </w:t>
      </w:r>
    </w:p>
    <w:p w14:paraId="7618481B" w14:textId="77777777" w:rsidR="00CF1047" w:rsidRPr="00CF1047" w:rsidRDefault="00CF1047" w:rsidP="00CF1047">
      <w:pPr>
        <w:widowControl w:val="0"/>
        <w:autoSpaceDE w:val="0"/>
        <w:autoSpaceDN w:val="0"/>
        <w:adjustRightInd w:val="0"/>
        <w:spacing w:after="0" w:line="240" w:lineRule="auto"/>
        <w:jc w:val="both"/>
        <w:rPr>
          <w:rFonts w:ascii="Arial" w:hAnsi="Arial" w:cs="Arial"/>
          <w:sz w:val="20"/>
          <w:szCs w:val="20"/>
        </w:rPr>
      </w:pPr>
      <w:r w:rsidRPr="00CF1047">
        <w:rPr>
          <w:rFonts w:ascii="Arial" w:hAnsi="Arial" w:cs="Arial"/>
          <w:sz w:val="20"/>
          <w:szCs w:val="20"/>
        </w:rPr>
        <w:t xml:space="preserve"> </w:t>
      </w:r>
    </w:p>
    <w:p w14:paraId="1C932B19" w14:textId="77777777" w:rsidR="00CF1047" w:rsidRPr="00CF1047" w:rsidRDefault="00CF1047" w:rsidP="00CF1047">
      <w:pPr>
        <w:widowControl w:val="0"/>
        <w:autoSpaceDE w:val="0"/>
        <w:autoSpaceDN w:val="0"/>
        <w:adjustRightInd w:val="0"/>
        <w:spacing w:after="0" w:line="240" w:lineRule="auto"/>
        <w:jc w:val="both"/>
        <w:rPr>
          <w:rFonts w:ascii="Arial" w:hAnsi="Arial" w:cs="Arial"/>
          <w:sz w:val="20"/>
          <w:szCs w:val="20"/>
        </w:rPr>
      </w:pPr>
      <w:r w:rsidRPr="00CF1047">
        <w:rPr>
          <w:rFonts w:ascii="Arial" w:hAnsi="Arial" w:cs="Arial"/>
          <w:sz w:val="20"/>
          <w:szCs w:val="20"/>
        </w:rPr>
        <w:t xml:space="preserve">1. upřesnění požadavků vyplývajících z politiky územního rozvoje, </w:t>
      </w:r>
    </w:p>
    <w:p w14:paraId="54E91827" w14:textId="77777777" w:rsidR="00CF1047" w:rsidRPr="00CF1047" w:rsidRDefault="00CF1047" w:rsidP="00CF1047">
      <w:pPr>
        <w:widowControl w:val="0"/>
        <w:autoSpaceDE w:val="0"/>
        <w:autoSpaceDN w:val="0"/>
        <w:adjustRightInd w:val="0"/>
        <w:spacing w:after="0" w:line="240" w:lineRule="auto"/>
        <w:jc w:val="both"/>
        <w:rPr>
          <w:rFonts w:ascii="Arial" w:hAnsi="Arial" w:cs="Arial"/>
          <w:sz w:val="20"/>
          <w:szCs w:val="20"/>
        </w:rPr>
      </w:pPr>
      <w:r w:rsidRPr="00CF1047">
        <w:rPr>
          <w:rFonts w:ascii="Arial" w:hAnsi="Arial" w:cs="Arial"/>
          <w:sz w:val="20"/>
          <w:szCs w:val="20"/>
        </w:rPr>
        <w:t xml:space="preserve"> </w:t>
      </w:r>
    </w:p>
    <w:p w14:paraId="0D50613E" w14:textId="77777777" w:rsidR="00CF1047" w:rsidRPr="00CF1047" w:rsidRDefault="00CF1047" w:rsidP="00CF1047">
      <w:pPr>
        <w:widowControl w:val="0"/>
        <w:autoSpaceDE w:val="0"/>
        <w:autoSpaceDN w:val="0"/>
        <w:adjustRightInd w:val="0"/>
        <w:spacing w:after="0" w:line="240" w:lineRule="auto"/>
        <w:jc w:val="both"/>
        <w:rPr>
          <w:rFonts w:ascii="Arial" w:hAnsi="Arial" w:cs="Arial"/>
          <w:sz w:val="20"/>
          <w:szCs w:val="20"/>
        </w:rPr>
      </w:pPr>
      <w:r w:rsidRPr="00CF1047">
        <w:rPr>
          <w:rFonts w:ascii="Arial" w:hAnsi="Arial" w:cs="Arial"/>
          <w:sz w:val="20"/>
          <w:szCs w:val="20"/>
        </w:rPr>
        <w:t xml:space="preserve">2. upřesnění požadavků vyplývajících z územně plánovací dokumentace vydané krajem, </w:t>
      </w:r>
    </w:p>
    <w:p w14:paraId="5FAF4F87" w14:textId="77777777" w:rsidR="00CF1047" w:rsidRPr="00CF1047" w:rsidRDefault="00CF1047" w:rsidP="00CF1047">
      <w:pPr>
        <w:widowControl w:val="0"/>
        <w:autoSpaceDE w:val="0"/>
        <w:autoSpaceDN w:val="0"/>
        <w:adjustRightInd w:val="0"/>
        <w:spacing w:after="0" w:line="240" w:lineRule="auto"/>
        <w:jc w:val="both"/>
        <w:rPr>
          <w:rFonts w:ascii="Arial" w:hAnsi="Arial" w:cs="Arial"/>
          <w:sz w:val="20"/>
          <w:szCs w:val="20"/>
        </w:rPr>
      </w:pPr>
      <w:r w:rsidRPr="00CF1047">
        <w:rPr>
          <w:rFonts w:ascii="Arial" w:hAnsi="Arial" w:cs="Arial"/>
          <w:sz w:val="20"/>
          <w:szCs w:val="20"/>
        </w:rPr>
        <w:t xml:space="preserve"> </w:t>
      </w:r>
    </w:p>
    <w:p w14:paraId="638ADD3C" w14:textId="77777777" w:rsidR="00CF1047" w:rsidRPr="00CF1047" w:rsidRDefault="00CF1047" w:rsidP="00CF1047">
      <w:pPr>
        <w:widowControl w:val="0"/>
        <w:autoSpaceDE w:val="0"/>
        <w:autoSpaceDN w:val="0"/>
        <w:adjustRightInd w:val="0"/>
        <w:spacing w:after="0" w:line="240" w:lineRule="auto"/>
        <w:jc w:val="both"/>
        <w:rPr>
          <w:rFonts w:ascii="Arial" w:hAnsi="Arial" w:cs="Arial"/>
          <w:sz w:val="20"/>
          <w:szCs w:val="20"/>
        </w:rPr>
      </w:pPr>
      <w:r w:rsidRPr="00CF1047">
        <w:rPr>
          <w:rFonts w:ascii="Arial" w:hAnsi="Arial" w:cs="Arial"/>
          <w:sz w:val="20"/>
          <w:szCs w:val="20"/>
        </w:rPr>
        <w:t xml:space="preserve">3. upřesnění požadavků vyplývajících z územně analytických podkladů, zejména z problémů určených k řešení v územně plánovací dokumentaci a případně z doplňujících průzkumů a rozborů, </w:t>
      </w:r>
    </w:p>
    <w:p w14:paraId="615635EA" w14:textId="77777777" w:rsidR="00CF1047" w:rsidRPr="00CF1047" w:rsidRDefault="00CF1047" w:rsidP="00CF1047">
      <w:pPr>
        <w:widowControl w:val="0"/>
        <w:autoSpaceDE w:val="0"/>
        <w:autoSpaceDN w:val="0"/>
        <w:adjustRightInd w:val="0"/>
        <w:spacing w:after="0" w:line="240" w:lineRule="auto"/>
        <w:jc w:val="both"/>
        <w:rPr>
          <w:rFonts w:ascii="Arial" w:hAnsi="Arial" w:cs="Arial"/>
          <w:sz w:val="20"/>
          <w:szCs w:val="20"/>
        </w:rPr>
      </w:pPr>
      <w:r w:rsidRPr="00CF1047">
        <w:rPr>
          <w:rFonts w:ascii="Arial" w:hAnsi="Arial" w:cs="Arial"/>
          <w:sz w:val="20"/>
          <w:szCs w:val="20"/>
        </w:rPr>
        <w:t xml:space="preserve"> </w:t>
      </w:r>
    </w:p>
    <w:p w14:paraId="435F3A29" w14:textId="77777777" w:rsidR="00CF1047" w:rsidRPr="00CF1047" w:rsidRDefault="00CF1047" w:rsidP="00CF1047">
      <w:pPr>
        <w:widowControl w:val="0"/>
        <w:autoSpaceDE w:val="0"/>
        <w:autoSpaceDN w:val="0"/>
        <w:adjustRightInd w:val="0"/>
        <w:spacing w:after="0" w:line="240" w:lineRule="auto"/>
        <w:jc w:val="both"/>
        <w:rPr>
          <w:sz w:val="28"/>
          <w:szCs w:val="28"/>
        </w:rPr>
      </w:pPr>
      <w:r w:rsidRPr="00CF1047">
        <w:rPr>
          <w:rFonts w:ascii="Arial" w:hAnsi="Arial" w:cs="Arial"/>
          <w:sz w:val="20"/>
          <w:szCs w:val="20"/>
        </w:rPr>
        <w:t xml:space="preserve">4. další požadavky, například požadavky obce, požadavky vyplývající ze zprávy o uplatňování územního plánu podle </w:t>
      </w:r>
      <w:hyperlink r:id="rId12" w:history="1">
        <w:r w:rsidRPr="00CF1047">
          <w:rPr>
            <w:rFonts w:ascii="Arial" w:hAnsi="Arial" w:cs="Arial"/>
            <w:color w:val="0000FF"/>
            <w:sz w:val="20"/>
            <w:szCs w:val="20"/>
            <w:u w:val="single"/>
          </w:rPr>
          <w:t>§ 55 odst. 1 stavebního zákona</w:t>
        </w:r>
      </w:hyperlink>
      <w:r w:rsidRPr="00CF1047">
        <w:rPr>
          <w:rFonts w:ascii="Arial" w:hAnsi="Arial" w:cs="Arial"/>
          <w:sz w:val="20"/>
          <w:szCs w:val="20"/>
        </w:rPr>
        <w:t>, nebo z projednání s dotčenými orgány a veřejností.".</w:t>
      </w:r>
    </w:p>
    <w:p w14:paraId="46B6B3FC" w14:textId="77777777" w:rsidR="00CF1047" w:rsidRPr="00CF1047" w:rsidRDefault="00CF1047" w:rsidP="00CF1047">
      <w:pPr>
        <w:jc w:val="both"/>
        <w:rPr>
          <w:rFonts w:ascii="Arial" w:hAnsi="Arial" w:cs="Arial"/>
          <w:b/>
          <w:bCs/>
          <w:sz w:val="24"/>
          <w:szCs w:val="24"/>
        </w:rPr>
      </w:pPr>
    </w:p>
    <w:p w14:paraId="6CC51091" w14:textId="3246D346" w:rsidR="00EC4E74" w:rsidRPr="00F56148" w:rsidRDefault="00EC4E74" w:rsidP="00EC4E74">
      <w:pPr>
        <w:jc w:val="both"/>
        <w:rPr>
          <w:rFonts w:ascii="Arial" w:hAnsi="Arial" w:cs="Arial"/>
          <w:b/>
          <w:bCs/>
          <w:sz w:val="20"/>
          <w:szCs w:val="20"/>
        </w:rPr>
      </w:pPr>
      <w:r w:rsidRPr="00F56148">
        <w:rPr>
          <w:rFonts w:ascii="Arial" w:hAnsi="Arial" w:cs="Arial"/>
          <w:b/>
          <w:bCs/>
          <w:sz w:val="20"/>
          <w:szCs w:val="20"/>
        </w:rPr>
        <w:t xml:space="preserve">dle přílohy č. 6 </w:t>
      </w:r>
    </w:p>
    <w:p w14:paraId="5F197F1D" w14:textId="77777777" w:rsidR="00EC4E74" w:rsidRPr="00F56148" w:rsidRDefault="00EC4E74" w:rsidP="00EC4E74">
      <w:pPr>
        <w:jc w:val="both"/>
        <w:rPr>
          <w:rFonts w:ascii="Arial" w:hAnsi="Arial" w:cs="Arial"/>
          <w:b/>
          <w:bCs/>
          <w:sz w:val="20"/>
          <w:szCs w:val="20"/>
        </w:rPr>
      </w:pPr>
      <w:r w:rsidRPr="00F56148">
        <w:rPr>
          <w:rFonts w:ascii="Arial" w:hAnsi="Arial" w:cs="Arial"/>
          <w:b/>
          <w:bCs/>
          <w:sz w:val="20"/>
          <w:szCs w:val="20"/>
        </w:rPr>
        <w:t>k vyhlášce č. 500/2006 Sb., o územně analytických podkladech, územně plánovací dokumentaci a způsobu evidence územně plánovací činnosti, ve znění pozdějších předpisů</w:t>
      </w:r>
    </w:p>
    <w:p w14:paraId="702E5FDD" w14:textId="77777777" w:rsidR="006D7339" w:rsidRDefault="006D7339" w:rsidP="006D7339">
      <w:pPr>
        <w:autoSpaceDE w:val="0"/>
        <w:autoSpaceDN w:val="0"/>
        <w:adjustRightInd w:val="0"/>
        <w:spacing w:after="0" w:line="240" w:lineRule="auto"/>
        <w:rPr>
          <w:rFonts w:ascii="Arial tučné" w:hAnsi="Arial tučné" w:cs="Arial tučné"/>
          <w:sz w:val="20"/>
          <w:szCs w:val="20"/>
        </w:rPr>
      </w:pPr>
    </w:p>
    <w:p w14:paraId="3E208371" w14:textId="77777777" w:rsidR="006D7339" w:rsidRDefault="006D7339" w:rsidP="006D7339">
      <w:pPr>
        <w:autoSpaceDE w:val="0"/>
        <w:autoSpaceDN w:val="0"/>
        <w:adjustRightInd w:val="0"/>
        <w:spacing w:after="0" w:line="240" w:lineRule="auto"/>
        <w:rPr>
          <w:rFonts w:ascii="Arial tučné" w:hAnsi="Arial tučné" w:cs="Arial tučné"/>
          <w:sz w:val="20"/>
          <w:szCs w:val="20"/>
        </w:rPr>
      </w:pPr>
    </w:p>
    <w:p w14:paraId="005F5E19" w14:textId="77777777" w:rsidR="006D7339" w:rsidRDefault="006D7339" w:rsidP="006D7339">
      <w:pPr>
        <w:autoSpaceDE w:val="0"/>
        <w:autoSpaceDN w:val="0"/>
        <w:adjustRightInd w:val="0"/>
        <w:spacing w:after="0" w:line="240" w:lineRule="auto"/>
        <w:rPr>
          <w:rFonts w:ascii="Arial tučné" w:hAnsi="Arial tučné" w:cs="Arial tučné"/>
          <w:sz w:val="20"/>
          <w:szCs w:val="20"/>
        </w:rPr>
      </w:pPr>
    </w:p>
    <w:p w14:paraId="65A9829A" w14:textId="5BC2100B" w:rsidR="006D7339" w:rsidRDefault="006D7339" w:rsidP="006D7339">
      <w:pPr>
        <w:autoSpaceDE w:val="0"/>
        <w:autoSpaceDN w:val="0"/>
        <w:adjustRightInd w:val="0"/>
        <w:spacing w:after="0" w:line="240" w:lineRule="auto"/>
        <w:rPr>
          <w:rFonts w:ascii="Arial tučné" w:hAnsi="Arial tučné" w:cs="Arial tučné"/>
          <w:color w:val="FF0000"/>
          <w:sz w:val="20"/>
          <w:szCs w:val="20"/>
        </w:rPr>
      </w:pPr>
    </w:p>
    <w:p w14:paraId="3EEE5FF2" w14:textId="59E39A9C" w:rsidR="00475B70" w:rsidRDefault="00475B70" w:rsidP="006D7339">
      <w:pPr>
        <w:autoSpaceDE w:val="0"/>
        <w:autoSpaceDN w:val="0"/>
        <w:adjustRightInd w:val="0"/>
        <w:spacing w:after="0" w:line="240" w:lineRule="auto"/>
        <w:rPr>
          <w:rFonts w:ascii="Arial tučné" w:hAnsi="Arial tučné" w:cs="Arial tučné"/>
          <w:color w:val="FF0000"/>
          <w:sz w:val="20"/>
          <w:szCs w:val="20"/>
        </w:rPr>
      </w:pPr>
    </w:p>
    <w:p w14:paraId="0BAF2865" w14:textId="59AD5660" w:rsidR="00475B70" w:rsidRDefault="00475B70" w:rsidP="006D7339">
      <w:pPr>
        <w:autoSpaceDE w:val="0"/>
        <w:autoSpaceDN w:val="0"/>
        <w:adjustRightInd w:val="0"/>
        <w:spacing w:after="0" w:line="240" w:lineRule="auto"/>
        <w:rPr>
          <w:rFonts w:ascii="Arial tučné" w:hAnsi="Arial tučné" w:cs="Arial tučné"/>
          <w:color w:val="FF0000"/>
          <w:sz w:val="20"/>
          <w:szCs w:val="20"/>
        </w:rPr>
      </w:pPr>
    </w:p>
    <w:p w14:paraId="69D776BE" w14:textId="09F33703" w:rsidR="00475B70" w:rsidRDefault="00475B70" w:rsidP="006D7339">
      <w:pPr>
        <w:autoSpaceDE w:val="0"/>
        <w:autoSpaceDN w:val="0"/>
        <w:adjustRightInd w:val="0"/>
        <w:spacing w:after="0" w:line="240" w:lineRule="auto"/>
        <w:rPr>
          <w:rFonts w:ascii="Arial tučné" w:hAnsi="Arial tučné" w:cs="Arial tučné"/>
          <w:color w:val="FF0000"/>
          <w:sz w:val="20"/>
          <w:szCs w:val="20"/>
        </w:rPr>
      </w:pPr>
    </w:p>
    <w:p w14:paraId="5292155A" w14:textId="4949FE6D" w:rsidR="00475B70" w:rsidRDefault="00475B70" w:rsidP="006D7339">
      <w:pPr>
        <w:autoSpaceDE w:val="0"/>
        <w:autoSpaceDN w:val="0"/>
        <w:adjustRightInd w:val="0"/>
        <w:spacing w:after="0" w:line="240" w:lineRule="auto"/>
        <w:rPr>
          <w:rFonts w:ascii="Arial tučné" w:hAnsi="Arial tučné" w:cs="Arial tučné"/>
          <w:color w:val="FF0000"/>
          <w:sz w:val="20"/>
          <w:szCs w:val="20"/>
        </w:rPr>
      </w:pPr>
    </w:p>
    <w:p w14:paraId="36B2888B" w14:textId="7A2D1A61" w:rsidR="00475B70" w:rsidRDefault="00475B70" w:rsidP="006D7339">
      <w:pPr>
        <w:autoSpaceDE w:val="0"/>
        <w:autoSpaceDN w:val="0"/>
        <w:adjustRightInd w:val="0"/>
        <w:spacing w:after="0" w:line="240" w:lineRule="auto"/>
        <w:rPr>
          <w:rFonts w:ascii="Arial tučné" w:hAnsi="Arial tučné" w:cs="Arial tučné"/>
          <w:color w:val="FF0000"/>
          <w:sz w:val="20"/>
          <w:szCs w:val="20"/>
        </w:rPr>
      </w:pPr>
    </w:p>
    <w:p w14:paraId="52AD1ADA" w14:textId="14D9BF6F" w:rsidR="00C1568D" w:rsidRPr="00475B70" w:rsidRDefault="00C1568D" w:rsidP="00C1568D">
      <w:pPr>
        <w:pStyle w:val="Odstavecseseznamem"/>
        <w:numPr>
          <w:ilvl w:val="0"/>
          <w:numId w:val="25"/>
        </w:numPr>
        <w:tabs>
          <w:tab w:val="left" w:pos="1134"/>
        </w:tabs>
        <w:autoSpaceDE w:val="0"/>
        <w:autoSpaceDN w:val="0"/>
        <w:adjustRightInd w:val="0"/>
        <w:spacing w:before="360" w:after="120" w:line="240" w:lineRule="auto"/>
        <w:ind w:left="0" w:firstLine="0"/>
        <w:jc w:val="both"/>
        <w:rPr>
          <w:rFonts w:eastAsia="Calibri" w:cs="Arial"/>
          <w:sz w:val="28"/>
          <w:szCs w:val="28"/>
        </w:rPr>
      </w:pPr>
      <w:r w:rsidRPr="00475B70">
        <w:rPr>
          <w:rFonts w:eastAsia="Calibri" w:cs="Arial"/>
          <w:sz w:val="28"/>
          <w:szCs w:val="28"/>
        </w:rPr>
        <w:lastRenderedPageBreak/>
        <w:t xml:space="preserve">POŽADAVKY NA ZÁKLADNÍ KONCEPCI ROZVOJE ÚZEMÍ OBCE, VYJÁDŘENÉ ZEJMÉNA V CÍLECH ZLEPŠOVÁNÍ DOSAVADNÍHO STAVU, VČETNĚ ROZVOJE OBCE A OCHRANY HODNOT JEJÍHO ÚZEMÍ, V POŽADAVCÍCH NA ZMĚNU CHARAKTERU OBCE, JEJÍHO VZTAHU K SÍDELNÍ STRUKTUŘE A DOSTUPNOSTI </w:t>
      </w:r>
      <w:r w:rsidR="00CF1047">
        <w:rPr>
          <w:rFonts w:eastAsia="Calibri" w:cs="Arial"/>
          <w:sz w:val="28"/>
          <w:szCs w:val="28"/>
        </w:rPr>
        <w:t>VEŘEJNÉ INFRASTRUKTURY</w:t>
      </w:r>
    </w:p>
    <w:p w14:paraId="55EBF336" w14:textId="77777777" w:rsidR="00C1568D" w:rsidRPr="00475B70" w:rsidRDefault="00C1568D" w:rsidP="00C1568D">
      <w:pPr>
        <w:pStyle w:val="Odstavecseseznamem"/>
        <w:tabs>
          <w:tab w:val="left" w:pos="1134"/>
        </w:tabs>
        <w:autoSpaceDE w:val="0"/>
        <w:autoSpaceDN w:val="0"/>
        <w:adjustRightInd w:val="0"/>
        <w:spacing w:before="360" w:after="120"/>
        <w:ind w:left="0"/>
        <w:rPr>
          <w:rFonts w:eastAsia="Calibri" w:cs="Arial"/>
          <w:sz w:val="28"/>
          <w:szCs w:val="28"/>
        </w:rPr>
      </w:pPr>
    </w:p>
    <w:p w14:paraId="57DE4C89" w14:textId="77777777" w:rsidR="00C1568D" w:rsidRPr="00475B70" w:rsidRDefault="00C1568D" w:rsidP="00C1568D">
      <w:pPr>
        <w:pStyle w:val="Odstavecseseznamem"/>
        <w:tabs>
          <w:tab w:val="left" w:pos="1134"/>
        </w:tabs>
        <w:autoSpaceDE w:val="0"/>
        <w:autoSpaceDN w:val="0"/>
        <w:adjustRightInd w:val="0"/>
        <w:spacing w:before="360" w:after="120"/>
        <w:ind w:left="0"/>
        <w:jc w:val="both"/>
        <w:rPr>
          <w:rFonts w:eastAsia="Calibri" w:cs="Arial"/>
          <w:sz w:val="28"/>
          <w:szCs w:val="28"/>
        </w:rPr>
      </w:pPr>
      <w:r w:rsidRPr="00475B70">
        <w:rPr>
          <w:rFonts w:eastAsia="Calibri" w:cs="Arial"/>
          <w:sz w:val="28"/>
          <w:szCs w:val="28"/>
        </w:rPr>
        <w:t>A1</w:t>
      </w:r>
      <w:r w:rsidRPr="00475B70">
        <w:rPr>
          <w:rFonts w:eastAsia="Calibri" w:cs="Arial"/>
          <w:sz w:val="28"/>
          <w:szCs w:val="28"/>
        </w:rPr>
        <w:tab/>
      </w:r>
      <w:r w:rsidRPr="00475B70">
        <w:rPr>
          <w:rFonts w:eastAsia="Calibri" w:cs="Arial"/>
        </w:rPr>
        <w:t xml:space="preserve">POŽADAVKY NA URBANISTICKOU KONCEPCI, ZEJMÉNA NA PROVĚŘENÍ PLOŠNÉHO A PROSTOROVÉHO USPOŘÁDÁNÍ ZASTAVĚNÉHO ÚZEMÍ A NA PROVĚŘENÍ MOŽNÝCH ZMĚN, VČETNĚ VYMEZENÍ ZASTAVITELNÝCH PLOCH </w:t>
      </w:r>
    </w:p>
    <w:p w14:paraId="3C445056" w14:textId="02B742EB" w:rsidR="006D7339" w:rsidRPr="00B828D5" w:rsidRDefault="006D7339" w:rsidP="00C1568D">
      <w:pPr>
        <w:autoSpaceDE w:val="0"/>
        <w:autoSpaceDN w:val="0"/>
        <w:adjustRightInd w:val="0"/>
        <w:spacing w:after="0" w:line="240" w:lineRule="auto"/>
        <w:jc w:val="both"/>
        <w:rPr>
          <w:rFonts w:cstheme="minorHAnsi"/>
          <w:sz w:val="20"/>
          <w:szCs w:val="20"/>
        </w:rPr>
      </w:pPr>
      <w:r w:rsidRPr="00B828D5">
        <w:rPr>
          <w:rFonts w:cstheme="minorHAnsi"/>
          <w:sz w:val="20"/>
          <w:szCs w:val="20"/>
        </w:rPr>
        <w:t>Stávající urbanistická koncepce bude zachována. Nově navržené plochy s</w:t>
      </w:r>
      <w:r w:rsidR="00EC4E74" w:rsidRPr="00B828D5">
        <w:rPr>
          <w:rFonts w:cstheme="minorHAnsi"/>
          <w:sz w:val="20"/>
          <w:szCs w:val="20"/>
        </w:rPr>
        <w:t> </w:t>
      </w:r>
      <w:r w:rsidRPr="00B828D5">
        <w:rPr>
          <w:rFonts w:cstheme="minorHAnsi"/>
          <w:sz w:val="20"/>
          <w:szCs w:val="20"/>
        </w:rPr>
        <w:t>rozdílným</w:t>
      </w:r>
      <w:r w:rsidR="00EC4E74" w:rsidRPr="00B828D5">
        <w:rPr>
          <w:rFonts w:cstheme="minorHAnsi"/>
          <w:sz w:val="20"/>
          <w:szCs w:val="20"/>
        </w:rPr>
        <w:t xml:space="preserve"> </w:t>
      </w:r>
      <w:r w:rsidRPr="00B828D5">
        <w:rPr>
          <w:rFonts w:cstheme="minorHAnsi"/>
          <w:sz w:val="20"/>
          <w:szCs w:val="20"/>
        </w:rPr>
        <w:t>způsobem využití budou vymezeny v návaznosti na platný územní plán (dále jen „ÚP“) a</w:t>
      </w:r>
      <w:r w:rsidR="00EC4E74" w:rsidRPr="00B828D5">
        <w:rPr>
          <w:rFonts w:cstheme="minorHAnsi"/>
          <w:sz w:val="20"/>
          <w:szCs w:val="20"/>
        </w:rPr>
        <w:t xml:space="preserve"> </w:t>
      </w:r>
      <w:r w:rsidRPr="00B828D5">
        <w:rPr>
          <w:rFonts w:cstheme="minorHAnsi"/>
          <w:sz w:val="20"/>
          <w:szCs w:val="20"/>
        </w:rPr>
        <w:t xml:space="preserve">dále ve smyslu vyhlášky č. 501/2006 Sb., ve znění pozdějších předpisů. Změnou č. </w:t>
      </w:r>
      <w:r w:rsidR="00C1568D" w:rsidRPr="00B828D5">
        <w:rPr>
          <w:rFonts w:cstheme="minorHAnsi"/>
          <w:sz w:val="20"/>
          <w:szCs w:val="20"/>
        </w:rPr>
        <w:t>6</w:t>
      </w:r>
      <w:r w:rsidRPr="00B828D5">
        <w:rPr>
          <w:rFonts w:cstheme="minorHAnsi"/>
          <w:sz w:val="20"/>
          <w:szCs w:val="20"/>
        </w:rPr>
        <w:t xml:space="preserve"> ÚP</w:t>
      </w:r>
      <w:r w:rsidR="00EC4E74" w:rsidRPr="00B828D5">
        <w:rPr>
          <w:rFonts w:cstheme="minorHAnsi"/>
          <w:sz w:val="20"/>
          <w:szCs w:val="20"/>
        </w:rPr>
        <w:t xml:space="preserve"> </w:t>
      </w:r>
      <w:r w:rsidRPr="00B828D5">
        <w:rPr>
          <w:rFonts w:cstheme="minorHAnsi"/>
          <w:sz w:val="20"/>
          <w:szCs w:val="20"/>
        </w:rPr>
        <w:t>bude prověřeno řešení následujících požadavků, resp. dílčích změn.</w:t>
      </w:r>
    </w:p>
    <w:p w14:paraId="27998D09" w14:textId="77777777" w:rsidR="00C1568D" w:rsidRPr="005F3AA8" w:rsidRDefault="00C1568D" w:rsidP="00C1568D">
      <w:pPr>
        <w:pStyle w:val="Odstavecseseznamem"/>
        <w:tabs>
          <w:tab w:val="left" w:pos="0"/>
          <w:tab w:val="left" w:pos="1134"/>
        </w:tabs>
        <w:autoSpaceDE w:val="0"/>
        <w:autoSpaceDN w:val="0"/>
        <w:adjustRightInd w:val="0"/>
        <w:spacing w:before="360" w:after="120"/>
        <w:ind w:left="0"/>
        <w:jc w:val="both"/>
        <w:rPr>
          <w:rFonts w:eastAsia="Calibri" w:cs="Arial"/>
          <w:sz w:val="24"/>
          <w:u w:val="single"/>
        </w:rPr>
      </w:pPr>
      <w:r w:rsidRPr="005F3AA8">
        <w:rPr>
          <w:rFonts w:eastAsia="Calibri" w:cs="Arial"/>
          <w:sz w:val="24"/>
          <w:u w:val="single"/>
        </w:rPr>
        <w:t>POŽADAVKY PLYNOUCÍ Z NADŘAZENÉ ÚZEMNĚ PLÁNOVACÍ DOKUMENTACE</w:t>
      </w:r>
    </w:p>
    <w:p w14:paraId="48C458ED" w14:textId="77777777" w:rsidR="00C1568D" w:rsidRPr="005F3AA8" w:rsidRDefault="00C1568D" w:rsidP="00C1568D">
      <w:pPr>
        <w:pStyle w:val="Odstavecseseznamem"/>
        <w:tabs>
          <w:tab w:val="left" w:pos="0"/>
          <w:tab w:val="left" w:pos="1134"/>
        </w:tabs>
        <w:autoSpaceDE w:val="0"/>
        <w:autoSpaceDN w:val="0"/>
        <w:adjustRightInd w:val="0"/>
        <w:spacing w:before="360" w:after="120"/>
        <w:ind w:left="0"/>
        <w:jc w:val="both"/>
        <w:rPr>
          <w:rFonts w:eastAsia="Calibri" w:cs="Arial"/>
          <w:sz w:val="24"/>
        </w:rPr>
      </w:pPr>
    </w:p>
    <w:p w14:paraId="2F9460F4" w14:textId="77777777" w:rsidR="00C1568D" w:rsidRPr="005F3AA8" w:rsidRDefault="00C1568D" w:rsidP="00C1568D">
      <w:pPr>
        <w:pStyle w:val="Odstavecseseznamem"/>
        <w:tabs>
          <w:tab w:val="left" w:pos="0"/>
          <w:tab w:val="left" w:pos="1134"/>
        </w:tabs>
        <w:autoSpaceDE w:val="0"/>
        <w:autoSpaceDN w:val="0"/>
        <w:adjustRightInd w:val="0"/>
        <w:spacing w:before="360" w:after="120"/>
        <w:ind w:left="0"/>
        <w:jc w:val="both"/>
        <w:rPr>
          <w:rFonts w:cs="Arial"/>
          <w:b/>
          <w:i/>
          <w:szCs w:val="20"/>
        </w:rPr>
      </w:pPr>
      <w:r w:rsidRPr="005F3AA8">
        <w:rPr>
          <w:rFonts w:cs="Arial"/>
          <w:b/>
          <w:i/>
          <w:szCs w:val="20"/>
        </w:rPr>
        <w:t>A.</w:t>
      </w:r>
      <w:proofErr w:type="gramStart"/>
      <w:r w:rsidRPr="005F3AA8">
        <w:rPr>
          <w:rFonts w:cs="Arial"/>
          <w:b/>
          <w:i/>
          <w:szCs w:val="20"/>
        </w:rPr>
        <w:t>1a</w:t>
      </w:r>
      <w:proofErr w:type="gramEnd"/>
      <w:r w:rsidRPr="005F3AA8">
        <w:rPr>
          <w:rFonts w:cs="Arial"/>
          <w:b/>
          <w:i/>
          <w:szCs w:val="20"/>
        </w:rPr>
        <w:t>) POŽADAVKY PLYNOUCÍ Z POLITIKY ÚZEMNÍHO ROZVOJE</w:t>
      </w:r>
    </w:p>
    <w:p w14:paraId="235A132E" w14:textId="77777777" w:rsidR="006D7339" w:rsidRPr="00475B70" w:rsidRDefault="006D7339" w:rsidP="006D7339">
      <w:pPr>
        <w:autoSpaceDE w:val="0"/>
        <w:autoSpaceDN w:val="0"/>
        <w:adjustRightInd w:val="0"/>
        <w:spacing w:after="0" w:line="240" w:lineRule="auto"/>
        <w:rPr>
          <w:rFonts w:ascii="Arial" w:hAnsi="Arial" w:cs="Arial"/>
          <w:color w:val="FF0000"/>
        </w:rPr>
      </w:pPr>
    </w:p>
    <w:p w14:paraId="049E75D9" w14:textId="77777777" w:rsidR="00C1568D" w:rsidRPr="00B828D5" w:rsidRDefault="00C1568D" w:rsidP="00C1568D">
      <w:pPr>
        <w:pStyle w:val="Bezmezer"/>
        <w:jc w:val="both"/>
        <w:rPr>
          <w:rFonts w:cstheme="minorHAnsi"/>
          <w:sz w:val="20"/>
          <w:szCs w:val="20"/>
        </w:rPr>
      </w:pPr>
      <w:r w:rsidRPr="00B828D5">
        <w:rPr>
          <w:rFonts w:cstheme="minorHAnsi"/>
          <w:sz w:val="20"/>
          <w:szCs w:val="20"/>
        </w:rPr>
        <w:t>Řešení platného Územního plánu Humpolec je v souladu s Politikou územního rozvoje České republiky 2008 (dále PÚR ČR 2008), schválenou usnesením vlády České republiky č. 929 ze dne 20. července 2009 ve znění aktualizace č. 1, 2, 3, 4 a 5.  Poslední aktualizace č. 5 byla schválená usnesením vlády ze dne 12. července 2021 č. 618.</w:t>
      </w:r>
    </w:p>
    <w:p w14:paraId="4E1BA7B3" w14:textId="77777777" w:rsidR="00C1568D" w:rsidRPr="00B828D5" w:rsidRDefault="00C1568D" w:rsidP="00C1568D">
      <w:pPr>
        <w:pStyle w:val="Bezmezer"/>
        <w:jc w:val="both"/>
        <w:rPr>
          <w:rFonts w:cstheme="minorHAnsi"/>
          <w:sz w:val="20"/>
          <w:szCs w:val="20"/>
        </w:rPr>
      </w:pPr>
    </w:p>
    <w:p w14:paraId="15FD5BC4" w14:textId="77777777" w:rsidR="00C1568D" w:rsidRPr="00B828D5" w:rsidRDefault="00C1568D" w:rsidP="00C1568D">
      <w:pPr>
        <w:pStyle w:val="Bezmezer"/>
        <w:jc w:val="both"/>
        <w:rPr>
          <w:rFonts w:cstheme="minorHAnsi"/>
          <w:sz w:val="20"/>
          <w:szCs w:val="20"/>
        </w:rPr>
      </w:pPr>
      <w:r w:rsidRPr="00B828D5">
        <w:rPr>
          <w:rFonts w:cstheme="minorHAnsi"/>
          <w:sz w:val="20"/>
          <w:szCs w:val="20"/>
        </w:rPr>
        <w:t xml:space="preserve">Správní území obce Humpolec je součástí Rozvojové oblasti Jihlava </w:t>
      </w:r>
      <w:r w:rsidRPr="00B828D5">
        <w:rPr>
          <w:rFonts w:cstheme="minorHAnsi"/>
          <w:b/>
          <w:bCs/>
          <w:sz w:val="20"/>
          <w:szCs w:val="20"/>
        </w:rPr>
        <w:t>OB 11</w:t>
      </w:r>
      <w:r w:rsidRPr="00B828D5">
        <w:rPr>
          <w:rFonts w:cstheme="minorHAnsi"/>
          <w:sz w:val="20"/>
          <w:szCs w:val="20"/>
        </w:rPr>
        <w:t xml:space="preserve"> vymezené v PÚR ČR. Důvodem vymezení je, že se jedná o území ovlivněné rozvojovou dynamikou krajského města Jihlava. Jedná se zde o relativně silnou koncentraci obyvatelstva a ekonomických činností, z nichž značná část má celorepublikový význam. Podporujícím faktorem rozvoje je poloha na dálnici D1.</w:t>
      </w:r>
    </w:p>
    <w:p w14:paraId="33B62A99" w14:textId="77777777" w:rsidR="00C1568D" w:rsidRPr="00B828D5" w:rsidRDefault="00C1568D" w:rsidP="00C1568D">
      <w:pPr>
        <w:pStyle w:val="Bezmezer"/>
        <w:jc w:val="both"/>
        <w:rPr>
          <w:rFonts w:cstheme="minorHAnsi"/>
          <w:sz w:val="20"/>
          <w:szCs w:val="20"/>
        </w:rPr>
      </w:pPr>
    </w:p>
    <w:p w14:paraId="6E8CF27E" w14:textId="77777777" w:rsidR="00C1568D" w:rsidRPr="00B828D5" w:rsidRDefault="00C1568D" w:rsidP="00C1568D">
      <w:pPr>
        <w:pStyle w:val="Bezmezer"/>
        <w:jc w:val="both"/>
        <w:rPr>
          <w:rFonts w:cstheme="minorHAnsi"/>
          <w:sz w:val="20"/>
          <w:szCs w:val="20"/>
        </w:rPr>
      </w:pPr>
      <w:r w:rsidRPr="00B828D5">
        <w:rPr>
          <w:rFonts w:cstheme="minorHAnsi"/>
          <w:sz w:val="20"/>
          <w:szCs w:val="20"/>
        </w:rPr>
        <w:t>V rozvojových oblastech a rozvojových osách je nutno vytvářet, udržovat a koordinovat územní připravenost na zvýšené požadavky změn v území a při respektování republikových priorit územního plánování umožňovat odpovídající využívání území a zachování jeho hodnot.</w:t>
      </w:r>
    </w:p>
    <w:p w14:paraId="303FAD7B" w14:textId="77777777" w:rsidR="00C1568D" w:rsidRPr="00B828D5" w:rsidRDefault="00C1568D" w:rsidP="00C1568D">
      <w:pPr>
        <w:pStyle w:val="Bezmezer"/>
        <w:jc w:val="both"/>
        <w:rPr>
          <w:rFonts w:cstheme="minorHAnsi"/>
          <w:sz w:val="16"/>
          <w:szCs w:val="16"/>
        </w:rPr>
      </w:pPr>
      <w:r w:rsidRPr="00B828D5">
        <w:rPr>
          <w:rFonts w:cstheme="minorHAnsi"/>
          <w:sz w:val="20"/>
          <w:szCs w:val="20"/>
        </w:rPr>
        <w:t>Územní plán Humpolec bude respektovat v PÚR České republiky 2008 stanovené priority územního plánování pro zajištění udržitelného rozvoje území, tj. vyváženého vztahu územních podmínek pro příznivé životní prostředí, pro hospodářský rozvoj a pro soudržnost společenství obyvatel v území.</w:t>
      </w:r>
      <w:r w:rsidRPr="00B828D5">
        <w:rPr>
          <w:rFonts w:cstheme="minorHAnsi"/>
          <w:sz w:val="23"/>
          <w:szCs w:val="23"/>
        </w:rPr>
        <w:t xml:space="preserve"> </w:t>
      </w:r>
      <w:r w:rsidRPr="00B828D5">
        <w:rPr>
          <w:rFonts w:cstheme="minorHAnsi"/>
          <w:sz w:val="20"/>
          <w:szCs w:val="20"/>
        </w:rPr>
        <w:t>Soulad republikových priorit, které se v řešeném území promítají, bude vyhodnocen v textu odůvodnění konkrétně dle jednotlivých priorit.</w:t>
      </w:r>
    </w:p>
    <w:p w14:paraId="15EF1C21" w14:textId="77777777" w:rsidR="00C1568D" w:rsidRPr="00B828D5" w:rsidRDefault="00C1568D" w:rsidP="00C1568D">
      <w:pPr>
        <w:pStyle w:val="Bezmezer"/>
        <w:rPr>
          <w:rFonts w:cstheme="minorHAnsi"/>
          <w:sz w:val="20"/>
          <w:szCs w:val="20"/>
          <w:u w:val="single"/>
        </w:rPr>
      </w:pPr>
    </w:p>
    <w:p w14:paraId="1116ECAB" w14:textId="77777777" w:rsidR="00C1568D" w:rsidRPr="00B828D5" w:rsidRDefault="00C1568D" w:rsidP="00C1568D">
      <w:pPr>
        <w:pStyle w:val="Bezmezer"/>
        <w:spacing w:after="120"/>
        <w:rPr>
          <w:rFonts w:cstheme="minorHAnsi"/>
          <w:sz w:val="20"/>
          <w:szCs w:val="20"/>
          <w:u w:val="single"/>
        </w:rPr>
      </w:pPr>
      <w:r w:rsidRPr="00B828D5">
        <w:rPr>
          <w:rFonts w:cstheme="minorHAnsi"/>
          <w:sz w:val="20"/>
          <w:szCs w:val="20"/>
          <w:u w:val="single"/>
        </w:rPr>
        <w:t>KRITÉRIA A PODMÍNKY PRO ROZHODOVÁNÍ O ZMĚNÁCH V ÚZEMÍ:</w:t>
      </w:r>
    </w:p>
    <w:p w14:paraId="378204F5" w14:textId="77777777" w:rsidR="00C1568D" w:rsidRPr="00B828D5" w:rsidRDefault="00C1568D" w:rsidP="00C1568D">
      <w:pPr>
        <w:pStyle w:val="Bezmezer"/>
        <w:rPr>
          <w:rFonts w:cstheme="minorHAnsi"/>
          <w:sz w:val="20"/>
          <w:szCs w:val="20"/>
        </w:rPr>
      </w:pPr>
      <w:r w:rsidRPr="00B828D5">
        <w:rPr>
          <w:rFonts w:cstheme="minorHAnsi"/>
          <w:sz w:val="20"/>
          <w:szCs w:val="20"/>
        </w:rPr>
        <w:t>Při rozhodování a posuzování záměrů na změny území ve všech rozvojových oblastech a rozvojových osách je nutno sledovat zejména:</w:t>
      </w:r>
    </w:p>
    <w:p w14:paraId="1205049F" w14:textId="77777777" w:rsidR="00C1568D" w:rsidRPr="00B828D5" w:rsidRDefault="00C1568D" w:rsidP="00C1568D">
      <w:pPr>
        <w:pStyle w:val="Bezmezer"/>
        <w:ind w:left="426"/>
        <w:jc w:val="both"/>
        <w:rPr>
          <w:rFonts w:cstheme="minorHAnsi"/>
          <w:sz w:val="20"/>
          <w:szCs w:val="20"/>
        </w:rPr>
      </w:pPr>
      <w:r w:rsidRPr="00B828D5">
        <w:rPr>
          <w:rFonts w:cstheme="minorHAnsi"/>
          <w:sz w:val="20"/>
          <w:szCs w:val="20"/>
        </w:rPr>
        <w:t xml:space="preserve">a) možnosti využití stávající veřejné infrastruktury a potřebu jejího dalšího rozvoje a dobudování při současném respektování přírodních, kulturních a civilizačních hodnot území, </w:t>
      </w:r>
    </w:p>
    <w:p w14:paraId="658F0487" w14:textId="77777777" w:rsidR="00C1568D" w:rsidRPr="00B828D5" w:rsidRDefault="00C1568D" w:rsidP="00C1568D">
      <w:pPr>
        <w:pStyle w:val="Bezmezer"/>
        <w:ind w:left="426"/>
        <w:jc w:val="both"/>
        <w:rPr>
          <w:rFonts w:cstheme="minorHAnsi"/>
          <w:sz w:val="20"/>
          <w:szCs w:val="20"/>
        </w:rPr>
      </w:pPr>
      <w:r w:rsidRPr="00B828D5">
        <w:rPr>
          <w:rFonts w:cstheme="minorHAnsi"/>
          <w:sz w:val="20"/>
          <w:szCs w:val="20"/>
        </w:rPr>
        <w:t xml:space="preserve">b) rozvoj bydlení při upřednostnění rozvoje uvnitř zastavěného území a předcházení prostorové sociální segregaci, fragmentaci krajiny nově vymezenými zastavitelnými plochami a záborům ploch veřejné zeleně sloužící svému účelu, </w:t>
      </w:r>
    </w:p>
    <w:p w14:paraId="3AAD94CC" w14:textId="77777777" w:rsidR="00C1568D" w:rsidRPr="00B828D5" w:rsidRDefault="00C1568D" w:rsidP="00C1568D">
      <w:pPr>
        <w:pStyle w:val="Bezmezer"/>
        <w:ind w:left="426"/>
        <w:jc w:val="both"/>
        <w:rPr>
          <w:rFonts w:cstheme="minorHAnsi"/>
          <w:sz w:val="20"/>
          <w:szCs w:val="20"/>
        </w:rPr>
      </w:pPr>
      <w:r w:rsidRPr="00B828D5">
        <w:rPr>
          <w:rFonts w:cstheme="minorHAnsi"/>
          <w:sz w:val="20"/>
          <w:szCs w:val="20"/>
        </w:rPr>
        <w:t xml:space="preserve">c) nové využití nevyužívaných průmyslových, skladových, dopravních a jiných ploch, </w:t>
      </w:r>
    </w:p>
    <w:p w14:paraId="30322336" w14:textId="77777777" w:rsidR="00C1568D" w:rsidRPr="00B828D5" w:rsidRDefault="00C1568D" w:rsidP="00C1568D">
      <w:pPr>
        <w:pStyle w:val="Bezmezer"/>
        <w:ind w:left="426"/>
        <w:jc w:val="both"/>
        <w:rPr>
          <w:rFonts w:cstheme="minorHAnsi"/>
          <w:sz w:val="20"/>
          <w:szCs w:val="20"/>
        </w:rPr>
      </w:pPr>
      <w:r w:rsidRPr="00B828D5">
        <w:rPr>
          <w:rFonts w:cstheme="minorHAnsi"/>
          <w:sz w:val="20"/>
          <w:szCs w:val="20"/>
        </w:rPr>
        <w:t xml:space="preserve">d) řešení rekultivace a revitalizace opuštěných areálů a ploch (např. předcházející těžbou, průmyslovým využitím, armádou apod.), účelnou organizaci materiálových toků a nakládání s odpady, </w:t>
      </w:r>
    </w:p>
    <w:p w14:paraId="0E7DA4F0" w14:textId="77777777" w:rsidR="00C1568D" w:rsidRPr="00B828D5" w:rsidRDefault="00C1568D" w:rsidP="00C1568D">
      <w:pPr>
        <w:pStyle w:val="Bezmezer"/>
        <w:ind w:left="426"/>
        <w:jc w:val="both"/>
        <w:rPr>
          <w:rFonts w:cstheme="minorHAnsi"/>
          <w:sz w:val="20"/>
          <w:szCs w:val="20"/>
        </w:rPr>
      </w:pPr>
      <w:r w:rsidRPr="00B828D5">
        <w:rPr>
          <w:rFonts w:cstheme="minorHAnsi"/>
          <w:sz w:val="20"/>
          <w:szCs w:val="20"/>
        </w:rPr>
        <w:t xml:space="preserve">e) zachování a rozvoj společenské funkce tradičních městských center, </w:t>
      </w:r>
    </w:p>
    <w:p w14:paraId="052D4842" w14:textId="77777777" w:rsidR="00C1568D" w:rsidRPr="00B828D5" w:rsidRDefault="00C1568D" w:rsidP="00C1568D">
      <w:pPr>
        <w:pStyle w:val="Bezmezer"/>
        <w:ind w:left="426"/>
        <w:jc w:val="both"/>
        <w:rPr>
          <w:rFonts w:cstheme="minorHAnsi"/>
          <w:sz w:val="20"/>
          <w:szCs w:val="20"/>
        </w:rPr>
      </w:pPr>
      <w:r w:rsidRPr="00B828D5">
        <w:rPr>
          <w:rFonts w:cstheme="minorHAnsi"/>
          <w:sz w:val="20"/>
          <w:szCs w:val="20"/>
        </w:rPr>
        <w:t xml:space="preserve">f) ochranu a využití rekreačního potenciálu krajiny, </w:t>
      </w:r>
    </w:p>
    <w:p w14:paraId="3539C0E0" w14:textId="77777777" w:rsidR="00C1568D" w:rsidRPr="00B828D5" w:rsidRDefault="00C1568D" w:rsidP="00C1568D">
      <w:pPr>
        <w:pStyle w:val="Bezmezer"/>
        <w:ind w:left="426"/>
        <w:jc w:val="both"/>
        <w:rPr>
          <w:rFonts w:cstheme="minorHAnsi"/>
          <w:sz w:val="20"/>
          <w:szCs w:val="20"/>
        </w:rPr>
      </w:pPr>
      <w:r w:rsidRPr="00B828D5">
        <w:rPr>
          <w:rFonts w:cstheme="minorHAnsi"/>
          <w:sz w:val="20"/>
          <w:szCs w:val="20"/>
        </w:rPr>
        <w:t>g) minimalizování ovlivnění přírodních a krajinných hodnot území.</w:t>
      </w:r>
    </w:p>
    <w:p w14:paraId="03A9345C" w14:textId="77777777" w:rsidR="00C1568D" w:rsidRPr="005F3AA8" w:rsidRDefault="00C1568D" w:rsidP="00C1568D">
      <w:pPr>
        <w:pStyle w:val="Bezmezer"/>
        <w:rPr>
          <w:rFonts w:ascii="Arial" w:hAnsi="Arial" w:cs="Arial"/>
          <w:sz w:val="20"/>
          <w:szCs w:val="20"/>
        </w:rPr>
      </w:pPr>
    </w:p>
    <w:p w14:paraId="0D4A5EE1" w14:textId="77777777" w:rsidR="00C1568D" w:rsidRPr="00DE10C0" w:rsidRDefault="00C1568D" w:rsidP="00C1568D">
      <w:pPr>
        <w:pStyle w:val="Bezmezer"/>
        <w:spacing w:after="120"/>
        <w:rPr>
          <w:rFonts w:cstheme="minorHAnsi"/>
          <w:sz w:val="20"/>
          <w:szCs w:val="20"/>
          <w:u w:val="single"/>
        </w:rPr>
      </w:pPr>
      <w:r w:rsidRPr="00DE10C0">
        <w:rPr>
          <w:rFonts w:cstheme="minorHAnsi"/>
          <w:sz w:val="20"/>
          <w:szCs w:val="20"/>
          <w:u w:val="single"/>
        </w:rPr>
        <w:t xml:space="preserve">ÚKOLY PRO ÚZEMNÍ PLÁNOVÁNÍ: </w:t>
      </w:r>
    </w:p>
    <w:p w14:paraId="79268CB7" w14:textId="77777777" w:rsidR="00C1568D" w:rsidRPr="00B828D5" w:rsidRDefault="00C1568D" w:rsidP="00C1568D">
      <w:pPr>
        <w:pStyle w:val="Bezmezer"/>
        <w:ind w:left="426"/>
        <w:jc w:val="both"/>
        <w:rPr>
          <w:rFonts w:cstheme="minorHAnsi"/>
          <w:sz w:val="20"/>
          <w:szCs w:val="20"/>
        </w:rPr>
      </w:pPr>
      <w:r w:rsidRPr="00B828D5">
        <w:rPr>
          <w:rFonts w:cstheme="minorHAnsi"/>
          <w:sz w:val="20"/>
          <w:szCs w:val="20"/>
        </w:rPr>
        <w:lastRenderedPageBreak/>
        <w:t xml:space="preserve">a) Při respektování republikových priorit územního plánování umožňovat v rozvojových oblastech a rozvojových osách intenzivní využívání území v souvislosti s rozvojem veřejné infrastruktury. Z tohoto důvodu v rozvojových oblastech a v rozvojových osách vytvářet podmínky pro umístění aktivit mezinárodního a republikového významu s požadavky na změny v území a tím přispívat k zachování charakteru území mimo rozvojové oblasti a rozvojové osy. </w:t>
      </w:r>
    </w:p>
    <w:p w14:paraId="56F14469" w14:textId="77777777" w:rsidR="00C1568D" w:rsidRPr="00B828D5" w:rsidRDefault="00C1568D" w:rsidP="00C1568D">
      <w:pPr>
        <w:pStyle w:val="Bezmezer"/>
        <w:ind w:left="426"/>
        <w:jc w:val="both"/>
        <w:rPr>
          <w:rFonts w:cstheme="minorHAnsi"/>
          <w:sz w:val="20"/>
          <w:szCs w:val="20"/>
        </w:rPr>
      </w:pPr>
      <w:r w:rsidRPr="00B828D5">
        <w:rPr>
          <w:rFonts w:cstheme="minorHAnsi"/>
          <w:sz w:val="20"/>
          <w:szCs w:val="20"/>
        </w:rPr>
        <w:t xml:space="preserve">b) Úkoly, stanovené pro jednotlivé rozvojové oblasti a rozvojové osy, musí být převzaty do územně plánovací dokumentace krajů a obcí. </w:t>
      </w:r>
    </w:p>
    <w:p w14:paraId="00DA5AC6" w14:textId="77777777" w:rsidR="00C1568D" w:rsidRPr="005F3AA8" w:rsidRDefault="00C1568D" w:rsidP="00C1568D">
      <w:pPr>
        <w:pStyle w:val="Bezmezer"/>
        <w:rPr>
          <w:rFonts w:ascii="Arial" w:hAnsi="Arial" w:cs="Arial"/>
          <w:sz w:val="20"/>
          <w:szCs w:val="20"/>
        </w:rPr>
      </w:pPr>
    </w:p>
    <w:p w14:paraId="53D8FD40" w14:textId="77777777" w:rsidR="00C1568D" w:rsidRPr="005F3AA8" w:rsidRDefault="00C1568D" w:rsidP="00DE10C0">
      <w:pPr>
        <w:pStyle w:val="Bezmezer"/>
        <w:spacing w:after="120"/>
        <w:jc w:val="both"/>
        <w:rPr>
          <w:rFonts w:ascii="Arial" w:hAnsi="Arial" w:cs="Arial"/>
          <w:sz w:val="20"/>
          <w:szCs w:val="20"/>
          <w:u w:val="single"/>
        </w:rPr>
      </w:pPr>
      <w:r w:rsidRPr="005F3AA8">
        <w:rPr>
          <w:rFonts w:ascii="Arial" w:hAnsi="Arial" w:cs="Arial"/>
          <w:sz w:val="20"/>
          <w:szCs w:val="20"/>
          <w:u w:val="single"/>
        </w:rPr>
        <w:t>KORIDORY A PLOCHY DOPRAVNÍ A TECHNICKÉ INFRASTRUKTURY VYMEZENÉ V PÚR ČR PRO ORP HUMPOLEC:</w:t>
      </w:r>
    </w:p>
    <w:p w14:paraId="4678573E" w14:textId="77777777" w:rsidR="00C1568D" w:rsidRPr="00B828D5" w:rsidRDefault="00C1568D" w:rsidP="00C1568D">
      <w:pPr>
        <w:pStyle w:val="Bezmezer"/>
        <w:ind w:left="426"/>
        <w:rPr>
          <w:rFonts w:cstheme="minorHAnsi"/>
          <w:b/>
          <w:bCs/>
          <w:sz w:val="20"/>
          <w:szCs w:val="20"/>
        </w:rPr>
      </w:pPr>
      <w:r w:rsidRPr="00B828D5">
        <w:rPr>
          <w:rFonts w:cstheme="minorHAnsi"/>
          <w:b/>
          <w:bCs/>
          <w:sz w:val="20"/>
          <w:szCs w:val="20"/>
        </w:rPr>
        <w:t>Koridor E7</w:t>
      </w:r>
    </w:p>
    <w:p w14:paraId="11B7C669" w14:textId="77777777" w:rsidR="00C1568D" w:rsidRPr="00B828D5" w:rsidRDefault="00C1568D" w:rsidP="00C1568D">
      <w:pPr>
        <w:pStyle w:val="Bezmezer"/>
        <w:ind w:left="426"/>
        <w:rPr>
          <w:rFonts w:cstheme="minorHAnsi"/>
          <w:sz w:val="20"/>
          <w:szCs w:val="20"/>
          <w:u w:val="single"/>
        </w:rPr>
      </w:pPr>
      <w:r w:rsidRPr="00B828D5">
        <w:rPr>
          <w:rFonts w:cstheme="minorHAnsi"/>
          <w:sz w:val="20"/>
          <w:szCs w:val="20"/>
          <w:u w:val="single"/>
        </w:rPr>
        <w:t xml:space="preserve">Vymezení: </w:t>
      </w:r>
    </w:p>
    <w:p w14:paraId="5243584D" w14:textId="77777777" w:rsidR="00C1568D" w:rsidRPr="00B828D5" w:rsidRDefault="00C1568D" w:rsidP="00DE10C0">
      <w:pPr>
        <w:pStyle w:val="Bezmezer"/>
        <w:ind w:left="426"/>
        <w:jc w:val="both"/>
        <w:rPr>
          <w:rFonts w:cstheme="minorHAnsi"/>
          <w:sz w:val="20"/>
          <w:szCs w:val="20"/>
        </w:rPr>
      </w:pPr>
      <w:r w:rsidRPr="00B828D5">
        <w:rPr>
          <w:rFonts w:cstheme="minorHAnsi"/>
          <w:sz w:val="20"/>
          <w:szCs w:val="20"/>
        </w:rPr>
        <w:t xml:space="preserve">Koridor pro dvojité vedení 400 </w:t>
      </w:r>
      <w:proofErr w:type="spellStart"/>
      <w:r w:rsidRPr="00B828D5">
        <w:rPr>
          <w:rFonts w:cstheme="minorHAnsi"/>
          <w:sz w:val="20"/>
          <w:szCs w:val="20"/>
        </w:rPr>
        <w:t>kV</w:t>
      </w:r>
      <w:proofErr w:type="spellEnd"/>
      <w:r w:rsidRPr="00B828D5">
        <w:rPr>
          <w:rFonts w:cstheme="minorHAnsi"/>
          <w:sz w:val="20"/>
          <w:szCs w:val="20"/>
        </w:rPr>
        <w:t xml:space="preserve"> Kočín– Mírovka a zapojení vedení 400 </w:t>
      </w:r>
      <w:proofErr w:type="spellStart"/>
      <w:r w:rsidRPr="00B828D5">
        <w:rPr>
          <w:rFonts w:cstheme="minorHAnsi"/>
          <w:sz w:val="20"/>
          <w:szCs w:val="20"/>
        </w:rPr>
        <w:t>kV</w:t>
      </w:r>
      <w:proofErr w:type="spellEnd"/>
      <w:r w:rsidRPr="00B828D5">
        <w:rPr>
          <w:rFonts w:cstheme="minorHAnsi"/>
          <w:sz w:val="20"/>
          <w:szCs w:val="20"/>
        </w:rPr>
        <w:t xml:space="preserve"> Řeporyje–Prosenice do Mírovky, včetně souvisejících ploch pro rozšíření elektrických stanic.</w:t>
      </w:r>
    </w:p>
    <w:p w14:paraId="7C9F579D" w14:textId="77777777" w:rsidR="00C1568D" w:rsidRPr="00B828D5" w:rsidRDefault="00C1568D" w:rsidP="00C1568D">
      <w:pPr>
        <w:pStyle w:val="Bezmezer"/>
        <w:ind w:left="426"/>
        <w:rPr>
          <w:rFonts w:cstheme="minorHAnsi"/>
          <w:sz w:val="20"/>
          <w:szCs w:val="20"/>
          <w:u w:val="single"/>
        </w:rPr>
      </w:pPr>
      <w:r w:rsidRPr="00B828D5">
        <w:rPr>
          <w:rFonts w:cstheme="minorHAnsi"/>
          <w:sz w:val="20"/>
          <w:szCs w:val="20"/>
          <w:u w:val="single"/>
        </w:rPr>
        <w:t xml:space="preserve">Důvody vymezení: </w:t>
      </w:r>
    </w:p>
    <w:p w14:paraId="07F1137B" w14:textId="77777777" w:rsidR="00C1568D" w:rsidRPr="00B828D5" w:rsidRDefault="00C1568D" w:rsidP="00DE10C0">
      <w:pPr>
        <w:pStyle w:val="Bezmezer"/>
        <w:ind w:left="426"/>
        <w:jc w:val="both"/>
        <w:rPr>
          <w:rFonts w:cstheme="minorHAnsi"/>
          <w:sz w:val="20"/>
          <w:szCs w:val="20"/>
        </w:rPr>
      </w:pPr>
      <w:r w:rsidRPr="00B828D5">
        <w:rPr>
          <w:rFonts w:cstheme="minorHAnsi"/>
          <w:sz w:val="20"/>
          <w:szCs w:val="20"/>
        </w:rPr>
        <w:t>Koridory, které umožní zabezpečení nárůstu výkonů zdrojů do přenosové soustavy ČR. Součást TEN-E.</w:t>
      </w:r>
    </w:p>
    <w:p w14:paraId="46850975" w14:textId="77777777" w:rsidR="00C1568D" w:rsidRPr="00475B70" w:rsidRDefault="00C1568D" w:rsidP="00C1568D">
      <w:pPr>
        <w:pStyle w:val="Bezmezer"/>
        <w:spacing w:after="120"/>
        <w:rPr>
          <w:rFonts w:ascii="Arial" w:hAnsi="Arial" w:cs="Arial"/>
          <w:color w:val="FF0000"/>
          <w:sz w:val="20"/>
          <w:szCs w:val="20"/>
          <w:u w:val="single"/>
        </w:rPr>
      </w:pPr>
    </w:p>
    <w:p w14:paraId="78C8BB0C" w14:textId="4F551BFF" w:rsidR="00C1568D" w:rsidRPr="005F3AA8" w:rsidRDefault="00C1568D" w:rsidP="00DE10C0">
      <w:pPr>
        <w:pStyle w:val="Bezmezer"/>
        <w:spacing w:after="120"/>
        <w:jc w:val="both"/>
        <w:rPr>
          <w:rFonts w:ascii="Arial" w:hAnsi="Arial" w:cs="Arial"/>
          <w:sz w:val="20"/>
          <w:szCs w:val="20"/>
          <w:u w:val="single"/>
        </w:rPr>
      </w:pPr>
      <w:r w:rsidRPr="005F3AA8">
        <w:rPr>
          <w:rFonts w:ascii="Arial" w:hAnsi="Arial" w:cs="Arial"/>
          <w:sz w:val="20"/>
          <w:szCs w:val="20"/>
          <w:u w:val="single"/>
        </w:rPr>
        <w:t xml:space="preserve">PŘI NÁVRHU </w:t>
      </w:r>
      <w:r w:rsidR="005F3AA8" w:rsidRPr="005F3AA8">
        <w:rPr>
          <w:rFonts w:ascii="Arial" w:hAnsi="Arial" w:cs="Arial"/>
          <w:sz w:val="20"/>
          <w:szCs w:val="20"/>
          <w:u w:val="single"/>
        </w:rPr>
        <w:t>ZČ6 ÚP</w:t>
      </w:r>
      <w:r w:rsidRPr="005F3AA8">
        <w:rPr>
          <w:rFonts w:ascii="Arial" w:hAnsi="Arial" w:cs="Arial"/>
          <w:sz w:val="20"/>
          <w:szCs w:val="20"/>
          <w:u w:val="single"/>
        </w:rPr>
        <w:t xml:space="preserve"> HUMPOLEC SE UPLATNÍ ZEJMÉNA TYTO REPUBLIKOVÉ PRIORITY:</w:t>
      </w:r>
    </w:p>
    <w:p w14:paraId="47BCAAA1" w14:textId="77777777" w:rsidR="00C1568D" w:rsidRPr="00B828D5" w:rsidRDefault="00C1568D" w:rsidP="005F3AA8">
      <w:pPr>
        <w:pStyle w:val="Bezmezer"/>
        <w:numPr>
          <w:ilvl w:val="0"/>
          <w:numId w:val="29"/>
        </w:numPr>
        <w:jc w:val="both"/>
        <w:rPr>
          <w:rFonts w:cstheme="minorHAnsi"/>
          <w:sz w:val="20"/>
          <w:szCs w:val="20"/>
        </w:rPr>
      </w:pPr>
      <w:r w:rsidRPr="00B828D5">
        <w:rPr>
          <w:rFonts w:cstheme="minorHAnsi"/>
          <w:sz w:val="20"/>
          <w:szCs w:val="20"/>
        </w:rPr>
        <w:t>Ve veřejném zájmu chránit a rozvíjet přírodní, civilizační a kulturní hodnoty území, včetně urbanistického, architektonického a archeologického dědictví.</w:t>
      </w:r>
    </w:p>
    <w:p w14:paraId="2BEAB24A" w14:textId="77777777" w:rsidR="00C1568D" w:rsidRPr="00B828D5" w:rsidRDefault="00C1568D" w:rsidP="005F3AA8">
      <w:pPr>
        <w:pStyle w:val="Bezmezer"/>
        <w:numPr>
          <w:ilvl w:val="0"/>
          <w:numId w:val="29"/>
        </w:numPr>
        <w:jc w:val="both"/>
        <w:rPr>
          <w:rFonts w:cstheme="minorHAnsi"/>
          <w:sz w:val="20"/>
          <w:szCs w:val="20"/>
        </w:rPr>
      </w:pPr>
      <w:r w:rsidRPr="00B828D5">
        <w:rPr>
          <w:rFonts w:cstheme="minorHAnsi"/>
          <w:sz w:val="20"/>
          <w:szCs w:val="20"/>
        </w:rPr>
        <w:t>Zachovat ráz jedinečné urbanistické struktury území, struktury osídlení a jedinečné kulturní krajiny, které jsou výrazem identity území, jeho historie a tradice.</w:t>
      </w:r>
    </w:p>
    <w:p w14:paraId="65C68584" w14:textId="77777777" w:rsidR="00C1568D" w:rsidRPr="00B828D5" w:rsidRDefault="00C1568D" w:rsidP="005F3AA8">
      <w:pPr>
        <w:pStyle w:val="Bezmezer"/>
        <w:numPr>
          <w:ilvl w:val="0"/>
          <w:numId w:val="29"/>
        </w:numPr>
        <w:jc w:val="both"/>
        <w:rPr>
          <w:rFonts w:cstheme="minorHAnsi"/>
          <w:sz w:val="20"/>
          <w:szCs w:val="20"/>
        </w:rPr>
      </w:pPr>
      <w:r w:rsidRPr="00B828D5">
        <w:rPr>
          <w:rFonts w:cstheme="minorHAnsi"/>
          <w:sz w:val="20"/>
          <w:szCs w:val="20"/>
        </w:rPr>
        <w:t>Při plánování rozvoje venkovských území a oblastí dbát na rozvoj primárního sektoru při zohlednění ochrany kvalitní zemědělské, především orné půdy a ekologických funkcí krajiny.</w:t>
      </w:r>
    </w:p>
    <w:p w14:paraId="0BFD017B" w14:textId="77777777" w:rsidR="00C1568D" w:rsidRPr="00B828D5" w:rsidRDefault="00C1568D" w:rsidP="005F3AA8">
      <w:pPr>
        <w:pStyle w:val="Bezmezer"/>
        <w:numPr>
          <w:ilvl w:val="0"/>
          <w:numId w:val="29"/>
        </w:numPr>
        <w:jc w:val="both"/>
        <w:rPr>
          <w:rFonts w:cstheme="minorHAnsi"/>
          <w:sz w:val="20"/>
          <w:szCs w:val="20"/>
        </w:rPr>
      </w:pPr>
      <w:r w:rsidRPr="00B828D5">
        <w:rPr>
          <w:rFonts w:cstheme="minorHAnsi"/>
          <w:sz w:val="20"/>
          <w:szCs w:val="20"/>
        </w:rPr>
        <w:t>Předcházet při změnách nebo vytváření urbánního prostředí prostorově sociální segregaci s negativními vlivy na sociální soudržnost obyvatel.</w:t>
      </w:r>
    </w:p>
    <w:p w14:paraId="042E8E13" w14:textId="77777777" w:rsidR="00C1568D" w:rsidRPr="00B828D5" w:rsidRDefault="00C1568D" w:rsidP="005F3AA8">
      <w:pPr>
        <w:pStyle w:val="Bezmezer"/>
        <w:numPr>
          <w:ilvl w:val="0"/>
          <w:numId w:val="29"/>
        </w:numPr>
        <w:jc w:val="both"/>
        <w:rPr>
          <w:rFonts w:cstheme="minorHAnsi"/>
          <w:sz w:val="20"/>
          <w:szCs w:val="20"/>
        </w:rPr>
      </w:pPr>
      <w:r w:rsidRPr="00B828D5">
        <w:rPr>
          <w:rFonts w:cstheme="minorHAnsi"/>
          <w:sz w:val="20"/>
          <w:szCs w:val="20"/>
        </w:rPr>
        <w:t>Vytvářet územní podmínky pro zajištění migrační propustnosti krajiny pro volně žijící živočichy a pro člověka, zejména při umísťování dopravní a technické infrastruktury.</w:t>
      </w:r>
    </w:p>
    <w:p w14:paraId="090D1FD6" w14:textId="77777777" w:rsidR="00C1568D" w:rsidRPr="00B828D5" w:rsidRDefault="00C1568D" w:rsidP="005F3AA8">
      <w:pPr>
        <w:pStyle w:val="Bezmezer"/>
        <w:numPr>
          <w:ilvl w:val="0"/>
          <w:numId w:val="29"/>
        </w:numPr>
        <w:jc w:val="both"/>
        <w:rPr>
          <w:rFonts w:cstheme="minorHAnsi"/>
          <w:sz w:val="20"/>
          <w:szCs w:val="20"/>
        </w:rPr>
      </w:pPr>
      <w:r w:rsidRPr="00B828D5">
        <w:rPr>
          <w:rFonts w:cstheme="minorHAnsi"/>
          <w:sz w:val="20"/>
          <w:szCs w:val="20"/>
        </w:rPr>
        <w:t>Při stanovování způsobu využití území v ÚPD dávat přednost komplexním řešením před uplatňováním jednostranných hledisek a požadavků, které ve svých důsledcích zhoršují stav i hodnoty území.</w:t>
      </w:r>
    </w:p>
    <w:p w14:paraId="578AF94E" w14:textId="77777777" w:rsidR="00C1568D" w:rsidRPr="00B828D5" w:rsidRDefault="00C1568D" w:rsidP="005F3AA8">
      <w:pPr>
        <w:pStyle w:val="Bezmezer"/>
        <w:numPr>
          <w:ilvl w:val="0"/>
          <w:numId w:val="29"/>
        </w:numPr>
        <w:jc w:val="both"/>
        <w:rPr>
          <w:rFonts w:cstheme="minorHAnsi"/>
          <w:sz w:val="20"/>
          <w:szCs w:val="20"/>
        </w:rPr>
      </w:pPr>
      <w:r w:rsidRPr="00B828D5">
        <w:rPr>
          <w:rFonts w:cstheme="minorHAnsi"/>
          <w:sz w:val="20"/>
          <w:szCs w:val="20"/>
        </w:rPr>
        <w:t xml:space="preserve">Vytvářet předpoklady pro polyfunkční využívání opuštěných areálů a ploch (tzv. </w:t>
      </w:r>
      <w:proofErr w:type="spellStart"/>
      <w:r w:rsidRPr="00B828D5">
        <w:rPr>
          <w:rFonts w:cstheme="minorHAnsi"/>
          <w:sz w:val="20"/>
          <w:szCs w:val="20"/>
        </w:rPr>
        <w:t>brownfields</w:t>
      </w:r>
      <w:proofErr w:type="spellEnd"/>
      <w:r w:rsidRPr="00B828D5">
        <w:rPr>
          <w:rFonts w:cstheme="minorHAnsi"/>
          <w:sz w:val="20"/>
          <w:szCs w:val="20"/>
        </w:rPr>
        <w:t>). Hospodárně využívat zastavěné území a zajistit ochranu nezastavěného území a zachování veřejné zeleně,</w:t>
      </w:r>
    </w:p>
    <w:p w14:paraId="098B17C1" w14:textId="77777777" w:rsidR="00C1568D" w:rsidRPr="00B828D5" w:rsidRDefault="00C1568D" w:rsidP="005F3AA8">
      <w:pPr>
        <w:pStyle w:val="Bezmezer"/>
        <w:numPr>
          <w:ilvl w:val="0"/>
          <w:numId w:val="29"/>
        </w:numPr>
        <w:jc w:val="both"/>
        <w:rPr>
          <w:rFonts w:cstheme="minorHAnsi"/>
          <w:sz w:val="20"/>
          <w:szCs w:val="20"/>
        </w:rPr>
      </w:pPr>
      <w:r w:rsidRPr="00B828D5">
        <w:rPr>
          <w:rFonts w:cstheme="minorHAnsi"/>
          <w:sz w:val="20"/>
          <w:szCs w:val="20"/>
        </w:rPr>
        <w:t>Vytvářet podmínky pro rozvoj a využití předpokladů území pro různé formy cestovního ruchu (např. cykloturistika, agroturistika, poznávací turistika), při zachování a rozvoji hodnot území.</w:t>
      </w:r>
    </w:p>
    <w:p w14:paraId="381B089A" w14:textId="77777777" w:rsidR="00C1568D" w:rsidRPr="00B828D5" w:rsidRDefault="00C1568D" w:rsidP="005F3AA8">
      <w:pPr>
        <w:pStyle w:val="Bezmezer"/>
        <w:numPr>
          <w:ilvl w:val="0"/>
          <w:numId w:val="29"/>
        </w:numPr>
        <w:jc w:val="both"/>
        <w:rPr>
          <w:rFonts w:cstheme="minorHAnsi"/>
          <w:sz w:val="20"/>
          <w:szCs w:val="20"/>
        </w:rPr>
      </w:pPr>
      <w:r w:rsidRPr="00B828D5">
        <w:rPr>
          <w:rFonts w:cstheme="minorHAnsi"/>
          <w:sz w:val="20"/>
          <w:szCs w:val="20"/>
        </w:rPr>
        <w:t>Vytvářet předpoklady pro lepší dostupnost území a zkvalitnění dopravní a technické infrastruktury s ohledem na prostupnost krajiny. Dopravní a technickou infrastrukturu umísťovat s ohledem na minimalizaci členění krajiny, je-li to účelné, do společných koridorů.</w:t>
      </w:r>
    </w:p>
    <w:p w14:paraId="0025CC59" w14:textId="77777777" w:rsidR="00C1568D" w:rsidRPr="00B828D5" w:rsidRDefault="00C1568D" w:rsidP="005F3AA8">
      <w:pPr>
        <w:pStyle w:val="Bezmezer"/>
        <w:numPr>
          <w:ilvl w:val="0"/>
          <w:numId w:val="29"/>
        </w:numPr>
        <w:jc w:val="both"/>
        <w:rPr>
          <w:rFonts w:cstheme="minorHAnsi"/>
          <w:sz w:val="20"/>
          <w:szCs w:val="20"/>
        </w:rPr>
      </w:pPr>
      <w:r w:rsidRPr="00B828D5">
        <w:rPr>
          <w:rFonts w:cstheme="minorHAnsi"/>
          <w:sz w:val="20"/>
          <w:szCs w:val="20"/>
        </w:rPr>
        <w:t>Vytvářet podmínky pro preventivní ochranu území a obyvatelstva před potenciálními riziky a přírodními katastrofami v území (záplavy, sesuvy půdy, eroze, sucho atd.) s cílem minimalizovat rozsah případných škod.</w:t>
      </w:r>
    </w:p>
    <w:p w14:paraId="451D21FD" w14:textId="77777777" w:rsidR="00C1568D" w:rsidRPr="00B828D5" w:rsidRDefault="00C1568D" w:rsidP="005F3AA8">
      <w:pPr>
        <w:pStyle w:val="Bezmezer"/>
        <w:numPr>
          <w:ilvl w:val="0"/>
          <w:numId w:val="29"/>
        </w:numPr>
        <w:jc w:val="both"/>
        <w:rPr>
          <w:rFonts w:cstheme="minorHAnsi"/>
          <w:sz w:val="20"/>
          <w:szCs w:val="20"/>
        </w:rPr>
      </w:pPr>
      <w:r w:rsidRPr="00B828D5">
        <w:rPr>
          <w:rFonts w:cstheme="minorHAnsi"/>
          <w:sz w:val="20"/>
          <w:szCs w:val="20"/>
        </w:rPr>
        <w:t>Úroveň technické infrastruktury, zejména dodávku vody a zpracování odpadních vod je nutno koncipovat tak, aby splňovala požadavky na vysokou kvalitu života v současnosti i v budoucnosti.</w:t>
      </w:r>
    </w:p>
    <w:p w14:paraId="4D2E2243" w14:textId="77777777" w:rsidR="000146F9" w:rsidRDefault="000146F9" w:rsidP="00C1568D">
      <w:pPr>
        <w:pStyle w:val="Bezmezer"/>
        <w:jc w:val="both"/>
        <w:rPr>
          <w:rFonts w:cstheme="minorHAnsi"/>
          <w:b/>
          <w:bCs/>
          <w:sz w:val="20"/>
          <w:szCs w:val="20"/>
        </w:rPr>
      </w:pPr>
    </w:p>
    <w:p w14:paraId="266E286F" w14:textId="6B984F7B" w:rsidR="00C1568D" w:rsidRPr="00B828D5" w:rsidRDefault="00C1568D" w:rsidP="00C1568D">
      <w:pPr>
        <w:pStyle w:val="Bezmezer"/>
        <w:jc w:val="both"/>
        <w:rPr>
          <w:rFonts w:cstheme="minorHAnsi"/>
          <w:b/>
          <w:bCs/>
          <w:sz w:val="20"/>
          <w:szCs w:val="20"/>
        </w:rPr>
      </w:pPr>
      <w:r w:rsidRPr="00B828D5">
        <w:rPr>
          <w:rFonts w:cstheme="minorHAnsi"/>
          <w:b/>
          <w:bCs/>
          <w:sz w:val="20"/>
          <w:szCs w:val="20"/>
        </w:rPr>
        <w:t>Návrh řešení</w:t>
      </w:r>
      <w:r w:rsidR="005F3AA8" w:rsidRPr="00B828D5">
        <w:rPr>
          <w:rFonts w:cstheme="minorHAnsi"/>
          <w:b/>
          <w:bCs/>
          <w:sz w:val="20"/>
          <w:szCs w:val="20"/>
        </w:rPr>
        <w:t xml:space="preserve"> ZČ6 ÚP</w:t>
      </w:r>
      <w:r w:rsidRPr="00B828D5">
        <w:rPr>
          <w:rFonts w:cstheme="minorHAnsi"/>
          <w:b/>
          <w:bCs/>
          <w:sz w:val="20"/>
          <w:szCs w:val="20"/>
        </w:rPr>
        <w:t xml:space="preserve"> územního plánu Humpolec bude respektovat Politiku územního rozvoje ČR ve znění její aktualizace. Zejména republikové priority územního plánování.</w:t>
      </w:r>
    </w:p>
    <w:p w14:paraId="2431D219" w14:textId="44A310E7" w:rsidR="00C1568D" w:rsidRPr="00757B4A" w:rsidRDefault="00C1568D" w:rsidP="00C1568D">
      <w:pPr>
        <w:pStyle w:val="Odstavecseseznamem"/>
        <w:tabs>
          <w:tab w:val="left" w:pos="0"/>
          <w:tab w:val="left" w:pos="1134"/>
        </w:tabs>
        <w:autoSpaceDE w:val="0"/>
        <w:autoSpaceDN w:val="0"/>
        <w:adjustRightInd w:val="0"/>
        <w:spacing w:before="360" w:after="120"/>
        <w:ind w:left="0"/>
        <w:jc w:val="both"/>
        <w:rPr>
          <w:rFonts w:cs="Arial"/>
        </w:rPr>
      </w:pPr>
      <w:r w:rsidRPr="00DE10C0">
        <w:rPr>
          <w:rFonts w:cs="Arial"/>
          <w:b/>
          <w:i/>
          <w:szCs w:val="20"/>
        </w:rPr>
        <w:t>A.</w:t>
      </w:r>
      <w:proofErr w:type="gramStart"/>
      <w:r w:rsidRPr="00DE10C0">
        <w:rPr>
          <w:rFonts w:cs="Arial"/>
          <w:b/>
          <w:i/>
          <w:szCs w:val="20"/>
        </w:rPr>
        <w:t>1b</w:t>
      </w:r>
      <w:proofErr w:type="gramEnd"/>
      <w:r w:rsidRPr="00DE10C0">
        <w:rPr>
          <w:rFonts w:cs="Arial"/>
          <w:b/>
          <w:i/>
          <w:szCs w:val="20"/>
        </w:rPr>
        <w:t>) UPŘESNĚNÍ POŽADAVKŮ VYPLÝVAJÍCÍCH Z ÚZEMNĚ PLÁNOVACÍ DOKUMENTACE VYDANÉ KRAJEM</w:t>
      </w:r>
    </w:p>
    <w:p w14:paraId="2655CD45" w14:textId="77777777" w:rsidR="00C1568D" w:rsidRPr="00B828D5" w:rsidRDefault="00C1568D" w:rsidP="00C1568D">
      <w:pPr>
        <w:spacing w:after="120"/>
        <w:jc w:val="both"/>
        <w:rPr>
          <w:rFonts w:cstheme="minorHAnsi"/>
          <w:sz w:val="20"/>
          <w:szCs w:val="18"/>
        </w:rPr>
      </w:pPr>
      <w:r w:rsidRPr="00B828D5">
        <w:rPr>
          <w:rFonts w:cstheme="minorHAnsi"/>
          <w:sz w:val="20"/>
          <w:szCs w:val="18"/>
        </w:rPr>
        <w:t xml:space="preserve">Zásady územního rozvoje (dále ZÚR) kraje Vysočina byly Krajem Vysočina vydány dne 16. 09. </w:t>
      </w:r>
      <w:smartTag w:uri="urn:schemas-microsoft-com:office:smarttags" w:element="metricconverter">
        <w:smartTagPr>
          <w:attr w:name="ProductID" w:val="2008 a"/>
        </w:smartTagPr>
        <w:r w:rsidRPr="00B828D5">
          <w:rPr>
            <w:rFonts w:cstheme="minorHAnsi"/>
            <w:sz w:val="20"/>
            <w:szCs w:val="18"/>
          </w:rPr>
          <w:t>2008 a</w:t>
        </w:r>
      </w:smartTag>
      <w:r w:rsidRPr="00B828D5">
        <w:rPr>
          <w:rFonts w:cstheme="minorHAnsi"/>
          <w:sz w:val="20"/>
          <w:szCs w:val="18"/>
        </w:rPr>
        <w:t xml:space="preserve"> nabyly účinnosti dne 22.11.2008. Stanovují zejména základní požadavky na účelné a hospodárné uspořádání kraje, vymezují plochy a koridory nadmístního významu a stanovují požadavky na jejich využití, zejména veřejně prospěšné stavby a veřejně prospěšná opatření, stanovují kritéria pro rozhodování o možných variantách nebo alternativách změn v jejich využití. </w:t>
      </w:r>
    </w:p>
    <w:p w14:paraId="44B08EC8" w14:textId="77777777" w:rsidR="00C1568D" w:rsidRPr="00B828D5" w:rsidRDefault="00C1568D" w:rsidP="00C1568D">
      <w:pPr>
        <w:pStyle w:val="Bezmezer"/>
        <w:jc w:val="both"/>
        <w:rPr>
          <w:rFonts w:cstheme="minorHAnsi"/>
          <w:sz w:val="20"/>
          <w:szCs w:val="20"/>
        </w:rPr>
      </w:pPr>
      <w:r w:rsidRPr="00B828D5">
        <w:rPr>
          <w:rFonts w:cstheme="minorHAnsi"/>
          <w:sz w:val="20"/>
          <w:szCs w:val="20"/>
        </w:rPr>
        <w:lastRenderedPageBreak/>
        <w:t xml:space="preserve">Zastupitelstvo Kraje Vysočina rozhodlo dne 18. 9. 2012 usnesením 0468/05/2012/ZK o vydání Aktualizace č. 1 Zásad územního rozvoje Kraje Vysočina (nabytí účinnosti dne 23. 10. 2012). </w:t>
      </w:r>
    </w:p>
    <w:p w14:paraId="446269C5" w14:textId="77777777" w:rsidR="00C1568D" w:rsidRPr="00B828D5" w:rsidRDefault="00C1568D" w:rsidP="00C1568D">
      <w:pPr>
        <w:pStyle w:val="Bezmezer"/>
        <w:jc w:val="both"/>
        <w:rPr>
          <w:rFonts w:cstheme="minorHAnsi"/>
          <w:sz w:val="20"/>
          <w:szCs w:val="20"/>
        </w:rPr>
      </w:pPr>
      <w:r w:rsidRPr="00B828D5">
        <w:rPr>
          <w:rFonts w:cstheme="minorHAnsi"/>
          <w:sz w:val="20"/>
          <w:szCs w:val="20"/>
        </w:rPr>
        <w:t>Zastupitelstvo Kraje Vysočina rozhodlo dne 13. 9. 2016 usnesením 0463/05/2016/ZK o vydání Aktualizace č. 2 Zásad územního rozvoje Kraje Vysočina (nabytí účinnosti dne 7. 10. 2016).</w:t>
      </w:r>
    </w:p>
    <w:p w14:paraId="0E807F9D" w14:textId="77777777" w:rsidR="00C1568D" w:rsidRPr="00B828D5" w:rsidRDefault="00C1568D" w:rsidP="00C1568D">
      <w:pPr>
        <w:pStyle w:val="Bezmezer"/>
        <w:jc w:val="both"/>
        <w:rPr>
          <w:rFonts w:cstheme="minorHAnsi"/>
          <w:sz w:val="20"/>
          <w:szCs w:val="20"/>
        </w:rPr>
      </w:pPr>
      <w:r w:rsidRPr="00B828D5">
        <w:rPr>
          <w:rFonts w:cstheme="minorHAnsi"/>
          <w:sz w:val="20"/>
          <w:szCs w:val="20"/>
        </w:rPr>
        <w:t xml:space="preserve">Zastupitelstvo Kraje Vysočina rozhodlo dne 13. 9. 2016 usnesením 0464/05/2016/ZK o vydání Aktualizace č. 3 Zásad územního rozvoje Kraje Vysočina (nabytí účinnosti dne 7. 10. 2016). </w:t>
      </w:r>
    </w:p>
    <w:p w14:paraId="72AC63BA" w14:textId="77777777" w:rsidR="00C1568D" w:rsidRPr="00B828D5" w:rsidRDefault="00C1568D" w:rsidP="00C1568D">
      <w:pPr>
        <w:pStyle w:val="Bezmezer"/>
        <w:jc w:val="both"/>
        <w:rPr>
          <w:rFonts w:cstheme="minorHAnsi"/>
          <w:sz w:val="20"/>
          <w:szCs w:val="20"/>
        </w:rPr>
      </w:pPr>
      <w:r w:rsidRPr="00B828D5">
        <w:rPr>
          <w:rFonts w:cstheme="minorHAnsi"/>
          <w:sz w:val="20"/>
          <w:szCs w:val="20"/>
        </w:rPr>
        <w:t xml:space="preserve">Zastupitelstvo Kraje Vysočina rozhodlo dne 8.9.2020 usnesením  0475/05/2020/ZK o vydání Aktualizace č. 4 Zásad územního rozvoje Kraje Vysočina (nabytí účinnosti dne 7.11.2020). </w:t>
      </w:r>
    </w:p>
    <w:p w14:paraId="5A7AD187" w14:textId="77777777" w:rsidR="00C1568D" w:rsidRPr="00B828D5" w:rsidRDefault="00C1568D" w:rsidP="00C1568D">
      <w:pPr>
        <w:pStyle w:val="Bezmezer"/>
        <w:jc w:val="both"/>
        <w:rPr>
          <w:rFonts w:cstheme="minorHAnsi"/>
          <w:sz w:val="20"/>
          <w:szCs w:val="20"/>
        </w:rPr>
      </w:pPr>
      <w:r w:rsidRPr="00B828D5">
        <w:rPr>
          <w:rFonts w:cstheme="minorHAnsi"/>
          <w:sz w:val="20"/>
          <w:szCs w:val="20"/>
        </w:rPr>
        <w:t>Zastupitelstvo Kraje Vysočina rozhodlo dne 12.12.2017 usnesením 0591/07/2017/ZK o vydání Aktualizace č. 5 Zásad územního rozvoje Kraje Vysočina (nabytí účinnosti dne 30.12.2018).</w:t>
      </w:r>
    </w:p>
    <w:p w14:paraId="34C504BB" w14:textId="77777777" w:rsidR="00C1568D" w:rsidRPr="00B828D5" w:rsidRDefault="00C1568D" w:rsidP="00C1568D">
      <w:pPr>
        <w:pStyle w:val="Bezmezer"/>
        <w:jc w:val="both"/>
        <w:rPr>
          <w:rFonts w:cstheme="minorHAnsi"/>
          <w:sz w:val="20"/>
          <w:szCs w:val="20"/>
        </w:rPr>
      </w:pPr>
      <w:r w:rsidRPr="00B828D5">
        <w:rPr>
          <w:rFonts w:cstheme="minorHAnsi"/>
          <w:sz w:val="20"/>
          <w:szCs w:val="20"/>
        </w:rPr>
        <w:t>Zastupitelstvo Kraje Vysočina rozhodlo dne 14.05.2019 usnesením 0229/03/2019/ZK o vydání Aktualizace č. 6 Zásad územního rozvoje Kraje Vysočina (nabytí účinnosti dne 14.6.2019).</w:t>
      </w:r>
    </w:p>
    <w:p w14:paraId="055347DD" w14:textId="77777777" w:rsidR="00C1568D" w:rsidRPr="00B828D5" w:rsidRDefault="00C1568D" w:rsidP="00C1568D">
      <w:pPr>
        <w:pStyle w:val="Bezmezer"/>
        <w:jc w:val="both"/>
        <w:rPr>
          <w:rFonts w:cstheme="minorHAnsi"/>
          <w:sz w:val="20"/>
          <w:szCs w:val="20"/>
        </w:rPr>
      </w:pPr>
      <w:r w:rsidRPr="00B828D5">
        <w:rPr>
          <w:rFonts w:cstheme="minorHAnsi"/>
          <w:sz w:val="20"/>
          <w:szCs w:val="20"/>
        </w:rPr>
        <w:t>Zastupitelstvo Kraje Vysočina rozhodlo dne 14.05.2019 usnesením 0314/04/2019/ZK o vydání Aktualizace č. 7 Zásad územního rozvoje Kraje Vysočina (nabytí účinnosti dne 20.10.2021).</w:t>
      </w:r>
    </w:p>
    <w:p w14:paraId="66F8992A" w14:textId="77777777" w:rsidR="00C1568D" w:rsidRPr="00B828D5" w:rsidRDefault="00C1568D" w:rsidP="00C1568D">
      <w:pPr>
        <w:pStyle w:val="Bezmezer"/>
        <w:jc w:val="both"/>
        <w:rPr>
          <w:rFonts w:cstheme="minorHAnsi"/>
          <w:sz w:val="20"/>
          <w:szCs w:val="20"/>
        </w:rPr>
      </w:pPr>
      <w:r w:rsidRPr="00B828D5">
        <w:rPr>
          <w:rFonts w:cstheme="minorHAnsi"/>
          <w:sz w:val="20"/>
          <w:szCs w:val="20"/>
        </w:rPr>
        <w:t>Zastupitelstvo Kraje Vysočina rozhodlo dne 14.05.2019 usnesením  0058/01/2021/ZK o vydání Aktualizace č. 8 Zásad územního rozvoje Kraje Vysočina (nabytí účinnosti dne 13.4.2021).</w:t>
      </w:r>
    </w:p>
    <w:p w14:paraId="6A18BCB8" w14:textId="77777777" w:rsidR="00C1568D" w:rsidRPr="00B828D5" w:rsidRDefault="00C1568D" w:rsidP="00C1568D">
      <w:pPr>
        <w:autoSpaceDE w:val="0"/>
        <w:autoSpaceDN w:val="0"/>
        <w:adjustRightInd w:val="0"/>
        <w:rPr>
          <w:rFonts w:cstheme="minorHAnsi"/>
          <w:szCs w:val="20"/>
        </w:rPr>
      </w:pPr>
      <w:r w:rsidRPr="00B828D5">
        <w:rPr>
          <w:rFonts w:cstheme="minorHAnsi"/>
          <w:szCs w:val="20"/>
        </w:rPr>
        <w:t>Řešení územního plánu průběžně koordinovat s probíhajícími aktualizacemi ZÚR.</w:t>
      </w:r>
    </w:p>
    <w:p w14:paraId="4DEA99AD" w14:textId="28E5FD72" w:rsidR="00C1568D" w:rsidRPr="00B828D5" w:rsidRDefault="00C1568D" w:rsidP="00B828D5">
      <w:pPr>
        <w:autoSpaceDE w:val="0"/>
        <w:autoSpaceDN w:val="0"/>
        <w:adjustRightInd w:val="0"/>
        <w:jc w:val="both"/>
        <w:rPr>
          <w:rFonts w:cstheme="minorHAnsi"/>
          <w:sz w:val="20"/>
          <w:szCs w:val="18"/>
        </w:rPr>
      </w:pPr>
      <w:r w:rsidRPr="00B828D5">
        <w:rPr>
          <w:rFonts w:cstheme="minorHAnsi"/>
          <w:sz w:val="20"/>
          <w:szCs w:val="18"/>
        </w:rPr>
        <w:t xml:space="preserve">V Odůvodnění </w:t>
      </w:r>
      <w:r w:rsidR="00757B4A" w:rsidRPr="00B828D5">
        <w:rPr>
          <w:rFonts w:cstheme="minorHAnsi"/>
          <w:sz w:val="20"/>
          <w:szCs w:val="18"/>
        </w:rPr>
        <w:t xml:space="preserve">ZČ6 </w:t>
      </w:r>
      <w:r w:rsidRPr="00B828D5">
        <w:rPr>
          <w:rFonts w:cstheme="minorHAnsi"/>
          <w:sz w:val="20"/>
          <w:szCs w:val="18"/>
        </w:rPr>
        <w:t>zemního plánu bude vyhodnocen soulad se stanovenými prioritami územního plánování Kraje Vysočina, jež se promítají do řešení územního plánu.</w:t>
      </w:r>
    </w:p>
    <w:p w14:paraId="4101BE06" w14:textId="77777777" w:rsidR="00C1568D" w:rsidRPr="00B828D5" w:rsidRDefault="00C1568D" w:rsidP="00DE10C0">
      <w:pPr>
        <w:autoSpaceDE w:val="0"/>
        <w:autoSpaceDN w:val="0"/>
        <w:adjustRightInd w:val="0"/>
        <w:jc w:val="both"/>
        <w:rPr>
          <w:rFonts w:cstheme="minorHAnsi"/>
          <w:b/>
          <w:bCs/>
          <w:sz w:val="20"/>
          <w:szCs w:val="18"/>
        </w:rPr>
      </w:pPr>
      <w:r w:rsidRPr="00B828D5">
        <w:rPr>
          <w:rFonts w:cstheme="minorHAnsi"/>
          <w:sz w:val="20"/>
          <w:szCs w:val="18"/>
        </w:rPr>
        <w:t xml:space="preserve">Území obce se mimo částí </w:t>
      </w:r>
      <w:proofErr w:type="spellStart"/>
      <w:r w:rsidRPr="00B828D5">
        <w:rPr>
          <w:rFonts w:cstheme="minorHAnsi"/>
          <w:sz w:val="20"/>
          <w:szCs w:val="18"/>
        </w:rPr>
        <w:t>Kletečná</w:t>
      </w:r>
      <w:proofErr w:type="spellEnd"/>
      <w:r w:rsidRPr="00B828D5">
        <w:rPr>
          <w:rFonts w:cstheme="minorHAnsi"/>
          <w:sz w:val="20"/>
          <w:szCs w:val="18"/>
        </w:rPr>
        <w:t xml:space="preserve">, Lhotka a Petrovice nachází v rozvojové oblasti republikového významu </w:t>
      </w:r>
      <w:r w:rsidRPr="00B828D5">
        <w:rPr>
          <w:rFonts w:cstheme="minorHAnsi"/>
          <w:b/>
          <w:bCs/>
          <w:sz w:val="20"/>
          <w:szCs w:val="18"/>
        </w:rPr>
        <w:t xml:space="preserve">OB11. </w:t>
      </w:r>
    </w:p>
    <w:p w14:paraId="0E44CA19" w14:textId="77777777" w:rsidR="00C1568D" w:rsidRPr="00B828D5" w:rsidRDefault="00C1568D" w:rsidP="00B828D5">
      <w:pPr>
        <w:autoSpaceDE w:val="0"/>
        <w:autoSpaceDN w:val="0"/>
        <w:adjustRightInd w:val="0"/>
        <w:ind w:left="567" w:hanging="567"/>
        <w:rPr>
          <w:rFonts w:cstheme="minorHAnsi"/>
          <w:sz w:val="20"/>
          <w:szCs w:val="18"/>
        </w:rPr>
      </w:pPr>
      <w:r w:rsidRPr="00B828D5">
        <w:rPr>
          <w:rFonts w:cstheme="minorHAnsi"/>
          <w:sz w:val="20"/>
          <w:szCs w:val="18"/>
        </w:rPr>
        <w:t>ZÚR STANOVUJÍ TYTO ÚKOLY PRO ÚZEMNÍ PLÁNOVÁNÍ: </w:t>
      </w:r>
      <w:r w:rsidRPr="00B828D5">
        <w:rPr>
          <w:rFonts w:cstheme="minorHAnsi"/>
          <w:sz w:val="20"/>
          <w:szCs w:val="18"/>
        </w:rPr>
        <w:br/>
        <w:t>e) ověřit rozsah zastavitelných ploch v sídlech a stanovit směry jejich využití s ohledem na kapacity obsluhy dopravní a technickou infrastrukturou, limity rozvoje území a ochranu krajiny;</w:t>
      </w:r>
      <w:r w:rsidRPr="00B828D5">
        <w:rPr>
          <w:rFonts w:cstheme="minorHAnsi"/>
          <w:sz w:val="20"/>
          <w:szCs w:val="18"/>
        </w:rPr>
        <w:br/>
        <w:t xml:space="preserve">i) upřesnit vymezení skladebných částí ÚSES - regionální biokoridory 418 Hradiště – </w:t>
      </w:r>
      <w:proofErr w:type="spellStart"/>
      <w:r w:rsidRPr="00B828D5">
        <w:rPr>
          <w:rFonts w:cstheme="minorHAnsi"/>
          <w:sz w:val="20"/>
          <w:szCs w:val="18"/>
        </w:rPr>
        <w:t>Čerňák</w:t>
      </w:r>
      <w:proofErr w:type="spellEnd"/>
      <w:r w:rsidRPr="00B828D5">
        <w:rPr>
          <w:rFonts w:cstheme="minorHAnsi"/>
          <w:sz w:val="20"/>
          <w:szCs w:val="18"/>
        </w:rPr>
        <w:t xml:space="preserve">, 427 Chlístov – </w:t>
      </w:r>
      <w:proofErr w:type="spellStart"/>
      <w:r w:rsidRPr="00B828D5">
        <w:rPr>
          <w:rFonts w:cstheme="minorHAnsi"/>
          <w:sz w:val="20"/>
          <w:szCs w:val="18"/>
        </w:rPr>
        <w:t>Pelestrov</w:t>
      </w:r>
      <w:proofErr w:type="spellEnd"/>
      <w:r w:rsidRPr="00B828D5">
        <w:rPr>
          <w:rFonts w:cstheme="minorHAnsi"/>
          <w:sz w:val="20"/>
          <w:szCs w:val="18"/>
        </w:rPr>
        <w:t xml:space="preserve">, 428 </w:t>
      </w:r>
      <w:proofErr w:type="spellStart"/>
      <w:r w:rsidRPr="00B828D5">
        <w:rPr>
          <w:rFonts w:cstheme="minorHAnsi"/>
          <w:sz w:val="20"/>
          <w:szCs w:val="18"/>
        </w:rPr>
        <w:t>Pelestrov</w:t>
      </w:r>
      <w:proofErr w:type="spellEnd"/>
      <w:r w:rsidRPr="00B828D5">
        <w:rPr>
          <w:rFonts w:cstheme="minorHAnsi"/>
          <w:sz w:val="20"/>
          <w:szCs w:val="18"/>
        </w:rPr>
        <w:t xml:space="preserve"> – Volský vrch, 431 Nová ves – Chlístov, 432 Chlístov – Hamry, 433 Stříbrné Hory – Hamry, 435 RK432 – </w:t>
      </w:r>
      <w:proofErr w:type="spellStart"/>
      <w:r w:rsidRPr="00B828D5">
        <w:rPr>
          <w:rFonts w:cstheme="minorHAnsi"/>
          <w:sz w:val="20"/>
          <w:szCs w:val="18"/>
        </w:rPr>
        <w:t>Ronovecký</w:t>
      </w:r>
      <w:proofErr w:type="spellEnd"/>
      <w:r w:rsidRPr="00B828D5">
        <w:rPr>
          <w:rFonts w:cstheme="minorHAnsi"/>
          <w:sz w:val="20"/>
          <w:szCs w:val="18"/>
        </w:rPr>
        <w:t xml:space="preserve"> les, 438 Orlík - U215, 439Chlístov – Hradiště, 440 Hradiště – Úsobský potok, 454 U Trojanů - K124, 455 Vysoký kámen - Dobronín a 456 Dobronín - Borky, R12 Lučice – </w:t>
      </w:r>
      <w:proofErr w:type="spellStart"/>
      <w:r w:rsidRPr="00B828D5">
        <w:rPr>
          <w:rFonts w:cstheme="minorHAnsi"/>
          <w:sz w:val="20"/>
          <w:szCs w:val="18"/>
        </w:rPr>
        <w:t>Pelestrov</w:t>
      </w:r>
      <w:proofErr w:type="spellEnd"/>
      <w:r w:rsidRPr="00B828D5">
        <w:rPr>
          <w:rFonts w:cstheme="minorHAnsi"/>
          <w:sz w:val="20"/>
          <w:szCs w:val="18"/>
        </w:rPr>
        <w:t xml:space="preserve">, regionální biocentra 371 Vysoký kámen, 700 Za dvorem, 701 Dobronín, 702 Borky, 706 Hůlová, 707 Vlčí jámy, 708 U Trojanů, 712 </w:t>
      </w:r>
      <w:proofErr w:type="spellStart"/>
      <w:r w:rsidRPr="00B828D5">
        <w:rPr>
          <w:rFonts w:cstheme="minorHAnsi"/>
          <w:sz w:val="20"/>
          <w:szCs w:val="18"/>
        </w:rPr>
        <w:t>Čerňák</w:t>
      </w:r>
      <w:proofErr w:type="spellEnd"/>
      <w:r w:rsidRPr="00B828D5">
        <w:rPr>
          <w:rFonts w:cstheme="minorHAnsi"/>
          <w:sz w:val="20"/>
          <w:szCs w:val="18"/>
        </w:rPr>
        <w:t xml:space="preserve">, 713 Úsobský potok, 718 Orlík, 725 Hradiště, 724 </w:t>
      </w:r>
      <w:proofErr w:type="spellStart"/>
      <w:r w:rsidRPr="00B828D5">
        <w:rPr>
          <w:rFonts w:cstheme="minorHAnsi"/>
          <w:sz w:val="20"/>
          <w:szCs w:val="18"/>
        </w:rPr>
        <w:t>Ronovecký</w:t>
      </w:r>
      <w:proofErr w:type="spellEnd"/>
      <w:r w:rsidRPr="00B828D5">
        <w:rPr>
          <w:rFonts w:cstheme="minorHAnsi"/>
          <w:sz w:val="20"/>
          <w:szCs w:val="18"/>
        </w:rPr>
        <w:t xml:space="preserve"> les, 1618 Hamry, 1619 Chlístov, 1981 Kamenitý vrch, 1982 Špitálský les, B05 </w:t>
      </w:r>
      <w:proofErr w:type="spellStart"/>
      <w:r w:rsidRPr="00B828D5">
        <w:rPr>
          <w:rFonts w:cstheme="minorHAnsi"/>
          <w:sz w:val="20"/>
          <w:szCs w:val="18"/>
        </w:rPr>
        <w:t>Pelestrov</w:t>
      </w:r>
      <w:proofErr w:type="spellEnd"/>
      <w:r w:rsidRPr="00B828D5">
        <w:rPr>
          <w:rFonts w:cstheme="minorHAnsi"/>
          <w:sz w:val="20"/>
          <w:szCs w:val="18"/>
        </w:rPr>
        <w:t xml:space="preserve">, B25 Nad Úsobským potokem, B34 Bítovčice, nadregionální biokoridory 78 K61 - K124, 124 Špičák - </w:t>
      </w:r>
      <w:proofErr w:type="spellStart"/>
      <w:r w:rsidRPr="00B828D5">
        <w:rPr>
          <w:rFonts w:cstheme="minorHAnsi"/>
          <w:sz w:val="20"/>
          <w:szCs w:val="18"/>
        </w:rPr>
        <w:t>Rasůveň</w:t>
      </w:r>
      <w:proofErr w:type="spellEnd"/>
      <w:r w:rsidRPr="00B828D5">
        <w:rPr>
          <w:rFonts w:cstheme="minorHAnsi"/>
          <w:sz w:val="20"/>
          <w:szCs w:val="18"/>
        </w:rPr>
        <w:t xml:space="preserve"> a 181 K124 – Mohelno a nadregionální biocentrum 55 Špičák;</w:t>
      </w:r>
      <w:r w:rsidRPr="00B828D5">
        <w:rPr>
          <w:rFonts w:cstheme="minorHAnsi"/>
          <w:sz w:val="20"/>
          <w:szCs w:val="18"/>
        </w:rPr>
        <w:br/>
        <w:t xml:space="preserve">j) zajistit ochranu vymezené plochy územní rezervy pro lokalitu pro akumulaci povrchových vod </w:t>
      </w:r>
      <w:proofErr w:type="spellStart"/>
      <w:r w:rsidRPr="00B828D5">
        <w:rPr>
          <w:rFonts w:cstheme="minorHAnsi"/>
          <w:sz w:val="20"/>
          <w:szCs w:val="18"/>
        </w:rPr>
        <w:t>Klatečná</w:t>
      </w:r>
      <w:proofErr w:type="spellEnd"/>
      <w:r w:rsidRPr="00B828D5">
        <w:rPr>
          <w:rFonts w:cstheme="minorHAnsi"/>
          <w:sz w:val="20"/>
          <w:szCs w:val="18"/>
        </w:rPr>
        <w:t>.</w:t>
      </w:r>
    </w:p>
    <w:p w14:paraId="13015113" w14:textId="7498C370" w:rsidR="00C1568D" w:rsidRPr="00DE10C0" w:rsidRDefault="00C1568D" w:rsidP="00B828D5">
      <w:pPr>
        <w:autoSpaceDE w:val="0"/>
        <w:autoSpaceDN w:val="0"/>
        <w:adjustRightInd w:val="0"/>
        <w:jc w:val="both"/>
        <w:rPr>
          <w:b/>
          <w:bCs/>
          <w:sz w:val="20"/>
          <w:szCs w:val="18"/>
        </w:rPr>
      </w:pPr>
      <w:r w:rsidRPr="00DE10C0">
        <w:rPr>
          <w:b/>
          <w:bCs/>
          <w:sz w:val="20"/>
          <w:szCs w:val="18"/>
        </w:rPr>
        <w:t>Návrh</w:t>
      </w:r>
      <w:r w:rsidR="00B828D5" w:rsidRPr="00DE10C0">
        <w:rPr>
          <w:b/>
          <w:bCs/>
          <w:sz w:val="20"/>
          <w:szCs w:val="18"/>
        </w:rPr>
        <w:t xml:space="preserve"> změny</w:t>
      </w:r>
      <w:r w:rsidRPr="00DE10C0">
        <w:rPr>
          <w:b/>
          <w:bCs/>
          <w:sz w:val="20"/>
          <w:szCs w:val="18"/>
        </w:rPr>
        <w:t xml:space="preserve"> ÚP bude v souladu se zásadami pro usměrňování územního rozvoje a s úkoly pro územní plánování stanovenými pro tuto rozvojovou oblast. </w:t>
      </w:r>
    </w:p>
    <w:p w14:paraId="134A92F7" w14:textId="668B28B5" w:rsidR="00C1568D" w:rsidRPr="00DE10C0" w:rsidRDefault="00C1568D" w:rsidP="00C1568D">
      <w:pPr>
        <w:autoSpaceDE w:val="0"/>
        <w:autoSpaceDN w:val="0"/>
        <w:adjustRightInd w:val="0"/>
        <w:jc w:val="both"/>
        <w:rPr>
          <w:sz w:val="20"/>
          <w:szCs w:val="18"/>
        </w:rPr>
      </w:pPr>
      <w:r w:rsidRPr="00DE10C0">
        <w:rPr>
          <w:sz w:val="20"/>
          <w:szCs w:val="18"/>
        </w:rPr>
        <w:t xml:space="preserve">Město Humpolec je zařazeno do kategorie </w:t>
      </w:r>
      <w:r w:rsidRPr="00DE10C0">
        <w:rPr>
          <w:b/>
          <w:bCs/>
          <w:sz w:val="20"/>
          <w:szCs w:val="18"/>
        </w:rPr>
        <w:t>středního centra osídlení</w:t>
      </w:r>
      <w:r w:rsidRPr="00DE10C0">
        <w:rPr>
          <w:sz w:val="20"/>
          <w:szCs w:val="18"/>
        </w:rPr>
        <w:t xml:space="preserve">. Návrh </w:t>
      </w:r>
      <w:r w:rsidR="00B828D5" w:rsidRPr="00DE10C0">
        <w:rPr>
          <w:sz w:val="20"/>
          <w:szCs w:val="18"/>
        </w:rPr>
        <w:t xml:space="preserve">změny </w:t>
      </w:r>
      <w:r w:rsidRPr="00DE10C0">
        <w:rPr>
          <w:sz w:val="20"/>
          <w:szCs w:val="18"/>
        </w:rPr>
        <w:t xml:space="preserve">ÚP bude v souladu se zásadami pro usměrňování územního rozvoje a s úkoly pro územní plánování stanovenými pro tuto kategorii centra osídlení. </w:t>
      </w:r>
    </w:p>
    <w:p w14:paraId="2EF4C27B" w14:textId="77777777" w:rsidR="00C1568D" w:rsidRPr="00DE10C0" w:rsidRDefault="00C1568D" w:rsidP="00C1568D">
      <w:pPr>
        <w:autoSpaceDE w:val="0"/>
        <w:autoSpaceDN w:val="0"/>
        <w:adjustRightInd w:val="0"/>
        <w:rPr>
          <w:szCs w:val="20"/>
        </w:rPr>
      </w:pPr>
      <w:r w:rsidRPr="00DE10C0">
        <w:rPr>
          <w:szCs w:val="20"/>
        </w:rPr>
        <w:t xml:space="preserve">ZÚR stanovují tyto zásady pro usměrňování územního rozvoje a rozhodování o změnách v území: </w:t>
      </w:r>
    </w:p>
    <w:p w14:paraId="7ED5BDB9" w14:textId="77777777" w:rsidR="00C1568D" w:rsidRPr="00DE10C0" w:rsidRDefault="00C1568D" w:rsidP="00DE10C0">
      <w:pPr>
        <w:autoSpaceDE w:val="0"/>
        <w:autoSpaceDN w:val="0"/>
        <w:adjustRightInd w:val="0"/>
        <w:ind w:left="567"/>
        <w:jc w:val="both"/>
        <w:rPr>
          <w:sz w:val="20"/>
          <w:szCs w:val="18"/>
        </w:rPr>
      </w:pPr>
      <w:r w:rsidRPr="00DE10C0">
        <w:rPr>
          <w:sz w:val="20"/>
          <w:szCs w:val="18"/>
        </w:rPr>
        <w:t xml:space="preserve">a) rozvíjet regionální obslužné funkce v oblasti školství, zdravotnictví a kultury; </w:t>
      </w:r>
    </w:p>
    <w:p w14:paraId="68DC68A0" w14:textId="77777777" w:rsidR="00C1568D" w:rsidRPr="00DE10C0" w:rsidRDefault="00C1568D" w:rsidP="00DE10C0">
      <w:pPr>
        <w:autoSpaceDE w:val="0"/>
        <w:autoSpaceDN w:val="0"/>
        <w:adjustRightInd w:val="0"/>
        <w:ind w:left="567"/>
        <w:jc w:val="both"/>
        <w:rPr>
          <w:sz w:val="20"/>
          <w:szCs w:val="18"/>
        </w:rPr>
      </w:pPr>
      <w:r w:rsidRPr="00DE10C0">
        <w:rPr>
          <w:sz w:val="20"/>
          <w:szCs w:val="18"/>
        </w:rPr>
        <w:t xml:space="preserve">b) rozvíjet bydlení a ekonomické aktivity, zejména aktivity v oblasti výrob a služeb vytvářející větší počet pracovních příležitostí; </w:t>
      </w:r>
    </w:p>
    <w:p w14:paraId="6AA6BD3B" w14:textId="77777777" w:rsidR="00C1568D" w:rsidRPr="00DE10C0" w:rsidRDefault="00C1568D" w:rsidP="00DE10C0">
      <w:pPr>
        <w:autoSpaceDE w:val="0"/>
        <w:autoSpaceDN w:val="0"/>
        <w:adjustRightInd w:val="0"/>
        <w:ind w:left="567"/>
        <w:jc w:val="both"/>
        <w:rPr>
          <w:sz w:val="20"/>
          <w:szCs w:val="18"/>
        </w:rPr>
      </w:pPr>
      <w:r w:rsidRPr="00DE10C0">
        <w:rPr>
          <w:sz w:val="20"/>
          <w:szCs w:val="18"/>
        </w:rPr>
        <w:t xml:space="preserve">c) zlepšit situaci v dopravním napojení a dopravní obslužnosti; </w:t>
      </w:r>
    </w:p>
    <w:p w14:paraId="19B66AFC" w14:textId="77777777" w:rsidR="00C1568D" w:rsidRPr="00DE10C0" w:rsidRDefault="00C1568D" w:rsidP="00DE10C0">
      <w:pPr>
        <w:autoSpaceDE w:val="0"/>
        <w:autoSpaceDN w:val="0"/>
        <w:adjustRightInd w:val="0"/>
        <w:ind w:left="567"/>
        <w:jc w:val="both"/>
        <w:rPr>
          <w:sz w:val="20"/>
          <w:szCs w:val="18"/>
        </w:rPr>
      </w:pPr>
      <w:r w:rsidRPr="00DE10C0">
        <w:rPr>
          <w:sz w:val="20"/>
          <w:szCs w:val="18"/>
        </w:rPr>
        <w:t xml:space="preserve">d) chránit kulturní a přírodní hodnoty a využít je pro udržitelný rozvoj cestovního ruchu. </w:t>
      </w:r>
    </w:p>
    <w:p w14:paraId="6E375973" w14:textId="03867643" w:rsidR="00C1568D" w:rsidRPr="00B828D5" w:rsidRDefault="00C1568D" w:rsidP="00C1568D">
      <w:pPr>
        <w:autoSpaceDE w:val="0"/>
        <w:autoSpaceDN w:val="0"/>
        <w:adjustRightInd w:val="0"/>
        <w:rPr>
          <w:szCs w:val="20"/>
        </w:rPr>
      </w:pPr>
      <w:r w:rsidRPr="00B828D5">
        <w:rPr>
          <w:szCs w:val="20"/>
        </w:rPr>
        <w:t xml:space="preserve">ZÚR stanovují tyto úkoly pro územní plánování: </w:t>
      </w:r>
    </w:p>
    <w:p w14:paraId="5C6F8C2F" w14:textId="77777777" w:rsidR="00C1568D" w:rsidRPr="00DE10C0" w:rsidRDefault="00C1568D" w:rsidP="00DE10C0">
      <w:pPr>
        <w:autoSpaceDE w:val="0"/>
        <w:autoSpaceDN w:val="0"/>
        <w:adjustRightInd w:val="0"/>
        <w:ind w:left="567"/>
        <w:jc w:val="both"/>
        <w:rPr>
          <w:rFonts w:cs="Arial"/>
          <w:sz w:val="20"/>
          <w:szCs w:val="18"/>
        </w:rPr>
      </w:pPr>
      <w:r w:rsidRPr="00DE10C0">
        <w:rPr>
          <w:rFonts w:cs="Arial"/>
          <w:sz w:val="20"/>
          <w:szCs w:val="18"/>
        </w:rPr>
        <w:lastRenderedPageBreak/>
        <w:t xml:space="preserve">a) zabezpečovat územní podmínky pro rozvoj obslužných i ekonomických aktivit </w:t>
      </w:r>
    </w:p>
    <w:p w14:paraId="3E61C735" w14:textId="77777777" w:rsidR="00C1568D" w:rsidRPr="00DE10C0" w:rsidRDefault="00C1568D" w:rsidP="00DE10C0">
      <w:pPr>
        <w:autoSpaceDE w:val="0"/>
        <w:autoSpaceDN w:val="0"/>
        <w:adjustRightInd w:val="0"/>
        <w:ind w:left="567"/>
        <w:jc w:val="both"/>
        <w:rPr>
          <w:rFonts w:cs="Arial"/>
          <w:sz w:val="20"/>
          <w:szCs w:val="18"/>
        </w:rPr>
      </w:pPr>
      <w:r w:rsidRPr="00DE10C0">
        <w:rPr>
          <w:rFonts w:cs="Arial"/>
          <w:sz w:val="20"/>
          <w:szCs w:val="18"/>
        </w:rPr>
        <w:t>b) vytvářet podmínky pro zlepšení dopravní obslužnosti vyšším uplatněním hromadné dopravy ve svých spádových obvodech.</w:t>
      </w:r>
    </w:p>
    <w:p w14:paraId="2BB2856B" w14:textId="50163447" w:rsidR="00C1568D" w:rsidRPr="003E6BC4" w:rsidRDefault="00C1568D" w:rsidP="00C1568D">
      <w:pPr>
        <w:autoSpaceDE w:val="0"/>
        <w:autoSpaceDN w:val="0"/>
        <w:adjustRightInd w:val="0"/>
        <w:jc w:val="both"/>
        <w:rPr>
          <w:rFonts w:cs="Arial"/>
          <w:szCs w:val="20"/>
        </w:rPr>
      </w:pPr>
      <w:r w:rsidRPr="003E6BC4">
        <w:rPr>
          <w:rFonts w:cs="Arial"/>
          <w:szCs w:val="20"/>
        </w:rPr>
        <w:t xml:space="preserve">Území obce je v ZÚR </w:t>
      </w:r>
      <w:proofErr w:type="spellStart"/>
      <w:r w:rsidRPr="003E6BC4">
        <w:rPr>
          <w:rFonts w:cs="Arial"/>
          <w:szCs w:val="20"/>
        </w:rPr>
        <w:t>KrV</w:t>
      </w:r>
      <w:proofErr w:type="spellEnd"/>
      <w:r w:rsidRPr="003E6BC4">
        <w:rPr>
          <w:rFonts w:cs="Arial"/>
          <w:szCs w:val="20"/>
        </w:rPr>
        <w:t xml:space="preserve"> zařazeno do „krajiny s předpokládanou vyšší mírou urbanizace“ a do „krajiny </w:t>
      </w:r>
      <w:proofErr w:type="spellStart"/>
      <w:r w:rsidRPr="003E6BC4">
        <w:rPr>
          <w:rFonts w:cs="Arial"/>
          <w:szCs w:val="20"/>
        </w:rPr>
        <w:t>lesozemědělské</w:t>
      </w:r>
      <w:proofErr w:type="spellEnd"/>
      <w:r w:rsidRPr="003E6BC4">
        <w:rPr>
          <w:rFonts w:cs="Arial"/>
          <w:szCs w:val="20"/>
        </w:rPr>
        <w:t xml:space="preserve"> harmonické“. </w:t>
      </w:r>
    </w:p>
    <w:p w14:paraId="11C79EBC" w14:textId="77777777" w:rsidR="00C1568D" w:rsidRPr="00DE10C0" w:rsidRDefault="00C1568D" w:rsidP="00C1568D">
      <w:pPr>
        <w:autoSpaceDE w:val="0"/>
        <w:autoSpaceDN w:val="0"/>
        <w:adjustRightInd w:val="0"/>
        <w:ind w:left="567"/>
        <w:rPr>
          <w:rFonts w:cs="Arial"/>
          <w:sz w:val="20"/>
          <w:szCs w:val="18"/>
        </w:rPr>
      </w:pPr>
      <w:r w:rsidRPr="00DE10C0">
        <w:rPr>
          <w:rFonts w:cs="Arial"/>
          <w:sz w:val="20"/>
          <w:szCs w:val="18"/>
        </w:rPr>
        <w:t xml:space="preserve">Pro </w:t>
      </w:r>
      <w:r w:rsidRPr="00DE10C0">
        <w:rPr>
          <w:rFonts w:cs="Arial"/>
          <w:b/>
          <w:bCs/>
          <w:sz w:val="20"/>
          <w:szCs w:val="18"/>
        </w:rPr>
        <w:t xml:space="preserve">Krajinu </w:t>
      </w:r>
      <w:proofErr w:type="spellStart"/>
      <w:r w:rsidRPr="00DE10C0">
        <w:rPr>
          <w:rFonts w:cs="Arial"/>
          <w:b/>
          <w:bCs/>
          <w:sz w:val="20"/>
          <w:szCs w:val="18"/>
        </w:rPr>
        <w:t>lesozemědělskou</w:t>
      </w:r>
      <w:proofErr w:type="spellEnd"/>
      <w:r w:rsidRPr="00DE10C0">
        <w:rPr>
          <w:rFonts w:cs="Arial"/>
          <w:b/>
          <w:bCs/>
          <w:sz w:val="20"/>
          <w:szCs w:val="18"/>
        </w:rPr>
        <w:t xml:space="preserve"> harmonickou</w:t>
      </w:r>
      <w:r w:rsidRPr="00DE10C0">
        <w:rPr>
          <w:rFonts w:cs="Arial"/>
          <w:sz w:val="20"/>
          <w:szCs w:val="18"/>
        </w:rPr>
        <w:t> ZÚR stanovují tyto zásady pro činnost v území a rozhodování o změnách v území:</w:t>
      </w:r>
      <w:r w:rsidRPr="00DE10C0">
        <w:rPr>
          <w:rFonts w:cs="Arial"/>
          <w:sz w:val="20"/>
          <w:szCs w:val="18"/>
        </w:rPr>
        <w:br/>
        <w:t>a) zachovat v nejvyšší možné míře stávající typ využívání lesních a zemědělských pozemků; </w:t>
      </w:r>
      <w:r w:rsidRPr="00DE10C0">
        <w:rPr>
          <w:rFonts w:cs="Arial"/>
          <w:sz w:val="20"/>
          <w:szCs w:val="18"/>
        </w:rPr>
        <w:br/>
        <w:t>b) lesní hospodaření směřovat k diferencovanější a přirozenější skladbě lesů a eliminovat tak rizika poškození krajiny nesprávným lesním hospodařením;</w:t>
      </w:r>
      <w:r w:rsidRPr="00DE10C0">
        <w:rPr>
          <w:rFonts w:cs="Arial"/>
          <w:sz w:val="20"/>
          <w:szCs w:val="18"/>
        </w:rPr>
        <w:br/>
        <w:t>c) respektovat cenné architektonické a urbanistické znaky sídel a doplňovat je hmotově a tvarově vhodnými stavbami; </w:t>
      </w:r>
      <w:r w:rsidRPr="00DE10C0">
        <w:rPr>
          <w:rFonts w:cs="Arial"/>
          <w:sz w:val="20"/>
          <w:szCs w:val="18"/>
        </w:rPr>
        <w:br/>
        <w:t>d) zachovat harmonický vztah sídel a zemědělské krajiny, zejména podíl zahrad a trvalých travních porostů;</w:t>
      </w:r>
      <w:r w:rsidRPr="00DE10C0">
        <w:rPr>
          <w:rFonts w:cs="Arial"/>
          <w:sz w:val="20"/>
          <w:szCs w:val="18"/>
        </w:rPr>
        <w:br/>
        <w:t>e) rozvíjet cestovní ruch ve formách příznivých pro udržitelný rozvoj, rozšiřování a intenzifikaci chatových lokalit a výstavbu rekreačních zařízení s vyšší kapacitou lůžek připouštět pouze na základě vyhodnocení únosnosti krajiny; </w:t>
      </w:r>
      <w:r w:rsidRPr="00DE10C0">
        <w:rPr>
          <w:rFonts w:cs="Arial"/>
          <w:sz w:val="20"/>
          <w:szCs w:val="18"/>
        </w:rPr>
        <w:br/>
        <w:t>f) chránit luční porosty.</w:t>
      </w:r>
    </w:p>
    <w:p w14:paraId="4480EBF1" w14:textId="77777777" w:rsidR="00C1568D" w:rsidRPr="00DE10C0" w:rsidRDefault="00C1568D" w:rsidP="00C1568D">
      <w:pPr>
        <w:autoSpaceDE w:val="0"/>
        <w:autoSpaceDN w:val="0"/>
        <w:adjustRightInd w:val="0"/>
        <w:ind w:left="567"/>
        <w:rPr>
          <w:rFonts w:cs="Arial"/>
          <w:sz w:val="20"/>
          <w:szCs w:val="18"/>
        </w:rPr>
      </w:pPr>
      <w:r w:rsidRPr="00DE10C0">
        <w:rPr>
          <w:rFonts w:cs="Arial"/>
          <w:sz w:val="20"/>
          <w:szCs w:val="18"/>
        </w:rPr>
        <w:t xml:space="preserve">Pro </w:t>
      </w:r>
      <w:r w:rsidRPr="00DE10C0">
        <w:rPr>
          <w:rFonts w:cs="Arial"/>
          <w:b/>
          <w:bCs/>
          <w:sz w:val="20"/>
          <w:szCs w:val="18"/>
        </w:rPr>
        <w:t>Krajinu s předpokládanou vyšší mírou urbanizace</w:t>
      </w:r>
      <w:r w:rsidRPr="00DE10C0">
        <w:rPr>
          <w:rFonts w:cs="Arial"/>
          <w:sz w:val="20"/>
          <w:szCs w:val="18"/>
        </w:rPr>
        <w:t xml:space="preserve"> ZÚR stanovují tyto zásady pro činnost v území a rozhodování o změnách v území:</w:t>
      </w:r>
      <w:r w:rsidRPr="00DE10C0">
        <w:rPr>
          <w:rFonts w:cs="Arial"/>
          <w:sz w:val="20"/>
          <w:szCs w:val="18"/>
        </w:rPr>
        <w:br/>
        <w:t>a) dbát na ochranu a hospodárné využívání zemědělského půdního fondu;</w:t>
      </w:r>
      <w:r w:rsidRPr="00DE10C0">
        <w:rPr>
          <w:rFonts w:cs="Arial"/>
          <w:sz w:val="20"/>
          <w:szCs w:val="18"/>
        </w:rPr>
        <w:br/>
        <w:t>b) v rozvojových oblastech a osách soustřeďovat aktivity republikového a krajského významu a tím přispívat k zachování charakteru a k ochraně krajinných hodnot v ostatních oblastech; </w:t>
      </w:r>
      <w:r w:rsidRPr="00DE10C0">
        <w:rPr>
          <w:rFonts w:cs="Arial"/>
          <w:sz w:val="20"/>
          <w:szCs w:val="18"/>
        </w:rPr>
        <w:br/>
        <w:t>c) preferovat využití územních rezerv a nevyužívaných nebo nedostatečně využívaných ploch v zastavitelném území (</w:t>
      </w:r>
      <w:proofErr w:type="spellStart"/>
      <w:r w:rsidRPr="00DE10C0">
        <w:rPr>
          <w:rFonts w:cs="Arial"/>
          <w:sz w:val="20"/>
          <w:szCs w:val="18"/>
        </w:rPr>
        <w:t>brownfields</w:t>
      </w:r>
      <w:proofErr w:type="spellEnd"/>
      <w:r w:rsidRPr="00DE10C0">
        <w:rPr>
          <w:rFonts w:cs="Arial"/>
          <w:sz w:val="20"/>
          <w:szCs w:val="18"/>
        </w:rPr>
        <w:t>);</w:t>
      </w:r>
      <w:r w:rsidRPr="00DE10C0">
        <w:rPr>
          <w:rFonts w:cs="Arial"/>
          <w:sz w:val="20"/>
          <w:szCs w:val="18"/>
        </w:rPr>
        <w:br/>
        <w:t>d) vymezit a chránit před zastavěním pozemky, nezbytné pro vytvoření souvislých ploch krajinné zeleně (zelené pásy), zajišťující prostupnost krajiny, plochy pro rekreaci, podmínky pro vznik a rozvoj lesních porostů a zvýšení ekologické stability;</w:t>
      </w:r>
      <w:r w:rsidRPr="00DE10C0">
        <w:rPr>
          <w:rFonts w:cs="Arial"/>
          <w:sz w:val="20"/>
          <w:szCs w:val="18"/>
        </w:rPr>
        <w:br/>
        <w:t>e) zvyšovat pestrost krajiny zejména obnovou a doplňováním alejí a rozptýlené zeleně.</w:t>
      </w:r>
    </w:p>
    <w:p w14:paraId="0D6C3ED0" w14:textId="14AB6E58" w:rsidR="00C1568D" w:rsidRPr="003E6BC4" w:rsidRDefault="00C1568D" w:rsidP="00C1568D">
      <w:pPr>
        <w:autoSpaceDE w:val="0"/>
        <w:autoSpaceDN w:val="0"/>
        <w:adjustRightInd w:val="0"/>
        <w:rPr>
          <w:rFonts w:cstheme="minorHAnsi"/>
          <w:sz w:val="16"/>
          <w:szCs w:val="16"/>
        </w:rPr>
      </w:pPr>
      <w:r w:rsidRPr="003E6BC4">
        <w:rPr>
          <w:b/>
          <w:bCs/>
          <w:szCs w:val="20"/>
        </w:rPr>
        <w:t xml:space="preserve">V odůvodnění </w:t>
      </w:r>
      <w:r w:rsidR="003E6BC4" w:rsidRPr="003E6BC4">
        <w:rPr>
          <w:b/>
          <w:bCs/>
          <w:szCs w:val="20"/>
        </w:rPr>
        <w:t xml:space="preserve">změny </w:t>
      </w:r>
      <w:r w:rsidRPr="003E6BC4">
        <w:rPr>
          <w:b/>
          <w:bCs/>
          <w:szCs w:val="20"/>
        </w:rPr>
        <w:t>územního plánu bude vyhodnocen soulad s výše uvedenými zásadami.</w:t>
      </w:r>
    </w:p>
    <w:p w14:paraId="3309003D" w14:textId="77777777" w:rsidR="00C1568D" w:rsidRPr="00F10A07" w:rsidRDefault="00C1568D" w:rsidP="00C1568D">
      <w:pPr>
        <w:autoSpaceDE w:val="0"/>
        <w:autoSpaceDN w:val="0"/>
        <w:adjustRightInd w:val="0"/>
        <w:jc w:val="both"/>
        <w:rPr>
          <w:rFonts w:cs="Arial"/>
          <w:szCs w:val="20"/>
        </w:rPr>
      </w:pPr>
      <w:r w:rsidRPr="00F10A07">
        <w:rPr>
          <w:rFonts w:cs="Arial"/>
          <w:szCs w:val="20"/>
        </w:rPr>
        <w:t xml:space="preserve">ZÚR </w:t>
      </w:r>
      <w:proofErr w:type="spellStart"/>
      <w:r w:rsidRPr="00F10A07">
        <w:rPr>
          <w:rFonts w:cs="Arial"/>
          <w:szCs w:val="20"/>
        </w:rPr>
        <w:t>KrV</w:t>
      </w:r>
      <w:proofErr w:type="spellEnd"/>
      <w:r w:rsidRPr="00F10A07">
        <w:rPr>
          <w:rFonts w:cs="Arial"/>
          <w:szCs w:val="20"/>
        </w:rPr>
        <w:t xml:space="preserve"> vymezují na území kraje oblasti krajinného rázu. Území Humpolce náleží do oblastí CZ0610-OB004 </w:t>
      </w:r>
      <w:proofErr w:type="spellStart"/>
      <w:r w:rsidRPr="00F10A07">
        <w:rPr>
          <w:rFonts w:cs="Arial"/>
          <w:szCs w:val="20"/>
        </w:rPr>
        <w:t>Křemešnicko</w:t>
      </w:r>
      <w:proofErr w:type="spellEnd"/>
      <w:r w:rsidRPr="00F10A07">
        <w:rPr>
          <w:rFonts w:cs="Arial"/>
          <w:szCs w:val="20"/>
        </w:rPr>
        <w:t xml:space="preserve">, CZ0610-OB005 Pelhřimovsko, CZ0610-OB006 </w:t>
      </w:r>
      <w:proofErr w:type="spellStart"/>
      <w:r w:rsidRPr="00F10A07">
        <w:rPr>
          <w:rFonts w:cs="Arial"/>
          <w:szCs w:val="20"/>
        </w:rPr>
        <w:t>Humpolecko</w:t>
      </w:r>
      <w:proofErr w:type="spellEnd"/>
      <w:r w:rsidRPr="00F10A07">
        <w:rPr>
          <w:rFonts w:cs="Arial"/>
          <w:szCs w:val="20"/>
        </w:rPr>
        <w:t xml:space="preserve"> a CZ0610-OB016 Střední Posázaví. </w:t>
      </w:r>
    </w:p>
    <w:p w14:paraId="689C080A" w14:textId="1CFF2897" w:rsidR="00C1568D" w:rsidRPr="004A403F" w:rsidRDefault="00C1568D" w:rsidP="00C1568D">
      <w:pPr>
        <w:autoSpaceDE w:val="0"/>
        <w:autoSpaceDN w:val="0"/>
        <w:adjustRightInd w:val="0"/>
        <w:ind w:left="709" w:hanging="709"/>
        <w:rPr>
          <w:rFonts w:cs="Arial"/>
          <w:sz w:val="20"/>
          <w:szCs w:val="18"/>
        </w:rPr>
      </w:pPr>
      <w:r w:rsidRPr="00F10A07">
        <w:rPr>
          <w:rFonts w:cs="Arial"/>
          <w:szCs w:val="20"/>
        </w:rPr>
        <w:t xml:space="preserve">ZÚR stanovují pro oblast krajinného rázu </w:t>
      </w:r>
      <w:r w:rsidRPr="00F10A07">
        <w:rPr>
          <w:rFonts w:cs="Arial"/>
          <w:b/>
          <w:bCs/>
          <w:szCs w:val="20"/>
        </w:rPr>
        <w:t xml:space="preserve">CZ0610-OB006 </w:t>
      </w:r>
      <w:proofErr w:type="spellStart"/>
      <w:r w:rsidRPr="00F10A07">
        <w:rPr>
          <w:rFonts w:cs="Arial"/>
          <w:b/>
          <w:bCs/>
          <w:szCs w:val="20"/>
        </w:rPr>
        <w:t>Humpolecko</w:t>
      </w:r>
      <w:proofErr w:type="spellEnd"/>
      <w:r w:rsidRPr="00F10A07">
        <w:rPr>
          <w:rFonts w:cs="Arial"/>
          <w:szCs w:val="20"/>
        </w:rPr>
        <w:t xml:space="preserve"> tyto specifické zásady pro</w:t>
      </w:r>
      <w:r w:rsidR="00781F1C">
        <w:rPr>
          <w:rFonts w:cs="Arial"/>
          <w:szCs w:val="20"/>
        </w:rPr>
        <w:t xml:space="preserve"> </w:t>
      </w:r>
      <w:r w:rsidRPr="00F10A07">
        <w:rPr>
          <w:rFonts w:cs="Arial"/>
          <w:szCs w:val="20"/>
        </w:rPr>
        <w:t>činnost v území a rozhodování o změnách v území:</w:t>
      </w:r>
      <w:r w:rsidRPr="00F10A07">
        <w:rPr>
          <w:rFonts w:cs="Arial"/>
          <w:szCs w:val="20"/>
        </w:rPr>
        <w:br/>
        <w:t>a</w:t>
      </w:r>
      <w:r w:rsidRPr="004A403F">
        <w:rPr>
          <w:rFonts w:cs="Arial"/>
          <w:sz w:val="20"/>
          <w:szCs w:val="18"/>
        </w:rPr>
        <w:t xml:space="preserve">) zamezit výstavbě výškových staveb přesahujících krajinný předěl </w:t>
      </w:r>
      <w:proofErr w:type="spellStart"/>
      <w:r w:rsidRPr="004A403F">
        <w:rPr>
          <w:rFonts w:cs="Arial"/>
          <w:sz w:val="20"/>
          <w:szCs w:val="18"/>
        </w:rPr>
        <w:t>Melechova</w:t>
      </w:r>
      <w:proofErr w:type="spellEnd"/>
      <w:r w:rsidRPr="004A403F">
        <w:rPr>
          <w:rFonts w:cs="Arial"/>
          <w:sz w:val="20"/>
          <w:szCs w:val="18"/>
        </w:rPr>
        <w:t xml:space="preserve"> a výrazně se uplatňujících v dochovaných prostorech původního členění krajiny a v prostorech záměrně komponované krajiny nebo narušujících uplatnění kulturních dominant; </w:t>
      </w:r>
      <w:r w:rsidRPr="004A403F">
        <w:rPr>
          <w:rFonts w:cs="Arial"/>
          <w:sz w:val="20"/>
          <w:szCs w:val="18"/>
        </w:rPr>
        <w:br/>
        <w:t xml:space="preserve">b) nevymezovat území pro výstavbu halových objektů ve volné krajině při dálnici D1 v prostorech v okolí obcí Skorkov, Kamenice, Herálec, </w:t>
      </w:r>
      <w:proofErr w:type="spellStart"/>
      <w:r w:rsidRPr="004A403F">
        <w:rPr>
          <w:rFonts w:cs="Arial"/>
          <w:sz w:val="20"/>
          <w:szCs w:val="18"/>
        </w:rPr>
        <w:t>Speřice</w:t>
      </w:r>
      <w:proofErr w:type="spellEnd"/>
      <w:r w:rsidRPr="004A403F">
        <w:rPr>
          <w:rFonts w:cs="Arial"/>
          <w:sz w:val="20"/>
          <w:szCs w:val="18"/>
        </w:rPr>
        <w:t xml:space="preserve">, </w:t>
      </w:r>
      <w:proofErr w:type="spellStart"/>
      <w:r w:rsidRPr="004A403F">
        <w:rPr>
          <w:rFonts w:cs="Arial"/>
          <w:sz w:val="20"/>
          <w:szCs w:val="18"/>
        </w:rPr>
        <w:t>Holušice</w:t>
      </w:r>
      <w:proofErr w:type="spellEnd"/>
      <w:r w:rsidRPr="004A403F">
        <w:rPr>
          <w:rFonts w:cs="Arial"/>
          <w:sz w:val="20"/>
          <w:szCs w:val="18"/>
        </w:rPr>
        <w:t>, Jiřice a jejich krajinného rámce a dále ve všech lesních partiích;</w:t>
      </w:r>
      <w:r w:rsidRPr="004A403F">
        <w:rPr>
          <w:rFonts w:cs="Arial"/>
          <w:sz w:val="20"/>
          <w:szCs w:val="18"/>
        </w:rPr>
        <w:br/>
        <w:t>c) chránit komponované prostory v okolí panských sídel;</w:t>
      </w:r>
      <w:r w:rsidRPr="004A403F">
        <w:rPr>
          <w:rFonts w:cs="Arial"/>
          <w:sz w:val="20"/>
          <w:szCs w:val="18"/>
        </w:rPr>
        <w:br/>
        <w:t xml:space="preserve">d) chránit území zvýšené estetické a přírodní hodnoty v okolí Věže, Herálce, </w:t>
      </w:r>
      <w:proofErr w:type="spellStart"/>
      <w:r w:rsidRPr="004A403F">
        <w:rPr>
          <w:rFonts w:cs="Arial"/>
          <w:sz w:val="20"/>
          <w:szCs w:val="18"/>
        </w:rPr>
        <w:t>Melechova</w:t>
      </w:r>
      <w:proofErr w:type="spellEnd"/>
      <w:r w:rsidRPr="004A403F">
        <w:rPr>
          <w:rFonts w:cs="Arial"/>
          <w:sz w:val="20"/>
          <w:szCs w:val="18"/>
        </w:rPr>
        <w:t xml:space="preserve">, Světlice a </w:t>
      </w:r>
      <w:proofErr w:type="spellStart"/>
      <w:r w:rsidRPr="004A403F">
        <w:rPr>
          <w:rFonts w:cs="Arial"/>
          <w:sz w:val="20"/>
          <w:szCs w:val="18"/>
        </w:rPr>
        <w:t>Světlického</w:t>
      </w:r>
      <w:proofErr w:type="spellEnd"/>
      <w:r w:rsidRPr="004A403F">
        <w:rPr>
          <w:rFonts w:cs="Arial"/>
          <w:sz w:val="20"/>
          <w:szCs w:val="18"/>
        </w:rPr>
        <w:t xml:space="preserve"> dvora, Lipnice nad Sázavou.</w:t>
      </w:r>
    </w:p>
    <w:p w14:paraId="5DE705C4" w14:textId="77777777" w:rsidR="00C1568D" w:rsidRPr="004A403F" w:rsidRDefault="00C1568D" w:rsidP="00C1568D">
      <w:pPr>
        <w:autoSpaceDE w:val="0"/>
        <w:autoSpaceDN w:val="0"/>
        <w:adjustRightInd w:val="0"/>
        <w:ind w:left="709" w:hanging="709"/>
        <w:rPr>
          <w:rFonts w:cs="Arial"/>
          <w:sz w:val="20"/>
          <w:szCs w:val="18"/>
        </w:rPr>
      </w:pPr>
      <w:r w:rsidRPr="00F10A07">
        <w:rPr>
          <w:rFonts w:cs="Arial"/>
          <w:szCs w:val="20"/>
        </w:rPr>
        <w:t xml:space="preserve">ZÚR stanovují pro oblast krajinného rázu </w:t>
      </w:r>
      <w:r w:rsidRPr="00F10A07">
        <w:rPr>
          <w:rFonts w:cs="Arial"/>
          <w:b/>
          <w:bCs/>
          <w:szCs w:val="20"/>
        </w:rPr>
        <w:t>CZ0610-OB005 Pelhřimovsko</w:t>
      </w:r>
      <w:r w:rsidRPr="00F10A07">
        <w:rPr>
          <w:rFonts w:cs="Arial"/>
          <w:szCs w:val="20"/>
        </w:rPr>
        <w:t xml:space="preserve"> specifické zásady pro činnost v území a rozhodování o změnách v území:</w:t>
      </w:r>
      <w:r w:rsidRPr="00F10A07">
        <w:rPr>
          <w:rFonts w:cs="Arial"/>
          <w:szCs w:val="20"/>
        </w:rPr>
        <w:br/>
      </w:r>
      <w:r w:rsidRPr="004A403F">
        <w:rPr>
          <w:rFonts w:cs="Arial"/>
          <w:sz w:val="20"/>
          <w:szCs w:val="18"/>
        </w:rPr>
        <w:t xml:space="preserve">a) věnovat pozornost ochraně krajinného rázu při umísťování staveb a technických zařízení s výškou </w:t>
      </w:r>
      <w:r w:rsidRPr="004A403F">
        <w:rPr>
          <w:rFonts w:cs="Arial"/>
          <w:sz w:val="20"/>
          <w:szCs w:val="18"/>
        </w:rPr>
        <w:lastRenderedPageBreak/>
        <w:t>přesahující dvojnásobek obvyklé výšky lesního porostu do exponovaných průhledů; </w:t>
      </w:r>
      <w:r w:rsidRPr="004A403F">
        <w:rPr>
          <w:rFonts w:cs="Arial"/>
          <w:sz w:val="20"/>
          <w:szCs w:val="18"/>
        </w:rPr>
        <w:br/>
        <w:t>b) zachovat prvky historického členění krajiny.</w:t>
      </w:r>
    </w:p>
    <w:p w14:paraId="41BB5BFF" w14:textId="77777777" w:rsidR="00C1568D" w:rsidRPr="00F10A07" w:rsidRDefault="00C1568D" w:rsidP="00C1568D">
      <w:pPr>
        <w:autoSpaceDE w:val="0"/>
        <w:autoSpaceDN w:val="0"/>
        <w:adjustRightInd w:val="0"/>
        <w:ind w:left="709" w:hanging="709"/>
        <w:rPr>
          <w:rFonts w:cs="Arial"/>
          <w:sz w:val="4"/>
          <w:szCs w:val="2"/>
        </w:rPr>
      </w:pPr>
      <w:r w:rsidRPr="00F10A07">
        <w:rPr>
          <w:rFonts w:cs="Arial"/>
          <w:szCs w:val="20"/>
        </w:rPr>
        <w:t xml:space="preserve"> ZÚR stanovují pro oblast krajinného rázu </w:t>
      </w:r>
      <w:r w:rsidRPr="00F10A07">
        <w:rPr>
          <w:rFonts w:cs="Arial"/>
          <w:b/>
          <w:bCs/>
          <w:szCs w:val="20"/>
        </w:rPr>
        <w:t xml:space="preserve">CZ0610-OB004 </w:t>
      </w:r>
      <w:proofErr w:type="spellStart"/>
      <w:r w:rsidRPr="00F10A07">
        <w:rPr>
          <w:rFonts w:cs="Arial"/>
          <w:b/>
          <w:bCs/>
          <w:szCs w:val="20"/>
        </w:rPr>
        <w:t>Křemešnicko</w:t>
      </w:r>
      <w:proofErr w:type="spellEnd"/>
      <w:r w:rsidRPr="00F10A07">
        <w:rPr>
          <w:rFonts w:cs="Arial"/>
          <w:szCs w:val="20"/>
        </w:rPr>
        <w:t xml:space="preserve"> tyto specifické zásady pro činnost v území a rozhodování o změnách v území:</w:t>
      </w:r>
      <w:r w:rsidRPr="00F10A07">
        <w:rPr>
          <w:rFonts w:cs="Arial"/>
          <w:szCs w:val="20"/>
        </w:rPr>
        <w:br/>
      </w:r>
      <w:r w:rsidRPr="004A403F">
        <w:rPr>
          <w:rFonts w:cs="Arial"/>
          <w:sz w:val="20"/>
          <w:szCs w:val="18"/>
        </w:rPr>
        <w:t xml:space="preserve">a) neumisťovat stavby s charakterem dominanty do vymezujících horizontů a krajinných předělů přesahujících svou výškou krajinné předěly </w:t>
      </w:r>
      <w:proofErr w:type="spellStart"/>
      <w:r w:rsidRPr="004A403F">
        <w:rPr>
          <w:rFonts w:cs="Arial"/>
          <w:sz w:val="20"/>
          <w:szCs w:val="18"/>
        </w:rPr>
        <w:t>Čeřínku</w:t>
      </w:r>
      <w:proofErr w:type="spellEnd"/>
      <w:r w:rsidRPr="004A403F">
        <w:rPr>
          <w:rFonts w:cs="Arial"/>
          <w:sz w:val="20"/>
          <w:szCs w:val="18"/>
        </w:rPr>
        <w:t>, Špičáku, Vysokého Kamene, Křemešníku a do prostorů s dochovanými znaky původní struktury krajiny a s ohledem na komponované krajinné prostory v okolí panských sídel a měst;</w:t>
      </w:r>
      <w:r w:rsidRPr="004A403F">
        <w:rPr>
          <w:rFonts w:cs="Arial"/>
          <w:sz w:val="20"/>
          <w:szCs w:val="18"/>
        </w:rPr>
        <w:br/>
      </w:r>
    </w:p>
    <w:p w14:paraId="4BC51C7B" w14:textId="77777777" w:rsidR="00C1568D" w:rsidRPr="004A403F" w:rsidRDefault="00C1568D" w:rsidP="00C1568D">
      <w:pPr>
        <w:autoSpaceDE w:val="0"/>
        <w:autoSpaceDN w:val="0"/>
        <w:adjustRightInd w:val="0"/>
        <w:ind w:left="709" w:hanging="709"/>
        <w:rPr>
          <w:rFonts w:cs="Arial"/>
          <w:sz w:val="20"/>
          <w:szCs w:val="18"/>
        </w:rPr>
      </w:pPr>
      <w:r w:rsidRPr="00F10A07">
        <w:rPr>
          <w:rFonts w:cs="Arial"/>
          <w:szCs w:val="20"/>
        </w:rPr>
        <w:t xml:space="preserve">ZÚR stanovují pro oblast krajinného rázu </w:t>
      </w:r>
      <w:r w:rsidRPr="00F10A07">
        <w:rPr>
          <w:rFonts w:cs="Arial"/>
          <w:b/>
          <w:bCs/>
          <w:szCs w:val="20"/>
        </w:rPr>
        <w:t>CZ0610-OB016 Střední Posázaví</w:t>
      </w:r>
      <w:r w:rsidRPr="00F10A07">
        <w:rPr>
          <w:rFonts w:cs="Arial"/>
          <w:szCs w:val="20"/>
        </w:rPr>
        <w:t xml:space="preserve"> tyto specifické zásady pro činnost v území a rozhodování o změnách v území:</w:t>
      </w:r>
      <w:r w:rsidRPr="00F10A07">
        <w:rPr>
          <w:rFonts w:cs="Arial"/>
          <w:szCs w:val="20"/>
        </w:rPr>
        <w:br/>
      </w:r>
      <w:r w:rsidRPr="004A403F">
        <w:rPr>
          <w:rFonts w:cs="Arial"/>
          <w:sz w:val="20"/>
          <w:szCs w:val="18"/>
        </w:rPr>
        <w:t xml:space="preserve">a) neumisťovat výškové stavby v prostorech, ze kterých se budou vizuálně uplatňovat v území přírodního parku </w:t>
      </w:r>
      <w:proofErr w:type="spellStart"/>
      <w:r w:rsidRPr="004A403F">
        <w:rPr>
          <w:rFonts w:cs="Arial"/>
          <w:sz w:val="20"/>
          <w:szCs w:val="18"/>
        </w:rPr>
        <w:t>Melechov</w:t>
      </w:r>
      <w:proofErr w:type="spellEnd"/>
      <w:r w:rsidRPr="004A403F">
        <w:rPr>
          <w:rFonts w:cs="Arial"/>
          <w:sz w:val="20"/>
          <w:szCs w:val="18"/>
        </w:rPr>
        <w:t xml:space="preserve"> a ve vyvýšených prostorech, odkud se budou uplatňovat jako dominanta mnoha dalších oblastí, nebo budou v kontrastu se stávajícími dominantami kostelních věží nebo budou vizuálně potlačovat přírodní charakter území;</w:t>
      </w:r>
      <w:r w:rsidRPr="004A403F">
        <w:rPr>
          <w:rFonts w:cs="Arial"/>
          <w:sz w:val="20"/>
          <w:szCs w:val="18"/>
        </w:rPr>
        <w:br/>
        <w:t xml:space="preserve">b) chránit typickou dominantu krajiny </w:t>
      </w:r>
      <w:proofErr w:type="spellStart"/>
      <w:r w:rsidRPr="004A403F">
        <w:rPr>
          <w:rFonts w:cs="Arial"/>
          <w:sz w:val="20"/>
          <w:szCs w:val="18"/>
        </w:rPr>
        <w:t>Melechov</w:t>
      </w:r>
      <w:proofErr w:type="spellEnd"/>
      <w:r w:rsidRPr="004A403F">
        <w:rPr>
          <w:rFonts w:cs="Arial"/>
          <w:sz w:val="20"/>
          <w:szCs w:val="18"/>
        </w:rPr>
        <w:t>.</w:t>
      </w:r>
    </w:p>
    <w:p w14:paraId="024F4256" w14:textId="750BDB36" w:rsidR="00C1568D" w:rsidRPr="00F10A07" w:rsidRDefault="00C1568D" w:rsidP="00C1568D">
      <w:pPr>
        <w:spacing w:after="240"/>
        <w:jc w:val="both"/>
        <w:rPr>
          <w:rFonts w:cs="Arial"/>
          <w:b/>
          <w:bCs/>
          <w:szCs w:val="20"/>
        </w:rPr>
      </w:pPr>
      <w:r w:rsidRPr="00F10A07">
        <w:rPr>
          <w:rFonts w:cs="Arial"/>
          <w:b/>
          <w:bCs/>
          <w:szCs w:val="20"/>
        </w:rPr>
        <w:t>→ Při návrhu</w:t>
      </w:r>
      <w:r w:rsidR="00F10A07" w:rsidRPr="00F10A07">
        <w:rPr>
          <w:rFonts w:cs="Arial"/>
          <w:b/>
          <w:bCs/>
          <w:szCs w:val="20"/>
        </w:rPr>
        <w:t xml:space="preserve"> změny</w:t>
      </w:r>
      <w:r w:rsidRPr="00F10A07">
        <w:rPr>
          <w:rFonts w:cs="Arial"/>
          <w:b/>
          <w:bCs/>
          <w:szCs w:val="20"/>
        </w:rPr>
        <w:t xml:space="preserve"> ÚP je třeba respektovat zásady pro činnost v území a zásadu chránit a rozvíjet charakteristické znaky krajiny vytvářející jedinečnost krajiny stanovené pro tyto oblasti krajinného rázu. </w:t>
      </w:r>
    </w:p>
    <w:p w14:paraId="35B09D4F" w14:textId="75A96C91" w:rsidR="00C1568D" w:rsidRPr="00F10A07" w:rsidRDefault="00C1568D" w:rsidP="00C1568D">
      <w:pPr>
        <w:spacing w:after="240"/>
        <w:jc w:val="both"/>
        <w:rPr>
          <w:rFonts w:cs="Arial"/>
          <w:b/>
          <w:bCs/>
          <w:szCs w:val="20"/>
        </w:rPr>
      </w:pPr>
      <w:r w:rsidRPr="00F10A07">
        <w:rPr>
          <w:rFonts w:cs="Arial"/>
          <w:b/>
          <w:bCs/>
          <w:szCs w:val="20"/>
        </w:rPr>
        <w:t xml:space="preserve">→Při řešení </w:t>
      </w:r>
      <w:r w:rsidR="0011749C">
        <w:rPr>
          <w:rFonts w:cs="Arial"/>
          <w:b/>
          <w:bCs/>
          <w:szCs w:val="20"/>
        </w:rPr>
        <w:t>změny</w:t>
      </w:r>
      <w:r w:rsidR="00F10A07" w:rsidRPr="00F10A07">
        <w:rPr>
          <w:rFonts w:cs="Arial"/>
          <w:b/>
          <w:bCs/>
          <w:szCs w:val="20"/>
        </w:rPr>
        <w:t xml:space="preserve"> </w:t>
      </w:r>
      <w:r w:rsidRPr="00F10A07">
        <w:rPr>
          <w:rFonts w:cs="Arial"/>
          <w:b/>
          <w:bCs/>
          <w:szCs w:val="20"/>
        </w:rPr>
        <w:t>ÚP je nutno respektovat specifické i obecné zásady vztahující se k oblasti krajinného rázu stanovené v článku (146a).</w:t>
      </w:r>
    </w:p>
    <w:p w14:paraId="538F9ECA" w14:textId="6A8E56F4" w:rsidR="00C1568D" w:rsidRPr="00F10A07" w:rsidRDefault="00C1568D" w:rsidP="00C1568D">
      <w:pPr>
        <w:spacing w:after="240"/>
        <w:jc w:val="both"/>
        <w:rPr>
          <w:rFonts w:cs="Arial"/>
          <w:sz w:val="16"/>
          <w:szCs w:val="16"/>
        </w:rPr>
      </w:pPr>
      <w:r w:rsidRPr="00F10A07">
        <w:rPr>
          <w:rFonts w:cs="Arial"/>
          <w:b/>
          <w:bCs/>
          <w:szCs w:val="20"/>
        </w:rPr>
        <w:t>→ V</w:t>
      </w:r>
      <w:r w:rsidR="00F10A07">
        <w:rPr>
          <w:rFonts w:cs="Arial"/>
          <w:b/>
          <w:bCs/>
          <w:szCs w:val="20"/>
        </w:rPr>
        <w:t> </w:t>
      </w:r>
      <w:r w:rsidRPr="00F10A07">
        <w:rPr>
          <w:rFonts w:cs="Arial"/>
          <w:b/>
          <w:bCs/>
          <w:szCs w:val="20"/>
        </w:rPr>
        <w:t>odůvodnění</w:t>
      </w:r>
      <w:r w:rsidR="00F10A07">
        <w:rPr>
          <w:rFonts w:cs="Arial"/>
          <w:b/>
          <w:bCs/>
          <w:szCs w:val="20"/>
        </w:rPr>
        <w:t xml:space="preserve"> změny</w:t>
      </w:r>
      <w:r w:rsidRPr="00F10A07">
        <w:rPr>
          <w:rFonts w:cs="Arial"/>
          <w:b/>
          <w:bCs/>
          <w:szCs w:val="20"/>
        </w:rPr>
        <w:t xml:space="preserve"> územního plánu bude vyhodnocen soulad s výše uvedenými zásadami.</w:t>
      </w:r>
    </w:p>
    <w:p w14:paraId="47CB99FA" w14:textId="77777777" w:rsidR="00C1568D" w:rsidRPr="004A403F" w:rsidRDefault="00C1568D" w:rsidP="00C1568D">
      <w:pPr>
        <w:autoSpaceDE w:val="0"/>
        <w:autoSpaceDN w:val="0"/>
        <w:adjustRightInd w:val="0"/>
        <w:jc w:val="both"/>
        <w:rPr>
          <w:rFonts w:cs="Arial"/>
          <w:sz w:val="20"/>
          <w:szCs w:val="18"/>
        </w:rPr>
      </w:pPr>
      <w:r w:rsidRPr="004A403F">
        <w:rPr>
          <w:rFonts w:cs="Arial"/>
          <w:sz w:val="20"/>
          <w:szCs w:val="18"/>
        </w:rPr>
        <w:t xml:space="preserve">V ZÚR </w:t>
      </w:r>
      <w:proofErr w:type="spellStart"/>
      <w:r w:rsidRPr="004A403F">
        <w:rPr>
          <w:rFonts w:cs="Arial"/>
          <w:sz w:val="20"/>
          <w:szCs w:val="18"/>
        </w:rPr>
        <w:t>KrV</w:t>
      </w:r>
      <w:proofErr w:type="spellEnd"/>
      <w:r w:rsidRPr="004A403F">
        <w:rPr>
          <w:rFonts w:cs="Arial"/>
          <w:sz w:val="20"/>
          <w:szCs w:val="18"/>
        </w:rPr>
        <w:t xml:space="preserve"> jsou na území obce vymezeny konkrétní plochy a koridory prvků nadregionálního a regionálního ÚSES. Jedná se o nadregionální biokoridor NRK K78, regionální biocentra RBC 712 </w:t>
      </w:r>
      <w:proofErr w:type="spellStart"/>
      <w:r w:rsidRPr="004A403F">
        <w:rPr>
          <w:rFonts w:cs="Arial"/>
          <w:sz w:val="20"/>
          <w:szCs w:val="18"/>
        </w:rPr>
        <w:t>Čerňák</w:t>
      </w:r>
      <w:proofErr w:type="spellEnd"/>
      <w:r w:rsidRPr="004A403F">
        <w:rPr>
          <w:rFonts w:cs="Arial"/>
          <w:sz w:val="20"/>
          <w:szCs w:val="18"/>
        </w:rPr>
        <w:t xml:space="preserve">, RBC B02 </w:t>
      </w:r>
      <w:proofErr w:type="spellStart"/>
      <w:r w:rsidRPr="004A403F">
        <w:rPr>
          <w:rFonts w:cs="Arial"/>
          <w:sz w:val="20"/>
          <w:szCs w:val="18"/>
        </w:rPr>
        <w:t>Šimonicko</w:t>
      </w:r>
      <w:proofErr w:type="spellEnd"/>
      <w:r w:rsidRPr="004A403F">
        <w:rPr>
          <w:rFonts w:cs="Arial"/>
          <w:sz w:val="20"/>
          <w:szCs w:val="18"/>
        </w:rPr>
        <w:t xml:space="preserve">, RBC 729 Hradiště a regionální biokoridory RK 438 a RK 418. Veškeré tyto koridory a plochy budou v návrhu ÚP zapracovány a zpřesněny v souladu se ZÚR </w:t>
      </w:r>
      <w:proofErr w:type="spellStart"/>
      <w:r w:rsidRPr="004A403F">
        <w:rPr>
          <w:rFonts w:cs="Arial"/>
          <w:sz w:val="20"/>
          <w:szCs w:val="18"/>
        </w:rPr>
        <w:t>KrV</w:t>
      </w:r>
      <w:proofErr w:type="spellEnd"/>
      <w:r w:rsidRPr="004A403F">
        <w:rPr>
          <w:rFonts w:cs="Arial"/>
          <w:sz w:val="20"/>
          <w:szCs w:val="18"/>
        </w:rPr>
        <w:t xml:space="preserve"> </w:t>
      </w:r>
    </w:p>
    <w:p w14:paraId="4AB2CF57" w14:textId="77777777" w:rsidR="00C1568D" w:rsidRPr="00F10A07" w:rsidRDefault="00C1568D" w:rsidP="00C1568D">
      <w:pPr>
        <w:autoSpaceDE w:val="0"/>
        <w:autoSpaceDN w:val="0"/>
        <w:adjustRightInd w:val="0"/>
        <w:ind w:left="709" w:hanging="709"/>
        <w:rPr>
          <w:rFonts w:cs="Arial"/>
          <w:szCs w:val="20"/>
        </w:rPr>
      </w:pPr>
      <w:r w:rsidRPr="00F10A07">
        <w:rPr>
          <w:rFonts w:cs="Arial"/>
          <w:szCs w:val="20"/>
        </w:rPr>
        <w:t xml:space="preserve">ZÚR stanovují tyto zásady pro usměrňování územního rozvoje a rozhodování o změnách v území: </w:t>
      </w:r>
    </w:p>
    <w:p w14:paraId="48C925E1" w14:textId="77777777" w:rsidR="00C1568D" w:rsidRPr="004A403F" w:rsidRDefault="00C1568D" w:rsidP="00C1568D">
      <w:pPr>
        <w:autoSpaceDE w:val="0"/>
        <w:autoSpaceDN w:val="0"/>
        <w:adjustRightInd w:val="0"/>
        <w:spacing w:after="27"/>
        <w:ind w:left="709"/>
        <w:jc w:val="both"/>
        <w:rPr>
          <w:rFonts w:cs="Arial"/>
          <w:sz w:val="20"/>
          <w:szCs w:val="18"/>
        </w:rPr>
      </w:pPr>
      <w:r w:rsidRPr="004A403F">
        <w:rPr>
          <w:rFonts w:cs="Arial"/>
          <w:sz w:val="20"/>
          <w:szCs w:val="18"/>
        </w:rPr>
        <w:t xml:space="preserve">a) v plochách a koridorech pro nadregionální a regionální ÚSES nepřipustit změnu ve využití území, která by znemožnila v budoucnosti funkčnost vymezené skladebné části ÚSES, pokud tato již nebyla v souladu se ZÚR </w:t>
      </w:r>
      <w:proofErr w:type="spellStart"/>
      <w:r w:rsidRPr="004A403F">
        <w:rPr>
          <w:rFonts w:cs="Arial"/>
          <w:sz w:val="20"/>
          <w:szCs w:val="18"/>
        </w:rPr>
        <w:t>KrV</w:t>
      </w:r>
      <w:proofErr w:type="spellEnd"/>
      <w:r w:rsidRPr="004A403F">
        <w:rPr>
          <w:rFonts w:cs="Arial"/>
          <w:sz w:val="20"/>
          <w:szCs w:val="18"/>
        </w:rPr>
        <w:t xml:space="preserve"> v ÚP obce vymezena, případně realizována; </w:t>
      </w:r>
    </w:p>
    <w:p w14:paraId="67BF0A71" w14:textId="77777777" w:rsidR="00C1568D" w:rsidRPr="004A403F" w:rsidRDefault="00C1568D" w:rsidP="00C1568D">
      <w:pPr>
        <w:autoSpaceDE w:val="0"/>
        <w:autoSpaceDN w:val="0"/>
        <w:adjustRightInd w:val="0"/>
        <w:spacing w:after="27"/>
        <w:ind w:left="709"/>
        <w:jc w:val="both"/>
        <w:rPr>
          <w:rFonts w:cs="Arial"/>
          <w:sz w:val="20"/>
          <w:szCs w:val="18"/>
        </w:rPr>
      </w:pPr>
      <w:r w:rsidRPr="004A403F">
        <w:rPr>
          <w:rFonts w:cs="Arial"/>
          <w:sz w:val="20"/>
          <w:szCs w:val="18"/>
        </w:rPr>
        <w:t xml:space="preserve">b) stavby dopravní a technické infrastruktury v plochách a koridorech pro biocentra a biokoridory ÚSES připouštět v nezbytných případech za podmínky, že nedojde ke snížení schopnosti plnit stabilizující funkce v krajině; </w:t>
      </w:r>
    </w:p>
    <w:p w14:paraId="27008BDC" w14:textId="77777777" w:rsidR="00C1568D" w:rsidRPr="004A403F" w:rsidRDefault="00C1568D" w:rsidP="00C1568D">
      <w:pPr>
        <w:autoSpaceDE w:val="0"/>
        <w:autoSpaceDN w:val="0"/>
        <w:adjustRightInd w:val="0"/>
        <w:ind w:left="709"/>
        <w:jc w:val="both"/>
        <w:rPr>
          <w:rFonts w:cs="Arial"/>
          <w:sz w:val="20"/>
          <w:szCs w:val="18"/>
        </w:rPr>
      </w:pPr>
      <w:r w:rsidRPr="004A403F">
        <w:rPr>
          <w:rFonts w:cs="Arial"/>
          <w:sz w:val="20"/>
          <w:szCs w:val="18"/>
        </w:rPr>
        <w:t xml:space="preserve">c) technická a vegetační opatření v plochách a koridorech pro biocentra a biokoridory ÚSES podřídit požadavkům na zajištění funkčnosti skladebných částí ÚSES; </w:t>
      </w:r>
    </w:p>
    <w:p w14:paraId="0134CDC9" w14:textId="7B77CC7C" w:rsidR="00C1568D" w:rsidRPr="00D35550" w:rsidRDefault="00C1568D" w:rsidP="00C1568D">
      <w:pPr>
        <w:autoSpaceDE w:val="0"/>
        <w:autoSpaceDN w:val="0"/>
        <w:adjustRightInd w:val="0"/>
        <w:jc w:val="both"/>
        <w:rPr>
          <w:rFonts w:cs="Arial"/>
          <w:b/>
          <w:bCs/>
          <w:szCs w:val="20"/>
        </w:rPr>
      </w:pPr>
      <w:r w:rsidRPr="00D35550">
        <w:rPr>
          <w:rFonts w:cs="Arial"/>
          <w:b/>
          <w:bCs/>
          <w:szCs w:val="20"/>
        </w:rPr>
        <w:t xml:space="preserve">→  V rámci řešení </w:t>
      </w:r>
      <w:r w:rsidR="00D35550" w:rsidRPr="00D35550">
        <w:rPr>
          <w:rFonts w:cs="Arial"/>
          <w:b/>
          <w:bCs/>
          <w:szCs w:val="20"/>
        </w:rPr>
        <w:t xml:space="preserve">návrhu </w:t>
      </w:r>
      <w:r w:rsidR="0011749C">
        <w:rPr>
          <w:rFonts w:cs="Arial"/>
          <w:b/>
          <w:bCs/>
          <w:szCs w:val="20"/>
        </w:rPr>
        <w:t xml:space="preserve">změny </w:t>
      </w:r>
      <w:r w:rsidRPr="00D35550">
        <w:rPr>
          <w:rFonts w:cs="Arial"/>
          <w:b/>
          <w:bCs/>
          <w:szCs w:val="20"/>
        </w:rPr>
        <w:t>ÚP zohlednit.</w:t>
      </w:r>
    </w:p>
    <w:p w14:paraId="359F7933" w14:textId="77777777" w:rsidR="00C1568D" w:rsidRPr="004A403F" w:rsidRDefault="00C1568D" w:rsidP="00C1568D">
      <w:pPr>
        <w:pStyle w:val="Default"/>
        <w:jc w:val="both"/>
        <w:rPr>
          <w:rFonts w:asciiTheme="minorHAnsi" w:hAnsiTheme="minorHAnsi" w:cstheme="minorHAnsi"/>
          <w:color w:val="auto"/>
          <w:sz w:val="20"/>
          <w:szCs w:val="20"/>
        </w:rPr>
      </w:pPr>
      <w:r w:rsidRPr="004A403F">
        <w:rPr>
          <w:rFonts w:asciiTheme="minorHAnsi" w:hAnsiTheme="minorHAnsi" w:cstheme="minorHAnsi"/>
          <w:color w:val="auto"/>
          <w:sz w:val="20"/>
          <w:szCs w:val="20"/>
        </w:rPr>
        <w:t xml:space="preserve">V ZÚR </w:t>
      </w:r>
      <w:proofErr w:type="spellStart"/>
      <w:r w:rsidRPr="004A403F">
        <w:rPr>
          <w:rFonts w:asciiTheme="minorHAnsi" w:hAnsiTheme="minorHAnsi" w:cstheme="minorHAnsi"/>
          <w:color w:val="auto"/>
          <w:sz w:val="20"/>
          <w:szCs w:val="20"/>
        </w:rPr>
        <w:t>KrV</w:t>
      </w:r>
      <w:proofErr w:type="spellEnd"/>
      <w:r w:rsidRPr="004A403F">
        <w:rPr>
          <w:rFonts w:asciiTheme="minorHAnsi" w:hAnsiTheme="minorHAnsi" w:cstheme="minorHAnsi"/>
          <w:color w:val="auto"/>
          <w:sz w:val="20"/>
          <w:szCs w:val="20"/>
        </w:rPr>
        <w:t xml:space="preserve"> jsou na území obce vymezeny konkrétní koridory veřejně prospěšných staveb (dále jen VPS). </w:t>
      </w:r>
    </w:p>
    <w:p w14:paraId="41F96462" w14:textId="77777777" w:rsidR="00C1568D" w:rsidRPr="004A403F" w:rsidRDefault="00C1568D" w:rsidP="00C1568D">
      <w:pPr>
        <w:pStyle w:val="Default"/>
        <w:jc w:val="both"/>
        <w:rPr>
          <w:rFonts w:asciiTheme="minorHAnsi" w:hAnsiTheme="minorHAnsi" w:cstheme="minorHAnsi"/>
          <w:color w:val="auto"/>
          <w:sz w:val="20"/>
          <w:szCs w:val="20"/>
        </w:rPr>
      </w:pPr>
      <w:r w:rsidRPr="004A403F">
        <w:rPr>
          <w:rFonts w:asciiTheme="minorHAnsi" w:hAnsiTheme="minorHAnsi" w:cstheme="minorHAnsi"/>
          <w:color w:val="auto"/>
          <w:sz w:val="20"/>
          <w:szCs w:val="20"/>
        </w:rPr>
        <w:t xml:space="preserve">Jedná se o koridor </w:t>
      </w:r>
      <w:r w:rsidRPr="004A403F">
        <w:rPr>
          <w:rFonts w:asciiTheme="minorHAnsi" w:hAnsiTheme="minorHAnsi" w:cstheme="minorHAnsi"/>
          <w:b/>
          <w:bCs/>
          <w:color w:val="auto"/>
          <w:sz w:val="20"/>
          <w:szCs w:val="20"/>
        </w:rPr>
        <w:t>DK04</w:t>
      </w:r>
      <w:r w:rsidRPr="004A403F">
        <w:rPr>
          <w:rFonts w:asciiTheme="minorHAnsi" w:hAnsiTheme="minorHAnsi" w:cstheme="minorHAnsi"/>
          <w:color w:val="auto"/>
          <w:sz w:val="20"/>
          <w:szCs w:val="20"/>
        </w:rPr>
        <w:t xml:space="preserve"> pro homogenizaci na části silnice I/34, </w:t>
      </w:r>
      <w:r w:rsidRPr="004A403F">
        <w:rPr>
          <w:rFonts w:asciiTheme="minorHAnsi" w:hAnsiTheme="minorHAnsi" w:cstheme="minorHAnsi"/>
          <w:b/>
          <w:bCs/>
          <w:color w:val="auto"/>
          <w:sz w:val="20"/>
          <w:szCs w:val="20"/>
        </w:rPr>
        <w:t>DK14</w:t>
      </w:r>
      <w:r w:rsidRPr="004A403F">
        <w:rPr>
          <w:rFonts w:asciiTheme="minorHAnsi" w:hAnsiTheme="minorHAnsi" w:cstheme="minorHAnsi"/>
          <w:color w:val="auto"/>
          <w:sz w:val="20"/>
          <w:szCs w:val="20"/>
        </w:rPr>
        <w:t xml:space="preserve"> koridor pro homogenizaci na silnici II/347 a přeložku Humpolec – Čejov, </w:t>
      </w:r>
      <w:r w:rsidRPr="004A403F">
        <w:rPr>
          <w:rFonts w:asciiTheme="minorHAnsi" w:hAnsiTheme="minorHAnsi" w:cstheme="minorHAnsi"/>
          <w:b/>
          <w:bCs/>
          <w:color w:val="auto"/>
          <w:sz w:val="20"/>
          <w:szCs w:val="20"/>
        </w:rPr>
        <w:t>DK07a</w:t>
      </w:r>
      <w:r w:rsidRPr="004A403F">
        <w:rPr>
          <w:rFonts w:asciiTheme="minorHAnsi" w:hAnsiTheme="minorHAnsi" w:cstheme="minorHAnsi"/>
          <w:color w:val="auto"/>
          <w:sz w:val="20"/>
          <w:szCs w:val="20"/>
        </w:rPr>
        <w:t xml:space="preserve"> koridor pro homogenizaci silnice II/129, </w:t>
      </w:r>
    </w:p>
    <w:p w14:paraId="178CC8B0" w14:textId="77777777" w:rsidR="00C1568D" w:rsidRPr="004A403F" w:rsidRDefault="00C1568D" w:rsidP="00C1568D">
      <w:pPr>
        <w:pStyle w:val="Default"/>
        <w:jc w:val="both"/>
        <w:rPr>
          <w:rFonts w:asciiTheme="minorHAnsi" w:hAnsiTheme="minorHAnsi" w:cstheme="minorHAnsi"/>
          <w:color w:val="auto"/>
          <w:sz w:val="20"/>
          <w:szCs w:val="20"/>
        </w:rPr>
      </w:pPr>
      <w:r w:rsidRPr="004A403F">
        <w:rPr>
          <w:rFonts w:asciiTheme="minorHAnsi" w:hAnsiTheme="minorHAnsi" w:cstheme="minorHAnsi"/>
          <w:color w:val="auto"/>
          <w:sz w:val="20"/>
          <w:szCs w:val="20"/>
        </w:rPr>
        <w:t xml:space="preserve">Dále také koridor </w:t>
      </w:r>
      <w:r w:rsidRPr="004A403F">
        <w:rPr>
          <w:rFonts w:asciiTheme="minorHAnsi" w:hAnsiTheme="minorHAnsi" w:cstheme="minorHAnsi"/>
          <w:b/>
          <w:bCs/>
          <w:color w:val="auto"/>
          <w:sz w:val="20"/>
          <w:szCs w:val="20"/>
        </w:rPr>
        <w:t>E05a</w:t>
      </w:r>
      <w:r w:rsidRPr="004A403F">
        <w:rPr>
          <w:rFonts w:asciiTheme="minorHAnsi" w:hAnsiTheme="minorHAnsi" w:cstheme="minorHAnsi"/>
          <w:color w:val="auto"/>
          <w:sz w:val="20"/>
          <w:szCs w:val="20"/>
        </w:rPr>
        <w:t xml:space="preserve"> pro dvojité vedení 400 </w:t>
      </w:r>
      <w:proofErr w:type="spellStart"/>
      <w:r w:rsidRPr="004A403F">
        <w:rPr>
          <w:rFonts w:asciiTheme="minorHAnsi" w:hAnsiTheme="minorHAnsi" w:cstheme="minorHAnsi"/>
          <w:color w:val="auto"/>
          <w:sz w:val="20"/>
          <w:szCs w:val="20"/>
        </w:rPr>
        <w:t>kV</w:t>
      </w:r>
      <w:proofErr w:type="spellEnd"/>
      <w:r w:rsidRPr="004A403F">
        <w:rPr>
          <w:rFonts w:asciiTheme="minorHAnsi" w:hAnsiTheme="minorHAnsi" w:cstheme="minorHAnsi"/>
          <w:color w:val="auto"/>
          <w:sz w:val="20"/>
          <w:szCs w:val="20"/>
        </w:rPr>
        <w:t xml:space="preserve"> Kočín – Mírovka, </w:t>
      </w:r>
      <w:r w:rsidRPr="004A403F">
        <w:rPr>
          <w:rFonts w:asciiTheme="minorHAnsi" w:hAnsiTheme="minorHAnsi" w:cstheme="minorHAnsi"/>
          <w:b/>
          <w:bCs/>
          <w:color w:val="auto"/>
          <w:sz w:val="20"/>
          <w:szCs w:val="20"/>
        </w:rPr>
        <w:t>E26</w:t>
      </w:r>
      <w:r w:rsidRPr="004A403F">
        <w:rPr>
          <w:rFonts w:asciiTheme="minorHAnsi" w:hAnsiTheme="minorHAnsi" w:cstheme="minorHAnsi"/>
          <w:color w:val="auto"/>
          <w:sz w:val="20"/>
          <w:szCs w:val="20"/>
        </w:rPr>
        <w:t xml:space="preserve"> koridor pro nadzemní vedení </w:t>
      </w:r>
      <w:proofErr w:type="spellStart"/>
      <w:r w:rsidRPr="004A403F">
        <w:rPr>
          <w:rFonts w:asciiTheme="minorHAnsi" w:hAnsiTheme="minorHAnsi" w:cstheme="minorHAnsi"/>
          <w:color w:val="auto"/>
          <w:sz w:val="20"/>
          <w:szCs w:val="20"/>
        </w:rPr>
        <w:t>vvn</w:t>
      </w:r>
      <w:proofErr w:type="spellEnd"/>
      <w:r w:rsidRPr="004A403F">
        <w:rPr>
          <w:rFonts w:asciiTheme="minorHAnsi" w:hAnsiTheme="minorHAnsi" w:cstheme="minorHAnsi"/>
          <w:color w:val="auto"/>
          <w:sz w:val="20"/>
          <w:szCs w:val="20"/>
        </w:rPr>
        <w:t xml:space="preserve"> 110 </w:t>
      </w:r>
      <w:proofErr w:type="spellStart"/>
      <w:r w:rsidRPr="004A403F">
        <w:rPr>
          <w:rFonts w:asciiTheme="minorHAnsi" w:hAnsiTheme="minorHAnsi" w:cstheme="minorHAnsi"/>
          <w:color w:val="auto"/>
          <w:sz w:val="20"/>
          <w:szCs w:val="20"/>
        </w:rPr>
        <w:t>kV</w:t>
      </w:r>
      <w:proofErr w:type="spellEnd"/>
      <w:r w:rsidRPr="004A403F">
        <w:rPr>
          <w:rFonts w:asciiTheme="minorHAnsi" w:hAnsiTheme="minorHAnsi" w:cstheme="minorHAnsi"/>
          <w:color w:val="auto"/>
          <w:sz w:val="20"/>
          <w:szCs w:val="20"/>
        </w:rPr>
        <w:t xml:space="preserve"> R Vystrkov – R Humpolec. </w:t>
      </w:r>
    </w:p>
    <w:p w14:paraId="0EFBCD8D" w14:textId="77777777" w:rsidR="00C1568D" w:rsidRPr="004A403F" w:rsidRDefault="00C1568D" w:rsidP="00C1568D">
      <w:pPr>
        <w:autoSpaceDE w:val="0"/>
        <w:autoSpaceDN w:val="0"/>
        <w:adjustRightInd w:val="0"/>
        <w:jc w:val="both"/>
        <w:rPr>
          <w:rFonts w:cstheme="minorHAnsi"/>
          <w:sz w:val="20"/>
          <w:szCs w:val="20"/>
        </w:rPr>
      </w:pPr>
      <w:r w:rsidRPr="004A403F">
        <w:rPr>
          <w:rFonts w:cstheme="minorHAnsi"/>
          <w:sz w:val="20"/>
          <w:szCs w:val="20"/>
        </w:rPr>
        <w:t xml:space="preserve">ZÚR stanovují pro územní plánování úkol prověřit a stabilizovat umístění obchvatu sídla Rozkoš na území města Humpolec na silnici I/34.  </w:t>
      </w:r>
    </w:p>
    <w:p w14:paraId="177E0EA5" w14:textId="77777777" w:rsidR="00C1568D" w:rsidRPr="00D35550" w:rsidRDefault="00C1568D" w:rsidP="00C1568D">
      <w:pPr>
        <w:autoSpaceDE w:val="0"/>
        <w:autoSpaceDN w:val="0"/>
        <w:adjustRightInd w:val="0"/>
        <w:jc w:val="both"/>
        <w:rPr>
          <w:rFonts w:cs="Arial"/>
          <w:szCs w:val="20"/>
        </w:rPr>
      </w:pPr>
      <w:r w:rsidRPr="00D35550">
        <w:rPr>
          <w:rFonts w:cs="Arial"/>
          <w:b/>
          <w:bCs/>
          <w:szCs w:val="20"/>
        </w:rPr>
        <w:t>→ Koridory budou převzaty do územního plánu a bude prověřeno jejich zpřesnění uvnitř koridorů vymezených v ZÚR.</w:t>
      </w:r>
    </w:p>
    <w:p w14:paraId="7A8E6D67" w14:textId="551C51C0" w:rsidR="00C1568D" w:rsidRPr="004A403F" w:rsidRDefault="00C1568D" w:rsidP="00C1568D">
      <w:pPr>
        <w:pStyle w:val="Bezmezer"/>
        <w:jc w:val="both"/>
        <w:rPr>
          <w:rFonts w:cstheme="minorHAnsi"/>
          <w:b/>
          <w:bCs/>
          <w:sz w:val="20"/>
          <w:szCs w:val="20"/>
        </w:rPr>
      </w:pPr>
      <w:r w:rsidRPr="004A403F">
        <w:rPr>
          <w:rFonts w:cstheme="minorHAnsi"/>
          <w:b/>
          <w:bCs/>
          <w:sz w:val="20"/>
          <w:szCs w:val="20"/>
        </w:rPr>
        <w:lastRenderedPageBreak/>
        <w:t>Územní plán Humpolec</w:t>
      </w:r>
      <w:r w:rsidR="004A403F" w:rsidRPr="004A403F">
        <w:rPr>
          <w:rFonts w:cstheme="minorHAnsi"/>
          <w:b/>
          <w:bCs/>
          <w:sz w:val="20"/>
          <w:szCs w:val="20"/>
        </w:rPr>
        <w:t xml:space="preserve">, resp. změna č. 6 ÚP Humpolec </w:t>
      </w:r>
      <w:r w:rsidRPr="004A403F">
        <w:rPr>
          <w:rFonts w:cstheme="minorHAnsi"/>
          <w:b/>
          <w:bCs/>
          <w:sz w:val="20"/>
          <w:szCs w:val="20"/>
        </w:rPr>
        <w:t>bude respektovat záměry ZÚR kraje Vysočina po vydání jejich aktualizace, t.j. nebudou v něm vytvořeny překážky, které by záměry aktualizované ZÚR kraje Vysočina neumožňovaly.</w:t>
      </w:r>
    </w:p>
    <w:p w14:paraId="4507F763" w14:textId="0135017B" w:rsidR="00C1568D" w:rsidRPr="004A403F" w:rsidRDefault="004A403F" w:rsidP="00C1568D">
      <w:pPr>
        <w:pStyle w:val="Bezmezer"/>
        <w:jc w:val="both"/>
        <w:rPr>
          <w:rFonts w:cstheme="minorHAnsi"/>
          <w:b/>
          <w:bCs/>
          <w:sz w:val="20"/>
          <w:szCs w:val="20"/>
        </w:rPr>
      </w:pPr>
      <w:r w:rsidRPr="004A403F">
        <w:rPr>
          <w:rFonts w:cstheme="minorHAnsi"/>
          <w:b/>
          <w:bCs/>
          <w:sz w:val="20"/>
          <w:szCs w:val="20"/>
        </w:rPr>
        <w:t xml:space="preserve">Územní plán Humpolec, resp. změna č. 6 ÚP Humpolec </w:t>
      </w:r>
      <w:r w:rsidR="00C1568D" w:rsidRPr="004A403F">
        <w:rPr>
          <w:rFonts w:cstheme="minorHAnsi"/>
          <w:b/>
          <w:bCs/>
          <w:sz w:val="20"/>
          <w:szCs w:val="20"/>
        </w:rPr>
        <w:t xml:space="preserve">nebude zpracován v rozporu s územně plánovací dokumentací vyššího stupně, která stanovuje priority územního plánování Kraje Vysočina pro zajištění udržitelného rozvoje území. </w:t>
      </w:r>
    </w:p>
    <w:p w14:paraId="5DAA6B40" w14:textId="069A02B1" w:rsidR="00C1568D" w:rsidRPr="004A403F" w:rsidRDefault="004A403F" w:rsidP="00C1568D">
      <w:pPr>
        <w:pStyle w:val="Bezmezer"/>
        <w:jc w:val="both"/>
        <w:rPr>
          <w:rFonts w:cstheme="minorHAnsi"/>
          <w:b/>
          <w:bCs/>
          <w:sz w:val="20"/>
          <w:szCs w:val="20"/>
        </w:rPr>
      </w:pPr>
      <w:r w:rsidRPr="004A403F">
        <w:rPr>
          <w:rFonts w:cstheme="minorHAnsi"/>
          <w:b/>
          <w:bCs/>
          <w:sz w:val="20"/>
          <w:szCs w:val="20"/>
        </w:rPr>
        <w:t xml:space="preserve">Územní plán Humpolec, resp. změna č. 6 ÚP Humpolec </w:t>
      </w:r>
      <w:r w:rsidR="00C1568D" w:rsidRPr="004A403F">
        <w:rPr>
          <w:rFonts w:cstheme="minorHAnsi"/>
          <w:b/>
          <w:bCs/>
          <w:sz w:val="20"/>
          <w:szCs w:val="20"/>
        </w:rPr>
        <w:t xml:space="preserve">bude respektovat priority územního plánováni Kraje Vysočina pro zajištění udržitelného rozvoje území stanovené v ZÚR </w:t>
      </w:r>
      <w:proofErr w:type="spellStart"/>
      <w:r w:rsidR="00C1568D" w:rsidRPr="004A403F">
        <w:rPr>
          <w:rFonts w:cstheme="minorHAnsi"/>
          <w:b/>
          <w:bCs/>
          <w:sz w:val="20"/>
          <w:szCs w:val="20"/>
        </w:rPr>
        <w:t>KrV</w:t>
      </w:r>
      <w:proofErr w:type="spellEnd"/>
      <w:r w:rsidR="00C1568D" w:rsidRPr="004A403F">
        <w:rPr>
          <w:rFonts w:cstheme="minorHAnsi"/>
          <w:b/>
          <w:bCs/>
          <w:sz w:val="20"/>
          <w:szCs w:val="20"/>
        </w:rPr>
        <w:t>.</w:t>
      </w:r>
    </w:p>
    <w:p w14:paraId="43AE352C" w14:textId="77777777" w:rsidR="009879DE" w:rsidRPr="004A403F" w:rsidRDefault="009879DE" w:rsidP="009879DE">
      <w:pPr>
        <w:pStyle w:val="Odstavecseseznamem"/>
        <w:tabs>
          <w:tab w:val="left" w:pos="0"/>
          <w:tab w:val="left" w:pos="1134"/>
        </w:tabs>
        <w:autoSpaceDE w:val="0"/>
        <w:autoSpaceDN w:val="0"/>
        <w:adjustRightInd w:val="0"/>
        <w:spacing w:before="360" w:after="120"/>
        <w:ind w:left="0"/>
        <w:jc w:val="both"/>
        <w:rPr>
          <w:rFonts w:cs="Arial"/>
          <w:b/>
          <w:i/>
          <w:szCs w:val="20"/>
        </w:rPr>
      </w:pPr>
      <w:r w:rsidRPr="004A403F">
        <w:rPr>
          <w:rFonts w:cs="Arial"/>
          <w:b/>
          <w:i/>
          <w:szCs w:val="20"/>
        </w:rPr>
        <w:t xml:space="preserve">A.1c) UPŘESNĚNÍ POŽADAVKŮ VYPLÝVAJÍCÍCH Z ÚZEMNĚ ANALYTICKÝCH PODKLADŮ, ZEJMÉNA Z PROBLÉMŮ URČENÝCH K ŘEŠENÍ V ÚZEMNĚ PLÁNOVACÍ DOKUMENTACI A PŘÍPADNĚ Z DOPLŇUJÍCÍCH PRŮZKUMŮ A ROZBORŮ </w:t>
      </w:r>
    </w:p>
    <w:p w14:paraId="0D3ABDB1" w14:textId="77777777" w:rsidR="009879DE" w:rsidRPr="004A403F" w:rsidRDefault="009879DE" w:rsidP="009879DE">
      <w:pPr>
        <w:spacing w:after="120"/>
        <w:jc w:val="both"/>
        <w:rPr>
          <w:rFonts w:cs="Arial"/>
          <w:sz w:val="20"/>
          <w:szCs w:val="18"/>
        </w:rPr>
      </w:pPr>
      <w:r w:rsidRPr="004A403F">
        <w:rPr>
          <w:rFonts w:cs="Arial"/>
          <w:sz w:val="20"/>
          <w:szCs w:val="18"/>
        </w:rPr>
        <w:t xml:space="preserve">Pro obec s rozšířenou působností Humpolec byly pořízeny Územně analytické podklady spádového obvodu ORP Humpolec (dále jen „ÚAP ORP Humpolec“) – 5. úplná aktualizace k roku 2020. </w:t>
      </w:r>
    </w:p>
    <w:p w14:paraId="218BE793" w14:textId="5A305C50" w:rsidR="009879DE" w:rsidRPr="004A403F" w:rsidRDefault="009879DE" w:rsidP="009879DE">
      <w:pPr>
        <w:autoSpaceDE w:val="0"/>
        <w:autoSpaceDN w:val="0"/>
        <w:adjustRightInd w:val="0"/>
        <w:jc w:val="both"/>
        <w:rPr>
          <w:rFonts w:cs="Arial"/>
          <w:sz w:val="20"/>
          <w:szCs w:val="18"/>
        </w:rPr>
      </w:pPr>
      <w:r w:rsidRPr="004A403F">
        <w:rPr>
          <w:rFonts w:cs="Arial"/>
          <w:sz w:val="20"/>
          <w:szCs w:val="18"/>
        </w:rPr>
        <w:t xml:space="preserve">Jedním z podkladů pro vypracování návrhu zadání </w:t>
      </w:r>
      <w:r w:rsidR="004A403F" w:rsidRPr="004A403F">
        <w:rPr>
          <w:rFonts w:cs="Arial"/>
          <w:sz w:val="20"/>
          <w:szCs w:val="18"/>
        </w:rPr>
        <w:t>změny</w:t>
      </w:r>
      <w:r w:rsidR="00581592" w:rsidRPr="004A403F">
        <w:rPr>
          <w:rFonts w:cs="Arial"/>
          <w:sz w:val="20"/>
          <w:szCs w:val="18"/>
        </w:rPr>
        <w:t xml:space="preserve"> </w:t>
      </w:r>
      <w:r w:rsidR="004A403F" w:rsidRPr="004A403F">
        <w:rPr>
          <w:rFonts w:cs="Arial"/>
          <w:sz w:val="20"/>
          <w:szCs w:val="18"/>
        </w:rPr>
        <w:t>č</w:t>
      </w:r>
      <w:r w:rsidR="00581592" w:rsidRPr="004A403F">
        <w:rPr>
          <w:rFonts w:cs="Arial"/>
          <w:sz w:val="20"/>
          <w:szCs w:val="18"/>
        </w:rPr>
        <w:t xml:space="preserve">. 6 </w:t>
      </w:r>
      <w:r w:rsidRPr="004A403F">
        <w:rPr>
          <w:rFonts w:cs="Arial"/>
          <w:sz w:val="20"/>
          <w:szCs w:val="18"/>
        </w:rPr>
        <w:t>Územního plánu Humpolec budou aktuální Územně analytické podklady (dále ÚAP) zpracované pro obec s rozšířenou působností (dále ORP) Humpolec, v rozsahu přílohy č.1 k vyhlášce č.500/2006 Sb.; o územně analytických podkladech, územně plánovací dokumentaci a způsobu evidence územně plánovací činnosti, ve znění pozdějších předpisů.</w:t>
      </w:r>
    </w:p>
    <w:p w14:paraId="0F3A5BBD" w14:textId="07386A67" w:rsidR="00A342EC" w:rsidRPr="009830EA" w:rsidRDefault="00A342EC" w:rsidP="00A342EC">
      <w:pPr>
        <w:pStyle w:val="Odstavecseseznamem"/>
        <w:tabs>
          <w:tab w:val="left" w:pos="0"/>
          <w:tab w:val="left" w:pos="1134"/>
        </w:tabs>
        <w:autoSpaceDE w:val="0"/>
        <w:autoSpaceDN w:val="0"/>
        <w:adjustRightInd w:val="0"/>
        <w:spacing w:before="360" w:after="120"/>
        <w:ind w:left="0"/>
        <w:rPr>
          <w:rFonts w:cs="Arial"/>
          <w:b/>
          <w:i/>
          <w:szCs w:val="20"/>
        </w:rPr>
      </w:pPr>
      <w:r>
        <w:rPr>
          <w:rFonts w:cs="Arial"/>
          <w:b/>
          <w:i/>
          <w:szCs w:val="20"/>
        </w:rPr>
        <w:t xml:space="preserve">A.1d) </w:t>
      </w:r>
      <w:r w:rsidRPr="009830EA">
        <w:rPr>
          <w:rFonts w:cs="Arial"/>
          <w:b/>
          <w:i/>
          <w:szCs w:val="20"/>
        </w:rPr>
        <w:t>ŠIRŠÍ ÚZEMNÍ VZTAHY</w:t>
      </w:r>
    </w:p>
    <w:p w14:paraId="4CDE1369" w14:textId="77777777" w:rsidR="00A342EC" w:rsidRPr="009048DF" w:rsidRDefault="00A342EC" w:rsidP="00A342EC">
      <w:pPr>
        <w:spacing w:after="120" w:line="240" w:lineRule="auto"/>
        <w:jc w:val="both"/>
        <w:rPr>
          <w:rFonts w:cstheme="minorHAnsi"/>
          <w:sz w:val="20"/>
          <w:szCs w:val="20"/>
        </w:rPr>
      </w:pPr>
      <w:r w:rsidRPr="009048DF">
        <w:rPr>
          <w:rFonts w:cstheme="minorHAnsi"/>
          <w:sz w:val="20"/>
          <w:szCs w:val="20"/>
        </w:rPr>
        <w:t>Z hlediska širších vztahů, které nejsou obsaženy ve schválené PÚR a ZÚR, bude územní plán dále koordinovat s územně plánovací dokumentací (i rozpracovanou) a územně plánovacími podklady okolních obcí a s dokumenty strategického plánování.</w:t>
      </w:r>
    </w:p>
    <w:p w14:paraId="1EAEFD02" w14:textId="52E4E652" w:rsidR="009879DE" w:rsidRPr="00D35550" w:rsidRDefault="009879DE" w:rsidP="00360E62">
      <w:pPr>
        <w:pStyle w:val="Odstavecseseznamem"/>
        <w:tabs>
          <w:tab w:val="left" w:pos="0"/>
          <w:tab w:val="left" w:pos="1134"/>
        </w:tabs>
        <w:autoSpaceDE w:val="0"/>
        <w:autoSpaceDN w:val="0"/>
        <w:adjustRightInd w:val="0"/>
        <w:spacing w:before="360" w:after="120"/>
        <w:ind w:left="0"/>
        <w:jc w:val="both"/>
        <w:rPr>
          <w:rFonts w:cs="Arial"/>
          <w:b/>
          <w:i/>
          <w:szCs w:val="20"/>
        </w:rPr>
      </w:pPr>
      <w:r w:rsidRPr="00D35550">
        <w:rPr>
          <w:rFonts w:cs="Arial"/>
          <w:b/>
          <w:i/>
          <w:szCs w:val="20"/>
        </w:rPr>
        <w:t>A.1e)</w:t>
      </w:r>
      <w:r w:rsidR="008A32FB">
        <w:rPr>
          <w:rFonts w:cs="Arial"/>
          <w:b/>
          <w:i/>
          <w:szCs w:val="20"/>
        </w:rPr>
        <w:t xml:space="preserve">  </w:t>
      </w:r>
      <w:r w:rsidRPr="00D35550">
        <w:rPr>
          <w:rFonts w:cs="Arial"/>
          <w:b/>
          <w:i/>
          <w:szCs w:val="20"/>
        </w:rPr>
        <w:t xml:space="preserve"> POŽADAVKY NA URBANISTICKOU KONCEPCI, ZEJMÉNA NA PROVĚŘENÍ PLOŠNÉHO A ROSTOROVÉHO USPOŘÁDÁNÍ ZASTAVĚNÉHO ÚZEMÍ A NA PROVĚŘENÍ MOŽNÝCH ZMĚN, VČETNĚ VYMEZENÍ ZASTAVITELNÝCH PLOCH </w:t>
      </w:r>
    </w:p>
    <w:p w14:paraId="56A0CFB5" w14:textId="77777777" w:rsidR="006D7339" w:rsidRPr="000146F9" w:rsidRDefault="006D7339" w:rsidP="006D7339">
      <w:pPr>
        <w:autoSpaceDE w:val="0"/>
        <w:autoSpaceDN w:val="0"/>
        <w:adjustRightInd w:val="0"/>
        <w:spacing w:after="0" w:line="240" w:lineRule="auto"/>
        <w:rPr>
          <w:rFonts w:ascii="Arial" w:hAnsi="Arial" w:cs="Arial"/>
          <w:color w:val="FF0000"/>
          <w:sz w:val="2"/>
          <w:szCs w:val="2"/>
        </w:rPr>
      </w:pPr>
    </w:p>
    <w:p w14:paraId="724D331C" w14:textId="2706F616" w:rsidR="006D7339" w:rsidRPr="009048DF" w:rsidRDefault="006D7339" w:rsidP="00932735">
      <w:pPr>
        <w:pStyle w:val="Odstavecseseznamem"/>
        <w:numPr>
          <w:ilvl w:val="0"/>
          <w:numId w:val="18"/>
        </w:numPr>
        <w:autoSpaceDE w:val="0"/>
        <w:autoSpaceDN w:val="0"/>
        <w:adjustRightInd w:val="0"/>
        <w:spacing w:after="0" w:line="240" w:lineRule="auto"/>
        <w:jc w:val="both"/>
        <w:rPr>
          <w:rFonts w:cstheme="minorHAnsi"/>
          <w:sz w:val="20"/>
          <w:szCs w:val="20"/>
        </w:rPr>
      </w:pPr>
      <w:r w:rsidRPr="009048DF">
        <w:rPr>
          <w:rFonts w:cstheme="minorHAnsi"/>
          <w:sz w:val="20"/>
          <w:szCs w:val="20"/>
        </w:rPr>
        <w:t xml:space="preserve">Bude vymezeno (aktualizováno) zastavěné území ke dni zpracování změny č. </w:t>
      </w:r>
      <w:r w:rsidR="009879DE" w:rsidRPr="009048DF">
        <w:rPr>
          <w:rFonts w:cstheme="minorHAnsi"/>
          <w:sz w:val="20"/>
          <w:szCs w:val="20"/>
        </w:rPr>
        <w:t>6</w:t>
      </w:r>
      <w:r w:rsidRPr="009048DF">
        <w:rPr>
          <w:rFonts w:cstheme="minorHAnsi"/>
          <w:sz w:val="20"/>
          <w:szCs w:val="20"/>
        </w:rPr>
        <w:t xml:space="preserve"> ÚP</w:t>
      </w:r>
      <w:r w:rsidR="00932735" w:rsidRPr="009048DF">
        <w:rPr>
          <w:rFonts w:cstheme="minorHAnsi"/>
          <w:sz w:val="20"/>
          <w:szCs w:val="20"/>
        </w:rPr>
        <w:t xml:space="preserve"> </w:t>
      </w:r>
      <w:r w:rsidRPr="009048DF">
        <w:rPr>
          <w:rFonts w:cstheme="minorHAnsi"/>
          <w:sz w:val="20"/>
          <w:szCs w:val="20"/>
        </w:rPr>
        <w:t>ve smyslu § 58 zákona č. 183/2006 Sb., o územním plánování a stavebním řádu, ve</w:t>
      </w:r>
      <w:r w:rsidR="00932735" w:rsidRPr="009048DF">
        <w:rPr>
          <w:rFonts w:cstheme="minorHAnsi"/>
          <w:sz w:val="20"/>
          <w:szCs w:val="20"/>
        </w:rPr>
        <w:t xml:space="preserve"> </w:t>
      </w:r>
      <w:r w:rsidRPr="009048DF">
        <w:rPr>
          <w:rFonts w:cstheme="minorHAnsi"/>
          <w:sz w:val="20"/>
          <w:szCs w:val="20"/>
        </w:rPr>
        <w:t>znění pozdějších předpisů (dále jen „stavební zákon“).</w:t>
      </w:r>
    </w:p>
    <w:p w14:paraId="45AEC4C8" w14:textId="77777777" w:rsidR="006D7339" w:rsidRPr="009048DF" w:rsidRDefault="006D7339" w:rsidP="00932735">
      <w:pPr>
        <w:pStyle w:val="Odstavecseseznamem"/>
        <w:numPr>
          <w:ilvl w:val="0"/>
          <w:numId w:val="18"/>
        </w:numPr>
        <w:autoSpaceDE w:val="0"/>
        <w:autoSpaceDN w:val="0"/>
        <w:adjustRightInd w:val="0"/>
        <w:spacing w:after="0" w:line="240" w:lineRule="auto"/>
        <w:jc w:val="both"/>
        <w:rPr>
          <w:rFonts w:cstheme="minorHAnsi"/>
          <w:sz w:val="20"/>
          <w:szCs w:val="20"/>
        </w:rPr>
      </w:pPr>
      <w:r w:rsidRPr="009048DF">
        <w:rPr>
          <w:rFonts w:cstheme="minorHAnsi"/>
          <w:sz w:val="20"/>
          <w:szCs w:val="20"/>
        </w:rPr>
        <w:t>Při řešení dílčích změn může dojít k dotčení vymezených zastavitelných ploch i</w:t>
      </w:r>
      <w:r w:rsidR="00932735" w:rsidRPr="009048DF">
        <w:rPr>
          <w:rFonts w:cstheme="minorHAnsi"/>
          <w:sz w:val="20"/>
          <w:szCs w:val="20"/>
        </w:rPr>
        <w:t xml:space="preserve"> </w:t>
      </w:r>
      <w:r w:rsidRPr="009048DF">
        <w:rPr>
          <w:rFonts w:cstheme="minorHAnsi"/>
          <w:sz w:val="20"/>
          <w:szCs w:val="20"/>
        </w:rPr>
        <w:t>zastavěného území - prověřit a případné úpravy odůvodnit v rámci návrhu změny ÚP.</w:t>
      </w:r>
    </w:p>
    <w:p w14:paraId="4C3679C9" w14:textId="77777777" w:rsidR="006D7339" w:rsidRPr="0019053D" w:rsidRDefault="006D7339" w:rsidP="00932735">
      <w:pPr>
        <w:pStyle w:val="Odstavecseseznamem"/>
        <w:numPr>
          <w:ilvl w:val="0"/>
          <w:numId w:val="18"/>
        </w:numPr>
        <w:autoSpaceDE w:val="0"/>
        <w:autoSpaceDN w:val="0"/>
        <w:adjustRightInd w:val="0"/>
        <w:spacing w:after="0" w:line="240" w:lineRule="auto"/>
        <w:jc w:val="both"/>
        <w:rPr>
          <w:rFonts w:cstheme="minorHAnsi"/>
          <w:sz w:val="20"/>
          <w:szCs w:val="20"/>
        </w:rPr>
      </w:pPr>
      <w:r w:rsidRPr="0019053D">
        <w:rPr>
          <w:rFonts w:cstheme="minorHAnsi"/>
          <w:sz w:val="20"/>
          <w:szCs w:val="20"/>
        </w:rPr>
        <w:t>Bude opravena a aktualizována textová část ÚP včetně aktualizace a opravy</w:t>
      </w:r>
      <w:r w:rsidR="00932735" w:rsidRPr="0019053D">
        <w:rPr>
          <w:rFonts w:cstheme="minorHAnsi"/>
          <w:sz w:val="20"/>
          <w:szCs w:val="20"/>
        </w:rPr>
        <w:t xml:space="preserve"> </w:t>
      </w:r>
      <w:r w:rsidRPr="0019053D">
        <w:rPr>
          <w:rFonts w:cstheme="minorHAnsi"/>
          <w:sz w:val="20"/>
          <w:szCs w:val="20"/>
        </w:rPr>
        <w:t>podmínek využití ploch s rozdílným způsobem využití.</w:t>
      </w:r>
    </w:p>
    <w:p w14:paraId="2F3E07E6" w14:textId="2367648D" w:rsidR="006D7339" w:rsidRPr="009048DF" w:rsidRDefault="006D7339" w:rsidP="00932735">
      <w:pPr>
        <w:pStyle w:val="Odstavecseseznamem"/>
        <w:numPr>
          <w:ilvl w:val="0"/>
          <w:numId w:val="18"/>
        </w:numPr>
        <w:autoSpaceDE w:val="0"/>
        <w:autoSpaceDN w:val="0"/>
        <w:adjustRightInd w:val="0"/>
        <w:spacing w:after="0" w:line="240" w:lineRule="auto"/>
        <w:jc w:val="both"/>
        <w:rPr>
          <w:rFonts w:cstheme="minorHAnsi"/>
          <w:sz w:val="20"/>
          <w:szCs w:val="20"/>
        </w:rPr>
      </w:pPr>
      <w:r w:rsidRPr="009048DF">
        <w:rPr>
          <w:rFonts w:cstheme="minorHAnsi"/>
          <w:sz w:val="20"/>
          <w:szCs w:val="20"/>
        </w:rPr>
        <w:t xml:space="preserve">Návrh změny č. </w:t>
      </w:r>
      <w:r w:rsidR="009879DE" w:rsidRPr="009048DF">
        <w:rPr>
          <w:rFonts w:cstheme="minorHAnsi"/>
          <w:sz w:val="20"/>
          <w:szCs w:val="20"/>
        </w:rPr>
        <w:t>6</w:t>
      </w:r>
      <w:r w:rsidRPr="009048DF">
        <w:rPr>
          <w:rFonts w:cstheme="minorHAnsi"/>
          <w:sz w:val="20"/>
          <w:szCs w:val="20"/>
        </w:rPr>
        <w:t xml:space="preserve"> územního plánu prověří potřebu vymezení nových zastavitelných</w:t>
      </w:r>
      <w:r w:rsidR="00932735" w:rsidRPr="009048DF">
        <w:rPr>
          <w:rFonts w:cstheme="minorHAnsi"/>
          <w:sz w:val="20"/>
          <w:szCs w:val="20"/>
        </w:rPr>
        <w:t xml:space="preserve"> </w:t>
      </w:r>
      <w:r w:rsidRPr="009048DF">
        <w:rPr>
          <w:rFonts w:cstheme="minorHAnsi"/>
          <w:sz w:val="20"/>
          <w:szCs w:val="20"/>
        </w:rPr>
        <w:t>ploch v návaznosti na zastavěné a zastavitelné území.</w:t>
      </w:r>
    </w:p>
    <w:p w14:paraId="19B2E896" w14:textId="0C1299D9" w:rsidR="006D7339" w:rsidRDefault="006D7339" w:rsidP="00932735">
      <w:pPr>
        <w:pStyle w:val="Odstavecseseznamem"/>
        <w:numPr>
          <w:ilvl w:val="0"/>
          <w:numId w:val="18"/>
        </w:numPr>
        <w:autoSpaceDE w:val="0"/>
        <w:autoSpaceDN w:val="0"/>
        <w:adjustRightInd w:val="0"/>
        <w:spacing w:after="0" w:line="240" w:lineRule="auto"/>
        <w:jc w:val="both"/>
        <w:rPr>
          <w:rFonts w:cstheme="minorHAnsi"/>
          <w:sz w:val="20"/>
          <w:szCs w:val="20"/>
        </w:rPr>
      </w:pPr>
      <w:r w:rsidRPr="0019053D">
        <w:rPr>
          <w:rFonts w:cstheme="minorHAnsi"/>
          <w:sz w:val="20"/>
          <w:szCs w:val="20"/>
        </w:rPr>
        <w:t>V rámci návrhu změny č.</w:t>
      </w:r>
      <w:r w:rsidR="009879DE" w:rsidRPr="0019053D">
        <w:rPr>
          <w:rFonts w:cstheme="minorHAnsi"/>
          <w:sz w:val="20"/>
          <w:szCs w:val="20"/>
        </w:rPr>
        <w:t>6</w:t>
      </w:r>
      <w:r w:rsidRPr="0019053D">
        <w:rPr>
          <w:rFonts w:cstheme="minorHAnsi"/>
          <w:sz w:val="20"/>
          <w:szCs w:val="20"/>
        </w:rPr>
        <w:t xml:space="preserve"> územního plánu budou využity zpracované ÚS, jako</w:t>
      </w:r>
      <w:r w:rsidR="00932735" w:rsidRPr="0019053D">
        <w:rPr>
          <w:rFonts w:cstheme="minorHAnsi"/>
          <w:sz w:val="20"/>
          <w:szCs w:val="20"/>
        </w:rPr>
        <w:t xml:space="preserve"> </w:t>
      </w:r>
      <w:r w:rsidRPr="0019053D">
        <w:rPr>
          <w:rFonts w:cstheme="minorHAnsi"/>
          <w:sz w:val="20"/>
          <w:szCs w:val="20"/>
        </w:rPr>
        <w:t>podklad pro upřesnění podmínek návrhu funkčního využití řešených lokalit.</w:t>
      </w:r>
    </w:p>
    <w:p w14:paraId="0D0EE541" w14:textId="77777777" w:rsidR="00C5359B" w:rsidRPr="00C5359B" w:rsidRDefault="00C5359B" w:rsidP="00C5359B">
      <w:pPr>
        <w:pStyle w:val="Odstavecseseznamem"/>
        <w:numPr>
          <w:ilvl w:val="0"/>
          <w:numId w:val="18"/>
        </w:numPr>
        <w:autoSpaceDE w:val="0"/>
        <w:autoSpaceDN w:val="0"/>
        <w:adjustRightInd w:val="0"/>
        <w:spacing w:after="0" w:line="240" w:lineRule="auto"/>
        <w:jc w:val="both"/>
        <w:rPr>
          <w:rFonts w:cstheme="minorHAnsi"/>
          <w:sz w:val="20"/>
          <w:szCs w:val="20"/>
        </w:rPr>
      </w:pPr>
      <w:r w:rsidRPr="00C5359B">
        <w:rPr>
          <w:rFonts w:cstheme="minorHAnsi"/>
          <w:sz w:val="20"/>
          <w:szCs w:val="20"/>
        </w:rPr>
        <w:t>Změnou č. 6 bude provedena revize podmínek využití jednotlivých funkčních ploch.</w:t>
      </w:r>
    </w:p>
    <w:p w14:paraId="40A4CB0F" w14:textId="77777777" w:rsidR="00C5359B" w:rsidRPr="0019053D" w:rsidRDefault="00C5359B" w:rsidP="00C5359B">
      <w:pPr>
        <w:pStyle w:val="Odstavecseseznamem"/>
        <w:autoSpaceDE w:val="0"/>
        <w:autoSpaceDN w:val="0"/>
        <w:adjustRightInd w:val="0"/>
        <w:spacing w:after="0" w:line="240" w:lineRule="auto"/>
        <w:jc w:val="both"/>
        <w:rPr>
          <w:rFonts w:cstheme="minorHAnsi"/>
          <w:sz w:val="20"/>
          <w:szCs w:val="20"/>
        </w:rPr>
      </w:pPr>
    </w:p>
    <w:p w14:paraId="2EB7CB6E" w14:textId="77777777" w:rsidR="009048DF" w:rsidRPr="000146F9" w:rsidRDefault="009048DF" w:rsidP="009879DE">
      <w:pPr>
        <w:pStyle w:val="Odstavecseseznamem"/>
        <w:tabs>
          <w:tab w:val="left" w:pos="0"/>
          <w:tab w:val="left" w:pos="1134"/>
        </w:tabs>
        <w:autoSpaceDE w:val="0"/>
        <w:autoSpaceDN w:val="0"/>
        <w:adjustRightInd w:val="0"/>
        <w:spacing w:before="360" w:after="120"/>
        <w:ind w:left="0"/>
        <w:rPr>
          <w:rFonts w:cs="Arial"/>
          <w:b/>
          <w:i/>
          <w:color w:val="FF0000"/>
          <w:sz w:val="8"/>
          <w:szCs w:val="6"/>
        </w:rPr>
      </w:pPr>
    </w:p>
    <w:p w14:paraId="0ADB1D04" w14:textId="2FDF9083" w:rsidR="009879DE" w:rsidRPr="002A5093" w:rsidRDefault="009879DE" w:rsidP="009879DE">
      <w:pPr>
        <w:pStyle w:val="Odstavecseseznamem"/>
        <w:tabs>
          <w:tab w:val="left" w:pos="0"/>
          <w:tab w:val="left" w:pos="1134"/>
        </w:tabs>
        <w:autoSpaceDE w:val="0"/>
        <w:autoSpaceDN w:val="0"/>
        <w:adjustRightInd w:val="0"/>
        <w:spacing w:before="360" w:after="120"/>
        <w:ind w:left="0"/>
        <w:rPr>
          <w:rFonts w:cs="Arial"/>
          <w:b/>
          <w:i/>
          <w:szCs w:val="20"/>
        </w:rPr>
      </w:pPr>
      <w:r w:rsidRPr="002A5093">
        <w:rPr>
          <w:rFonts w:cs="Arial"/>
          <w:b/>
          <w:i/>
          <w:szCs w:val="20"/>
        </w:rPr>
        <w:t>A.1f) POŽADAVKY NA OCHRANU A ROZVOJ HODNOT ÚZEMÍ</w:t>
      </w:r>
    </w:p>
    <w:p w14:paraId="3D7EDC6F" w14:textId="77777777" w:rsidR="007C2B00" w:rsidRDefault="00A342EC" w:rsidP="007C2B00">
      <w:pPr>
        <w:pStyle w:val="Odstavecseseznamem"/>
        <w:numPr>
          <w:ilvl w:val="0"/>
          <w:numId w:val="18"/>
        </w:numPr>
        <w:autoSpaceDE w:val="0"/>
        <w:autoSpaceDN w:val="0"/>
        <w:adjustRightInd w:val="0"/>
        <w:spacing w:after="0" w:line="240" w:lineRule="auto"/>
        <w:jc w:val="both"/>
        <w:rPr>
          <w:rFonts w:cstheme="minorHAnsi"/>
          <w:sz w:val="20"/>
          <w:szCs w:val="20"/>
        </w:rPr>
      </w:pPr>
      <w:r w:rsidRPr="007C2B00">
        <w:rPr>
          <w:rFonts w:cstheme="minorHAnsi"/>
          <w:sz w:val="20"/>
          <w:szCs w:val="20"/>
        </w:rPr>
        <w:t>Rozvojové plochy musí respektovat trasy a koridory technické infrastruktury a dopravní infrastruktury a jejich ochranná a bezpečnostní pásma.</w:t>
      </w:r>
    </w:p>
    <w:p w14:paraId="018809C7" w14:textId="130838FC" w:rsidR="00A342EC" w:rsidRPr="007C2B00" w:rsidRDefault="00A342EC" w:rsidP="007C2B00">
      <w:pPr>
        <w:pStyle w:val="Odstavecseseznamem"/>
        <w:numPr>
          <w:ilvl w:val="0"/>
          <w:numId w:val="18"/>
        </w:numPr>
        <w:autoSpaceDE w:val="0"/>
        <w:autoSpaceDN w:val="0"/>
        <w:adjustRightInd w:val="0"/>
        <w:spacing w:after="0" w:line="240" w:lineRule="auto"/>
        <w:jc w:val="both"/>
        <w:rPr>
          <w:rFonts w:cstheme="minorHAnsi"/>
          <w:sz w:val="20"/>
          <w:szCs w:val="20"/>
        </w:rPr>
      </w:pPr>
      <w:r w:rsidRPr="007C2B00">
        <w:rPr>
          <w:rFonts w:cstheme="minorHAnsi"/>
          <w:sz w:val="20"/>
          <w:szCs w:val="20"/>
        </w:rPr>
        <w:t>Rozvojové plochy pro větrné ani solární elektrárny nebudou vymezovány.</w:t>
      </w:r>
    </w:p>
    <w:p w14:paraId="5AEBC06D" w14:textId="1CDA97A1" w:rsidR="00A342EC" w:rsidRPr="009048DF" w:rsidRDefault="009654F0" w:rsidP="007C2B00">
      <w:pPr>
        <w:pStyle w:val="Odstavecseseznamem"/>
        <w:numPr>
          <w:ilvl w:val="0"/>
          <w:numId w:val="18"/>
        </w:numPr>
        <w:autoSpaceDE w:val="0"/>
        <w:autoSpaceDN w:val="0"/>
        <w:adjustRightInd w:val="0"/>
        <w:spacing w:after="0" w:line="240" w:lineRule="auto"/>
        <w:jc w:val="both"/>
        <w:rPr>
          <w:rFonts w:cstheme="minorHAnsi"/>
          <w:sz w:val="20"/>
          <w:szCs w:val="20"/>
        </w:rPr>
      </w:pPr>
      <w:r>
        <w:rPr>
          <w:rFonts w:cstheme="minorHAnsi"/>
          <w:sz w:val="20"/>
          <w:szCs w:val="20"/>
        </w:rPr>
        <w:t xml:space="preserve">Změnou č. 6 ÚP Humpolec </w:t>
      </w:r>
      <w:r w:rsidR="00A342EC" w:rsidRPr="009048DF">
        <w:rPr>
          <w:rFonts w:cstheme="minorHAnsi"/>
          <w:sz w:val="20"/>
          <w:szCs w:val="20"/>
        </w:rPr>
        <w:t xml:space="preserve">budou respektovány a chráněny nemovité kulturní památky v obci a urbanisticky hodnotné části obce. </w:t>
      </w:r>
    </w:p>
    <w:p w14:paraId="21420B17" w14:textId="77777777" w:rsidR="00A342EC" w:rsidRPr="009048DF" w:rsidRDefault="00A342EC" w:rsidP="007C2B00">
      <w:pPr>
        <w:pStyle w:val="Odstavecseseznamem"/>
        <w:numPr>
          <w:ilvl w:val="0"/>
          <w:numId w:val="18"/>
        </w:numPr>
        <w:autoSpaceDE w:val="0"/>
        <w:autoSpaceDN w:val="0"/>
        <w:adjustRightInd w:val="0"/>
        <w:spacing w:after="0" w:line="240" w:lineRule="auto"/>
        <w:jc w:val="both"/>
        <w:rPr>
          <w:rFonts w:cstheme="minorHAnsi"/>
          <w:sz w:val="20"/>
          <w:szCs w:val="20"/>
        </w:rPr>
      </w:pPr>
      <w:r w:rsidRPr="009048DF">
        <w:rPr>
          <w:rFonts w:cstheme="minorHAnsi"/>
          <w:sz w:val="20"/>
          <w:szCs w:val="20"/>
        </w:rPr>
        <w:t xml:space="preserve">Nemovité kulturní památky budou obsaženy v grafické i textové části územního plánu.  </w:t>
      </w:r>
    </w:p>
    <w:p w14:paraId="6A25A9AD" w14:textId="5193DC65" w:rsidR="00A342EC" w:rsidRDefault="00A342EC" w:rsidP="007C2B00">
      <w:pPr>
        <w:pStyle w:val="Odstavecseseznamem"/>
        <w:numPr>
          <w:ilvl w:val="0"/>
          <w:numId w:val="18"/>
        </w:numPr>
        <w:autoSpaceDE w:val="0"/>
        <w:autoSpaceDN w:val="0"/>
        <w:adjustRightInd w:val="0"/>
        <w:spacing w:after="0" w:line="240" w:lineRule="auto"/>
        <w:jc w:val="both"/>
        <w:rPr>
          <w:rFonts w:cstheme="minorHAnsi"/>
          <w:sz w:val="20"/>
          <w:szCs w:val="20"/>
        </w:rPr>
      </w:pPr>
      <w:r w:rsidRPr="007C2B00">
        <w:rPr>
          <w:rFonts w:cstheme="minorHAnsi"/>
          <w:sz w:val="20"/>
          <w:szCs w:val="20"/>
        </w:rPr>
        <w:t xml:space="preserve">Návrhem </w:t>
      </w:r>
      <w:r w:rsidR="009048DF" w:rsidRPr="007C2B00">
        <w:rPr>
          <w:rFonts w:cstheme="minorHAnsi"/>
          <w:sz w:val="20"/>
          <w:szCs w:val="20"/>
        </w:rPr>
        <w:t xml:space="preserve">změny </w:t>
      </w:r>
      <w:r w:rsidRPr="007C2B00">
        <w:rPr>
          <w:rFonts w:cstheme="minorHAnsi"/>
          <w:sz w:val="20"/>
          <w:szCs w:val="20"/>
        </w:rPr>
        <w:t>územního plánu nesmí být nevhodným umístěním zastavitelných ploch narušen krajinný ráz a narušeny dálkové pohledy na obec.</w:t>
      </w:r>
    </w:p>
    <w:p w14:paraId="307AF6C5" w14:textId="7859A281" w:rsidR="001A025E" w:rsidRDefault="001A025E" w:rsidP="001A025E">
      <w:pPr>
        <w:pStyle w:val="Odstavecseseznamem"/>
        <w:autoSpaceDE w:val="0"/>
        <w:autoSpaceDN w:val="0"/>
        <w:adjustRightInd w:val="0"/>
        <w:spacing w:after="0" w:line="240" w:lineRule="auto"/>
        <w:jc w:val="both"/>
        <w:rPr>
          <w:rFonts w:cstheme="minorHAnsi"/>
          <w:sz w:val="20"/>
          <w:szCs w:val="20"/>
        </w:rPr>
      </w:pPr>
    </w:p>
    <w:p w14:paraId="21BC1EE2" w14:textId="48F98CDB" w:rsidR="001A025E" w:rsidRDefault="001A025E" w:rsidP="001A025E">
      <w:pPr>
        <w:pStyle w:val="Odstavecseseznamem"/>
        <w:autoSpaceDE w:val="0"/>
        <w:autoSpaceDN w:val="0"/>
        <w:adjustRightInd w:val="0"/>
        <w:spacing w:after="0" w:line="240" w:lineRule="auto"/>
        <w:jc w:val="both"/>
        <w:rPr>
          <w:rFonts w:cstheme="minorHAnsi"/>
          <w:sz w:val="20"/>
          <w:szCs w:val="20"/>
        </w:rPr>
      </w:pPr>
    </w:p>
    <w:p w14:paraId="289D95B6" w14:textId="77777777" w:rsidR="001A025E" w:rsidRPr="009048DF" w:rsidRDefault="001A025E" w:rsidP="001A025E">
      <w:pPr>
        <w:pStyle w:val="Odstavecseseznamem"/>
        <w:autoSpaceDE w:val="0"/>
        <w:autoSpaceDN w:val="0"/>
        <w:adjustRightInd w:val="0"/>
        <w:spacing w:after="0" w:line="240" w:lineRule="auto"/>
        <w:jc w:val="both"/>
        <w:rPr>
          <w:rFonts w:cstheme="minorHAnsi"/>
          <w:sz w:val="20"/>
          <w:szCs w:val="20"/>
        </w:rPr>
      </w:pPr>
    </w:p>
    <w:p w14:paraId="37E21F25" w14:textId="77777777" w:rsidR="0011124F" w:rsidRPr="000146F9" w:rsidRDefault="0011124F" w:rsidP="009879DE">
      <w:pPr>
        <w:pStyle w:val="Odstavecseseznamem"/>
        <w:tabs>
          <w:tab w:val="left" w:pos="0"/>
          <w:tab w:val="left" w:pos="1134"/>
        </w:tabs>
        <w:autoSpaceDE w:val="0"/>
        <w:autoSpaceDN w:val="0"/>
        <w:adjustRightInd w:val="0"/>
        <w:spacing w:before="360" w:after="120"/>
        <w:ind w:left="0"/>
        <w:jc w:val="both"/>
        <w:rPr>
          <w:rFonts w:cs="Arial"/>
          <w:b/>
          <w:i/>
          <w:sz w:val="2"/>
          <w:szCs w:val="2"/>
        </w:rPr>
      </w:pPr>
    </w:p>
    <w:p w14:paraId="7376E3B1" w14:textId="20CEC82D" w:rsidR="009879DE" w:rsidRPr="002A5093" w:rsidRDefault="009879DE" w:rsidP="009879DE">
      <w:pPr>
        <w:pStyle w:val="Odstavecseseznamem"/>
        <w:tabs>
          <w:tab w:val="left" w:pos="0"/>
          <w:tab w:val="left" w:pos="1134"/>
        </w:tabs>
        <w:autoSpaceDE w:val="0"/>
        <w:autoSpaceDN w:val="0"/>
        <w:adjustRightInd w:val="0"/>
        <w:spacing w:before="360" w:after="120"/>
        <w:ind w:left="0"/>
        <w:jc w:val="both"/>
        <w:rPr>
          <w:rFonts w:cs="Arial"/>
          <w:b/>
          <w:i/>
          <w:szCs w:val="20"/>
        </w:rPr>
      </w:pPr>
      <w:r w:rsidRPr="002A5093">
        <w:rPr>
          <w:rFonts w:cs="Arial"/>
          <w:b/>
          <w:i/>
          <w:szCs w:val="20"/>
        </w:rPr>
        <w:t>A.1g)  DALŠÍ POŽADAVKY VYPLÝVAJÍCÍ ZE ZVLÁŠTNÍCH PRÁVNÍCH PŘEDPISŮ</w:t>
      </w:r>
    </w:p>
    <w:p w14:paraId="2C0EB1BB" w14:textId="739E29A3" w:rsidR="009048DF" w:rsidRDefault="009048DF" w:rsidP="009048DF">
      <w:pPr>
        <w:autoSpaceDE w:val="0"/>
        <w:autoSpaceDN w:val="0"/>
        <w:adjustRightInd w:val="0"/>
        <w:spacing w:after="0" w:line="240" w:lineRule="auto"/>
        <w:jc w:val="both"/>
        <w:rPr>
          <w:rFonts w:cstheme="minorHAnsi"/>
          <w:color w:val="000000"/>
          <w:sz w:val="20"/>
          <w:szCs w:val="20"/>
          <w:lang w:eastAsia="cs-CZ"/>
        </w:rPr>
      </w:pPr>
      <w:r w:rsidRPr="002A5093">
        <w:rPr>
          <w:rFonts w:cstheme="minorHAnsi"/>
          <w:color w:val="000000"/>
          <w:sz w:val="20"/>
          <w:szCs w:val="20"/>
          <w:lang w:eastAsia="cs-CZ"/>
        </w:rPr>
        <w:t>Podkladem pro řešení změny ÚP Humpolec a pro její odůvodnění budou nejen platné předpisy a nařízení, ale také aktuální metodiky Ministerstva místního rozvoje (www.mmr.cz, www.uur.cz) a oficiální výklad právních předpisů (dle platné judikatury).</w:t>
      </w:r>
    </w:p>
    <w:p w14:paraId="5C89631E" w14:textId="2A3ACC06" w:rsidR="009879DE" w:rsidRPr="007317B0" w:rsidRDefault="009879DE" w:rsidP="007317B0">
      <w:pPr>
        <w:pStyle w:val="Odstavecseseznamem"/>
        <w:tabs>
          <w:tab w:val="left" w:pos="0"/>
          <w:tab w:val="left" w:pos="1134"/>
        </w:tabs>
        <w:autoSpaceDE w:val="0"/>
        <w:autoSpaceDN w:val="0"/>
        <w:adjustRightInd w:val="0"/>
        <w:spacing w:before="360" w:after="120"/>
        <w:ind w:left="0"/>
        <w:jc w:val="both"/>
        <w:rPr>
          <w:rFonts w:cs="Arial"/>
          <w:b/>
          <w:i/>
          <w:szCs w:val="20"/>
        </w:rPr>
      </w:pPr>
      <w:r w:rsidRPr="007317B0">
        <w:rPr>
          <w:rFonts w:cs="Arial"/>
          <w:b/>
          <w:i/>
          <w:szCs w:val="20"/>
        </w:rPr>
        <w:t xml:space="preserve">A.1h)  POŽADAVKY NA PROVĚŘENÍ DÍLČÍCH ZÁMĚRŮ </w:t>
      </w:r>
    </w:p>
    <w:p w14:paraId="13A8FDF8" w14:textId="5523E238" w:rsidR="005A0BEB" w:rsidRPr="002A5093" w:rsidRDefault="00475B70" w:rsidP="007317B0">
      <w:pPr>
        <w:autoSpaceDE w:val="0"/>
        <w:autoSpaceDN w:val="0"/>
        <w:adjustRightInd w:val="0"/>
        <w:spacing w:after="0" w:line="240" w:lineRule="auto"/>
        <w:jc w:val="both"/>
        <w:rPr>
          <w:rFonts w:cstheme="minorHAnsi"/>
          <w:sz w:val="20"/>
          <w:szCs w:val="20"/>
        </w:rPr>
      </w:pPr>
      <w:r w:rsidRPr="002A5093">
        <w:rPr>
          <w:rFonts w:cstheme="minorHAnsi"/>
          <w:sz w:val="20"/>
          <w:szCs w:val="20"/>
        </w:rPr>
        <w:t>V rámci změny územního plánu budou prověřeny následující požadavky na změny územního</w:t>
      </w:r>
      <w:r w:rsidR="007317B0" w:rsidRPr="002A5093">
        <w:rPr>
          <w:rFonts w:cstheme="minorHAnsi"/>
          <w:sz w:val="20"/>
          <w:szCs w:val="20"/>
        </w:rPr>
        <w:t xml:space="preserve"> </w:t>
      </w:r>
      <w:r w:rsidRPr="002A5093">
        <w:rPr>
          <w:rFonts w:cstheme="minorHAnsi"/>
          <w:sz w:val="20"/>
          <w:szCs w:val="20"/>
        </w:rPr>
        <w:t>plánu a případně navrženo jejich zapracování. Každý zapracovaný požadavek a změna</w:t>
      </w:r>
      <w:r w:rsidR="007317B0" w:rsidRPr="002A5093">
        <w:rPr>
          <w:rFonts w:cstheme="minorHAnsi"/>
          <w:sz w:val="20"/>
          <w:szCs w:val="20"/>
        </w:rPr>
        <w:t xml:space="preserve"> </w:t>
      </w:r>
      <w:r w:rsidRPr="002A5093">
        <w:rPr>
          <w:rFonts w:cstheme="minorHAnsi"/>
          <w:sz w:val="20"/>
          <w:szCs w:val="20"/>
        </w:rPr>
        <w:t>územního plánu bude jednoduše a srozumitelně odůvodněna v části odůvodnění územního</w:t>
      </w:r>
      <w:r w:rsidR="007317B0" w:rsidRPr="002A5093">
        <w:rPr>
          <w:rFonts w:cstheme="minorHAnsi"/>
          <w:sz w:val="20"/>
          <w:szCs w:val="20"/>
        </w:rPr>
        <w:t xml:space="preserve"> </w:t>
      </w:r>
      <w:r w:rsidRPr="002A5093">
        <w:rPr>
          <w:rFonts w:cstheme="minorHAnsi"/>
          <w:sz w:val="20"/>
          <w:szCs w:val="20"/>
        </w:rPr>
        <w:t>plánu.</w:t>
      </w:r>
    </w:p>
    <w:p w14:paraId="3BD1F11D" w14:textId="7DDBF1BC" w:rsidR="00706EDF" w:rsidRPr="00D505CB" w:rsidRDefault="00706EDF" w:rsidP="005A0BEB">
      <w:pPr>
        <w:jc w:val="cente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D505CB" w:rsidRPr="00D505CB" w14:paraId="230AF8DE" w14:textId="77777777" w:rsidTr="00D74CE2">
        <w:tc>
          <w:tcPr>
            <w:tcW w:w="9072" w:type="dxa"/>
            <w:vAlign w:val="center"/>
          </w:tcPr>
          <w:p w14:paraId="4974DB39" w14:textId="10DFCA73" w:rsidR="00475B70" w:rsidRPr="00D505CB" w:rsidRDefault="00475B70" w:rsidP="003B6A45">
            <w:pPr>
              <w:spacing w:before="120" w:after="120" w:line="240" w:lineRule="auto"/>
              <w:rPr>
                <w:rFonts w:ascii="Arial" w:eastAsia="Times New Roman" w:hAnsi="Arial" w:cs="Arial"/>
              </w:rPr>
            </w:pPr>
            <w:r w:rsidRPr="00D505CB">
              <w:rPr>
                <w:rFonts w:ascii="Arial" w:eastAsia="Times New Roman" w:hAnsi="Arial" w:cs="Arial"/>
                <w:bCs/>
              </w:rPr>
              <w:t xml:space="preserve">DÍLČÍ ZMĚNA </w:t>
            </w:r>
            <w:r w:rsidRPr="00D505CB">
              <w:rPr>
                <w:rFonts w:ascii="Arial" w:eastAsia="Times New Roman" w:hAnsi="Arial" w:cs="Arial"/>
                <w:b/>
                <w:bCs/>
              </w:rPr>
              <w:t xml:space="preserve"> </w:t>
            </w:r>
            <w:r w:rsidRPr="00D505CB">
              <w:rPr>
                <w:rFonts w:ascii="Arial" w:eastAsia="Times New Roman" w:hAnsi="Arial" w:cs="Arial"/>
                <w:b/>
                <w:bCs/>
                <w:sz w:val="28"/>
                <w:szCs w:val="28"/>
              </w:rPr>
              <w:t>Zm</w:t>
            </w:r>
            <w:r w:rsidR="007317B0" w:rsidRPr="00D505CB">
              <w:rPr>
                <w:rFonts w:ascii="Arial" w:eastAsia="Times New Roman" w:hAnsi="Arial" w:cs="Arial"/>
                <w:b/>
                <w:bCs/>
                <w:sz w:val="28"/>
                <w:szCs w:val="28"/>
              </w:rPr>
              <w:t>6</w:t>
            </w:r>
            <w:r w:rsidRPr="00D505CB">
              <w:rPr>
                <w:rFonts w:ascii="Arial" w:eastAsia="Times New Roman" w:hAnsi="Arial" w:cs="Arial"/>
                <w:b/>
                <w:bCs/>
                <w:sz w:val="28"/>
                <w:szCs w:val="28"/>
              </w:rPr>
              <w:t xml:space="preserve">.02 </w:t>
            </w:r>
            <w:r w:rsidR="003B6A45">
              <w:rPr>
                <w:rFonts w:ascii="Arial" w:eastAsia="Times New Roman" w:hAnsi="Arial" w:cs="Arial"/>
                <w:b/>
                <w:bCs/>
                <w:sz w:val="28"/>
                <w:szCs w:val="28"/>
              </w:rPr>
              <w:t xml:space="preserve">                                                  </w:t>
            </w:r>
            <w:r w:rsidR="003B6A45" w:rsidRPr="003B6A45">
              <w:rPr>
                <w:rFonts w:ascii="Arial" w:eastAsia="Times New Roman" w:hAnsi="Arial" w:cs="Arial"/>
                <w:b/>
                <w:bCs/>
                <w:color w:val="FF0000"/>
                <w:sz w:val="28"/>
                <w:szCs w:val="28"/>
              </w:rPr>
              <w:t>NESCHVALUJE</w:t>
            </w:r>
          </w:p>
        </w:tc>
      </w:tr>
    </w:tbl>
    <w:p w14:paraId="736D7CF8" w14:textId="77777777" w:rsidR="005A0BEB" w:rsidRPr="00A008E5" w:rsidRDefault="005A0BEB" w:rsidP="005A0BEB">
      <w:pPr>
        <w:spacing w:before="120" w:after="120" w:line="240" w:lineRule="auto"/>
        <w:jc w:val="both"/>
        <w:rPr>
          <w:rFonts w:ascii="Arial" w:eastAsia="Arial" w:hAnsi="Arial" w:cs="Arial"/>
          <w:sz w:val="20"/>
          <w:szCs w:val="20"/>
        </w:rPr>
      </w:pPr>
      <w:r w:rsidRPr="00D505CB">
        <w:rPr>
          <w:rFonts w:ascii="Arial" w:eastAsia="Arial" w:hAnsi="Arial" w:cs="Arial"/>
          <w:sz w:val="20"/>
          <w:szCs w:val="20"/>
        </w:rPr>
        <w:t xml:space="preserve">Změna č.6 prověří možnost změny plochy </w:t>
      </w:r>
      <w:r w:rsidRPr="00D505CB">
        <w:rPr>
          <w:rFonts w:ascii="Arial" w:eastAsia="Arial" w:hAnsi="Arial" w:cs="Arial"/>
          <w:b/>
          <w:sz w:val="20"/>
          <w:szCs w:val="20"/>
        </w:rPr>
        <w:t>NS</w:t>
      </w:r>
      <w:r w:rsidRPr="00D505CB">
        <w:rPr>
          <w:rFonts w:ascii="Arial" w:eastAsia="Arial" w:hAnsi="Arial" w:cs="Arial"/>
          <w:sz w:val="20"/>
          <w:szCs w:val="20"/>
        </w:rPr>
        <w:t xml:space="preserve"> (</w:t>
      </w:r>
      <w:r w:rsidRPr="00D505CB">
        <w:rPr>
          <w:rFonts w:ascii="Arial" w:eastAsia="Arial" w:hAnsi="Arial" w:cs="Arial"/>
          <w:b/>
          <w:sz w:val="20"/>
          <w:szCs w:val="20"/>
        </w:rPr>
        <w:t>PLOCHY SMÍŠENÉ NEZASTAVĚNÉHO ÚZEMÍ</w:t>
      </w:r>
      <w:r w:rsidRPr="00D505CB">
        <w:rPr>
          <w:rFonts w:ascii="Arial" w:eastAsia="Arial" w:hAnsi="Arial" w:cs="Arial"/>
          <w:sz w:val="20"/>
          <w:szCs w:val="20"/>
        </w:rPr>
        <w:t xml:space="preserve"> ) na </w:t>
      </w:r>
      <w:r w:rsidRPr="00A008E5">
        <w:rPr>
          <w:rFonts w:ascii="Arial" w:eastAsia="Arial" w:hAnsi="Arial" w:cs="Arial"/>
          <w:b/>
          <w:sz w:val="20"/>
          <w:szCs w:val="20"/>
        </w:rPr>
        <w:t>plochu VD (PLOCHY VÝROBY A SKLADOVÁNÍ - DROBNÁ A ŘEMESLNÁ VÝROBA)</w:t>
      </w:r>
      <w:r w:rsidRPr="00A008E5">
        <w:rPr>
          <w:rFonts w:ascii="Arial" w:eastAsia="Arial" w:hAnsi="Arial" w:cs="Arial"/>
          <w:sz w:val="20"/>
          <w:szCs w:val="20"/>
        </w:rPr>
        <w:t>.</w:t>
      </w:r>
    </w:p>
    <w:p w14:paraId="64415F1F" w14:textId="77777777" w:rsidR="005A0BEB" w:rsidRPr="00A008E5" w:rsidRDefault="005A0BEB" w:rsidP="005A0BEB">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část p. p. č. 1952/7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Humpolec</w:t>
      </w:r>
    </w:p>
    <w:p w14:paraId="670F7658" w14:textId="3A653D91" w:rsidR="005A0BEB" w:rsidRPr="00A008E5" w:rsidRDefault="005A0BEB" w:rsidP="005A0BEB">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Zdůvodnění</w:t>
      </w:r>
      <w:r w:rsidR="00217114" w:rsidRPr="00A008E5">
        <w:rPr>
          <w:rFonts w:ascii="Arial" w:eastAsia="Arial" w:hAnsi="Arial" w:cs="Arial"/>
          <w:i/>
          <w:sz w:val="20"/>
          <w:szCs w:val="20"/>
        </w:rPr>
        <w:t xml:space="preserve"> žadatele</w:t>
      </w:r>
      <w:r w:rsidRPr="00A008E5">
        <w:rPr>
          <w:rFonts w:ascii="Arial" w:eastAsia="Arial" w:hAnsi="Arial" w:cs="Arial"/>
          <w:i/>
          <w:sz w:val="20"/>
          <w:szCs w:val="20"/>
        </w:rPr>
        <w:t>:</w:t>
      </w:r>
    </w:p>
    <w:p w14:paraId="573C04A7" w14:textId="35BDFFA7" w:rsidR="005A0BEB" w:rsidRPr="00A008E5" w:rsidRDefault="005A0BEB" w:rsidP="00217114">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 xml:space="preserve">Žádost o změnu územního plánu na části </w:t>
      </w:r>
      <w:proofErr w:type="spellStart"/>
      <w:r w:rsidRPr="00A008E5">
        <w:rPr>
          <w:rFonts w:ascii="Arial" w:eastAsia="Arial" w:hAnsi="Arial" w:cs="Arial"/>
          <w:i/>
          <w:sz w:val="20"/>
          <w:szCs w:val="20"/>
        </w:rPr>
        <w:t>p.p.č</w:t>
      </w:r>
      <w:proofErr w:type="spellEnd"/>
      <w:r w:rsidRPr="00A008E5">
        <w:rPr>
          <w:rFonts w:ascii="Arial" w:eastAsia="Arial" w:hAnsi="Arial" w:cs="Arial"/>
          <w:i/>
          <w:sz w:val="20"/>
          <w:szCs w:val="20"/>
        </w:rPr>
        <w:t>. 1952/7. Plánuje se výstavba administrativního objektu se zázemím a dílny s příručním skladem. Využití navržené novostavby sídla firmy: prodej autonomní, robotické zemědělské techniky, poskytovatel moderních zemědělských technologií a služeb.</w:t>
      </w:r>
    </w:p>
    <w:p w14:paraId="6A124803" w14:textId="14FD4757" w:rsidR="005A0BEB" w:rsidRPr="00A008E5" w:rsidRDefault="005A0BEB" w:rsidP="005A0BEB">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752D6896" w14:textId="1587DA78" w:rsidR="005A0BEB" w:rsidRPr="00A008E5" w:rsidRDefault="005A0BEB" w:rsidP="00217114">
      <w:pPr>
        <w:widowControl w:val="0"/>
        <w:spacing w:after="0" w:line="240" w:lineRule="auto"/>
        <w:jc w:val="both"/>
        <w:rPr>
          <w:rFonts w:eastAsia="Arial" w:cstheme="minorHAnsi"/>
          <w:i/>
          <w:iCs/>
          <w:sz w:val="20"/>
          <w:szCs w:val="20"/>
        </w:rPr>
      </w:pPr>
      <w:r w:rsidRPr="00A008E5">
        <w:rPr>
          <w:rFonts w:eastAsia="Arial" w:cstheme="minorHAnsi"/>
          <w:i/>
          <w:iCs/>
          <w:sz w:val="20"/>
          <w:szCs w:val="20"/>
        </w:rPr>
        <w:t xml:space="preserve">KAU považuje za rozvoj ploch výroby v tomto místě za nevhodný. S ohledem ke krajinnému kontextu plochy a dostatečnému množství vymezených zastavitelných ploch v západní části katastrálního území. Jakékoli rozvahy o rozvoji této plochy musí být řešeny komplexně a současně s úvahami o rozvoji celého rezervního území </w:t>
      </w:r>
      <w:proofErr w:type="spellStart"/>
      <w:r w:rsidRPr="00A008E5">
        <w:rPr>
          <w:rFonts w:eastAsia="Arial" w:cstheme="minorHAnsi"/>
          <w:i/>
          <w:iCs/>
          <w:sz w:val="20"/>
          <w:szCs w:val="20"/>
        </w:rPr>
        <w:t>Zemanovska</w:t>
      </w:r>
      <w:proofErr w:type="spellEnd"/>
      <w:r w:rsidRPr="00A008E5">
        <w:rPr>
          <w:rFonts w:eastAsia="Arial" w:cstheme="minorHAnsi"/>
          <w:i/>
          <w:iCs/>
          <w:sz w:val="20"/>
          <w:szCs w:val="20"/>
        </w:rPr>
        <w:t xml:space="preserve"> a až po vyřešení zkapacitnění komunikace </w:t>
      </w:r>
      <w:proofErr w:type="spellStart"/>
      <w:r w:rsidRPr="00A008E5">
        <w:rPr>
          <w:rFonts w:eastAsia="Arial" w:cstheme="minorHAnsi"/>
          <w:i/>
          <w:iCs/>
          <w:sz w:val="20"/>
          <w:szCs w:val="20"/>
        </w:rPr>
        <w:t>I.třídy</w:t>
      </w:r>
      <w:proofErr w:type="spellEnd"/>
      <w:r w:rsidRPr="00A008E5">
        <w:rPr>
          <w:rFonts w:eastAsia="Arial" w:cstheme="minorHAnsi"/>
          <w:i/>
          <w:iCs/>
          <w:sz w:val="20"/>
          <w:szCs w:val="20"/>
        </w:rPr>
        <w:t xml:space="preserve"> a na ni navazujícího řešení křižovatky.</w:t>
      </w:r>
    </w:p>
    <w:p w14:paraId="35AEB41B" w14:textId="77777777" w:rsidR="000D2956" w:rsidRPr="00A008E5" w:rsidRDefault="000D2956" w:rsidP="000D2956">
      <w:pPr>
        <w:widowControl w:val="0"/>
        <w:spacing w:after="0" w:line="240" w:lineRule="auto"/>
        <w:jc w:val="both"/>
        <w:rPr>
          <w:rFonts w:cstheme="minorHAnsi"/>
          <w:b/>
          <w:bCs/>
          <w:i/>
          <w:iCs/>
          <w:sz w:val="20"/>
          <w:szCs w:val="20"/>
          <w:u w:val="single"/>
        </w:rPr>
      </w:pPr>
    </w:p>
    <w:p w14:paraId="39981ACE" w14:textId="465E9609" w:rsidR="000D2956" w:rsidRPr="00A008E5" w:rsidRDefault="000D2956" w:rsidP="000D2956">
      <w:pPr>
        <w:widowControl w:val="0"/>
        <w:spacing w:after="0" w:line="240" w:lineRule="auto"/>
        <w:jc w:val="both"/>
        <w:rPr>
          <w:rFonts w:cstheme="minorHAnsi"/>
          <w:b/>
          <w:bCs/>
          <w:i/>
          <w:iCs/>
          <w:sz w:val="20"/>
          <w:szCs w:val="20"/>
        </w:rPr>
      </w:pPr>
      <w:r w:rsidRPr="00A008E5">
        <w:rPr>
          <w:rFonts w:cstheme="minorHAnsi"/>
          <w:b/>
          <w:bCs/>
          <w:i/>
          <w:iCs/>
          <w:sz w:val="20"/>
          <w:szCs w:val="20"/>
        </w:rPr>
        <w:t>Vyjádření orgánu ochrany veřejného zdraví:</w:t>
      </w:r>
    </w:p>
    <w:p w14:paraId="79F96FE4" w14:textId="78E2E016" w:rsidR="000D2956" w:rsidRPr="00A008E5" w:rsidRDefault="000D2956" w:rsidP="000D2956">
      <w:pPr>
        <w:autoSpaceDE w:val="0"/>
        <w:autoSpaceDN w:val="0"/>
        <w:adjustRightInd w:val="0"/>
        <w:spacing w:after="0" w:line="240" w:lineRule="auto"/>
        <w:jc w:val="both"/>
        <w:rPr>
          <w:rFonts w:cstheme="minorHAnsi"/>
          <w:b/>
          <w:bCs/>
          <w:i/>
          <w:iCs/>
          <w:sz w:val="20"/>
          <w:szCs w:val="20"/>
        </w:rPr>
      </w:pPr>
      <w:r w:rsidRPr="00A008E5">
        <w:rPr>
          <w:rFonts w:cstheme="minorHAnsi"/>
          <w:i/>
          <w:iCs/>
          <w:sz w:val="20"/>
          <w:szCs w:val="20"/>
        </w:rPr>
        <w:t xml:space="preserve">Plochy, které se dotknou změny </w:t>
      </w:r>
      <w:r w:rsidRPr="00A008E5">
        <w:rPr>
          <w:rFonts w:cstheme="minorHAnsi"/>
          <w:b/>
          <w:bCs/>
          <w:i/>
          <w:iCs/>
          <w:sz w:val="20"/>
          <w:szCs w:val="20"/>
        </w:rPr>
        <w:t xml:space="preserve">Zm6.02 </w:t>
      </w:r>
      <w:r w:rsidRPr="00A008E5">
        <w:rPr>
          <w:rFonts w:cstheme="minorHAnsi"/>
          <w:i/>
          <w:iCs/>
          <w:sz w:val="20"/>
          <w:szCs w:val="20"/>
        </w:rPr>
        <w:t xml:space="preserve">– plochy pro možnost rozvoje ploch výroby a skladování, budou zařazeny do ploch </w:t>
      </w:r>
      <w:r w:rsidRPr="00A008E5">
        <w:rPr>
          <w:rFonts w:cstheme="minorHAnsi"/>
          <w:b/>
          <w:bCs/>
          <w:i/>
          <w:iCs/>
          <w:sz w:val="20"/>
          <w:szCs w:val="20"/>
        </w:rPr>
        <w:t>s podmíněně přípustným využitím</w:t>
      </w:r>
      <w:r w:rsidRPr="00A008E5">
        <w:rPr>
          <w:rFonts w:cstheme="minorHAnsi"/>
          <w:i/>
          <w:iCs/>
          <w:sz w:val="20"/>
          <w:szCs w:val="20"/>
        </w:rPr>
        <w:t xml:space="preserve">. Do podmínek využití těchto ploch je nutné doplnit, že v rámci územního či stavebního řízení bude zpracováno </w:t>
      </w:r>
      <w:r w:rsidRPr="00A008E5">
        <w:rPr>
          <w:rFonts w:cstheme="minorHAnsi"/>
          <w:b/>
          <w:bCs/>
          <w:i/>
          <w:iCs/>
          <w:sz w:val="20"/>
          <w:szCs w:val="20"/>
        </w:rPr>
        <w:t>akustické posouzení</w:t>
      </w:r>
      <w:r w:rsidRPr="00A008E5">
        <w:rPr>
          <w:rFonts w:cstheme="minorHAnsi"/>
          <w:i/>
          <w:iCs/>
          <w:sz w:val="20"/>
          <w:szCs w:val="20"/>
        </w:rPr>
        <w:t xml:space="preserve">, které prokáže, že tyto plochy nebudou negativně ovlivňovat nadlimitními hladinami </w:t>
      </w:r>
      <w:r w:rsidRPr="00A008E5">
        <w:rPr>
          <w:rFonts w:cstheme="minorHAnsi"/>
          <w:b/>
          <w:bCs/>
          <w:i/>
          <w:iCs/>
          <w:sz w:val="20"/>
          <w:szCs w:val="20"/>
        </w:rPr>
        <w:t xml:space="preserve">hluku </w:t>
      </w:r>
      <w:r w:rsidRPr="00A008E5">
        <w:rPr>
          <w:rFonts w:cstheme="minorHAnsi"/>
          <w:i/>
          <w:iCs/>
          <w:sz w:val="20"/>
          <w:szCs w:val="20"/>
        </w:rPr>
        <w:t xml:space="preserve">v denní a noční době </w:t>
      </w:r>
      <w:r w:rsidRPr="00A008E5">
        <w:rPr>
          <w:rFonts w:cstheme="minorHAnsi"/>
          <w:b/>
          <w:bCs/>
          <w:i/>
          <w:iCs/>
          <w:sz w:val="20"/>
          <w:szCs w:val="20"/>
        </w:rPr>
        <w:t>okolní chráněné venkovní prostory a okolní chráněné venkovní prostory staveb plánované plochy BI.</w:t>
      </w:r>
    </w:p>
    <w:p w14:paraId="510E7C1E" w14:textId="77777777" w:rsidR="002C1C73" w:rsidRPr="00A008E5" w:rsidRDefault="002C1C73" w:rsidP="002C1C73">
      <w:pPr>
        <w:autoSpaceDE w:val="0"/>
        <w:autoSpaceDN w:val="0"/>
        <w:adjustRightInd w:val="0"/>
        <w:spacing w:after="0" w:line="240" w:lineRule="auto"/>
        <w:jc w:val="both"/>
        <w:rPr>
          <w:rFonts w:cstheme="minorHAnsi"/>
          <w:sz w:val="20"/>
          <w:szCs w:val="20"/>
        </w:rPr>
      </w:pPr>
    </w:p>
    <w:p w14:paraId="12FA8EA9" w14:textId="1848A41A" w:rsidR="002C1C73" w:rsidRPr="00A008E5" w:rsidRDefault="002C1C73" w:rsidP="002C1C73">
      <w:pPr>
        <w:autoSpaceDE w:val="0"/>
        <w:autoSpaceDN w:val="0"/>
        <w:adjustRightInd w:val="0"/>
        <w:spacing w:after="0" w:line="240" w:lineRule="auto"/>
        <w:jc w:val="both"/>
        <w:rPr>
          <w:rFonts w:cstheme="minorHAnsi"/>
          <w:b/>
          <w:bCs/>
          <w:i/>
          <w:iCs/>
          <w:sz w:val="20"/>
          <w:szCs w:val="20"/>
        </w:rPr>
      </w:pPr>
      <w:r w:rsidRPr="00A008E5">
        <w:rPr>
          <w:rFonts w:cstheme="minorHAnsi"/>
          <w:b/>
          <w:bCs/>
          <w:i/>
          <w:iCs/>
          <w:sz w:val="20"/>
          <w:szCs w:val="20"/>
        </w:rPr>
        <w:t>Vyjádření Ministerstva dopravy:</w:t>
      </w:r>
    </w:p>
    <w:p w14:paraId="35CC3C0F" w14:textId="1B96B855" w:rsidR="002C1C73" w:rsidRPr="00A008E5" w:rsidRDefault="002C1C73" w:rsidP="002C1C73">
      <w:pPr>
        <w:autoSpaceDE w:val="0"/>
        <w:autoSpaceDN w:val="0"/>
        <w:adjustRightInd w:val="0"/>
        <w:spacing w:after="0" w:line="240" w:lineRule="auto"/>
        <w:jc w:val="both"/>
        <w:rPr>
          <w:rFonts w:cstheme="minorHAnsi"/>
          <w:i/>
          <w:iCs/>
          <w:sz w:val="20"/>
          <w:szCs w:val="20"/>
        </w:rPr>
      </w:pPr>
      <w:r w:rsidRPr="00A008E5">
        <w:rPr>
          <w:rFonts w:cstheme="minorHAnsi"/>
          <w:i/>
          <w:iCs/>
          <w:sz w:val="20"/>
          <w:szCs w:val="20"/>
        </w:rPr>
        <w:t>Č.j.: MD-4004/2023-910/2 MD/4004/2023/910 ze dne 2.2.2023</w:t>
      </w:r>
    </w:p>
    <w:p w14:paraId="6614A903" w14:textId="1BE5CBD4" w:rsidR="002C1C73" w:rsidRPr="00A008E5" w:rsidRDefault="002C1C73" w:rsidP="002C1C73">
      <w:pPr>
        <w:autoSpaceDE w:val="0"/>
        <w:autoSpaceDN w:val="0"/>
        <w:adjustRightInd w:val="0"/>
        <w:spacing w:after="0" w:line="240" w:lineRule="auto"/>
        <w:jc w:val="both"/>
        <w:rPr>
          <w:rFonts w:cstheme="minorHAnsi"/>
          <w:i/>
          <w:iCs/>
          <w:sz w:val="20"/>
          <w:szCs w:val="20"/>
        </w:rPr>
      </w:pPr>
      <w:r w:rsidRPr="00A008E5">
        <w:rPr>
          <w:rFonts w:cstheme="minorHAnsi"/>
          <w:i/>
          <w:iCs/>
          <w:sz w:val="20"/>
          <w:szCs w:val="20"/>
        </w:rPr>
        <w:t xml:space="preserve">Požadujeme respektovat koridor pro úpravu silnice "I/34 Humpolec – Rozkoš". Z tohoto důvodu s navrhovaným vymezením plochy dílčí změny Zm6.02 </w:t>
      </w:r>
      <w:r w:rsidRPr="00A008E5">
        <w:rPr>
          <w:rFonts w:cstheme="minorHAnsi"/>
          <w:b/>
          <w:bCs/>
          <w:i/>
          <w:iCs/>
          <w:sz w:val="20"/>
          <w:szCs w:val="20"/>
        </w:rPr>
        <w:t>nesouhlasíme</w:t>
      </w:r>
      <w:r w:rsidRPr="00A008E5">
        <w:rPr>
          <w:rFonts w:cstheme="minorHAnsi"/>
          <w:i/>
          <w:iCs/>
          <w:sz w:val="20"/>
          <w:szCs w:val="20"/>
        </w:rPr>
        <w:t xml:space="preserve">. </w:t>
      </w:r>
    </w:p>
    <w:p w14:paraId="25EF89A8" w14:textId="77777777" w:rsidR="001C1496" w:rsidRPr="00A008E5" w:rsidRDefault="001C1496" w:rsidP="001C1496">
      <w:pPr>
        <w:autoSpaceDE w:val="0"/>
        <w:autoSpaceDN w:val="0"/>
        <w:adjustRightInd w:val="0"/>
        <w:spacing w:after="0" w:line="240" w:lineRule="auto"/>
        <w:rPr>
          <w:rFonts w:cstheme="minorHAnsi"/>
          <w:sz w:val="18"/>
          <w:szCs w:val="18"/>
        </w:rPr>
      </w:pPr>
    </w:p>
    <w:p w14:paraId="7180B8B0" w14:textId="3341FDDF" w:rsidR="001C1496" w:rsidRPr="00A008E5" w:rsidRDefault="001C1496" w:rsidP="001C1496">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Orgán ochrany ZPF</w:t>
      </w:r>
      <w:r w:rsidRPr="00A008E5">
        <w:rPr>
          <w:rFonts w:cstheme="minorHAnsi"/>
          <w:i/>
          <w:iCs/>
          <w:sz w:val="20"/>
          <w:szCs w:val="20"/>
        </w:rPr>
        <w:t xml:space="preserve"> předpokládá, že </w:t>
      </w:r>
      <w:r w:rsidRPr="00A008E5">
        <w:rPr>
          <w:rFonts w:cstheme="minorHAnsi"/>
          <w:b/>
          <w:bCs/>
          <w:i/>
          <w:iCs/>
          <w:sz w:val="20"/>
          <w:szCs w:val="20"/>
        </w:rPr>
        <w:t>nebude s navrženou plochou souhlasit</w:t>
      </w:r>
      <w:r w:rsidRPr="00A008E5">
        <w:rPr>
          <w:rFonts w:cstheme="minorHAnsi"/>
          <w:i/>
          <w:iCs/>
          <w:sz w:val="20"/>
          <w:szCs w:val="20"/>
        </w:rPr>
        <w:t xml:space="preserve"> a to s ohledem na výrazné množství ploch se stejným funkčním využitím určeným k výrobě a skladování. Dle stanovení § 4 odst. 1 pro nezemědělské účely je nutno použít především nezemědělskou půdu, nezastavěné a nedostatečně využité pozemky v zastavěném území nebo na nezastavěných plochách stavebních pozemků staveb mimo tato území, stavební proluky a plochy získané zbořením přežilých budov a zařízení. </w:t>
      </w:r>
    </w:p>
    <w:p w14:paraId="32BB9DE2" w14:textId="51BE6C4E" w:rsidR="002C1C73" w:rsidRPr="00A008E5" w:rsidRDefault="002C1C73" w:rsidP="000D2956">
      <w:pPr>
        <w:autoSpaceDE w:val="0"/>
        <w:autoSpaceDN w:val="0"/>
        <w:adjustRightInd w:val="0"/>
        <w:spacing w:after="0" w:line="240" w:lineRule="auto"/>
        <w:jc w:val="both"/>
        <w:rPr>
          <w:rFonts w:cstheme="minorHAnsi"/>
          <w:i/>
          <w:iCs/>
          <w:sz w:val="18"/>
          <w:szCs w:val="18"/>
        </w:rPr>
      </w:pPr>
    </w:p>
    <w:p w14:paraId="114DCBB9" w14:textId="24D73488" w:rsidR="00CC1659" w:rsidRPr="00A008E5" w:rsidRDefault="00CC1659" w:rsidP="00CC1659">
      <w:pPr>
        <w:pStyle w:val="Default"/>
        <w:rPr>
          <w:rFonts w:asciiTheme="minorHAnsi" w:hAnsiTheme="minorHAnsi" w:cstheme="minorHAnsi"/>
          <w:i/>
          <w:iCs/>
          <w:color w:val="auto"/>
          <w:sz w:val="20"/>
          <w:szCs w:val="20"/>
        </w:rPr>
      </w:pPr>
      <w:r w:rsidRPr="00A008E5">
        <w:rPr>
          <w:rFonts w:asciiTheme="minorHAnsi" w:hAnsiTheme="minorHAnsi" w:cstheme="minorHAnsi"/>
          <w:b/>
          <w:bCs/>
          <w:i/>
          <w:iCs/>
          <w:color w:val="auto"/>
          <w:sz w:val="20"/>
          <w:szCs w:val="20"/>
        </w:rPr>
        <w:t>ŘSD ČR</w:t>
      </w:r>
      <w:r w:rsidRPr="00A008E5">
        <w:rPr>
          <w:rFonts w:asciiTheme="minorHAnsi" w:hAnsiTheme="minorHAnsi" w:cstheme="minorHAnsi"/>
          <w:i/>
          <w:iCs/>
          <w:color w:val="auto"/>
          <w:sz w:val="20"/>
          <w:szCs w:val="20"/>
        </w:rPr>
        <w:t xml:space="preserve"> upozorňujeme, že plocha zasahuje do plochy dopravy pro úpravu silnice „I/34Humpolec – Rozkoš“ a do ochranného pásma silnice I/34!</w:t>
      </w:r>
    </w:p>
    <w:p w14:paraId="647E03E0" w14:textId="77777777" w:rsidR="006A5704" w:rsidRPr="00A008E5" w:rsidRDefault="006A5704" w:rsidP="006A5704">
      <w:pPr>
        <w:autoSpaceDE w:val="0"/>
        <w:autoSpaceDN w:val="0"/>
        <w:adjustRightInd w:val="0"/>
        <w:spacing w:after="0" w:line="240" w:lineRule="auto"/>
        <w:rPr>
          <w:rFonts w:cstheme="minorHAnsi"/>
          <w:i/>
          <w:iCs/>
          <w:sz w:val="20"/>
          <w:szCs w:val="20"/>
        </w:rPr>
      </w:pPr>
    </w:p>
    <w:p w14:paraId="158DA8CE" w14:textId="0B71C939" w:rsidR="006A5704" w:rsidRPr="00A008E5" w:rsidRDefault="006A5704" w:rsidP="006A5704">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Nesouhlasíme s řešením vkládání nových výrobních a skladovacích ploch do volné krajiny.</w:t>
      </w:r>
    </w:p>
    <w:p w14:paraId="6F070E02" w14:textId="7CB1634D" w:rsidR="00B508B1" w:rsidRPr="00A008E5" w:rsidRDefault="00B508B1" w:rsidP="00CC1659">
      <w:pPr>
        <w:pStyle w:val="Default"/>
        <w:rPr>
          <w:rFonts w:asciiTheme="minorHAnsi" w:hAnsiTheme="minorHAnsi" w:cstheme="minorHAnsi"/>
          <w:i/>
          <w:iCs/>
          <w:color w:val="auto"/>
          <w:sz w:val="20"/>
          <w:szCs w:val="20"/>
        </w:rPr>
      </w:pPr>
    </w:p>
    <w:p w14:paraId="3C3B757D" w14:textId="77777777" w:rsidR="00B508B1" w:rsidRPr="00A008E5" w:rsidRDefault="00B508B1" w:rsidP="00CC1659">
      <w:pPr>
        <w:pStyle w:val="Default"/>
        <w:rPr>
          <w:rFonts w:asciiTheme="minorHAnsi" w:eastAsiaTheme="minorHAnsi" w:hAnsiTheme="minorHAnsi" w:cstheme="minorHAnsi"/>
          <w:color w:val="auto"/>
        </w:rPr>
      </w:pPr>
    </w:p>
    <w:p w14:paraId="49114EBB" w14:textId="3FC1C741" w:rsidR="005A0BEB" w:rsidRDefault="005A0BEB" w:rsidP="005A0BEB">
      <w:pPr>
        <w:jc w:val="center"/>
        <w:rPr>
          <w:rFonts w:ascii="Calibri" w:eastAsia="Calibri" w:hAnsi="Calibri" w:cs="Calibri"/>
        </w:rPr>
      </w:pPr>
      <w:r w:rsidRPr="00A008E5">
        <w:rPr>
          <w:noProof/>
        </w:rPr>
        <w:lastRenderedPageBreak/>
        <w:drawing>
          <wp:inline distT="0" distB="0" distL="0" distR="0" wp14:anchorId="508402D5" wp14:editId="3C2E4183">
            <wp:extent cx="3450566" cy="2415625"/>
            <wp:effectExtent l="0" t="0" r="0" b="381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5.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476773" cy="2433971"/>
                    </a:xfrm>
                    <a:prstGeom prst="rect">
                      <a:avLst/>
                    </a:prstGeom>
                    <a:noFill/>
                    <a:ln>
                      <a:noFill/>
                    </a:ln>
                  </pic:spPr>
                </pic:pic>
              </a:graphicData>
            </a:graphic>
          </wp:inline>
        </w:drawing>
      </w:r>
    </w:p>
    <w:p w14:paraId="12BF487D" w14:textId="77777777" w:rsidR="004C394E" w:rsidRDefault="004C394E" w:rsidP="004C394E">
      <w:pPr>
        <w:spacing w:after="0" w:line="276" w:lineRule="auto"/>
        <w:jc w:val="both"/>
        <w:rPr>
          <w:rFonts w:ascii="Arial" w:eastAsia="Arial" w:hAnsi="Arial" w:cs="Arial"/>
          <w:b/>
          <w:i/>
          <w:sz w:val="20"/>
          <w:szCs w:val="20"/>
          <w:u w:val="single"/>
        </w:rPr>
      </w:pPr>
      <w:r>
        <w:rPr>
          <w:rFonts w:ascii="Arial" w:eastAsia="Arial" w:hAnsi="Arial" w:cs="Arial"/>
          <w:b/>
          <w:i/>
          <w:sz w:val="20"/>
          <w:szCs w:val="20"/>
          <w:u w:val="single"/>
        </w:rPr>
        <w:t>Doplnění žádosti v rámci projednání návrhu zadání:</w:t>
      </w:r>
    </w:p>
    <w:p w14:paraId="559BEA15" w14:textId="77777777" w:rsidR="004C394E" w:rsidRDefault="004C394E" w:rsidP="004C394E">
      <w:pPr>
        <w:spacing w:after="0" w:line="276" w:lineRule="auto"/>
        <w:jc w:val="both"/>
        <w:rPr>
          <w:rFonts w:ascii="Arial" w:eastAsia="Arial" w:hAnsi="Arial" w:cs="Arial"/>
          <w:i/>
          <w:sz w:val="20"/>
          <w:szCs w:val="20"/>
        </w:rPr>
      </w:pPr>
      <w:r>
        <w:rPr>
          <w:rFonts w:ascii="Arial" w:eastAsia="Arial" w:hAnsi="Arial" w:cs="Arial"/>
          <w:i/>
          <w:sz w:val="20"/>
          <w:szCs w:val="20"/>
        </w:rPr>
        <w:t>Oproti původní žádosti je požadavek na velikost plochy výrazně zmenšen.</w:t>
      </w:r>
    </w:p>
    <w:p w14:paraId="59700031" w14:textId="77777777" w:rsidR="004C394E" w:rsidRDefault="004C394E" w:rsidP="004C394E">
      <w:pPr>
        <w:spacing w:after="0" w:line="276" w:lineRule="auto"/>
        <w:jc w:val="both"/>
        <w:rPr>
          <w:rFonts w:ascii="Arial" w:eastAsia="Arial" w:hAnsi="Arial" w:cs="Arial"/>
          <w:i/>
          <w:sz w:val="20"/>
          <w:szCs w:val="20"/>
        </w:rPr>
      </w:pPr>
      <w:r>
        <w:rPr>
          <w:rFonts w:ascii="Arial" w:eastAsia="Arial" w:hAnsi="Arial" w:cs="Arial"/>
          <w:i/>
          <w:sz w:val="20"/>
          <w:szCs w:val="20"/>
        </w:rPr>
        <w:t>Do ploch VD- plochy výroby a skladování – drobná řemeslná výroba – požaduje žadatel zařadit 1000m2.</w:t>
      </w:r>
    </w:p>
    <w:p w14:paraId="38C44C77" w14:textId="77777777" w:rsidR="004C394E" w:rsidRDefault="004C394E" w:rsidP="004C394E">
      <w:pPr>
        <w:spacing w:after="0" w:line="276" w:lineRule="auto"/>
        <w:jc w:val="both"/>
        <w:rPr>
          <w:rFonts w:ascii="Arial" w:eastAsia="Arial" w:hAnsi="Arial" w:cs="Arial"/>
          <w:i/>
          <w:sz w:val="20"/>
          <w:szCs w:val="20"/>
        </w:rPr>
      </w:pPr>
      <w:r>
        <w:rPr>
          <w:rFonts w:ascii="Arial" w:eastAsia="Arial" w:hAnsi="Arial" w:cs="Arial"/>
          <w:i/>
          <w:sz w:val="20"/>
          <w:szCs w:val="20"/>
        </w:rPr>
        <w:t>V plochách NS - plochy smíšeného nezastavěného území bude ponecháno 3499m2.</w:t>
      </w:r>
    </w:p>
    <w:p w14:paraId="5DB643F3" w14:textId="77777777" w:rsidR="004C394E" w:rsidRDefault="004C394E" w:rsidP="004C394E"/>
    <w:p w14:paraId="3459AF7F" w14:textId="77777777" w:rsidR="004C394E" w:rsidRDefault="004C394E" w:rsidP="00F87DBA">
      <w:pPr>
        <w:jc w:val="center"/>
      </w:pPr>
      <w:r>
        <w:rPr>
          <w:noProof/>
        </w:rPr>
        <w:drawing>
          <wp:inline distT="0" distB="0" distL="0" distR="0" wp14:anchorId="798F8926" wp14:editId="76D7AA42">
            <wp:extent cx="3314700" cy="2552700"/>
            <wp:effectExtent l="0" t="0" r="0" b="0"/>
            <wp:docPr id="7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4"/>
                    <a:srcRect/>
                    <a:stretch>
                      <a:fillRect/>
                    </a:stretch>
                  </pic:blipFill>
                  <pic:spPr>
                    <a:xfrm>
                      <a:off x="0" y="0"/>
                      <a:ext cx="3314700" cy="2552700"/>
                    </a:xfrm>
                    <a:prstGeom prst="rect">
                      <a:avLst/>
                    </a:prstGeom>
                    <a:ln/>
                  </pic:spPr>
                </pic:pic>
              </a:graphicData>
            </a:graphic>
          </wp:inline>
        </w:drawing>
      </w:r>
    </w:p>
    <w:p w14:paraId="6FAE7C64" w14:textId="77777777" w:rsidR="004C394E" w:rsidRDefault="004C394E" w:rsidP="004C394E">
      <w:pPr>
        <w:spacing w:after="0" w:line="276" w:lineRule="auto"/>
        <w:jc w:val="both"/>
        <w:rPr>
          <w:rFonts w:ascii="Arial" w:eastAsia="Arial" w:hAnsi="Arial" w:cs="Arial"/>
          <w:i/>
          <w:sz w:val="20"/>
          <w:szCs w:val="20"/>
        </w:rPr>
      </w:pPr>
      <w:r>
        <w:rPr>
          <w:rFonts w:ascii="Arial" w:eastAsia="Arial" w:hAnsi="Arial" w:cs="Arial"/>
          <w:i/>
          <w:sz w:val="20"/>
          <w:szCs w:val="20"/>
        </w:rPr>
        <w:t>Třída ochrany III. a V.</w:t>
      </w:r>
    </w:p>
    <w:p w14:paraId="1FEBEA6A" w14:textId="77777777" w:rsidR="004C394E" w:rsidRDefault="004C394E" w:rsidP="004C394E">
      <w:pPr>
        <w:spacing w:after="0" w:line="240" w:lineRule="auto"/>
        <w:rPr>
          <w:rFonts w:ascii="Times New Roman" w:eastAsia="Times New Roman" w:hAnsi="Times New Roman" w:cs="Times New Roman"/>
          <w:sz w:val="20"/>
          <w:szCs w:val="20"/>
        </w:rPr>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170"/>
      </w:tblGrid>
      <w:tr w:rsidR="004C394E" w14:paraId="5E8A0864" w14:textId="77777777" w:rsidTr="0097768C">
        <w:trPr>
          <w:trHeight w:val="400"/>
        </w:trPr>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8CB86E" w14:textId="77777777" w:rsidR="004C394E" w:rsidRPr="00E32727" w:rsidRDefault="004C394E" w:rsidP="0097768C">
            <w:pPr>
              <w:spacing w:after="0" w:line="240" w:lineRule="auto"/>
              <w:rPr>
                <w:rFonts w:ascii="Arial" w:eastAsia="Arial" w:hAnsi="Arial" w:cs="Arial"/>
                <w:sz w:val="20"/>
                <w:szCs w:val="20"/>
              </w:rPr>
            </w:pPr>
            <w:r w:rsidRPr="00E32727">
              <w:rPr>
                <w:rFonts w:ascii="Arial" w:eastAsia="Arial" w:hAnsi="Arial" w:cs="Arial"/>
                <w:sz w:val="20"/>
                <w:szCs w:val="20"/>
              </w:rPr>
              <w:t>Závěr KAU</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8C1839" w14:textId="77777777" w:rsidR="004C394E" w:rsidRPr="00E32727" w:rsidRDefault="004C394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KAU</w:t>
            </w:r>
            <w:r w:rsidRPr="00E32727">
              <w:rPr>
                <w:rFonts w:ascii="Arial" w:eastAsia="Arial" w:hAnsi="Arial" w:cs="Arial"/>
                <w:b/>
                <w:sz w:val="20"/>
                <w:szCs w:val="20"/>
              </w:rPr>
              <w:t xml:space="preserve"> nedoporučuje </w:t>
            </w:r>
            <w:r w:rsidRPr="00E32727">
              <w:rPr>
                <w:rFonts w:ascii="Arial" w:eastAsia="Arial" w:hAnsi="Arial" w:cs="Arial"/>
                <w:sz w:val="20"/>
                <w:szCs w:val="20"/>
              </w:rPr>
              <w:t>zařadit požadavek do změny č.6 ÚP.</w:t>
            </w:r>
          </w:p>
        </w:tc>
      </w:tr>
      <w:tr w:rsidR="004C394E" w14:paraId="2E6FA85F" w14:textId="77777777" w:rsidTr="0097768C">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0FA2BC" w14:textId="77777777" w:rsidR="004C394E" w:rsidRPr="00E32727" w:rsidRDefault="004C394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Odůvodnění</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E2E4C8" w14:textId="77777777" w:rsidR="004C394E" w:rsidRPr="00E32727" w:rsidRDefault="004C394E" w:rsidP="0097768C">
            <w:pPr>
              <w:spacing w:after="120" w:line="240" w:lineRule="auto"/>
              <w:jc w:val="both"/>
            </w:pPr>
            <w:r w:rsidRPr="00E32727">
              <w:t>Komise souhlasí s předchozím odůvodněním.</w:t>
            </w:r>
          </w:p>
        </w:tc>
      </w:tr>
    </w:tbl>
    <w:p w14:paraId="0C9B0494" w14:textId="77777777" w:rsidR="004C394E" w:rsidRDefault="004C394E" w:rsidP="004C394E">
      <w:pPr>
        <w:spacing w:after="120" w:line="240" w:lineRule="auto"/>
        <w:jc w:val="both"/>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21A3A1A3" w14:textId="77777777" w:rsidTr="00D74CE2">
        <w:tc>
          <w:tcPr>
            <w:tcW w:w="9072" w:type="dxa"/>
            <w:vAlign w:val="center"/>
          </w:tcPr>
          <w:p w14:paraId="268A45C7" w14:textId="21DAC3A4" w:rsidR="00475B70" w:rsidRPr="00A008E5" w:rsidRDefault="00475B70" w:rsidP="00D74CE2">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w:t>
            </w:r>
            <w:r w:rsidR="007317B0" w:rsidRPr="00A008E5">
              <w:rPr>
                <w:rFonts w:ascii="Arial" w:eastAsia="Times New Roman" w:hAnsi="Arial" w:cs="Arial"/>
                <w:b/>
                <w:bCs/>
                <w:sz w:val="28"/>
                <w:szCs w:val="28"/>
              </w:rPr>
              <w:t>6</w:t>
            </w:r>
            <w:r w:rsidRPr="00A008E5">
              <w:rPr>
                <w:rFonts w:ascii="Arial" w:eastAsia="Times New Roman" w:hAnsi="Arial" w:cs="Arial"/>
                <w:b/>
                <w:bCs/>
                <w:sz w:val="28"/>
                <w:szCs w:val="28"/>
              </w:rPr>
              <w:t>.03</w:t>
            </w:r>
            <w:r w:rsidR="003B6A45">
              <w:rPr>
                <w:rFonts w:ascii="Arial" w:eastAsia="Times New Roman" w:hAnsi="Arial" w:cs="Arial"/>
                <w:b/>
                <w:bCs/>
                <w:sz w:val="28"/>
                <w:szCs w:val="28"/>
              </w:rPr>
              <w:t xml:space="preserve">                                                   </w:t>
            </w:r>
            <w:r w:rsidR="003B6A45" w:rsidRPr="003B6A45">
              <w:rPr>
                <w:rFonts w:ascii="Arial" w:eastAsia="Times New Roman" w:hAnsi="Arial" w:cs="Arial"/>
                <w:b/>
                <w:bCs/>
                <w:color w:val="FF0000"/>
                <w:sz w:val="28"/>
                <w:szCs w:val="28"/>
              </w:rPr>
              <w:t>SCHVALUJE</w:t>
            </w:r>
          </w:p>
        </w:tc>
      </w:tr>
    </w:tbl>
    <w:p w14:paraId="523A5922" w14:textId="77777777" w:rsidR="00217114" w:rsidRPr="00A008E5" w:rsidRDefault="00217114" w:rsidP="00217114">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ZS (</w:t>
      </w:r>
      <w:r w:rsidRPr="00A008E5">
        <w:rPr>
          <w:rFonts w:ascii="Arial" w:eastAsia="Arial" w:hAnsi="Arial" w:cs="Arial"/>
          <w:b/>
          <w:sz w:val="20"/>
          <w:szCs w:val="20"/>
        </w:rPr>
        <w:t>PLOCHY SYSTÉMU SÍDELNÍ ZELENĚ</w:t>
      </w:r>
      <w:r w:rsidRPr="00A008E5">
        <w:rPr>
          <w:rFonts w:ascii="Arial" w:eastAsia="Arial" w:hAnsi="Arial" w:cs="Arial"/>
          <w:sz w:val="20"/>
          <w:szCs w:val="20"/>
        </w:rPr>
        <w:t>) na plochu  SV</w:t>
      </w:r>
    </w:p>
    <w:p w14:paraId="237A4AB7" w14:textId="77777777" w:rsidR="00217114" w:rsidRPr="00A008E5" w:rsidRDefault="00217114" w:rsidP="00217114">
      <w:pPr>
        <w:rPr>
          <w:rFonts w:ascii="Arial" w:eastAsia="Arial" w:hAnsi="Arial" w:cs="Arial"/>
          <w:sz w:val="20"/>
          <w:szCs w:val="20"/>
        </w:rPr>
      </w:pPr>
      <w:r w:rsidRPr="00A008E5">
        <w:rPr>
          <w:rFonts w:ascii="Arial" w:eastAsia="Arial" w:hAnsi="Arial" w:cs="Arial"/>
          <w:sz w:val="20"/>
          <w:szCs w:val="20"/>
        </w:rPr>
        <w:t xml:space="preserve">Pozemky: část </w:t>
      </w:r>
      <w:proofErr w:type="spellStart"/>
      <w:r w:rsidRPr="00A008E5">
        <w:rPr>
          <w:rFonts w:ascii="Arial" w:eastAsia="Arial" w:hAnsi="Arial" w:cs="Arial"/>
          <w:sz w:val="20"/>
          <w:szCs w:val="20"/>
        </w:rPr>
        <w:t>p.č</w:t>
      </w:r>
      <w:proofErr w:type="spellEnd"/>
      <w:r w:rsidRPr="00A008E5">
        <w:rPr>
          <w:rFonts w:ascii="Arial" w:eastAsia="Arial" w:hAnsi="Arial" w:cs="Arial"/>
          <w:sz w:val="20"/>
          <w:szCs w:val="20"/>
        </w:rPr>
        <w:t xml:space="preserve">. 281/1v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xml:space="preserve">. Petrovice u Humpolce </w:t>
      </w:r>
    </w:p>
    <w:p w14:paraId="48E21035" w14:textId="1BFE36CA" w:rsidR="00217114" w:rsidRPr="00A008E5" w:rsidRDefault="00217114" w:rsidP="00217114">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Zdůvodnění žadatele:</w:t>
      </w:r>
    </w:p>
    <w:p w14:paraId="2394A117" w14:textId="77777777" w:rsidR="00217114" w:rsidRPr="00A008E5" w:rsidRDefault="00217114" w:rsidP="00217114">
      <w:pPr>
        <w:spacing w:after="120" w:line="240" w:lineRule="auto"/>
        <w:jc w:val="both"/>
        <w:rPr>
          <w:rFonts w:ascii="Arial" w:eastAsia="Arial" w:hAnsi="Arial" w:cs="Arial"/>
          <w:i/>
          <w:sz w:val="20"/>
          <w:szCs w:val="20"/>
        </w:rPr>
      </w:pPr>
      <w:proofErr w:type="spellStart"/>
      <w:r w:rsidRPr="00A008E5">
        <w:rPr>
          <w:rFonts w:ascii="Arial" w:eastAsia="Arial" w:hAnsi="Arial" w:cs="Arial"/>
          <w:i/>
          <w:sz w:val="20"/>
          <w:szCs w:val="20"/>
        </w:rPr>
        <w:lastRenderedPageBreak/>
        <w:t>P.p.č</w:t>
      </w:r>
      <w:proofErr w:type="spellEnd"/>
      <w:r w:rsidRPr="00A008E5">
        <w:rPr>
          <w:rFonts w:ascii="Arial" w:eastAsia="Arial" w:hAnsi="Arial" w:cs="Arial"/>
          <w:i/>
          <w:sz w:val="20"/>
          <w:szCs w:val="20"/>
        </w:rPr>
        <w:t>. 281/20 navazuje na plochu pro podnikání a potřebuji ho k tomuto účelu. P.p.č.281/1 (část) navazuje na plochu, která bude využita k bydlení a změnu žádám na plochu smíšenou nebo zahrady pro ucelení plochy.</w:t>
      </w:r>
    </w:p>
    <w:p w14:paraId="4CF108FA" w14:textId="53A6980A" w:rsidR="00217114" w:rsidRPr="00A008E5" w:rsidRDefault="00217114" w:rsidP="00217114">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doporučuje </w:t>
      </w:r>
      <w:r w:rsidRPr="00A008E5">
        <w:rPr>
          <w:rFonts w:ascii="Arial" w:eastAsia="Times New Roman" w:hAnsi="Arial" w:cs="Arial"/>
          <w:sz w:val="20"/>
          <w:szCs w:val="20"/>
        </w:rPr>
        <w:t>zastupitelstvu požadavek zařadit s obměnou oproti žádosti:</w:t>
      </w:r>
    </w:p>
    <w:p w14:paraId="1DE0134B" w14:textId="0B5DE473" w:rsidR="00217114" w:rsidRPr="00A008E5" w:rsidRDefault="00217114" w:rsidP="00217114">
      <w:pPr>
        <w:spacing w:after="120" w:line="240" w:lineRule="auto"/>
        <w:jc w:val="both"/>
        <w:rPr>
          <w:rFonts w:eastAsia="Arial" w:cstheme="minorHAnsi"/>
          <w:i/>
          <w:sz w:val="20"/>
          <w:szCs w:val="20"/>
        </w:rPr>
      </w:pPr>
      <w:r w:rsidRPr="00A008E5">
        <w:rPr>
          <w:rFonts w:eastAsia="Arial" w:cstheme="minorHAnsi"/>
          <w:i/>
          <w:sz w:val="20"/>
          <w:szCs w:val="20"/>
        </w:rPr>
        <w:t>KAU Doporučuje vymezit jako zahradu soukromou, tak aby byla zachovaná vzrostlá zele</w:t>
      </w:r>
      <w:r w:rsidR="00984A0C" w:rsidRPr="00A008E5">
        <w:rPr>
          <w:rFonts w:eastAsia="Arial" w:cstheme="minorHAnsi"/>
          <w:i/>
          <w:sz w:val="20"/>
          <w:szCs w:val="20"/>
        </w:rPr>
        <w:t>ň</w:t>
      </w:r>
      <w:r w:rsidRPr="00A008E5">
        <w:rPr>
          <w:rFonts w:eastAsia="Arial" w:cstheme="minorHAnsi"/>
          <w:i/>
          <w:sz w:val="20"/>
          <w:szCs w:val="20"/>
        </w:rPr>
        <w:t>, ale z</w:t>
      </w:r>
      <w:r w:rsidR="00984A0C" w:rsidRPr="00A008E5">
        <w:rPr>
          <w:rFonts w:eastAsia="Arial" w:cstheme="minorHAnsi"/>
          <w:i/>
          <w:sz w:val="20"/>
          <w:szCs w:val="20"/>
        </w:rPr>
        <w:t>á</w:t>
      </w:r>
      <w:r w:rsidRPr="00A008E5">
        <w:rPr>
          <w:rFonts w:eastAsia="Arial" w:cstheme="minorHAnsi"/>
          <w:i/>
          <w:sz w:val="20"/>
          <w:szCs w:val="20"/>
        </w:rPr>
        <w:t>rove</w:t>
      </w:r>
      <w:r w:rsidR="00984A0C" w:rsidRPr="00A008E5">
        <w:rPr>
          <w:rFonts w:eastAsia="Arial" w:cstheme="minorHAnsi"/>
          <w:i/>
          <w:sz w:val="20"/>
          <w:szCs w:val="20"/>
        </w:rPr>
        <w:t xml:space="preserve">ň </w:t>
      </w:r>
      <w:r w:rsidRPr="00A008E5">
        <w:rPr>
          <w:rFonts w:eastAsia="Arial" w:cstheme="minorHAnsi"/>
          <w:i/>
          <w:sz w:val="20"/>
          <w:szCs w:val="20"/>
        </w:rPr>
        <w:t>se dal pozemek oplotit</w:t>
      </w:r>
      <w:r w:rsidR="00984A0C" w:rsidRPr="00A008E5">
        <w:rPr>
          <w:rFonts w:eastAsia="Arial" w:cstheme="minorHAnsi"/>
          <w:i/>
          <w:sz w:val="20"/>
          <w:szCs w:val="20"/>
        </w:rPr>
        <w:t>.</w:t>
      </w:r>
    </w:p>
    <w:p w14:paraId="3850E2D0" w14:textId="7F6EA181" w:rsidR="00217114" w:rsidRPr="00A008E5" w:rsidRDefault="00984A0C" w:rsidP="00217114">
      <w:pPr>
        <w:spacing w:after="120" w:line="240" w:lineRule="auto"/>
        <w:jc w:val="both"/>
        <w:rPr>
          <w:rFonts w:eastAsia="Arial" w:cstheme="minorHAnsi"/>
          <w:i/>
          <w:iCs/>
          <w:sz w:val="20"/>
          <w:szCs w:val="20"/>
        </w:rPr>
      </w:pPr>
      <w:r w:rsidRPr="00A008E5">
        <w:rPr>
          <w:rFonts w:eastAsia="Arial" w:cstheme="minorHAnsi"/>
          <w:i/>
          <w:iCs/>
          <w:sz w:val="20"/>
          <w:szCs w:val="20"/>
        </w:rPr>
        <w:t>KAU doporučuje zařadit požadavek jako plochu zastavitelnou s funkčním využitím soukromé zahrady tak, aby plocha mohla být oplocena a tvořit jeden funkční celek s navazujícími plochami SV a VD, ale byly na ní zachovány vzrostlé stromy tvořící vizuální a praktickou bariéru mezi předmětnými plochami a plochami sportu.</w:t>
      </w:r>
    </w:p>
    <w:p w14:paraId="1A70C71F" w14:textId="77777777" w:rsidR="000D2956" w:rsidRPr="00A008E5" w:rsidRDefault="000D2956" w:rsidP="000D2956">
      <w:pPr>
        <w:widowControl w:val="0"/>
        <w:spacing w:after="0" w:line="240" w:lineRule="auto"/>
        <w:jc w:val="both"/>
        <w:rPr>
          <w:rFonts w:cstheme="minorHAnsi"/>
          <w:b/>
          <w:bCs/>
          <w:i/>
          <w:iCs/>
          <w:sz w:val="20"/>
          <w:szCs w:val="20"/>
        </w:rPr>
      </w:pPr>
      <w:r w:rsidRPr="00A008E5">
        <w:rPr>
          <w:rFonts w:cstheme="minorHAnsi"/>
          <w:b/>
          <w:bCs/>
          <w:i/>
          <w:iCs/>
          <w:sz w:val="20"/>
          <w:szCs w:val="20"/>
        </w:rPr>
        <w:t>Vyjádření orgánu ochrany veřejného zdraví:</w:t>
      </w:r>
    </w:p>
    <w:p w14:paraId="422CE536" w14:textId="77777777" w:rsidR="000D2956" w:rsidRPr="00A008E5" w:rsidRDefault="000D2956" w:rsidP="000D2956">
      <w:pPr>
        <w:autoSpaceDE w:val="0"/>
        <w:autoSpaceDN w:val="0"/>
        <w:adjustRightInd w:val="0"/>
        <w:spacing w:after="0" w:line="240" w:lineRule="auto"/>
        <w:jc w:val="both"/>
        <w:rPr>
          <w:rFonts w:cstheme="minorHAnsi"/>
          <w:i/>
          <w:iCs/>
          <w:sz w:val="20"/>
          <w:szCs w:val="20"/>
        </w:rPr>
      </w:pPr>
      <w:r w:rsidRPr="00A008E5">
        <w:rPr>
          <w:rFonts w:cstheme="minorHAnsi"/>
          <w:i/>
          <w:iCs/>
          <w:sz w:val="20"/>
          <w:szCs w:val="20"/>
        </w:rPr>
        <w:t xml:space="preserve">Plochy, které se dotknou změny </w:t>
      </w:r>
      <w:r w:rsidRPr="00A008E5">
        <w:rPr>
          <w:rFonts w:cstheme="minorHAnsi"/>
          <w:b/>
          <w:bCs/>
          <w:i/>
          <w:iCs/>
          <w:sz w:val="20"/>
          <w:szCs w:val="20"/>
        </w:rPr>
        <w:t xml:space="preserve">Zm6.03 a Zm6.04 </w:t>
      </w:r>
      <w:r w:rsidRPr="00A008E5">
        <w:rPr>
          <w:rFonts w:cstheme="minorHAnsi"/>
          <w:i/>
          <w:iCs/>
          <w:sz w:val="20"/>
          <w:szCs w:val="20"/>
        </w:rPr>
        <w:t xml:space="preserve">na plochy smíšené obytné venkovské, budou zařazeny do ploch </w:t>
      </w:r>
      <w:r w:rsidRPr="00A008E5">
        <w:rPr>
          <w:rFonts w:cstheme="minorHAnsi"/>
          <w:b/>
          <w:bCs/>
          <w:i/>
          <w:iCs/>
          <w:sz w:val="20"/>
          <w:szCs w:val="20"/>
        </w:rPr>
        <w:t>s podmíněně přípustným využitím</w:t>
      </w:r>
      <w:r w:rsidRPr="00A008E5">
        <w:rPr>
          <w:rFonts w:cstheme="minorHAnsi"/>
          <w:i/>
          <w:iCs/>
          <w:sz w:val="20"/>
          <w:szCs w:val="20"/>
        </w:rPr>
        <w:t xml:space="preserve">. Do podmínek využití těchto ploch je nutné doplnit, že v rámci územního či stavebního řízení bude zpracováno </w:t>
      </w:r>
      <w:r w:rsidRPr="00A008E5">
        <w:rPr>
          <w:rFonts w:cstheme="minorHAnsi"/>
          <w:b/>
          <w:bCs/>
          <w:i/>
          <w:iCs/>
          <w:sz w:val="20"/>
          <w:szCs w:val="20"/>
        </w:rPr>
        <w:t>akustické posouzení</w:t>
      </w:r>
      <w:r w:rsidRPr="00A008E5">
        <w:rPr>
          <w:rFonts w:cstheme="minorHAnsi"/>
          <w:i/>
          <w:iCs/>
          <w:sz w:val="20"/>
          <w:szCs w:val="20"/>
        </w:rPr>
        <w:t xml:space="preserve">, které prokáže, že tyto plochy nebudou negativně zasaženy nadlimitními hladinami </w:t>
      </w:r>
      <w:r w:rsidRPr="00A008E5">
        <w:rPr>
          <w:rFonts w:cstheme="minorHAnsi"/>
          <w:b/>
          <w:bCs/>
          <w:i/>
          <w:iCs/>
          <w:sz w:val="20"/>
          <w:szCs w:val="20"/>
        </w:rPr>
        <w:t xml:space="preserve">hluku </w:t>
      </w:r>
      <w:r w:rsidRPr="00A008E5">
        <w:rPr>
          <w:rFonts w:cstheme="minorHAnsi"/>
          <w:i/>
          <w:iCs/>
          <w:sz w:val="20"/>
          <w:szCs w:val="20"/>
        </w:rPr>
        <w:t xml:space="preserve">v denní a noční době </w:t>
      </w:r>
      <w:r w:rsidRPr="00A008E5">
        <w:rPr>
          <w:rFonts w:cstheme="minorHAnsi"/>
          <w:b/>
          <w:bCs/>
          <w:i/>
          <w:iCs/>
          <w:sz w:val="20"/>
          <w:szCs w:val="20"/>
        </w:rPr>
        <w:t xml:space="preserve">z provozu sousedních ploch </w:t>
      </w:r>
      <w:r w:rsidRPr="00A008E5">
        <w:rPr>
          <w:rFonts w:cstheme="minorHAnsi"/>
          <w:i/>
          <w:iCs/>
          <w:sz w:val="20"/>
          <w:szCs w:val="20"/>
        </w:rPr>
        <w:t xml:space="preserve">výroby, skladování a zemědělské výroby. </w:t>
      </w:r>
    </w:p>
    <w:p w14:paraId="4CD1677A" w14:textId="77777777" w:rsidR="006A5704" w:rsidRPr="00A008E5" w:rsidRDefault="006A5704" w:rsidP="006A5704">
      <w:pPr>
        <w:autoSpaceDE w:val="0"/>
        <w:autoSpaceDN w:val="0"/>
        <w:adjustRightInd w:val="0"/>
        <w:spacing w:after="0" w:line="240" w:lineRule="auto"/>
        <w:jc w:val="both"/>
        <w:rPr>
          <w:rFonts w:cstheme="minorHAnsi"/>
          <w:b/>
          <w:bCs/>
          <w:i/>
          <w:iCs/>
          <w:sz w:val="20"/>
          <w:szCs w:val="20"/>
        </w:rPr>
      </w:pPr>
    </w:p>
    <w:p w14:paraId="5236C6AD" w14:textId="552B3762" w:rsidR="000D2956" w:rsidRPr="00A008E5" w:rsidRDefault="006A5704" w:rsidP="006A5704">
      <w:pPr>
        <w:autoSpaceDE w:val="0"/>
        <w:autoSpaceDN w:val="0"/>
        <w:adjustRightInd w:val="0"/>
        <w:spacing w:after="0" w:line="240" w:lineRule="auto"/>
        <w:jc w:val="both"/>
        <w:rPr>
          <w:rFonts w:eastAsia="Arial"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Nedoporučujeme řešit odstranění izolační zeleně.</w:t>
      </w:r>
    </w:p>
    <w:p w14:paraId="121A12BE" w14:textId="77777777" w:rsidR="00217114" w:rsidRPr="00A008E5" w:rsidRDefault="00217114" w:rsidP="00217114">
      <w:pPr>
        <w:spacing w:after="0" w:line="240" w:lineRule="auto"/>
        <w:rPr>
          <w:rFonts w:ascii="Times New Roman" w:eastAsia="Times New Roman" w:hAnsi="Times New Roman" w:cs="Times New Roman"/>
          <w:sz w:val="20"/>
          <w:szCs w:val="20"/>
        </w:rPr>
      </w:pPr>
    </w:p>
    <w:p w14:paraId="33F0EBA2" w14:textId="528FD3D8" w:rsidR="00217114" w:rsidRPr="00A008E5" w:rsidRDefault="00217114" w:rsidP="00984A0C">
      <w:pPr>
        <w:spacing w:after="120" w:line="240" w:lineRule="auto"/>
        <w:jc w:val="center"/>
        <w:rPr>
          <w:rFonts w:ascii="Times New Roman" w:eastAsia="Times New Roman" w:hAnsi="Times New Roman" w:cs="Times New Roman"/>
        </w:rPr>
      </w:pPr>
      <w:r w:rsidRPr="00A008E5">
        <w:rPr>
          <w:rFonts w:ascii="Times New Roman" w:eastAsia="Times New Roman" w:hAnsi="Times New Roman" w:cs="Times New Roman"/>
          <w:i/>
          <w:noProof/>
          <w:sz w:val="20"/>
          <w:szCs w:val="20"/>
        </w:rPr>
        <w:drawing>
          <wp:inline distT="0" distB="0" distL="0" distR="0" wp14:anchorId="34E86368" wp14:editId="702B1AC4">
            <wp:extent cx="2838450" cy="2021240"/>
            <wp:effectExtent l="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7.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38450" cy="2021240"/>
                    </a:xfrm>
                    <a:prstGeom prst="rect">
                      <a:avLst/>
                    </a:prstGeom>
                    <a:noFill/>
                    <a:ln>
                      <a:noFill/>
                    </a:ln>
                  </pic:spPr>
                </pic:pic>
              </a:graphicData>
            </a:graphic>
          </wp:inline>
        </w:drawing>
      </w:r>
    </w:p>
    <w:p w14:paraId="300AC7DA" w14:textId="77777777" w:rsidR="00490B62" w:rsidRPr="00A008E5" w:rsidRDefault="00490B62" w:rsidP="00475B70">
      <w:pPr>
        <w:spacing w:before="120" w:after="120" w:line="240" w:lineRule="auto"/>
        <w:jc w:val="both"/>
        <w:rPr>
          <w:rFonts w:ascii="Arial" w:hAnsi="Arial" w:cs="Arial"/>
          <w:i/>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2525B7D6" w14:textId="77777777" w:rsidTr="00D74CE2">
        <w:tc>
          <w:tcPr>
            <w:tcW w:w="9072" w:type="dxa"/>
            <w:vAlign w:val="center"/>
          </w:tcPr>
          <w:p w14:paraId="3908E428" w14:textId="168030E4" w:rsidR="00475B70" w:rsidRPr="00A008E5" w:rsidRDefault="00475B70" w:rsidP="00D74CE2">
            <w:pPr>
              <w:spacing w:before="120" w:after="120" w:line="240" w:lineRule="auto"/>
              <w:rPr>
                <w:rFonts w:ascii="Arial" w:eastAsia="Times New Roman" w:hAnsi="Arial" w:cs="Arial"/>
              </w:rPr>
            </w:pPr>
            <w:r w:rsidRPr="00A008E5">
              <w:rPr>
                <w:rFonts w:ascii="Arial" w:eastAsia="Times New Roman" w:hAnsi="Arial" w:cs="Arial"/>
                <w:bCs/>
              </w:rPr>
              <w:t xml:space="preserve">DÍLČÍ </w:t>
            </w:r>
            <w:proofErr w:type="gramStart"/>
            <w:r w:rsidRPr="00A008E5">
              <w:rPr>
                <w:rFonts w:ascii="Arial" w:eastAsia="Times New Roman" w:hAnsi="Arial" w:cs="Arial"/>
                <w:bCs/>
              </w:rPr>
              <w:t xml:space="preserve">ZMĚNA </w:t>
            </w:r>
            <w:r w:rsidRPr="00A008E5">
              <w:rPr>
                <w:rFonts w:ascii="Arial" w:eastAsia="Times New Roman" w:hAnsi="Arial" w:cs="Arial"/>
                <w:b/>
                <w:bCs/>
              </w:rPr>
              <w:t xml:space="preserve"> </w:t>
            </w:r>
            <w:r w:rsidRPr="00A008E5">
              <w:rPr>
                <w:rFonts w:ascii="Arial" w:eastAsia="Times New Roman" w:hAnsi="Arial" w:cs="Arial"/>
                <w:b/>
                <w:bCs/>
                <w:sz w:val="28"/>
                <w:szCs w:val="28"/>
              </w:rPr>
              <w:t>Zm</w:t>
            </w:r>
            <w:proofErr w:type="gramEnd"/>
            <w:r w:rsidR="007317B0" w:rsidRPr="00A008E5">
              <w:rPr>
                <w:rFonts w:ascii="Arial" w:eastAsia="Times New Roman" w:hAnsi="Arial" w:cs="Arial"/>
                <w:b/>
                <w:bCs/>
                <w:sz w:val="28"/>
                <w:szCs w:val="28"/>
              </w:rPr>
              <w:t>6</w:t>
            </w:r>
            <w:r w:rsidRPr="00A008E5">
              <w:rPr>
                <w:rFonts w:ascii="Arial" w:eastAsia="Times New Roman" w:hAnsi="Arial" w:cs="Arial"/>
                <w:b/>
                <w:bCs/>
                <w:sz w:val="28"/>
                <w:szCs w:val="28"/>
              </w:rPr>
              <w:t>.04</w:t>
            </w:r>
            <w:r w:rsidR="003B6A45" w:rsidRPr="003B6A45">
              <w:rPr>
                <w:rFonts w:ascii="Arial" w:eastAsia="Times New Roman" w:hAnsi="Arial" w:cs="Arial"/>
                <w:b/>
                <w:bCs/>
                <w:color w:val="FF0000"/>
                <w:sz w:val="28"/>
                <w:szCs w:val="28"/>
              </w:rPr>
              <w:t xml:space="preserve"> </w:t>
            </w:r>
            <w:r w:rsidR="003B6A45">
              <w:rPr>
                <w:rFonts w:ascii="Arial" w:eastAsia="Times New Roman" w:hAnsi="Arial" w:cs="Arial"/>
                <w:b/>
                <w:bCs/>
                <w:color w:val="FF0000"/>
                <w:sz w:val="28"/>
                <w:szCs w:val="28"/>
              </w:rPr>
              <w:t xml:space="preserve">                            </w:t>
            </w:r>
            <w:r w:rsidR="00AE07B8">
              <w:rPr>
                <w:rFonts w:ascii="Arial" w:eastAsia="Times New Roman" w:hAnsi="Arial" w:cs="Arial"/>
                <w:b/>
                <w:bCs/>
                <w:color w:val="FF0000"/>
                <w:sz w:val="28"/>
                <w:szCs w:val="28"/>
              </w:rPr>
              <w:t xml:space="preserve">  </w:t>
            </w:r>
            <w:r w:rsidR="003B6A45">
              <w:rPr>
                <w:rFonts w:ascii="Arial" w:eastAsia="Times New Roman" w:hAnsi="Arial" w:cs="Arial"/>
                <w:b/>
                <w:bCs/>
                <w:color w:val="FF0000"/>
                <w:sz w:val="28"/>
                <w:szCs w:val="28"/>
              </w:rPr>
              <w:t xml:space="preserve">                       </w:t>
            </w:r>
            <w:r w:rsidR="003B6A45" w:rsidRPr="003B6A45">
              <w:rPr>
                <w:rFonts w:ascii="Arial" w:eastAsia="Times New Roman" w:hAnsi="Arial" w:cs="Arial"/>
                <w:b/>
                <w:bCs/>
                <w:color w:val="FF0000"/>
                <w:sz w:val="28"/>
                <w:szCs w:val="28"/>
              </w:rPr>
              <w:t>SCHVALUJE</w:t>
            </w:r>
          </w:p>
        </w:tc>
      </w:tr>
    </w:tbl>
    <w:p w14:paraId="23B74286" w14:textId="1035939C" w:rsidR="00984A0C" w:rsidRPr="00A008E5" w:rsidRDefault="00984A0C" w:rsidP="00984A0C">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ZS (</w:t>
      </w:r>
      <w:r w:rsidRPr="00A008E5">
        <w:rPr>
          <w:rFonts w:ascii="Arial" w:eastAsia="Arial" w:hAnsi="Arial" w:cs="Arial"/>
          <w:b/>
          <w:sz w:val="20"/>
          <w:szCs w:val="20"/>
        </w:rPr>
        <w:t>PLOCHY SYSTÉMU SÍDELNÍ ZELENĚ</w:t>
      </w:r>
      <w:r w:rsidRPr="00A008E5">
        <w:rPr>
          <w:rFonts w:ascii="Arial" w:eastAsia="Arial" w:hAnsi="Arial" w:cs="Arial"/>
          <w:sz w:val="20"/>
          <w:szCs w:val="20"/>
        </w:rPr>
        <w:t>) na plochu VD</w:t>
      </w:r>
    </w:p>
    <w:p w14:paraId="487FE658" w14:textId="77777777" w:rsidR="00984A0C" w:rsidRPr="00A008E5" w:rsidRDefault="00984A0C" w:rsidP="00984A0C">
      <w:pPr>
        <w:rPr>
          <w:rFonts w:ascii="Arial" w:eastAsia="Arial" w:hAnsi="Arial" w:cs="Arial"/>
          <w:sz w:val="20"/>
          <w:szCs w:val="20"/>
        </w:rPr>
      </w:pPr>
      <w:r w:rsidRPr="00A008E5">
        <w:rPr>
          <w:rFonts w:ascii="Arial" w:eastAsia="Arial" w:hAnsi="Arial" w:cs="Arial"/>
          <w:sz w:val="20"/>
          <w:szCs w:val="20"/>
        </w:rPr>
        <w:t xml:space="preserve">Pozemky: p. č. 281/20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xml:space="preserve">. Petrovice u Humpolce </w:t>
      </w:r>
    </w:p>
    <w:p w14:paraId="472D4F78" w14:textId="022B60DD" w:rsidR="00984A0C" w:rsidRPr="00A008E5" w:rsidRDefault="00984A0C" w:rsidP="00984A0C">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Zdůvodnění žadatele:</w:t>
      </w:r>
    </w:p>
    <w:p w14:paraId="304E9852" w14:textId="77777777" w:rsidR="00984A0C" w:rsidRPr="00A008E5" w:rsidRDefault="00984A0C" w:rsidP="00984A0C">
      <w:pPr>
        <w:spacing w:after="120" w:line="240" w:lineRule="auto"/>
        <w:jc w:val="both"/>
        <w:rPr>
          <w:rFonts w:ascii="Arial" w:eastAsia="Arial" w:hAnsi="Arial" w:cs="Arial"/>
          <w:i/>
          <w:sz w:val="20"/>
          <w:szCs w:val="20"/>
        </w:rPr>
      </w:pPr>
      <w:proofErr w:type="spellStart"/>
      <w:r w:rsidRPr="00A008E5">
        <w:rPr>
          <w:rFonts w:ascii="Arial" w:eastAsia="Arial" w:hAnsi="Arial" w:cs="Arial"/>
          <w:i/>
          <w:sz w:val="20"/>
          <w:szCs w:val="20"/>
        </w:rPr>
        <w:t>P.p.č</w:t>
      </w:r>
      <w:proofErr w:type="spellEnd"/>
      <w:r w:rsidRPr="00A008E5">
        <w:rPr>
          <w:rFonts w:ascii="Arial" w:eastAsia="Arial" w:hAnsi="Arial" w:cs="Arial"/>
          <w:i/>
          <w:sz w:val="20"/>
          <w:szCs w:val="20"/>
        </w:rPr>
        <w:t>. 281/20 navazuje na plochu pro podnikání a potřebuji ho k tomuto účelu. P.p.č.281/1 (část) navazuje na plochu, která bude využita k bydlení a změnu žádám na plochu smíšenou nebo zahrady pro ucelení plochy.</w:t>
      </w:r>
    </w:p>
    <w:p w14:paraId="24258609" w14:textId="3923A3C1" w:rsidR="00984A0C" w:rsidRPr="00A008E5" w:rsidRDefault="00984A0C" w:rsidP="00984A0C">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doporučuje </w:t>
      </w:r>
      <w:r w:rsidRPr="00A008E5">
        <w:rPr>
          <w:rFonts w:ascii="Arial" w:eastAsia="Times New Roman" w:hAnsi="Arial" w:cs="Arial"/>
          <w:sz w:val="20"/>
          <w:szCs w:val="20"/>
        </w:rPr>
        <w:t>zastupitelstvu požadavek zařadit s obměnou oproti žádosti:</w:t>
      </w:r>
    </w:p>
    <w:p w14:paraId="52364094" w14:textId="240E5980" w:rsidR="00984A0C" w:rsidRPr="00A008E5" w:rsidRDefault="00984A0C" w:rsidP="00984A0C">
      <w:pPr>
        <w:spacing w:after="0" w:line="240" w:lineRule="auto"/>
        <w:rPr>
          <w:rFonts w:eastAsia="Arial" w:cstheme="minorHAnsi"/>
          <w:i/>
          <w:iCs/>
          <w:sz w:val="20"/>
          <w:szCs w:val="20"/>
        </w:rPr>
      </w:pPr>
      <w:r w:rsidRPr="00A008E5">
        <w:rPr>
          <w:rFonts w:eastAsia="Arial" w:cstheme="minorHAnsi"/>
          <w:i/>
          <w:iCs/>
          <w:sz w:val="20"/>
          <w:szCs w:val="20"/>
        </w:rPr>
        <w:t>KAU doporučuje zařadit požadavek jako plochu zastavitelnou s funkčním využitím soukromé zahrady tak, aby plocha mohla být oplocena a tvořit jeden funkční celek s navazujícími plochami SV a VD, ale byly na ní zachovány vzrostlé stromy tvořící vizuální a praktickou bariéru mezi předmětnými plochami a plochami sportu.</w:t>
      </w:r>
    </w:p>
    <w:p w14:paraId="213A1DB8" w14:textId="77777777" w:rsidR="000D2956" w:rsidRPr="00A008E5" w:rsidRDefault="000D2956" w:rsidP="000D2956">
      <w:pPr>
        <w:widowControl w:val="0"/>
        <w:spacing w:after="0" w:line="240" w:lineRule="auto"/>
        <w:jc w:val="both"/>
        <w:rPr>
          <w:rFonts w:cstheme="minorHAnsi"/>
          <w:b/>
          <w:bCs/>
          <w:i/>
          <w:iCs/>
          <w:sz w:val="20"/>
          <w:szCs w:val="20"/>
        </w:rPr>
      </w:pPr>
      <w:r w:rsidRPr="00A008E5">
        <w:rPr>
          <w:rFonts w:cstheme="minorHAnsi"/>
          <w:b/>
          <w:bCs/>
          <w:i/>
          <w:iCs/>
          <w:sz w:val="20"/>
          <w:szCs w:val="20"/>
        </w:rPr>
        <w:t>Vyjádření orgánu ochrany veřejného zdraví:</w:t>
      </w:r>
    </w:p>
    <w:p w14:paraId="4D92D84F" w14:textId="14C8F7F2" w:rsidR="000D2956" w:rsidRPr="00A008E5" w:rsidRDefault="000D2956" w:rsidP="000D2956">
      <w:pPr>
        <w:autoSpaceDE w:val="0"/>
        <w:autoSpaceDN w:val="0"/>
        <w:adjustRightInd w:val="0"/>
        <w:spacing w:after="0" w:line="240" w:lineRule="auto"/>
        <w:jc w:val="both"/>
        <w:rPr>
          <w:rFonts w:cstheme="minorHAnsi"/>
          <w:i/>
          <w:iCs/>
          <w:sz w:val="20"/>
          <w:szCs w:val="20"/>
        </w:rPr>
      </w:pPr>
      <w:r w:rsidRPr="00A008E5">
        <w:rPr>
          <w:rFonts w:cstheme="minorHAnsi"/>
          <w:i/>
          <w:iCs/>
          <w:sz w:val="20"/>
          <w:szCs w:val="20"/>
        </w:rPr>
        <w:t xml:space="preserve">Plochy, které se dotknou změny </w:t>
      </w:r>
      <w:r w:rsidRPr="00A008E5">
        <w:rPr>
          <w:rFonts w:cstheme="minorHAnsi"/>
          <w:b/>
          <w:bCs/>
          <w:i/>
          <w:iCs/>
          <w:sz w:val="20"/>
          <w:szCs w:val="20"/>
        </w:rPr>
        <w:t xml:space="preserve">Zm6.03 a Zm6.04 </w:t>
      </w:r>
      <w:r w:rsidRPr="00A008E5">
        <w:rPr>
          <w:rFonts w:cstheme="minorHAnsi"/>
          <w:i/>
          <w:iCs/>
          <w:sz w:val="20"/>
          <w:szCs w:val="20"/>
        </w:rPr>
        <w:t xml:space="preserve">na plochy smíšené obytné venkovské, budou zařazeny do ploch </w:t>
      </w:r>
      <w:r w:rsidRPr="00A008E5">
        <w:rPr>
          <w:rFonts w:cstheme="minorHAnsi"/>
          <w:b/>
          <w:bCs/>
          <w:i/>
          <w:iCs/>
          <w:sz w:val="20"/>
          <w:szCs w:val="20"/>
        </w:rPr>
        <w:t>s podmíněně přípustným využitím</w:t>
      </w:r>
      <w:r w:rsidRPr="00A008E5">
        <w:rPr>
          <w:rFonts w:cstheme="minorHAnsi"/>
          <w:i/>
          <w:iCs/>
          <w:sz w:val="20"/>
          <w:szCs w:val="20"/>
        </w:rPr>
        <w:t xml:space="preserve">. Do podmínek využití těchto ploch je nutné doplnit, že v rámci územního či stavebního řízení bude zpracováno </w:t>
      </w:r>
      <w:r w:rsidRPr="00A008E5">
        <w:rPr>
          <w:rFonts w:cstheme="minorHAnsi"/>
          <w:b/>
          <w:bCs/>
          <w:i/>
          <w:iCs/>
          <w:sz w:val="20"/>
          <w:szCs w:val="20"/>
        </w:rPr>
        <w:t>akustické posouzení</w:t>
      </w:r>
      <w:r w:rsidRPr="00A008E5">
        <w:rPr>
          <w:rFonts w:cstheme="minorHAnsi"/>
          <w:i/>
          <w:iCs/>
          <w:sz w:val="20"/>
          <w:szCs w:val="20"/>
        </w:rPr>
        <w:t xml:space="preserve">, které prokáže, že tyto plochy nebudou negativně zasaženy nadlimitními hladinami </w:t>
      </w:r>
      <w:r w:rsidRPr="00A008E5">
        <w:rPr>
          <w:rFonts w:cstheme="minorHAnsi"/>
          <w:b/>
          <w:bCs/>
          <w:i/>
          <w:iCs/>
          <w:sz w:val="20"/>
          <w:szCs w:val="20"/>
        </w:rPr>
        <w:t xml:space="preserve">hluku </w:t>
      </w:r>
      <w:r w:rsidRPr="00A008E5">
        <w:rPr>
          <w:rFonts w:cstheme="minorHAnsi"/>
          <w:i/>
          <w:iCs/>
          <w:sz w:val="20"/>
          <w:szCs w:val="20"/>
        </w:rPr>
        <w:t xml:space="preserve">v denní a noční době </w:t>
      </w:r>
      <w:r w:rsidRPr="00A008E5">
        <w:rPr>
          <w:rFonts w:cstheme="minorHAnsi"/>
          <w:b/>
          <w:bCs/>
          <w:i/>
          <w:iCs/>
          <w:sz w:val="20"/>
          <w:szCs w:val="20"/>
        </w:rPr>
        <w:t xml:space="preserve">z provozu sousedních ploch </w:t>
      </w:r>
      <w:r w:rsidRPr="00A008E5">
        <w:rPr>
          <w:rFonts w:cstheme="minorHAnsi"/>
          <w:i/>
          <w:iCs/>
          <w:sz w:val="20"/>
          <w:szCs w:val="20"/>
        </w:rPr>
        <w:t xml:space="preserve">výroby, skladování a zemědělské výroby. </w:t>
      </w:r>
    </w:p>
    <w:p w14:paraId="1963DF9A" w14:textId="77777777" w:rsidR="006A5704" w:rsidRPr="00A008E5" w:rsidRDefault="006A5704" w:rsidP="006A5704">
      <w:pPr>
        <w:autoSpaceDE w:val="0"/>
        <w:autoSpaceDN w:val="0"/>
        <w:adjustRightInd w:val="0"/>
        <w:spacing w:after="0" w:line="240" w:lineRule="auto"/>
        <w:jc w:val="both"/>
        <w:rPr>
          <w:rFonts w:cstheme="minorHAnsi"/>
          <w:b/>
          <w:bCs/>
          <w:i/>
          <w:iCs/>
          <w:sz w:val="20"/>
          <w:szCs w:val="20"/>
        </w:rPr>
      </w:pPr>
    </w:p>
    <w:p w14:paraId="3ABA0C3B" w14:textId="02A54565" w:rsidR="006A5704" w:rsidRPr="00A008E5" w:rsidRDefault="006A5704" w:rsidP="006A5704">
      <w:pPr>
        <w:autoSpaceDE w:val="0"/>
        <w:autoSpaceDN w:val="0"/>
        <w:adjustRightInd w:val="0"/>
        <w:spacing w:after="0" w:line="240" w:lineRule="auto"/>
        <w:jc w:val="both"/>
        <w:rPr>
          <w:rFonts w:eastAsia="Arial" w:cstheme="minorHAnsi"/>
          <w:i/>
          <w:iCs/>
          <w:sz w:val="20"/>
          <w:szCs w:val="20"/>
        </w:rPr>
      </w:pPr>
      <w:r w:rsidRPr="00A008E5">
        <w:rPr>
          <w:rFonts w:cstheme="minorHAnsi"/>
          <w:b/>
          <w:bCs/>
          <w:i/>
          <w:iCs/>
          <w:sz w:val="20"/>
          <w:szCs w:val="20"/>
        </w:rPr>
        <w:lastRenderedPageBreak/>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Nedoporučujeme řešit odstranění izolační zeleně.</w:t>
      </w:r>
    </w:p>
    <w:p w14:paraId="558C53E6" w14:textId="77777777" w:rsidR="000D2956" w:rsidRPr="00A008E5" w:rsidRDefault="000D2956" w:rsidP="00984A0C">
      <w:pPr>
        <w:spacing w:after="0" w:line="240" w:lineRule="auto"/>
        <w:rPr>
          <w:rFonts w:ascii="Times New Roman" w:eastAsia="Times New Roman" w:hAnsi="Times New Roman" w:cs="Times New Roman"/>
          <w:i/>
          <w:iCs/>
          <w:sz w:val="20"/>
          <w:szCs w:val="20"/>
        </w:rPr>
      </w:pPr>
    </w:p>
    <w:p w14:paraId="4538679B" w14:textId="3BC3670E" w:rsidR="00490B62" w:rsidRDefault="00984A0C" w:rsidP="00984A0C">
      <w:pPr>
        <w:spacing w:after="120" w:line="240" w:lineRule="auto"/>
        <w:jc w:val="center"/>
        <w:rPr>
          <w:rFonts w:ascii="Arial" w:hAnsi="Arial" w:cs="Arial"/>
          <w:i/>
        </w:rPr>
      </w:pPr>
      <w:r w:rsidRPr="00A008E5">
        <w:rPr>
          <w:noProof/>
        </w:rPr>
        <w:drawing>
          <wp:inline distT="0" distB="0" distL="0" distR="0" wp14:anchorId="38DD2ADF" wp14:editId="4B13C54F">
            <wp:extent cx="2971800" cy="2057400"/>
            <wp:effectExtent l="0" t="0" r="0" b="0"/>
            <wp:docPr id="97" name="image37.png"/>
            <wp:cNvGraphicFramePr/>
            <a:graphic xmlns:a="http://schemas.openxmlformats.org/drawingml/2006/main">
              <a:graphicData uri="http://schemas.openxmlformats.org/drawingml/2006/picture">
                <pic:pic xmlns:pic="http://schemas.openxmlformats.org/drawingml/2006/picture">
                  <pic:nvPicPr>
                    <pic:cNvPr id="97" name="image37.png"/>
                    <pic:cNvPicPr/>
                  </pic:nvPicPr>
                  <pic:blipFill>
                    <a:blip r:embed="rId15"/>
                    <a:srcRect/>
                    <a:stretch>
                      <a:fillRect/>
                    </a:stretch>
                  </pic:blipFill>
                  <pic:spPr>
                    <a:xfrm>
                      <a:off x="0" y="0"/>
                      <a:ext cx="3012171" cy="2085349"/>
                    </a:xfrm>
                    <a:prstGeom prst="rect">
                      <a:avLst/>
                    </a:prstGeom>
                    <a:ln/>
                  </pic:spPr>
                </pic:pic>
              </a:graphicData>
            </a:graphic>
          </wp:inline>
        </w:drawing>
      </w:r>
    </w:p>
    <w:p w14:paraId="5255609F" w14:textId="77777777" w:rsidR="00626DD5" w:rsidRDefault="00626DD5" w:rsidP="00984A0C">
      <w:pPr>
        <w:spacing w:after="120" w:line="240" w:lineRule="auto"/>
        <w:jc w:val="center"/>
        <w:rPr>
          <w:rFonts w:ascii="Arial" w:hAnsi="Arial" w:cs="Arial"/>
          <w:i/>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4916FB95" w14:textId="77777777" w:rsidTr="00D74CE2">
        <w:tc>
          <w:tcPr>
            <w:tcW w:w="9072" w:type="dxa"/>
            <w:vAlign w:val="center"/>
          </w:tcPr>
          <w:p w14:paraId="394FE528" w14:textId="66D7DD8A" w:rsidR="00475B70" w:rsidRPr="00A008E5" w:rsidRDefault="00475B70" w:rsidP="00D74CE2">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w:t>
            </w:r>
            <w:r w:rsidR="007317B0" w:rsidRPr="00A008E5">
              <w:rPr>
                <w:rFonts w:ascii="Arial" w:eastAsia="Times New Roman" w:hAnsi="Arial" w:cs="Arial"/>
                <w:b/>
                <w:bCs/>
                <w:sz w:val="28"/>
                <w:szCs w:val="28"/>
              </w:rPr>
              <w:t>6</w:t>
            </w:r>
            <w:r w:rsidRPr="00A008E5">
              <w:rPr>
                <w:rFonts w:ascii="Arial" w:eastAsia="Times New Roman" w:hAnsi="Arial" w:cs="Arial"/>
                <w:b/>
                <w:bCs/>
                <w:sz w:val="28"/>
                <w:szCs w:val="28"/>
              </w:rPr>
              <w:t>.05</w:t>
            </w:r>
            <w:r w:rsidR="00626DD5" w:rsidRPr="003B6A45">
              <w:rPr>
                <w:rFonts w:ascii="Arial" w:eastAsia="Times New Roman" w:hAnsi="Arial" w:cs="Arial"/>
                <w:b/>
                <w:bCs/>
                <w:color w:val="FF0000"/>
                <w:sz w:val="28"/>
                <w:szCs w:val="28"/>
              </w:rPr>
              <w:t xml:space="preserve"> </w:t>
            </w:r>
            <w:r w:rsidR="00626DD5">
              <w:rPr>
                <w:rFonts w:ascii="Arial" w:eastAsia="Times New Roman" w:hAnsi="Arial" w:cs="Arial"/>
                <w:b/>
                <w:bCs/>
                <w:color w:val="FF0000"/>
                <w:sz w:val="28"/>
                <w:szCs w:val="28"/>
              </w:rPr>
              <w:t xml:space="preserve">                                                  </w:t>
            </w:r>
            <w:r w:rsidR="00626DD5" w:rsidRPr="003B6A45">
              <w:rPr>
                <w:rFonts w:ascii="Arial" w:eastAsia="Times New Roman" w:hAnsi="Arial" w:cs="Arial"/>
                <w:b/>
                <w:bCs/>
                <w:color w:val="FF0000"/>
                <w:sz w:val="28"/>
                <w:szCs w:val="28"/>
              </w:rPr>
              <w:t>NESCHVALUJE</w:t>
            </w:r>
          </w:p>
        </w:tc>
      </w:tr>
    </w:tbl>
    <w:p w14:paraId="64A1719C" w14:textId="77777777" w:rsidR="00984A0C" w:rsidRPr="00A008E5" w:rsidRDefault="00984A0C" w:rsidP="00984A0C">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NZ (</w:t>
      </w:r>
      <w:r w:rsidRPr="00A008E5">
        <w:rPr>
          <w:rFonts w:ascii="Arial" w:eastAsia="Arial" w:hAnsi="Arial" w:cs="Arial"/>
          <w:b/>
          <w:sz w:val="20"/>
          <w:szCs w:val="20"/>
        </w:rPr>
        <w:t>PLOCHY ZEMĚDĚLSKÉ</w:t>
      </w:r>
      <w:r w:rsidRPr="00A008E5">
        <w:rPr>
          <w:rFonts w:ascii="Arial" w:eastAsia="Arial" w:hAnsi="Arial" w:cs="Arial"/>
          <w:sz w:val="20"/>
          <w:szCs w:val="20"/>
        </w:rPr>
        <w:t>) na plochu SV</w:t>
      </w:r>
      <w:r w:rsidRPr="00A008E5">
        <w:rPr>
          <w:rFonts w:ascii="Arial" w:eastAsia="Arial" w:hAnsi="Arial" w:cs="Arial"/>
          <w:b/>
          <w:sz w:val="20"/>
          <w:szCs w:val="20"/>
        </w:rPr>
        <w:t xml:space="preserve"> (PLOCHY SMÍŠENÉ OBYTNÉ – VENKOVSKÉ)</w:t>
      </w:r>
    </w:p>
    <w:p w14:paraId="5B562FC7" w14:textId="3F3745CF" w:rsidR="00984A0C" w:rsidRPr="00A008E5" w:rsidRDefault="00984A0C" w:rsidP="00984A0C">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část p. č. 705/7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xml:space="preserve">. </w:t>
      </w:r>
      <w:r w:rsidR="00CB200E" w:rsidRPr="00A008E5">
        <w:rPr>
          <w:rFonts w:ascii="Arial" w:eastAsia="Arial" w:hAnsi="Arial" w:cs="Arial"/>
          <w:sz w:val="20"/>
          <w:szCs w:val="20"/>
        </w:rPr>
        <w:t xml:space="preserve">Hněvkovice u </w:t>
      </w:r>
      <w:r w:rsidRPr="00A008E5">
        <w:rPr>
          <w:rFonts w:ascii="Arial" w:eastAsia="Arial" w:hAnsi="Arial" w:cs="Arial"/>
          <w:sz w:val="20"/>
          <w:szCs w:val="20"/>
        </w:rPr>
        <w:t>Humpol</w:t>
      </w:r>
      <w:r w:rsidR="00CB200E" w:rsidRPr="00A008E5">
        <w:rPr>
          <w:rFonts w:ascii="Arial" w:eastAsia="Arial" w:hAnsi="Arial" w:cs="Arial"/>
          <w:sz w:val="20"/>
          <w:szCs w:val="20"/>
        </w:rPr>
        <w:t>ce</w:t>
      </w:r>
    </w:p>
    <w:p w14:paraId="37390FDF" w14:textId="4F3E2D92" w:rsidR="00984A0C" w:rsidRPr="00A008E5" w:rsidRDefault="00984A0C" w:rsidP="00984A0C">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Zdůvodnění žadatele:</w:t>
      </w:r>
    </w:p>
    <w:p w14:paraId="23229EFA" w14:textId="77777777" w:rsidR="00984A0C" w:rsidRPr="00A008E5" w:rsidRDefault="00984A0C" w:rsidP="00984A0C">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Návrh začlenění pozemků do zastavitelných ploch obce. A to do ploch smíšených obytných - venkovských - SV.</w:t>
      </w:r>
    </w:p>
    <w:p w14:paraId="5110894C" w14:textId="274E0113" w:rsidR="00984A0C" w:rsidRPr="00A008E5" w:rsidRDefault="00984A0C" w:rsidP="00984A0C">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0239A2CF" w14:textId="0023AD34" w:rsidR="00984A0C" w:rsidRPr="00A008E5" w:rsidRDefault="00984A0C" w:rsidP="00984A0C">
      <w:pPr>
        <w:spacing w:after="0" w:line="240" w:lineRule="auto"/>
        <w:jc w:val="both"/>
        <w:rPr>
          <w:rFonts w:eastAsia="Arial" w:cstheme="minorHAnsi"/>
          <w:i/>
          <w:iCs/>
          <w:sz w:val="20"/>
          <w:szCs w:val="20"/>
        </w:rPr>
      </w:pPr>
      <w:r w:rsidRPr="00A008E5">
        <w:rPr>
          <w:rFonts w:eastAsia="Arial" w:cstheme="minorHAnsi"/>
          <w:i/>
          <w:iCs/>
          <w:sz w:val="20"/>
          <w:szCs w:val="20"/>
        </w:rPr>
        <w:t xml:space="preserve">Předmětná plocha požadavku není vhodným urbanistickým rozvojem sídla. Nenavazuje na zastavěné území a z pohledu záboru ZPF, veřejných investic a správy veřejné </w:t>
      </w:r>
      <w:r w:rsidR="00AD728E" w:rsidRPr="00A008E5">
        <w:rPr>
          <w:rFonts w:eastAsia="Arial" w:cstheme="minorHAnsi"/>
          <w:i/>
          <w:iCs/>
          <w:sz w:val="20"/>
          <w:szCs w:val="20"/>
        </w:rPr>
        <w:t>i</w:t>
      </w:r>
      <w:r w:rsidRPr="00A008E5">
        <w:rPr>
          <w:rFonts w:eastAsia="Arial" w:cstheme="minorHAnsi"/>
          <w:i/>
          <w:iCs/>
          <w:sz w:val="20"/>
          <w:szCs w:val="20"/>
        </w:rPr>
        <w:t>nfrastruktury se jedná o neodůvodnitelný a nevhodně umístěný rozsah rozvoje sídla.</w:t>
      </w:r>
    </w:p>
    <w:p w14:paraId="13B82CA5" w14:textId="77777777" w:rsidR="001C1496" w:rsidRPr="00A008E5" w:rsidRDefault="001C1496" w:rsidP="001C1496">
      <w:pPr>
        <w:autoSpaceDE w:val="0"/>
        <w:autoSpaceDN w:val="0"/>
        <w:adjustRightInd w:val="0"/>
        <w:spacing w:after="0" w:line="240" w:lineRule="auto"/>
        <w:rPr>
          <w:rFonts w:ascii="Arial" w:hAnsi="Arial" w:cs="Arial"/>
          <w:sz w:val="20"/>
          <w:szCs w:val="20"/>
        </w:rPr>
      </w:pPr>
    </w:p>
    <w:p w14:paraId="1B957D0D" w14:textId="201F5AD5" w:rsidR="001C1496" w:rsidRPr="00A008E5" w:rsidRDefault="001C1496" w:rsidP="001C1496">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Orgán ochrany ZPF</w:t>
      </w:r>
      <w:r w:rsidRPr="00A008E5">
        <w:rPr>
          <w:rFonts w:cstheme="minorHAnsi"/>
          <w:i/>
          <w:iCs/>
          <w:sz w:val="20"/>
          <w:szCs w:val="20"/>
        </w:rPr>
        <w:t xml:space="preserve"> předpokládá, že k uvedené ploše </w:t>
      </w:r>
      <w:r w:rsidRPr="00A008E5">
        <w:rPr>
          <w:rFonts w:cstheme="minorHAnsi"/>
          <w:b/>
          <w:bCs/>
          <w:i/>
          <w:iCs/>
          <w:sz w:val="20"/>
          <w:szCs w:val="20"/>
        </w:rPr>
        <w:t>nebude udělen souhlas</w:t>
      </w:r>
      <w:r w:rsidRPr="00A008E5">
        <w:rPr>
          <w:rFonts w:cstheme="minorHAnsi"/>
          <w:i/>
          <w:iCs/>
          <w:sz w:val="20"/>
          <w:szCs w:val="20"/>
        </w:rPr>
        <w:t xml:space="preserve"> a to z důvodu, že je plocha navržena bez návaznosti na zastavěné území Humpolce upozorňuje, že s ohledem na množství navržených ploch se stejným funkčním využitím je nutné prokázat nemožnost jejich využití a tedy i nezbytnost vymezení plochy nové. Dále je dle §4 </w:t>
      </w:r>
      <w:proofErr w:type="spellStart"/>
      <w:r w:rsidRPr="00A008E5">
        <w:rPr>
          <w:rFonts w:cstheme="minorHAnsi"/>
          <w:i/>
          <w:iCs/>
          <w:sz w:val="20"/>
          <w:szCs w:val="20"/>
        </w:rPr>
        <w:t>odst</w:t>
      </w:r>
      <w:proofErr w:type="spellEnd"/>
      <w:r w:rsidRPr="00A008E5">
        <w:rPr>
          <w:rFonts w:cstheme="minorHAnsi"/>
          <w:i/>
          <w:iCs/>
          <w:sz w:val="20"/>
          <w:szCs w:val="20"/>
        </w:rPr>
        <w:t xml:space="preserve"> 1 pro nezemědělské účely je nutno použít především nezemědělskou půdu, nezastavěné a nedostatečně využité pozemky v zastavěném území nebo na nezastavěných plochách stavebních pozemků staveb mimo tato území, stavební proluky a plochy získané zbořením přežilých budov a zařízení. S ohledem na její umístěné do volné krajiny by vymezením uvedené plochy došlo ke ztížení obhospodařování zemědělské půdy dle ustanovení § 4 odst. 3 písm. c) zákona. </w:t>
      </w:r>
    </w:p>
    <w:p w14:paraId="5293FCF3" w14:textId="77777777" w:rsidR="001C3D18" w:rsidRPr="00A008E5" w:rsidRDefault="001C3D18" w:rsidP="001C3D18">
      <w:pPr>
        <w:autoSpaceDE w:val="0"/>
        <w:autoSpaceDN w:val="0"/>
        <w:adjustRightInd w:val="0"/>
        <w:spacing w:after="0" w:line="240" w:lineRule="auto"/>
        <w:jc w:val="both"/>
        <w:rPr>
          <w:rFonts w:cstheme="minorHAnsi"/>
          <w:b/>
          <w:bCs/>
          <w:i/>
          <w:iCs/>
          <w:sz w:val="20"/>
          <w:szCs w:val="20"/>
        </w:rPr>
      </w:pPr>
    </w:p>
    <w:p w14:paraId="235962B8" w14:textId="77777777" w:rsidR="00F65044" w:rsidRPr="00A008E5" w:rsidRDefault="001C3D18" w:rsidP="001C3D18">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w:t>
      </w:r>
      <w:r w:rsidR="00F65044" w:rsidRPr="00A008E5">
        <w:rPr>
          <w:rFonts w:cstheme="minorHAnsi"/>
          <w:i/>
          <w:iCs/>
          <w:sz w:val="20"/>
          <w:szCs w:val="20"/>
        </w:rPr>
        <w:t>Plochu nedoporučujeme do dalšího projednání. Důvodem je nevhodná</w:t>
      </w:r>
      <w:r w:rsidRPr="00A008E5">
        <w:rPr>
          <w:rFonts w:cstheme="minorHAnsi"/>
          <w:i/>
          <w:iCs/>
          <w:sz w:val="20"/>
          <w:szCs w:val="20"/>
        </w:rPr>
        <w:t xml:space="preserve"> fragmentace krajiny, kde návrh zástavby nenavazuje přímo na zastavěné</w:t>
      </w:r>
      <w:r w:rsidR="00F65044" w:rsidRPr="00A008E5">
        <w:rPr>
          <w:rFonts w:cstheme="minorHAnsi"/>
          <w:i/>
          <w:iCs/>
          <w:sz w:val="20"/>
          <w:szCs w:val="20"/>
        </w:rPr>
        <w:t>.</w:t>
      </w:r>
    </w:p>
    <w:p w14:paraId="73B85BDC" w14:textId="1A394D5B" w:rsidR="001C1496" w:rsidRPr="00A008E5" w:rsidRDefault="001C3D18" w:rsidP="001C3D18">
      <w:pPr>
        <w:autoSpaceDE w:val="0"/>
        <w:autoSpaceDN w:val="0"/>
        <w:adjustRightInd w:val="0"/>
        <w:spacing w:after="0" w:line="240" w:lineRule="auto"/>
        <w:jc w:val="both"/>
        <w:rPr>
          <w:rFonts w:cstheme="minorHAnsi"/>
          <w:i/>
          <w:iCs/>
          <w:sz w:val="20"/>
          <w:szCs w:val="20"/>
        </w:rPr>
      </w:pPr>
      <w:r w:rsidRPr="00A008E5">
        <w:rPr>
          <w:rFonts w:cstheme="minorHAnsi"/>
          <w:i/>
          <w:iCs/>
          <w:sz w:val="20"/>
          <w:szCs w:val="20"/>
        </w:rPr>
        <w:t xml:space="preserve"> </w:t>
      </w:r>
    </w:p>
    <w:p w14:paraId="5098054E" w14:textId="342CDB24" w:rsidR="00984A0C" w:rsidRPr="00A008E5" w:rsidRDefault="00984A0C" w:rsidP="00984A0C">
      <w:pPr>
        <w:spacing w:before="120" w:after="120" w:line="240" w:lineRule="auto"/>
        <w:jc w:val="center"/>
        <w:rPr>
          <w:rFonts w:ascii="Arial" w:eastAsia="Arial" w:hAnsi="Arial" w:cs="Arial"/>
          <w:i/>
        </w:rPr>
      </w:pPr>
      <w:r w:rsidRPr="00A008E5">
        <w:rPr>
          <w:rFonts w:ascii="Arial" w:eastAsia="Arial" w:hAnsi="Arial" w:cs="Arial"/>
          <w:i/>
          <w:noProof/>
        </w:rPr>
        <w:lastRenderedPageBreak/>
        <w:drawing>
          <wp:inline distT="0" distB="0" distL="0" distR="0" wp14:anchorId="50944ED7" wp14:editId="33B1D735">
            <wp:extent cx="3352800" cy="2200149"/>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1.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83948" cy="2220589"/>
                    </a:xfrm>
                    <a:prstGeom prst="rect">
                      <a:avLst/>
                    </a:prstGeom>
                    <a:noFill/>
                    <a:ln>
                      <a:noFill/>
                    </a:ln>
                  </pic:spPr>
                </pic:pic>
              </a:graphicData>
            </a:graphic>
          </wp:inline>
        </w:drawing>
      </w:r>
    </w:p>
    <w:p w14:paraId="37DFC740" w14:textId="77777777" w:rsidR="008C1B19" w:rsidRPr="00A008E5" w:rsidRDefault="008C1B19" w:rsidP="00984A0C">
      <w:pPr>
        <w:spacing w:before="120" w:after="120" w:line="240" w:lineRule="auto"/>
        <w:jc w:val="center"/>
        <w:rPr>
          <w:rFonts w:ascii="Arial" w:eastAsia="Arial" w:hAnsi="Arial" w:cs="Arial"/>
          <w:i/>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67F3F958" w14:textId="77777777" w:rsidTr="00D74CE2">
        <w:tc>
          <w:tcPr>
            <w:tcW w:w="9072" w:type="dxa"/>
            <w:vAlign w:val="center"/>
          </w:tcPr>
          <w:p w14:paraId="2221061B" w14:textId="7D623620" w:rsidR="00475B70" w:rsidRPr="00A008E5" w:rsidRDefault="00475B70" w:rsidP="00D74CE2">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w:t>
            </w:r>
            <w:r w:rsidR="007317B0" w:rsidRPr="00A008E5">
              <w:rPr>
                <w:rFonts w:ascii="Arial" w:eastAsia="Times New Roman" w:hAnsi="Arial" w:cs="Arial"/>
                <w:b/>
                <w:bCs/>
                <w:sz w:val="28"/>
                <w:szCs w:val="28"/>
              </w:rPr>
              <w:t>6</w:t>
            </w:r>
            <w:r w:rsidRPr="00A008E5">
              <w:rPr>
                <w:rFonts w:ascii="Arial" w:eastAsia="Times New Roman" w:hAnsi="Arial" w:cs="Arial"/>
                <w:b/>
                <w:bCs/>
                <w:sz w:val="28"/>
                <w:szCs w:val="28"/>
              </w:rPr>
              <w:t>.06</w:t>
            </w:r>
            <w:r w:rsidR="003B6A45">
              <w:rPr>
                <w:rFonts w:ascii="Arial" w:eastAsia="Times New Roman" w:hAnsi="Arial" w:cs="Arial"/>
                <w:b/>
                <w:bCs/>
                <w:sz w:val="28"/>
                <w:szCs w:val="28"/>
              </w:rPr>
              <w:t xml:space="preserve">                                                 </w:t>
            </w:r>
            <w:r w:rsidR="00626DD5">
              <w:rPr>
                <w:rFonts w:ascii="Arial" w:eastAsia="Times New Roman" w:hAnsi="Arial" w:cs="Arial"/>
                <w:b/>
                <w:bCs/>
                <w:sz w:val="28"/>
                <w:szCs w:val="28"/>
              </w:rPr>
              <w:t xml:space="preserve">     </w:t>
            </w:r>
            <w:r w:rsidR="003B6A45" w:rsidRPr="003B6A45">
              <w:rPr>
                <w:rFonts w:ascii="Arial" w:eastAsia="Times New Roman" w:hAnsi="Arial" w:cs="Arial"/>
                <w:b/>
                <w:bCs/>
                <w:color w:val="FF0000"/>
                <w:sz w:val="28"/>
                <w:szCs w:val="28"/>
              </w:rPr>
              <w:t>SCHVALUJE</w:t>
            </w:r>
          </w:p>
        </w:tc>
      </w:tr>
    </w:tbl>
    <w:p w14:paraId="07112E7D" w14:textId="77777777" w:rsidR="00AD728E" w:rsidRPr="00A008E5" w:rsidRDefault="00AD728E" w:rsidP="00AD728E">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NZ (</w:t>
      </w:r>
      <w:r w:rsidRPr="00A008E5">
        <w:rPr>
          <w:rFonts w:ascii="Arial" w:eastAsia="Arial" w:hAnsi="Arial" w:cs="Arial"/>
          <w:b/>
          <w:sz w:val="20"/>
          <w:szCs w:val="20"/>
        </w:rPr>
        <w:t>PLOCHY ZEMĚDĚLSKÉ</w:t>
      </w:r>
      <w:r w:rsidRPr="00A008E5">
        <w:rPr>
          <w:rFonts w:ascii="Arial" w:eastAsia="Arial" w:hAnsi="Arial" w:cs="Arial"/>
          <w:sz w:val="20"/>
          <w:szCs w:val="20"/>
        </w:rPr>
        <w:t>) na plochu SV</w:t>
      </w:r>
      <w:r w:rsidRPr="00A008E5">
        <w:rPr>
          <w:rFonts w:ascii="Arial" w:eastAsia="Arial" w:hAnsi="Arial" w:cs="Arial"/>
          <w:b/>
          <w:sz w:val="20"/>
          <w:szCs w:val="20"/>
        </w:rPr>
        <w:t xml:space="preserve"> (PLOCHY SMÍŠENÉ OBYTNÉ – VENKOVSKÉ)</w:t>
      </w:r>
    </w:p>
    <w:p w14:paraId="2F5233C4" w14:textId="77777777" w:rsidR="00AD728E" w:rsidRPr="00A008E5" w:rsidRDefault="00AD728E" w:rsidP="00AD728E">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části p. č. 187/18, 187/17, 187/16, 187/15 a 187/7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xml:space="preserve">. </w:t>
      </w:r>
      <w:proofErr w:type="spellStart"/>
      <w:r w:rsidRPr="00A008E5">
        <w:rPr>
          <w:rFonts w:ascii="Arial" w:eastAsia="Arial" w:hAnsi="Arial" w:cs="Arial"/>
          <w:sz w:val="20"/>
          <w:szCs w:val="20"/>
        </w:rPr>
        <w:t>Kletečná</w:t>
      </w:r>
      <w:proofErr w:type="spellEnd"/>
      <w:r w:rsidRPr="00A008E5">
        <w:rPr>
          <w:rFonts w:ascii="Arial" w:eastAsia="Arial" w:hAnsi="Arial" w:cs="Arial"/>
          <w:sz w:val="20"/>
          <w:szCs w:val="20"/>
        </w:rPr>
        <w:t xml:space="preserve"> u Humpolce</w:t>
      </w:r>
    </w:p>
    <w:p w14:paraId="1E9F7F1D" w14:textId="7C256BF8" w:rsidR="00AD728E" w:rsidRPr="00A008E5" w:rsidRDefault="00AD728E" w:rsidP="00AD728E">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Zdůvodnění žadatele:</w:t>
      </w:r>
    </w:p>
    <w:p w14:paraId="67DC4BEE" w14:textId="77777777" w:rsidR="00AD728E" w:rsidRPr="00A008E5" w:rsidRDefault="00AD728E" w:rsidP="00AD728E">
      <w:pPr>
        <w:spacing w:before="120" w:after="120" w:line="240" w:lineRule="auto"/>
        <w:jc w:val="both"/>
        <w:rPr>
          <w:rFonts w:ascii="Arial" w:eastAsia="Arial" w:hAnsi="Arial" w:cs="Arial"/>
          <w:i/>
        </w:rPr>
      </w:pPr>
      <w:r w:rsidRPr="00A008E5">
        <w:rPr>
          <w:rFonts w:ascii="Arial" w:eastAsia="Arial" w:hAnsi="Arial" w:cs="Arial"/>
          <w:i/>
          <w:sz w:val="20"/>
          <w:szCs w:val="20"/>
        </w:rPr>
        <w:t xml:space="preserve">Žádost ke změně současného územního plánu (rozšíření) v katastru obce </w:t>
      </w:r>
      <w:proofErr w:type="spellStart"/>
      <w:r w:rsidRPr="00A008E5">
        <w:rPr>
          <w:rFonts w:ascii="Arial" w:eastAsia="Arial" w:hAnsi="Arial" w:cs="Arial"/>
          <w:i/>
          <w:sz w:val="20"/>
          <w:szCs w:val="20"/>
        </w:rPr>
        <w:t>Kletečná</w:t>
      </w:r>
      <w:proofErr w:type="spellEnd"/>
      <w:r w:rsidRPr="00A008E5">
        <w:rPr>
          <w:rFonts w:ascii="Arial" w:eastAsia="Arial" w:hAnsi="Arial" w:cs="Arial"/>
          <w:i/>
          <w:sz w:val="20"/>
          <w:szCs w:val="20"/>
        </w:rPr>
        <w:t>. Jedná se o to, že části pozemku není zahrnuta v územním plánu a chtěli bychom, aby se zastavitelnost rozšířila na celý pozemek.</w:t>
      </w:r>
    </w:p>
    <w:p w14:paraId="4C4AB089" w14:textId="768C0732" w:rsidR="00AD728E" w:rsidRPr="00A008E5" w:rsidRDefault="00AD728E" w:rsidP="00AD728E">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doporučuje </w:t>
      </w:r>
      <w:r w:rsidRPr="00A008E5">
        <w:rPr>
          <w:rFonts w:ascii="Arial" w:eastAsia="Times New Roman" w:hAnsi="Arial" w:cs="Arial"/>
          <w:sz w:val="20"/>
          <w:szCs w:val="20"/>
        </w:rPr>
        <w:t>zastupitelstvu požadavek zařadit:</w:t>
      </w:r>
    </w:p>
    <w:p w14:paraId="35A86F5E" w14:textId="77777777" w:rsidR="00706EDF" w:rsidRPr="00A008E5" w:rsidRDefault="00AD728E" w:rsidP="00AD728E">
      <w:pPr>
        <w:spacing w:after="0" w:line="240" w:lineRule="auto"/>
        <w:rPr>
          <w:rFonts w:ascii="Arial" w:eastAsia="Arial" w:hAnsi="Arial" w:cs="Arial"/>
          <w:i/>
          <w:iCs/>
          <w:sz w:val="20"/>
          <w:szCs w:val="20"/>
        </w:rPr>
      </w:pPr>
      <w:r w:rsidRPr="00A008E5">
        <w:rPr>
          <w:rFonts w:ascii="Arial" w:eastAsia="Arial" w:hAnsi="Arial" w:cs="Arial"/>
          <w:i/>
          <w:iCs/>
          <w:sz w:val="20"/>
          <w:szCs w:val="20"/>
        </w:rPr>
        <w:t xml:space="preserve">Jedná se o dílčí rozšíření stávající zastavitelné plochy. Jedná se </w:t>
      </w:r>
      <w:r w:rsidR="007F6B63" w:rsidRPr="00A008E5">
        <w:rPr>
          <w:rFonts w:ascii="Arial" w:eastAsia="Arial" w:hAnsi="Arial" w:cs="Arial"/>
          <w:i/>
          <w:iCs/>
          <w:sz w:val="20"/>
          <w:szCs w:val="20"/>
        </w:rPr>
        <w:t xml:space="preserve">o </w:t>
      </w:r>
      <w:r w:rsidRPr="00A008E5">
        <w:rPr>
          <w:rFonts w:ascii="Arial" w:eastAsia="Arial" w:hAnsi="Arial" w:cs="Arial"/>
          <w:i/>
          <w:iCs/>
          <w:sz w:val="20"/>
          <w:szCs w:val="20"/>
        </w:rPr>
        <w:t>III. třídu ochrany ZPF.</w:t>
      </w:r>
      <w:r w:rsidR="00706EDF" w:rsidRPr="00A008E5">
        <w:rPr>
          <w:rFonts w:ascii="Arial" w:eastAsia="Arial" w:hAnsi="Arial" w:cs="Arial"/>
          <w:i/>
          <w:iCs/>
          <w:sz w:val="20"/>
          <w:szCs w:val="20"/>
        </w:rPr>
        <w:t xml:space="preserve"> </w:t>
      </w:r>
    </w:p>
    <w:p w14:paraId="13B4383B" w14:textId="77777777" w:rsidR="00AD728E" w:rsidRPr="00A008E5" w:rsidRDefault="00AD728E" w:rsidP="00AD728E">
      <w:pPr>
        <w:spacing w:after="0" w:line="240" w:lineRule="auto"/>
        <w:rPr>
          <w:rFonts w:ascii="Times New Roman" w:eastAsia="Times New Roman" w:hAnsi="Times New Roman" w:cs="Times New Roman"/>
          <w:sz w:val="20"/>
          <w:szCs w:val="20"/>
        </w:rPr>
      </w:pPr>
    </w:p>
    <w:p w14:paraId="6FF74204" w14:textId="6C4F4390" w:rsidR="001C1496" w:rsidRPr="00A008E5" w:rsidRDefault="001C1496" w:rsidP="001C1496">
      <w:pPr>
        <w:autoSpaceDE w:val="0"/>
        <w:autoSpaceDN w:val="0"/>
        <w:adjustRightInd w:val="0"/>
        <w:spacing w:after="0" w:line="240" w:lineRule="auto"/>
        <w:jc w:val="both"/>
        <w:rPr>
          <w:rFonts w:ascii="Arial" w:hAnsi="Arial" w:cs="Arial"/>
          <w:i/>
          <w:iCs/>
          <w:sz w:val="20"/>
          <w:szCs w:val="20"/>
        </w:rPr>
      </w:pPr>
      <w:r w:rsidRPr="00A008E5">
        <w:rPr>
          <w:rFonts w:ascii="Arial" w:hAnsi="Arial" w:cs="Arial"/>
          <w:b/>
          <w:bCs/>
          <w:i/>
          <w:iCs/>
          <w:sz w:val="20"/>
          <w:szCs w:val="20"/>
        </w:rPr>
        <w:t>Orgán ochran ZPF</w:t>
      </w:r>
      <w:r w:rsidRPr="00A008E5">
        <w:rPr>
          <w:rFonts w:ascii="Arial" w:hAnsi="Arial" w:cs="Arial"/>
          <w:i/>
          <w:iCs/>
          <w:sz w:val="20"/>
          <w:szCs w:val="20"/>
        </w:rPr>
        <w:t xml:space="preserve"> upozorňuje, že s ohledem na množství navržených ploch se stejným funkčním využitím je nutné prokázat nemožnost jejich využití a tedy i nezbytnost vymezení plochy nové. Dále je dle §4 odst. 1 pro nezemědělské účely je nutno použít především nezemědělskou půdu, nezastavěné a nedostatečně využité pozemky v zastavěném území nebo na nezastavěných plochách stavebních pozemků staveb mimo tato území, stavební proluky a plochy získané zbořením přežilých budov a zařízení. </w:t>
      </w:r>
    </w:p>
    <w:p w14:paraId="6D4F0E02" w14:textId="77777777" w:rsidR="00AD728E" w:rsidRPr="00A008E5" w:rsidRDefault="00AD728E" w:rsidP="00AD728E">
      <w:pPr>
        <w:spacing w:after="120" w:line="240" w:lineRule="auto"/>
        <w:jc w:val="both"/>
        <w:rPr>
          <w:rFonts w:ascii="Arial" w:eastAsia="Arial" w:hAnsi="Arial" w:cs="Arial"/>
          <w:i/>
          <w:iCs/>
        </w:rPr>
      </w:pPr>
    </w:p>
    <w:p w14:paraId="0CD95DD6" w14:textId="1C3E0C44" w:rsidR="00AD728E" w:rsidRDefault="00AD728E" w:rsidP="00AD728E">
      <w:pPr>
        <w:spacing w:before="120" w:after="120" w:line="240" w:lineRule="auto"/>
        <w:jc w:val="center"/>
        <w:rPr>
          <w:rFonts w:ascii="Arial" w:eastAsia="Arial" w:hAnsi="Arial" w:cs="Arial"/>
          <w:i/>
        </w:rPr>
      </w:pPr>
      <w:r w:rsidRPr="00A008E5">
        <w:rPr>
          <w:rFonts w:ascii="Arial" w:eastAsia="Arial" w:hAnsi="Arial" w:cs="Arial"/>
          <w:i/>
          <w:noProof/>
        </w:rPr>
        <w:drawing>
          <wp:inline distT="0" distB="0" distL="0" distR="0" wp14:anchorId="3D6FDA29" wp14:editId="56C55B85">
            <wp:extent cx="2928737" cy="2133600"/>
            <wp:effectExtent l="0" t="0" r="508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2.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73724" cy="2166373"/>
                    </a:xfrm>
                    <a:prstGeom prst="rect">
                      <a:avLst/>
                    </a:prstGeom>
                    <a:noFill/>
                    <a:ln>
                      <a:noFill/>
                    </a:ln>
                  </pic:spPr>
                </pic:pic>
              </a:graphicData>
            </a:graphic>
          </wp:inline>
        </w:drawing>
      </w:r>
    </w:p>
    <w:p w14:paraId="13693C96" w14:textId="4745FC97" w:rsidR="00240F45" w:rsidRDefault="00240F45" w:rsidP="00AD728E">
      <w:pPr>
        <w:spacing w:before="120" w:after="120" w:line="240" w:lineRule="auto"/>
        <w:jc w:val="center"/>
        <w:rPr>
          <w:rFonts w:ascii="Arial" w:eastAsia="Arial" w:hAnsi="Arial" w:cs="Arial"/>
          <w:i/>
        </w:rPr>
      </w:pPr>
    </w:p>
    <w:p w14:paraId="62F80C3D" w14:textId="30689A1D" w:rsidR="00240F45" w:rsidRDefault="00240F45" w:rsidP="00AD728E">
      <w:pPr>
        <w:spacing w:before="120" w:after="120" w:line="240" w:lineRule="auto"/>
        <w:jc w:val="center"/>
        <w:rPr>
          <w:rFonts w:ascii="Arial" w:eastAsia="Arial" w:hAnsi="Arial" w:cs="Arial"/>
          <w:i/>
        </w:rPr>
      </w:pPr>
    </w:p>
    <w:p w14:paraId="37ED2905" w14:textId="77777777" w:rsidR="00626DD5" w:rsidRPr="00A008E5" w:rsidRDefault="00626DD5" w:rsidP="00AD728E">
      <w:pPr>
        <w:spacing w:before="120" w:after="120" w:line="240" w:lineRule="auto"/>
        <w:jc w:val="center"/>
        <w:rPr>
          <w:rFonts w:ascii="Arial" w:eastAsia="Arial" w:hAnsi="Arial" w:cs="Arial"/>
          <w:i/>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0B1839D7" w14:textId="77777777" w:rsidTr="00D74CE2">
        <w:tc>
          <w:tcPr>
            <w:tcW w:w="9072" w:type="dxa"/>
            <w:vAlign w:val="center"/>
          </w:tcPr>
          <w:p w14:paraId="334577F8" w14:textId="5548501B" w:rsidR="00475B70" w:rsidRPr="00A008E5" w:rsidRDefault="00475B70" w:rsidP="00D74CE2">
            <w:pPr>
              <w:spacing w:before="120" w:after="120" w:line="240" w:lineRule="auto"/>
              <w:rPr>
                <w:rFonts w:ascii="Arial" w:eastAsia="Times New Roman" w:hAnsi="Arial" w:cs="Arial"/>
              </w:rPr>
            </w:pPr>
            <w:r w:rsidRPr="00A008E5">
              <w:rPr>
                <w:rFonts w:ascii="Arial" w:eastAsia="Times New Roman" w:hAnsi="Arial" w:cs="Arial"/>
                <w:bCs/>
              </w:rPr>
              <w:lastRenderedPageBreak/>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w:t>
            </w:r>
            <w:r w:rsidR="007317B0" w:rsidRPr="00A008E5">
              <w:rPr>
                <w:rFonts w:ascii="Arial" w:eastAsia="Times New Roman" w:hAnsi="Arial" w:cs="Arial"/>
                <w:b/>
                <w:bCs/>
                <w:sz w:val="28"/>
                <w:szCs w:val="28"/>
              </w:rPr>
              <w:t>6</w:t>
            </w:r>
            <w:r w:rsidRPr="00A008E5">
              <w:rPr>
                <w:rFonts w:ascii="Arial" w:eastAsia="Times New Roman" w:hAnsi="Arial" w:cs="Arial"/>
                <w:b/>
                <w:bCs/>
                <w:sz w:val="28"/>
                <w:szCs w:val="28"/>
              </w:rPr>
              <w:t>.07</w:t>
            </w:r>
            <w:r w:rsidR="003B6A45" w:rsidRPr="003B6A45">
              <w:rPr>
                <w:rFonts w:ascii="Arial" w:eastAsia="Times New Roman" w:hAnsi="Arial" w:cs="Arial"/>
                <w:b/>
                <w:bCs/>
                <w:color w:val="FF0000"/>
                <w:sz w:val="28"/>
                <w:szCs w:val="28"/>
              </w:rPr>
              <w:t xml:space="preserve"> </w:t>
            </w:r>
            <w:r w:rsidR="003B6A45">
              <w:rPr>
                <w:rFonts w:ascii="Arial" w:eastAsia="Times New Roman" w:hAnsi="Arial" w:cs="Arial"/>
                <w:b/>
                <w:bCs/>
                <w:color w:val="FF0000"/>
                <w:sz w:val="28"/>
                <w:szCs w:val="28"/>
              </w:rPr>
              <w:t xml:space="preserve">                                                      </w:t>
            </w:r>
            <w:r w:rsidR="003B6A45" w:rsidRPr="003B6A45">
              <w:rPr>
                <w:rFonts w:ascii="Arial" w:eastAsia="Times New Roman" w:hAnsi="Arial" w:cs="Arial"/>
                <w:b/>
                <w:bCs/>
                <w:color w:val="FF0000"/>
                <w:sz w:val="28"/>
                <w:szCs w:val="28"/>
              </w:rPr>
              <w:t>SCHVALUJE</w:t>
            </w:r>
          </w:p>
        </w:tc>
      </w:tr>
    </w:tbl>
    <w:p w14:paraId="0700455C" w14:textId="77777777" w:rsidR="00AD728E" w:rsidRPr="00A008E5" w:rsidRDefault="00AD728E" w:rsidP="00AD728E">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OS na „pohřebiště“  (z „Obytné smíšené - městské" na „Vodní a vodohospodářské"), která se týká pozemku při ulici Hradská</w:t>
      </w:r>
    </w:p>
    <w:p w14:paraId="3071A02E" w14:textId="77777777" w:rsidR="00AD728E" w:rsidRPr="00A008E5" w:rsidRDefault="00AD728E" w:rsidP="00AD728E">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p. č. 722/1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Humpolec</w:t>
      </w:r>
    </w:p>
    <w:p w14:paraId="2C76B1C8" w14:textId="36AE0F68" w:rsidR="00AD728E" w:rsidRPr="00A008E5" w:rsidRDefault="00AD728E" w:rsidP="00AD728E">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Zdůvodnění žadatele:</w:t>
      </w:r>
    </w:p>
    <w:p w14:paraId="608F2291" w14:textId="1620A7F8" w:rsidR="00AD728E" w:rsidRPr="00A008E5" w:rsidRDefault="00AD728E" w:rsidP="00AD728E">
      <w:pPr>
        <w:spacing w:after="0" w:line="240" w:lineRule="auto"/>
        <w:jc w:val="both"/>
        <w:rPr>
          <w:rFonts w:ascii="Arial" w:eastAsia="Arial" w:hAnsi="Arial" w:cs="Arial"/>
          <w:sz w:val="20"/>
          <w:szCs w:val="20"/>
        </w:rPr>
      </w:pPr>
      <w:r w:rsidRPr="00A008E5">
        <w:rPr>
          <w:rFonts w:ascii="Arial" w:eastAsia="Arial" w:hAnsi="Arial" w:cs="Arial"/>
          <w:i/>
          <w:sz w:val="20"/>
          <w:szCs w:val="20"/>
        </w:rPr>
        <w:t xml:space="preserve">Dovoluji si Vám navrhnout změnu v územním plánu u pozemku </w:t>
      </w:r>
      <w:proofErr w:type="spellStart"/>
      <w:r w:rsidRPr="00A008E5">
        <w:rPr>
          <w:rFonts w:ascii="Arial" w:eastAsia="Arial" w:hAnsi="Arial" w:cs="Arial"/>
          <w:i/>
          <w:sz w:val="20"/>
          <w:szCs w:val="20"/>
        </w:rPr>
        <w:t>parc</w:t>
      </w:r>
      <w:proofErr w:type="spellEnd"/>
      <w:r w:rsidRPr="00A008E5">
        <w:rPr>
          <w:rFonts w:ascii="Arial" w:eastAsia="Arial" w:hAnsi="Arial" w:cs="Arial"/>
          <w:i/>
          <w:sz w:val="20"/>
          <w:szCs w:val="20"/>
        </w:rPr>
        <w:t>.</w:t>
      </w:r>
      <w:r w:rsidR="007F6B63" w:rsidRPr="00A008E5">
        <w:rPr>
          <w:rFonts w:ascii="Arial" w:eastAsia="Arial" w:hAnsi="Arial" w:cs="Arial"/>
          <w:i/>
          <w:sz w:val="20"/>
          <w:szCs w:val="20"/>
        </w:rPr>
        <w:t xml:space="preserve"> </w:t>
      </w:r>
      <w:r w:rsidRPr="00A008E5">
        <w:rPr>
          <w:rFonts w:ascii="Arial" w:eastAsia="Arial" w:hAnsi="Arial" w:cs="Arial"/>
          <w:i/>
          <w:sz w:val="20"/>
          <w:szCs w:val="20"/>
        </w:rPr>
        <w:t>číslo 722/1 v majetku města Humpolce z manipulační plochy na pohřebiště. . Kdysi jsem se Vám už zmínil se svým názorem, že mě přímo irituje myšlenka na rozšíření ploch LTC na pozemek, kde je pohřbeno mnoho našich předků. Domnívám se, že naopak by město mělo uvažovat o zbudování důstojnějšího pietního místa na tomto pohřebišti, nežli tomu tak je doposud.</w:t>
      </w:r>
    </w:p>
    <w:p w14:paraId="6E2DF781" w14:textId="1359ACAC" w:rsidR="00AD728E" w:rsidRPr="00A008E5" w:rsidRDefault="00AD728E" w:rsidP="00AD728E">
      <w:pPr>
        <w:spacing w:after="0" w:line="240" w:lineRule="auto"/>
        <w:jc w:val="both"/>
        <w:rPr>
          <w:rFonts w:ascii="Arial" w:eastAsia="Arial" w:hAnsi="Arial" w:cs="Arial"/>
          <w:sz w:val="20"/>
          <w:szCs w:val="20"/>
        </w:rPr>
      </w:pPr>
    </w:p>
    <w:p w14:paraId="6893E3E1" w14:textId="74FD0C6F" w:rsidR="00AD728E" w:rsidRPr="00A008E5" w:rsidRDefault="00AD728E" w:rsidP="00AD728E">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doporučuje </w:t>
      </w:r>
      <w:r w:rsidRPr="00A008E5">
        <w:rPr>
          <w:rFonts w:ascii="Arial" w:eastAsia="Times New Roman" w:hAnsi="Arial" w:cs="Arial"/>
          <w:sz w:val="20"/>
          <w:szCs w:val="20"/>
        </w:rPr>
        <w:t>zastupitelstvu požadavek zařadit:</w:t>
      </w:r>
    </w:p>
    <w:p w14:paraId="747D001A" w14:textId="3F02CCEF" w:rsidR="00AD728E" w:rsidRPr="00A008E5" w:rsidRDefault="00AD728E" w:rsidP="00AD728E">
      <w:pPr>
        <w:spacing w:after="0" w:line="240" w:lineRule="auto"/>
        <w:jc w:val="both"/>
        <w:rPr>
          <w:rFonts w:eastAsia="Times New Roman" w:cstheme="minorHAnsi"/>
          <w:i/>
          <w:iCs/>
          <w:sz w:val="20"/>
          <w:szCs w:val="20"/>
        </w:rPr>
      </w:pPr>
      <w:r w:rsidRPr="00A008E5">
        <w:rPr>
          <w:rFonts w:eastAsia="Arial" w:cstheme="minorHAnsi"/>
          <w:i/>
          <w:iCs/>
          <w:sz w:val="20"/>
          <w:szCs w:val="20"/>
        </w:rPr>
        <w:t>KAU doporučuje zařadit požadavek jako plochu zastavitelnou s funkčním využitím zeleně veřejného charakteru se specifickou ochranou piety místa. Konkrétní požadavky na tuto ochranu stanoví zpracovatel změny.</w:t>
      </w:r>
    </w:p>
    <w:p w14:paraId="7B0234B1" w14:textId="77777777" w:rsidR="00AD728E" w:rsidRPr="00A008E5" w:rsidRDefault="00AD728E" w:rsidP="00AD728E">
      <w:pPr>
        <w:spacing w:after="0" w:line="240" w:lineRule="auto"/>
        <w:jc w:val="both"/>
        <w:rPr>
          <w:rFonts w:ascii="Arial" w:eastAsia="Arial" w:hAnsi="Arial" w:cs="Arial"/>
          <w:i/>
          <w:sz w:val="20"/>
          <w:szCs w:val="20"/>
        </w:rPr>
      </w:pPr>
    </w:p>
    <w:p w14:paraId="1EAC6410" w14:textId="3B042BFF" w:rsidR="00AD728E" w:rsidRPr="00A008E5" w:rsidRDefault="00AD728E" w:rsidP="00AD728E">
      <w:pPr>
        <w:jc w:val="center"/>
        <w:rPr>
          <w:rFonts w:ascii="Times New Roman" w:eastAsia="Times New Roman" w:hAnsi="Times New Roman" w:cs="Times New Roman"/>
        </w:rPr>
      </w:pPr>
      <w:r w:rsidRPr="00A008E5">
        <w:rPr>
          <w:rFonts w:ascii="Times New Roman" w:eastAsia="Times New Roman" w:hAnsi="Times New Roman" w:cs="Times New Roman"/>
          <w:noProof/>
        </w:rPr>
        <w:drawing>
          <wp:inline distT="0" distB="0" distL="0" distR="0" wp14:anchorId="754C30FD" wp14:editId="65A0E0AF">
            <wp:extent cx="3162300" cy="2258783"/>
            <wp:effectExtent l="0" t="0" r="0" b="8255"/>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4.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93892" cy="2281349"/>
                    </a:xfrm>
                    <a:prstGeom prst="rect">
                      <a:avLst/>
                    </a:prstGeom>
                    <a:noFill/>
                    <a:ln>
                      <a:noFill/>
                    </a:ln>
                  </pic:spPr>
                </pic:pic>
              </a:graphicData>
            </a:graphic>
          </wp:inline>
        </w:drawing>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135ACA44" w14:textId="77777777" w:rsidTr="00D74CE2">
        <w:tc>
          <w:tcPr>
            <w:tcW w:w="9072" w:type="dxa"/>
            <w:vAlign w:val="center"/>
          </w:tcPr>
          <w:p w14:paraId="0CB4E8FC" w14:textId="387E7465" w:rsidR="00475B70" w:rsidRPr="00A008E5" w:rsidRDefault="00475B70" w:rsidP="00D74CE2">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w:t>
            </w:r>
            <w:r w:rsidR="007317B0" w:rsidRPr="00A008E5">
              <w:rPr>
                <w:rFonts w:ascii="Arial" w:eastAsia="Times New Roman" w:hAnsi="Arial" w:cs="Arial"/>
                <w:b/>
                <w:bCs/>
                <w:sz w:val="28"/>
                <w:szCs w:val="28"/>
              </w:rPr>
              <w:t>6</w:t>
            </w:r>
            <w:r w:rsidRPr="00A008E5">
              <w:rPr>
                <w:rFonts w:ascii="Arial" w:eastAsia="Times New Roman" w:hAnsi="Arial" w:cs="Arial"/>
                <w:b/>
                <w:bCs/>
                <w:sz w:val="28"/>
                <w:szCs w:val="28"/>
              </w:rPr>
              <w:t>.08</w:t>
            </w:r>
            <w:r w:rsidR="003B6A45" w:rsidRPr="003B6A45">
              <w:rPr>
                <w:rFonts w:ascii="Arial" w:eastAsia="Times New Roman" w:hAnsi="Arial" w:cs="Arial"/>
                <w:b/>
                <w:bCs/>
                <w:color w:val="FF0000"/>
                <w:sz w:val="28"/>
                <w:szCs w:val="28"/>
              </w:rPr>
              <w:t xml:space="preserve"> </w:t>
            </w:r>
            <w:r w:rsidR="003B6A45">
              <w:rPr>
                <w:rFonts w:ascii="Arial" w:eastAsia="Times New Roman" w:hAnsi="Arial" w:cs="Arial"/>
                <w:b/>
                <w:bCs/>
                <w:color w:val="FF0000"/>
                <w:sz w:val="28"/>
                <w:szCs w:val="28"/>
              </w:rPr>
              <w:t xml:space="preserve">                                            </w:t>
            </w:r>
            <w:r w:rsidR="00626DD5">
              <w:rPr>
                <w:rFonts w:ascii="Arial" w:eastAsia="Times New Roman" w:hAnsi="Arial" w:cs="Arial"/>
                <w:b/>
                <w:bCs/>
                <w:color w:val="FF0000"/>
                <w:sz w:val="28"/>
                <w:szCs w:val="28"/>
              </w:rPr>
              <w:t xml:space="preserve">       </w:t>
            </w:r>
            <w:r w:rsidR="003B6A45">
              <w:rPr>
                <w:rFonts w:ascii="Arial" w:eastAsia="Times New Roman" w:hAnsi="Arial" w:cs="Arial"/>
                <w:b/>
                <w:bCs/>
                <w:color w:val="FF0000"/>
                <w:sz w:val="28"/>
                <w:szCs w:val="28"/>
              </w:rPr>
              <w:t xml:space="preserve">    </w:t>
            </w:r>
            <w:r w:rsidR="003B6A45" w:rsidRPr="003B6A45">
              <w:rPr>
                <w:rFonts w:ascii="Arial" w:eastAsia="Times New Roman" w:hAnsi="Arial" w:cs="Arial"/>
                <w:b/>
                <w:bCs/>
                <w:color w:val="FF0000"/>
                <w:sz w:val="28"/>
                <w:szCs w:val="28"/>
              </w:rPr>
              <w:t>SCHVALUJE</w:t>
            </w:r>
          </w:p>
        </w:tc>
      </w:tr>
    </w:tbl>
    <w:p w14:paraId="6ECDDF41" w14:textId="77777777" w:rsidR="007F6B63" w:rsidRPr="00A008E5" w:rsidRDefault="007F6B63" w:rsidP="007F6B63">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NZ (</w:t>
      </w:r>
      <w:r w:rsidRPr="00A008E5">
        <w:rPr>
          <w:rFonts w:ascii="Arial" w:eastAsia="Arial" w:hAnsi="Arial" w:cs="Arial"/>
          <w:b/>
          <w:sz w:val="20"/>
          <w:szCs w:val="20"/>
        </w:rPr>
        <w:t>PLOCHY ZEMĚDĚLSKÉ</w:t>
      </w:r>
      <w:r w:rsidRPr="00A008E5">
        <w:rPr>
          <w:rFonts w:ascii="Arial" w:eastAsia="Arial" w:hAnsi="Arial" w:cs="Arial"/>
          <w:sz w:val="20"/>
          <w:szCs w:val="20"/>
        </w:rPr>
        <w:t>) a NS (</w:t>
      </w:r>
      <w:r w:rsidRPr="00A008E5">
        <w:rPr>
          <w:rFonts w:ascii="Arial" w:eastAsia="Arial" w:hAnsi="Arial" w:cs="Arial"/>
          <w:b/>
          <w:sz w:val="20"/>
          <w:szCs w:val="20"/>
        </w:rPr>
        <w:t>PLOCHY SMÍŠENÉ NEZASTAVĚNÉHO ÚZEMÍ</w:t>
      </w:r>
      <w:r w:rsidRPr="00A008E5">
        <w:rPr>
          <w:rFonts w:ascii="Arial" w:eastAsia="Arial" w:hAnsi="Arial" w:cs="Arial"/>
          <w:sz w:val="20"/>
          <w:szCs w:val="20"/>
        </w:rPr>
        <w:t xml:space="preserve"> ) na plochu SV</w:t>
      </w:r>
      <w:r w:rsidRPr="00A008E5">
        <w:rPr>
          <w:rFonts w:ascii="Arial" w:eastAsia="Arial" w:hAnsi="Arial" w:cs="Arial"/>
          <w:b/>
          <w:sz w:val="20"/>
          <w:szCs w:val="20"/>
        </w:rPr>
        <w:t xml:space="preserve"> (PLOCHY SMÍŠENÉ OBYTNÉ – VENKOVSKÉ)</w:t>
      </w:r>
    </w:p>
    <w:p w14:paraId="30036357" w14:textId="77777777" w:rsidR="007F6B63" w:rsidRPr="00A008E5" w:rsidRDefault="007F6B63" w:rsidP="007F6B63">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části p. č. 187/20, 187/19 a 196/6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xml:space="preserve">. </w:t>
      </w:r>
      <w:proofErr w:type="spellStart"/>
      <w:r w:rsidRPr="00A008E5">
        <w:rPr>
          <w:rFonts w:ascii="Arial" w:eastAsia="Arial" w:hAnsi="Arial" w:cs="Arial"/>
          <w:sz w:val="20"/>
          <w:szCs w:val="20"/>
        </w:rPr>
        <w:t>Kletečná</w:t>
      </w:r>
      <w:proofErr w:type="spellEnd"/>
      <w:r w:rsidRPr="00A008E5">
        <w:rPr>
          <w:rFonts w:ascii="Arial" w:eastAsia="Arial" w:hAnsi="Arial" w:cs="Arial"/>
          <w:sz w:val="20"/>
          <w:szCs w:val="20"/>
        </w:rPr>
        <w:t xml:space="preserve"> u Humpolce</w:t>
      </w:r>
    </w:p>
    <w:p w14:paraId="5BBA904A" w14:textId="605778E6" w:rsidR="007F6B63" w:rsidRPr="00A008E5" w:rsidRDefault="007F6B63" w:rsidP="007F6B63">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Zdůvodnění žadatele:</w:t>
      </w:r>
    </w:p>
    <w:p w14:paraId="1F3E5AF3" w14:textId="77777777" w:rsidR="007F6B63" w:rsidRPr="00A008E5" w:rsidRDefault="007F6B63" w:rsidP="007F6B63">
      <w:pPr>
        <w:rPr>
          <w:rFonts w:ascii="Arial" w:eastAsia="Arial" w:hAnsi="Arial" w:cs="Arial"/>
        </w:rPr>
      </w:pPr>
      <w:r w:rsidRPr="00A008E5">
        <w:rPr>
          <w:rFonts w:ascii="Arial" w:eastAsia="Arial" w:hAnsi="Arial" w:cs="Arial"/>
          <w:i/>
          <w:sz w:val="20"/>
          <w:szCs w:val="20"/>
        </w:rPr>
        <w:t xml:space="preserve">Žádost o změnu současného územního plánu (rozšíření) v katastru obce </w:t>
      </w:r>
      <w:proofErr w:type="spellStart"/>
      <w:r w:rsidRPr="00A008E5">
        <w:rPr>
          <w:rFonts w:ascii="Arial" w:eastAsia="Arial" w:hAnsi="Arial" w:cs="Arial"/>
          <w:i/>
          <w:sz w:val="20"/>
          <w:szCs w:val="20"/>
        </w:rPr>
        <w:t>Kletečná</w:t>
      </w:r>
      <w:proofErr w:type="spellEnd"/>
      <w:r w:rsidRPr="00A008E5">
        <w:rPr>
          <w:rFonts w:ascii="Arial" w:eastAsia="Arial" w:hAnsi="Arial" w:cs="Arial"/>
          <w:i/>
          <w:sz w:val="20"/>
          <w:szCs w:val="20"/>
        </w:rPr>
        <w:t>.</w:t>
      </w:r>
    </w:p>
    <w:p w14:paraId="43BCA0A9" w14:textId="2AD30785" w:rsidR="007F6B63" w:rsidRPr="00A008E5" w:rsidRDefault="007F6B63" w:rsidP="007F6B63">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doporučuje </w:t>
      </w:r>
      <w:r w:rsidRPr="00A008E5">
        <w:rPr>
          <w:rFonts w:ascii="Arial" w:eastAsia="Times New Roman" w:hAnsi="Arial" w:cs="Arial"/>
          <w:sz w:val="20"/>
          <w:szCs w:val="20"/>
        </w:rPr>
        <w:t>zastupitelstvu požadavek zařadit pouze částečně:</w:t>
      </w:r>
    </w:p>
    <w:p w14:paraId="3633DD9E" w14:textId="614F10CD" w:rsidR="007F6B63" w:rsidRPr="00A008E5" w:rsidRDefault="007F6B63" w:rsidP="007F6B63">
      <w:pPr>
        <w:spacing w:after="0" w:line="240" w:lineRule="auto"/>
        <w:rPr>
          <w:rFonts w:eastAsia="Arial" w:cstheme="minorHAnsi"/>
          <w:i/>
          <w:iCs/>
          <w:sz w:val="20"/>
          <w:szCs w:val="20"/>
        </w:rPr>
      </w:pPr>
      <w:r w:rsidRPr="00A008E5">
        <w:rPr>
          <w:rFonts w:eastAsia="Arial" w:cstheme="minorHAnsi"/>
          <w:i/>
          <w:iCs/>
          <w:sz w:val="20"/>
          <w:szCs w:val="20"/>
        </w:rPr>
        <w:t xml:space="preserve">Jedná se o dílčí rozšíření stávající zastavitelné plochy. KAU nedoporučuje do plochy budoucí SV začlenit stávající část vymezenou jako NS. </w:t>
      </w:r>
    </w:p>
    <w:p w14:paraId="28625E64" w14:textId="6B4009DB" w:rsidR="007F6B63" w:rsidRPr="00A008E5" w:rsidRDefault="007F6B63" w:rsidP="007F6B63">
      <w:pPr>
        <w:spacing w:after="0" w:line="240" w:lineRule="auto"/>
        <w:rPr>
          <w:rFonts w:eastAsia="Arial" w:cstheme="minorHAnsi"/>
          <w:i/>
          <w:iCs/>
          <w:sz w:val="20"/>
          <w:szCs w:val="20"/>
        </w:rPr>
      </w:pPr>
      <w:r w:rsidRPr="00A008E5">
        <w:rPr>
          <w:rFonts w:eastAsia="Arial" w:cstheme="minorHAnsi"/>
          <w:i/>
          <w:iCs/>
          <w:sz w:val="20"/>
          <w:szCs w:val="20"/>
        </w:rPr>
        <w:t>Jedná se o III. třídu ochrany ZPF.</w:t>
      </w:r>
    </w:p>
    <w:p w14:paraId="5FAC270D" w14:textId="77777777" w:rsidR="00626DD5" w:rsidRDefault="00626DD5" w:rsidP="001C1496">
      <w:pPr>
        <w:pStyle w:val="Default"/>
        <w:jc w:val="both"/>
        <w:rPr>
          <w:rFonts w:asciiTheme="minorHAnsi" w:hAnsiTheme="minorHAnsi" w:cstheme="minorHAnsi"/>
          <w:b/>
          <w:bCs/>
          <w:i/>
          <w:iCs/>
          <w:color w:val="auto"/>
          <w:sz w:val="20"/>
          <w:szCs w:val="20"/>
        </w:rPr>
      </w:pPr>
    </w:p>
    <w:p w14:paraId="25557020" w14:textId="6644277F" w:rsidR="00011370" w:rsidRPr="00A008E5" w:rsidRDefault="001C1496" w:rsidP="001C1496">
      <w:pPr>
        <w:pStyle w:val="Default"/>
        <w:jc w:val="both"/>
        <w:rPr>
          <w:rFonts w:asciiTheme="minorHAnsi" w:hAnsiTheme="minorHAnsi" w:cstheme="minorHAnsi"/>
          <w:i/>
          <w:iCs/>
          <w:color w:val="auto"/>
          <w:sz w:val="20"/>
          <w:szCs w:val="20"/>
        </w:rPr>
      </w:pPr>
      <w:r w:rsidRPr="00A008E5">
        <w:rPr>
          <w:rFonts w:asciiTheme="minorHAnsi" w:hAnsiTheme="minorHAnsi" w:cstheme="minorHAnsi"/>
          <w:b/>
          <w:bCs/>
          <w:i/>
          <w:iCs/>
          <w:color w:val="auto"/>
          <w:sz w:val="20"/>
          <w:szCs w:val="20"/>
        </w:rPr>
        <w:t>Orgán ochran ZPF</w:t>
      </w:r>
      <w:r w:rsidRPr="00A008E5">
        <w:rPr>
          <w:rFonts w:asciiTheme="minorHAnsi" w:hAnsiTheme="minorHAnsi" w:cstheme="minorHAnsi"/>
          <w:i/>
          <w:iCs/>
          <w:color w:val="auto"/>
          <w:sz w:val="20"/>
          <w:szCs w:val="20"/>
        </w:rPr>
        <w:t xml:space="preserve"> upozorňuje, že s ohledem na množství navržených ploch se stejným funkčním využitím je nutné prokázat nemožnost jejich využití a tedy i nezbytnost vymezení plochy nové. Dále je dle §4 odst. 1 pro nezemědělské účely je nutno použít především nezemědělskou půdu, nezastavěné a nedostatečně využité pozemky v zastavěném území nebo na nezastavěných plochách stavebních pozemků staveb mimo tato území, stavební proluky a plochy získané zbořením přežilých budov a zařízení.</w:t>
      </w:r>
    </w:p>
    <w:p w14:paraId="71BD411C" w14:textId="77777777" w:rsidR="00626DD5" w:rsidRDefault="00626DD5" w:rsidP="00011370">
      <w:pPr>
        <w:autoSpaceDE w:val="0"/>
        <w:autoSpaceDN w:val="0"/>
        <w:adjustRightInd w:val="0"/>
        <w:spacing w:after="0" w:line="240" w:lineRule="auto"/>
        <w:jc w:val="both"/>
        <w:rPr>
          <w:rFonts w:cstheme="minorHAnsi"/>
          <w:b/>
          <w:bCs/>
          <w:i/>
          <w:iCs/>
          <w:sz w:val="20"/>
          <w:szCs w:val="20"/>
        </w:rPr>
      </w:pPr>
    </w:p>
    <w:p w14:paraId="59BB42A8" w14:textId="6A62F77C" w:rsidR="00011370" w:rsidRDefault="00011370" w:rsidP="00011370">
      <w:pPr>
        <w:autoSpaceDE w:val="0"/>
        <w:autoSpaceDN w:val="0"/>
        <w:adjustRightInd w:val="0"/>
        <w:spacing w:after="0" w:line="240" w:lineRule="auto"/>
        <w:jc w:val="both"/>
        <w:rPr>
          <w:rFonts w:eastAsia="Calibri"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w:t>
      </w:r>
      <w:r w:rsidRPr="00A008E5">
        <w:rPr>
          <w:rFonts w:eastAsia="Calibri" w:cstheme="minorHAnsi"/>
          <w:i/>
          <w:iCs/>
          <w:sz w:val="20"/>
          <w:szCs w:val="20"/>
        </w:rPr>
        <w:t>Požadujeme řešit mimo plochy NS.</w:t>
      </w:r>
    </w:p>
    <w:p w14:paraId="02D29F70" w14:textId="77777777" w:rsidR="00A008E5" w:rsidRPr="00A008E5" w:rsidRDefault="00A008E5" w:rsidP="00011370">
      <w:pPr>
        <w:autoSpaceDE w:val="0"/>
        <w:autoSpaceDN w:val="0"/>
        <w:adjustRightInd w:val="0"/>
        <w:spacing w:after="0" w:line="240" w:lineRule="auto"/>
        <w:jc w:val="both"/>
        <w:rPr>
          <w:rFonts w:cstheme="minorHAnsi"/>
          <w:i/>
          <w:iCs/>
          <w:sz w:val="20"/>
          <w:szCs w:val="20"/>
        </w:rPr>
      </w:pPr>
    </w:p>
    <w:p w14:paraId="667AE6C1" w14:textId="1B937BC0" w:rsidR="007F6B63" w:rsidRDefault="007F6B63" w:rsidP="00A008E5">
      <w:pPr>
        <w:pStyle w:val="Default"/>
        <w:jc w:val="center"/>
        <w:rPr>
          <w:rFonts w:eastAsia="Times New Roman"/>
          <w:color w:val="auto"/>
        </w:rPr>
      </w:pPr>
      <w:r w:rsidRPr="00A008E5">
        <w:rPr>
          <w:rFonts w:eastAsia="Times New Roman"/>
          <w:noProof/>
          <w:color w:val="auto"/>
        </w:rPr>
        <w:lastRenderedPageBreak/>
        <w:drawing>
          <wp:inline distT="0" distB="0" distL="0" distR="0" wp14:anchorId="0254159D" wp14:editId="09D3C0AE">
            <wp:extent cx="3124200" cy="2160284"/>
            <wp:effectExtent l="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4.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44665" cy="2174435"/>
                    </a:xfrm>
                    <a:prstGeom prst="rect">
                      <a:avLst/>
                    </a:prstGeom>
                    <a:noFill/>
                    <a:ln>
                      <a:noFill/>
                    </a:ln>
                  </pic:spPr>
                </pic:pic>
              </a:graphicData>
            </a:graphic>
          </wp:inline>
        </w:drawing>
      </w:r>
    </w:p>
    <w:p w14:paraId="03FF327F" w14:textId="77777777" w:rsidR="00A008E5" w:rsidRPr="00A008E5" w:rsidRDefault="00A008E5" w:rsidP="00A008E5">
      <w:pPr>
        <w:pStyle w:val="Default"/>
        <w:jc w:val="center"/>
        <w:rPr>
          <w:rFonts w:eastAsia="Times New Roman"/>
          <w:color w:val="auto"/>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421EB903" w14:textId="77777777" w:rsidTr="00D74CE2">
        <w:tc>
          <w:tcPr>
            <w:tcW w:w="9072" w:type="dxa"/>
            <w:vAlign w:val="center"/>
          </w:tcPr>
          <w:p w14:paraId="2602525E" w14:textId="28431B39" w:rsidR="00475B70" w:rsidRPr="00A008E5" w:rsidRDefault="00475B70" w:rsidP="00D74CE2">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w:t>
            </w:r>
            <w:r w:rsidR="007317B0" w:rsidRPr="00A008E5">
              <w:rPr>
                <w:rFonts w:ascii="Arial" w:eastAsia="Times New Roman" w:hAnsi="Arial" w:cs="Arial"/>
                <w:b/>
                <w:bCs/>
                <w:sz w:val="28"/>
                <w:szCs w:val="28"/>
              </w:rPr>
              <w:t>6</w:t>
            </w:r>
            <w:r w:rsidRPr="00A008E5">
              <w:rPr>
                <w:rFonts w:ascii="Arial" w:eastAsia="Times New Roman" w:hAnsi="Arial" w:cs="Arial"/>
                <w:b/>
                <w:bCs/>
                <w:sz w:val="28"/>
                <w:szCs w:val="28"/>
              </w:rPr>
              <w:t>.10</w:t>
            </w:r>
            <w:r w:rsidR="003B6A45" w:rsidRPr="003B6A45">
              <w:rPr>
                <w:rFonts w:ascii="Arial" w:eastAsia="Times New Roman" w:hAnsi="Arial" w:cs="Arial"/>
                <w:b/>
                <w:bCs/>
                <w:color w:val="FF0000"/>
                <w:sz w:val="28"/>
                <w:szCs w:val="28"/>
              </w:rPr>
              <w:t xml:space="preserve"> </w:t>
            </w:r>
            <w:r w:rsidR="003B6A45">
              <w:rPr>
                <w:rFonts w:ascii="Arial" w:eastAsia="Times New Roman" w:hAnsi="Arial" w:cs="Arial"/>
                <w:b/>
                <w:bCs/>
                <w:color w:val="FF0000"/>
                <w:sz w:val="28"/>
                <w:szCs w:val="28"/>
              </w:rPr>
              <w:t xml:space="preserve">                                               </w:t>
            </w:r>
            <w:r w:rsidR="003B6A45" w:rsidRPr="003B6A45">
              <w:rPr>
                <w:rFonts w:ascii="Arial" w:eastAsia="Times New Roman" w:hAnsi="Arial" w:cs="Arial"/>
                <w:b/>
                <w:bCs/>
                <w:color w:val="FF0000"/>
                <w:sz w:val="28"/>
                <w:szCs w:val="28"/>
              </w:rPr>
              <w:t>NESCHVALUJE</w:t>
            </w:r>
          </w:p>
        </w:tc>
      </w:tr>
    </w:tbl>
    <w:p w14:paraId="22C556EF" w14:textId="77777777" w:rsidR="007F6B63" w:rsidRPr="00A008E5" w:rsidRDefault="007F6B63" w:rsidP="007F6B63">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ZS (</w:t>
      </w:r>
      <w:r w:rsidRPr="00A008E5">
        <w:rPr>
          <w:rFonts w:ascii="Arial" w:eastAsia="Arial" w:hAnsi="Arial" w:cs="Arial"/>
          <w:b/>
          <w:sz w:val="20"/>
          <w:szCs w:val="20"/>
        </w:rPr>
        <w:t>PLOCHY SYSTÉMU SÍDELNÍ ZELENĚ</w:t>
      </w:r>
      <w:r w:rsidRPr="00A008E5">
        <w:rPr>
          <w:rFonts w:ascii="Arial" w:eastAsia="Arial" w:hAnsi="Arial" w:cs="Arial"/>
          <w:sz w:val="20"/>
          <w:szCs w:val="20"/>
        </w:rPr>
        <w:t>) na plochu SV</w:t>
      </w:r>
      <w:r w:rsidRPr="00A008E5">
        <w:rPr>
          <w:rFonts w:ascii="Arial" w:eastAsia="Arial" w:hAnsi="Arial" w:cs="Arial"/>
          <w:b/>
          <w:sz w:val="20"/>
          <w:szCs w:val="20"/>
        </w:rPr>
        <w:t xml:space="preserve"> (PLOCHY SMÍŠENÉ OBYTNÉ – VENKOVSKÉ)</w:t>
      </w:r>
    </w:p>
    <w:p w14:paraId="57B60A85" w14:textId="77777777" w:rsidR="007F6B63" w:rsidRPr="00A008E5" w:rsidRDefault="007F6B63" w:rsidP="007F6B63">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část p. č. 406/2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xml:space="preserve">. </w:t>
      </w:r>
      <w:proofErr w:type="spellStart"/>
      <w:r w:rsidRPr="00A008E5">
        <w:rPr>
          <w:rFonts w:ascii="Arial" w:eastAsia="Arial" w:hAnsi="Arial" w:cs="Arial"/>
          <w:sz w:val="20"/>
          <w:szCs w:val="20"/>
        </w:rPr>
        <w:t>Plačkov</w:t>
      </w:r>
      <w:proofErr w:type="spellEnd"/>
    </w:p>
    <w:p w14:paraId="114B208C" w14:textId="248A78F2" w:rsidR="007F6B63" w:rsidRPr="00A008E5" w:rsidRDefault="007F6B63" w:rsidP="007F6B63">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Zdůvodnění žadatele:</w:t>
      </w:r>
    </w:p>
    <w:p w14:paraId="0A2C4473" w14:textId="6118E254" w:rsidR="007F6B63" w:rsidRPr="00A008E5" w:rsidRDefault="007F6B63" w:rsidP="007F6B63">
      <w:pPr>
        <w:rPr>
          <w:rFonts w:ascii="Arial" w:eastAsia="Arial" w:hAnsi="Arial" w:cs="Arial"/>
          <w:i/>
          <w:sz w:val="20"/>
          <w:szCs w:val="20"/>
        </w:rPr>
      </w:pPr>
      <w:r w:rsidRPr="00A008E5">
        <w:rPr>
          <w:rFonts w:ascii="Arial" w:eastAsia="Arial" w:hAnsi="Arial" w:cs="Arial"/>
          <w:i/>
          <w:sz w:val="20"/>
          <w:szCs w:val="20"/>
        </w:rPr>
        <w:t xml:space="preserve">Žádám o změnu ÚP na </w:t>
      </w:r>
      <w:proofErr w:type="spellStart"/>
      <w:r w:rsidRPr="00A008E5">
        <w:rPr>
          <w:rFonts w:ascii="Arial" w:eastAsia="Arial" w:hAnsi="Arial" w:cs="Arial"/>
          <w:i/>
          <w:sz w:val="20"/>
          <w:szCs w:val="20"/>
        </w:rPr>
        <w:t>p.p.č</w:t>
      </w:r>
      <w:proofErr w:type="spellEnd"/>
      <w:r w:rsidRPr="00A008E5">
        <w:rPr>
          <w:rFonts w:ascii="Arial" w:eastAsia="Arial" w:hAnsi="Arial" w:cs="Arial"/>
          <w:i/>
          <w:sz w:val="20"/>
          <w:szCs w:val="20"/>
        </w:rPr>
        <w:t xml:space="preserve">. 406/2 </w:t>
      </w:r>
      <w:proofErr w:type="spellStart"/>
      <w:r w:rsidRPr="00A008E5">
        <w:rPr>
          <w:rFonts w:ascii="Arial" w:eastAsia="Arial" w:hAnsi="Arial" w:cs="Arial"/>
          <w:i/>
          <w:sz w:val="20"/>
          <w:szCs w:val="20"/>
        </w:rPr>
        <w:t>k.ú</w:t>
      </w:r>
      <w:proofErr w:type="spellEnd"/>
      <w:r w:rsidRPr="00A008E5">
        <w:rPr>
          <w:rFonts w:ascii="Arial" w:eastAsia="Arial" w:hAnsi="Arial" w:cs="Arial"/>
          <w:i/>
          <w:sz w:val="20"/>
          <w:szCs w:val="20"/>
        </w:rPr>
        <w:t xml:space="preserve">. </w:t>
      </w:r>
      <w:proofErr w:type="spellStart"/>
      <w:r w:rsidRPr="00A008E5">
        <w:rPr>
          <w:rFonts w:ascii="Arial" w:eastAsia="Arial" w:hAnsi="Arial" w:cs="Arial"/>
          <w:i/>
          <w:sz w:val="20"/>
          <w:szCs w:val="20"/>
        </w:rPr>
        <w:t>Plačkov</w:t>
      </w:r>
      <w:proofErr w:type="spellEnd"/>
      <w:r w:rsidRPr="00A008E5">
        <w:rPr>
          <w:rFonts w:ascii="Arial" w:eastAsia="Arial" w:hAnsi="Arial" w:cs="Arial"/>
          <w:i/>
          <w:sz w:val="20"/>
          <w:szCs w:val="20"/>
        </w:rPr>
        <w:t>. Současná plocha ZS je využívána jako příjezdová komunikace k RD. Jedná se o uvedení souladu skutečného stavu s ÚP.</w:t>
      </w:r>
    </w:p>
    <w:p w14:paraId="78F4C318" w14:textId="7CD44344" w:rsidR="007F6B63" w:rsidRPr="00A008E5" w:rsidRDefault="007F6B63" w:rsidP="007F6B63">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7481D6EB" w14:textId="77777777" w:rsidR="00706EDF" w:rsidRPr="00A008E5" w:rsidRDefault="007F6B63" w:rsidP="00FE49FE">
      <w:pPr>
        <w:jc w:val="both"/>
        <w:rPr>
          <w:rFonts w:eastAsia="Arial" w:cstheme="minorHAnsi"/>
          <w:i/>
          <w:iCs/>
          <w:sz w:val="20"/>
          <w:szCs w:val="20"/>
        </w:rPr>
      </w:pPr>
      <w:r w:rsidRPr="00A008E5">
        <w:rPr>
          <w:rFonts w:eastAsia="Arial" w:cstheme="minorHAnsi"/>
          <w:i/>
          <w:iCs/>
          <w:sz w:val="20"/>
          <w:szCs w:val="20"/>
        </w:rPr>
        <w:t>Jedná se o plochu původně volně přístupného břehu rybníka. Vymezení zastavite</w:t>
      </w:r>
      <w:r w:rsidR="00D30551" w:rsidRPr="00A008E5">
        <w:rPr>
          <w:rFonts w:eastAsia="Arial" w:cstheme="minorHAnsi"/>
          <w:i/>
          <w:iCs/>
          <w:sz w:val="20"/>
          <w:szCs w:val="20"/>
        </w:rPr>
        <w:t>l</w:t>
      </w:r>
      <w:r w:rsidRPr="00A008E5">
        <w:rPr>
          <w:rFonts w:eastAsia="Arial" w:cstheme="minorHAnsi"/>
          <w:i/>
          <w:iCs/>
          <w:sz w:val="20"/>
          <w:szCs w:val="20"/>
        </w:rPr>
        <w:t>né plochy i pro zahrady umožňuje oplocení plochy a tedy vyjmu</w:t>
      </w:r>
      <w:r w:rsidR="00D30551" w:rsidRPr="00A008E5">
        <w:rPr>
          <w:rFonts w:eastAsia="Arial" w:cstheme="minorHAnsi"/>
          <w:i/>
          <w:iCs/>
          <w:sz w:val="20"/>
          <w:szCs w:val="20"/>
        </w:rPr>
        <w:t>t</w:t>
      </w:r>
      <w:r w:rsidRPr="00A008E5">
        <w:rPr>
          <w:rFonts w:eastAsia="Arial" w:cstheme="minorHAnsi"/>
          <w:i/>
          <w:iCs/>
          <w:sz w:val="20"/>
          <w:szCs w:val="20"/>
        </w:rPr>
        <w:t>í z veřejného prostoru, přesto by však s ohledem k zachování biodiverzity místa a ch</w:t>
      </w:r>
      <w:r w:rsidR="00D30551" w:rsidRPr="00A008E5">
        <w:rPr>
          <w:rFonts w:eastAsia="Arial" w:cstheme="minorHAnsi"/>
          <w:i/>
          <w:iCs/>
          <w:sz w:val="20"/>
          <w:szCs w:val="20"/>
        </w:rPr>
        <w:t>a</w:t>
      </w:r>
      <w:r w:rsidRPr="00A008E5">
        <w:rPr>
          <w:rFonts w:eastAsia="Arial" w:cstheme="minorHAnsi"/>
          <w:i/>
          <w:iCs/>
          <w:sz w:val="20"/>
          <w:szCs w:val="20"/>
        </w:rPr>
        <w:t>rakteru zeleně v ok</w:t>
      </w:r>
      <w:r w:rsidR="00D30551" w:rsidRPr="00A008E5">
        <w:rPr>
          <w:rFonts w:eastAsia="Arial" w:cstheme="minorHAnsi"/>
          <w:i/>
          <w:iCs/>
          <w:sz w:val="20"/>
          <w:szCs w:val="20"/>
        </w:rPr>
        <w:t>o</w:t>
      </w:r>
      <w:r w:rsidRPr="00A008E5">
        <w:rPr>
          <w:rFonts w:eastAsia="Arial" w:cstheme="minorHAnsi"/>
          <w:i/>
          <w:iCs/>
          <w:sz w:val="20"/>
          <w:szCs w:val="20"/>
        </w:rPr>
        <w:t>lí rybníka měly tyto plochy být ponechány jako plochy zahrad bez s</w:t>
      </w:r>
      <w:r w:rsidR="00D30551" w:rsidRPr="00A008E5">
        <w:rPr>
          <w:rFonts w:eastAsia="Arial" w:cstheme="minorHAnsi"/>
          <w:i/>
          <w:iCs/>
          <w:sz w:val="20"/>
          <w:szCs w:val="20"/>
        </w:rPr>
        <w:t>ta</w:t>
      </w:r>
      <w:r w:rsidRPr="00A008E5">
        <w:rPr>
          <w:rFonts w:eastAsia="Arial" w:cstheme="minorHAnsi"/>
          <w:i/>
          <w:iCs/>
          <w:sz w:val="20"/>
          <w:szCs w:val="20"/>
        </w:rPr>
        <w:t>veb</w:t>
      </w:r>
      <w:r w:rsidR="00706EDF" w:rsidRPr="00A008E5">
        <w:rPr>
          <w:rFonts w:eastAsia="Arial" w:cstheme="minorHAnsi"/>
          <w:i/>
          <w:iCs/>
          <w:sz w:val="20"/>
          <w:szCs w:val="20"/>
        </w:rPr>
        <w:t>.</w:t>
      </w:r>
    </w:p>
    <w:p w14:paraId="51A99069" w14:textId="6E2E4FFA" w:rsidR="00706EDF" w:rsidRPr="00A008E5" w:rsidRDefault="00706EDF" w:rsidP="00FE49FE">
      <w:pPr>
        <w:jc w:val="both"/>
        <w:rPr>
          <w:rFonts w:eastAsia="Arial" w:cstheme="minorHAnsi"/>
          <w:i/>
          <w:iCs/>
          <w:sz w:val="20"/>
          <w:szCs w:val="20"/>
        </w:rPr>
      </w:pPr>
      <w:r w:rsidRPr="00A008E5">
        <w:rPr>
          <w:rFonts w:eastAsia="Arial" w:cstheme="minorHAnsi"/>
          <w:i/>
          <w:iCs/>
          <w:sz w:val="20"/>
          <w:szCs w:val="20"/>
        </w:rPr>
        <w:t xml:space="preserve">Doporučuje se vymezit pouze nutnou plochu pro dopravní infrastrukturu. </w:t>
      </w:r>
    </w:p>
    <w:p w14:paraId="66488A26" w14:textId="19FE0E5A" w:rsidR="001C1496" w:rsidRPr="00A008E5" w:rsidRDefault="001C1496" w:rsidP="001C1496">
      <w:pPr>
        <w:autoSpaceDE w:val="0"/>
        <w:autoSpaceDN w:val="0"/>
        <w:adjustRightInd w:val="0"/>
        <w:spacing w:after="0" w:line="240" w:lineRule="auto"/>
        <w:jc w:val="both"/>
        <w:rPr>
          <w:rFonts w:cstheme="minorHAnsi"/>
          <w:sz w:val="20"/>
          <w:szCs w:val="20"/>
        </w:rPr>
      </w:pPr>
      <w:r w:rsidRPr="00A008E5">
        <w:rPr>
          <w:rFonts w:cstheme="minorHAnsi"/>
          <w:b/>
          <w:bCs/>
          <w:sz w:val="20"/>
          <w:szCs w:val="20"/>
        </w:rPr>
        <w:t>Orgán ochrany ZPF</w:t>
      </w:r>
      <w:r w:rsidRPr="00A008E5">
        <w:rPr>
          <w:rFonts w:cstheme="minorHAnsi"/>
          <w:sz w:val="20"/>
          <w:szCs w:val="20"/>
        </w:rPr>
        <w:t xml:space="preserve"> předpokládá </w:t>
      </w:r>
      <w:r w:rsidRPr="00A008E5">
        <w:rPr>
          <w:rFonts w:cstheme="minorHAnsi"/>
          <w:b/>
          <w:bCs/>
          <w:sz w:val="20"/>
          <w:szCs w:val="20"/>
        </w:rPr>
        <w:t>udělení nesouhlasného stanoviska</w:t>
      </w:r>
      <w:r w:rsidRPr="00A008E5">
        <w:rPr>
          <w:rFonts w:cstheme="minorHAnsi"/>
          <w:sz w:val="20"/>
          <w:szCs w:val="20"/>
        </w:rPr>
        <w:t xml:space="preserve"> s celou navrženou plochou pro bydlení venkovské. S ohledem na požadované zařazení pozemku jako příjezdová komunikace by orgán ochrany ZPF souhlasil pouze se zařazením nezbytné části tohoto pozemku jako příjezdová komunikace nikoliv s celou plochou pro bydlení. </w:t>
      </w:r>
    </w:p>
    <w:p w14:paraId="653BC53A" w14:textId="77777777" w:rsidR="00011370" w:rsidRPr="00A008E5" w:rsidRDefault="00011370" w:rsidP="00011370">
      <w:pPr>
        <w:autoSpaceDE w:val="0"/>
        <w:autoSpaceDN w:val="0"/>
        <w:adjustRightInd w:val="0"/>
        <w:spacing w:after="0" w:line="240" w:lineRule="auto"/>
        <w:jc w:val="both"/>
        <w:rPr>
          <w:rFonts w:cstheme="minorHAnsi"/>
          <w:b/>
          <w:bCs/>
          <w:i/>
          <w:iCs/>
          <w:sz w:val="20"/>
          <w:szCs w:val="20"/>
        </w:rPr>
      </w:pPr>
    </w:p>
    <w:p w14:paraId="2C62AF09" w14:textId="1CA79CEC" w:rsidR="00011370" w:rsidRPr="00A008E5" w:rsidRDefault="00011370" w:rsidP="00011370">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w:t>
      </w:r>
      <w:r w:rsidRPr="00A008E5">
        <w:rPr>
          <w:rFonts w:eastAsia="Calibri" w:cstheme="minorHAnsi"/>
          <w:i/>
          <w:iCs/>
          <w:sz w:val="20"/>
          <w:szCs w:val="20"/>
        </w:rPr>
        <w:t>Požadujeme řešit mimo plochy NS.</w:t>
      </w:r>
    </w:p>
    <w:p w14:paraId="5FB81F99" w14:textId="015E4E3E" w:rsidR="007F6B63" w:rsidRDefault="007F6B63" w:rsidP="00D30551">
      <w:pPr>
        <w:spacing w:after="120" w:line="240" w:lineRule="auto"/>
        <w:jc w:val="center"/>
        <w:rPr>
          <w:rFonts w:ascii="Arial" w:eastAsia="Arial" w:hAnsi="Arial" w:cs="Arial"/>
          <w:i/>
          <w:sz w:val="20"/>
          <w:szCs w:val="20"/>
        </w:rPr>
      </w:pPr>
      <w:r w:rsidRPr="00A008E5">
        <w:rPr>
          <w:rFonts w:ascii="Arial" w:eastAsia="Arial" w:hAnsi="Arial" w:cs="Arial"/>
          <w:i/>
          <w:noProof/>
          <w:sz w:val="20"/>
          <w:szCs w:val="20"/>
        </w:rPr>
        <w:drawing>
          <wp:inline distT="0" distB="0" distL="0" distR="0" wp14:anchorId="0BBDD185" wp14:editId="7CB584A4">
            <wp:extent cx="3226858" cy="2209800"/>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2.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51960" cy="2226990"/>
                    </a:xfrm>
                    <a:prstGeom prst="rect">
                      <a:avLst/>
                    </a:prstGeom>
                    <a:noFill/>
                    <a:ln>
                      <a:noFill/>
                    </a:ln>
                  </pic:spPr>
                </pic:pic>
              </a:graphicData>
            </a:graphic>
          </wp:inline>
        </w:drawing>
      </w:r>
    </w:p>
    <w:p w14:paraId="19CCBC45" w14:textId="77777777" w:rsidR="004C394E" w:rsidRDefault="004C394E" w:rsidP="004C394E">
      <w:pPr>
        <w:spacing w:after="0" w:line="276" w:lineRule="auto"/>
        <w:jc w:val="both"/>
        <w:rPr>
          <w:rFonts w:ascii="Arial" w:eastAsia="Arial" w:hAnsi="Arial" w:cs="Arial"/>
          <w:b/>
          <w:i/>
          <w:sz w:val="20"/>
          <w:szCs w:val="20"/>
          <w:u w:val="single"/>
        </w:rPr>
      </w:pPr>
      <w:r>
        <w:rPr>
          <w:rFonts w:ascii="Arial" w:eastAsia="Arial" w:hAnsi="Arial" w:cs="Arial"/>
          <w:b/>
          <w:i/>
          <w:sz w:val="20"/>
          <w:szCs w:val="20"/>
          <w:u w:val="single"/>
        </w:rPr>
        <w:t>Doplnění žádosti v rámci projednání návrhu zadání:</w:t>
      </w:r>
    </w:p>
    <w:p w14:paraId="2A6EA211" w14:textId="77777777" w:rsidR="004C394E" w:rsidRDefault="004C394E" w:rsidP="004C394E">
      <w:pPr>
        <w:spacing w:after="0" w:line="276" w:lineRule="auto"/>
        <w:jc w:val="both"/>
        <w:rPr>
          <w:rFonts w:ascii="Arial" w:eastAsia="Arial" w:hAnsi="Arial" w:cs="Arial"/>
          <w:i/>
          <w:sz w:val="20"/>
          <w:szCs w:val="20"/>
        </w:rPr>
      </w:pPr>
      <w:r>
        <w:rPr>
          <w:rFonts w:ascii="Arial" w:eastAsia="Arial" w:hAnsi="Arial" w:cs="Arial"/>
          <w:i/>
          <w:sz w:val="20"/>
          <w:szCs w:val="20"/>
        </w:rPr>
        <w:t>Žadatel doplnil své podání (dílčí změna č. Zm.6.10) dne 25.1.2023, další doplnění bylo podáno dne 30.1.2023.</w:t>
      </w:r>
    </w:p>
    <w:p w14:paraId="714C2C75" w14:textId="77777777" w:rsidR="004C394E" w:rsidRDefault="004C394E" w:rsidP="004C394E">
      <w:pPr>
        <w:spacing w:after="0" w:line="276" w:lineRule="auto"/>
        <w:jc w:val="both"/>
        <w:rPr>
          <w:rFonts w:ascii="Arial" w:eastAsia="Arial" w:hAnsi="Arial" w:cs="Arial"/>
          <w:i/>
          <w:sz w:val="20"/>
          <w:szCs w:val="20"/>
        </w:rPr>
      </w:pPr>
      <w:r>
        <w:rPr>
          <w:rFonts w:ascii="Arial" w:eastAsia="Arial" w:hAnsi="Arial" w:cs="Arial"/>
          <w:i/>
          <w:sz w:val="20"/>
          <w:szCs w:val="20"/>
        </w:rPr>
        <w:lastRenderedPageBreak/>
        <w:t>Viz. Příloha č. 1 a č. 2.</w:t>
      </w:r>
    </w:p>
    <w:p w14:paraId="12526CE2" w14:textId="4E56AA13" w:rsidR="004C394E" w:rsidRDefault="004C394E" w:rsidP="004C394E">
      <w:pPr>
        <w:spacing w:after="0" w:line="276" w:lineRule="auto"/>
        <w:jc w:val="both"/>
        <w:rPr>
          <w:rFonts w:ascii="Arial" w:eastAsia="Arial" w:hAnsi="Arial" w:cs="Arial"/>
          <w:i/>
          <w:sz w:val="20"/>
          <w:szCs w:val="20"/>
        </w:rPr>
      </w:pPr>
      <w:r>
        <w:rPr>
          <w:rFonts w:ascii="Arial" w:eastAsia="Arial" w:hAnsi="Arial" w:cs="Arial"/>
          <w:i/>
          <w:sz w:val="20"/>
          <w:szCs w:val="20"/>
        </w:rPr>
        <w:t>Žadatel své doplnění odprezent</w:t>
      </w:r>
      <w:r w:rsidR="001E2B25">
        <w:rPr>
          <w:rFonts w:ascii="Arial" w:eastAsia="Arial" w:hAnsi="Arial" w:cs="Arial"/>
          <w:i/>
          <w:sz w:val="20"/>
          <w:szCs w:val="20"/>
        </w:rPr>
        <w:t>oval</w:t>
      </w:r>
      <w:r>
        <w:rPr>
          <w:rFonts w:ascii="Arial" w:eastAsia="Arial" w:hAnsi="Arial" w:cs="Arial"/>
          <w:i/>
          <w:sz w:val="20"/>
          <w:szCs w:val="20"/>
        </w:rPr>
        <w:t xml:space="preserve"> osobně na jednání KAU dne 10.2.2023.    </w:t>
      </w:r>
    </w:p>
    <w:p w14:paraId="46CD8F40" w14:textId="77777777" w:rsidR="00E04175" w:rsidRDefault="00E04175" w:rsidP="00E04175">
      <w:pPr>
        <w:rPr>
          <w:rFonts w:eastAsia="Times New Roman"/>
          <w:color w:val="000000"/>
          <w:sz w:val="20"/>
          <w:szCs w:val="20"/>
        </w:rPr>
      </w:pPr>
      <w:r>
        <w:rPr>
          <w:rFonts w:eastAsia="Times New Roman"/>
          <w:color w:val="000000"/>
          <w:sz w:val="20"/>
          <w:szCs w:val="20"/>
        </w:rPr>
        <w:t>Text doplnění ze dne 30.1.2023:</w:t>
      </w:r>
    </w:p>
    <w:p w14:paraId="56FD65BD" w14:textId="77777777" w:rsidR="00E04175" w:rsidRDefault="00E04175" w:rsidP="00E04175">
      <w:pPr>
        <w:jc w:val="both"/>
        <w:rPr>
          <w:rFonts w:eastAsia="Times New Roman"/>
          <w:i/>
          <w:iCs/>
          <w:color w:val="000000"/>
          <w:sz w:val="20"/>
          <w:szCs w:val="20"/>
        </w:rPr>
      </w:pPr>
      <w:r>
        <w:rPr>
          <w:rFonts w:eastAsia="Times New Roman"/>
          <w:i/>
          <w:iCs/>
          <w:color w:val="000000"/>
          <w:sz w:val="20"/>
          <w:szCs w:val="20"/>
        </w:rPr>
        <w:t xml:space="preserve">„Zasílám Vám </w:t>
      </w:r>
      <w:r>
        <w:rPr>
          <w:rFonts w:eastAsia="Times New Roman"/>
          <w:b/>
          <w:bCs/>
          <w:i/>
          <w:iCs/>
          <w:color w:val="000000"/>
          <w:sz w:val="20"/>
          <w:szCs w:val="20"/>
        </w:rPr>
        <w:t xml:space="preserve">doplnění návrhu k mé žádosti ze dne 24.1.2023 o změnu v návrhu č.6/2023 </w:t>
      </w:r>
      <w:proofErr w:type="spellStart"/>
      <w:r>
        <w:rPr>
          <w:rFonts w:eastAsia="Times New Roman"/>
          <w:b/>
          <w:bCs/>
          <w:i/>
          <w:iCs/>
          <w:color w:val="000000"/>
          <w:sz w:val="20"/>
          <w:szCs w:val="20"/>
        </w:rPr>
        <w:t>Plačkov</w:t>
      </w:r>
      <w:proofErr w:type="spellEnd"/>
      <w:r>
        <w:rPr>
          <w:rFonts w:eastAsia="Times New Roman"/>
          <w:b/>
          <w:bCs/>
          <w:i/>
          <w:iCs/>
          <w:color w:val="000000"/>
          <w:sz w:val="20"/>
          <w:szCs w:val="20"/>
        </w:rPr>
        <w:t xml:space="preserve"> .</w:t>
      </w:r>
      <w:r>
        <w:rPr>
          <w:rFonts w:eastAsia="Times New Roman"/>
          <w:i/>
          <w:iCs/>
          <w:color w:val="000000"/>
          <w:sz w:val="20"/>
          <w:szCs w:val="20"/>
        </w:rPr>
        <w:t xml:space="preserve"> Změna z ploch ZS na plochy SV popř. RI,RH.</w:t>
      </w:r>
    </w:p>
    <w:p w14:paraId="5234D52E" w14:textId="77777777" w:rsidR="00E04175" w:rsidRDefault="00E04175" w:rsidP="00E04175">
      <w:pPr>
        <w:jc w:val="both"/>
        <w:rPr>
          <w:rFonts w:eastAsia="Times New Roman"/>
          <w:i/>
          <w:iCs/>
          <w:color w:val="000000"/>
          <w:sz w:val="20"/>
          <w:szCs w:val="20"/>
        </w:rPr>
      </w:pPr>
      <w:r>
        <w:rPr>
          <w:rFonts w:eastAsia="Times New Roman"/>
          <w:i/>
          <w:iCs/>
          <w:color w:val="000000"/>
          <w:sz w:val="20"/>
          <w:szCs w:val="20"/>
        </w:rPr>
        <w:t>Na části této plochy viz. orientační nákres bych chtěl v budoucnu postavit stavbu - rodinný penzion - s možností ubytování rekreantů, sportovců atd. a  více využít možností po revitalizaci plochy OS /investice města cca 5 mil. v roce 2022/.</w:t>
      </w:r>
    </w:p>
    <w:p w14:paraId="4FE33787" w14:textId="77777777" w:rsidR="00E04175" w:rsidRDefault="00E04175" w:rsidP="00E04175">
      <w:pPr>
        <w:jc w:val="both"/>
        <w:rPr>
          <w:rFonts w:eastAsia="Times New Roman"/>
          <w:i/>
          <w:iCs/>
          <w:color w:val="000000"/>
          <w:sz w:val="20"/>
          <w:szCs w:val="20"/>
        </w:rPr>
      </w:pPr>
      <w:r>
        <w:rPr>
          <w:rFonts w:eastAsia="Times New Roman"/>
          <w:i/>
          <w:iCs/>
          <w:color w:val="000000"/>
          <w:sz w:val="20"/>
          <w:szCs w:val="20"/>
        </w:rPr>
        <w:t xml:space="preserve">Již v samotném </w:t>
      </w:r>
      <w:proofErr w:type="spellStart"/>
      <w:r>
        <w:rPr>
          <w:rFonts w:eastAsia="Times New Roman"/>
          <w:i/>
          <w:iCs/>
          <w:color w:val="000000"/>
          <w:sz w:val="20"/>
          <w:szCs w:val="20"/>
        </w:rPr>
        <w:t>strg</w:t>
      </w:r>
      <w:proofErr w:type="spellEnd"/>
      <w:r>
        <w:rPr>
          <w:rFonts w:eastAsia="Times New Roman"/>
          <w:i/>
          <w:iCs/>
          <w:color w:val="000000"/>
          <w:sz w:val="20"/>
          <w:szCs w:val="20"/>
        </w:rPr>
        <w:t>- plánu pro město je psáno, že je nedostatečný počet déle ubytovaných návštěvníků města v návaznosti na rekreační pobyty.</w:t>
      </w:r>
    </w:p>
    <w:p w14:paraId="5AD60C82" w14:textId="77777777" w:rsidR="00E04175" w:rsidRDefault="00E04175" w:rsidP="00E04175">
      <w:pPr>
        <w:jc w:val="both"/>
        <w:rPr>
          <w:rFonts w:eastAsia="Times New Roman"/>
          <w:i/>
          <w:iCs/>
          <w:color w:val="000000"/>
          <w:sz w:val="20"/>
          <w:szCs w:val="20"/>
        </w:rPr>
      </w:pPr>
      <w:r>
        <w:rPr>
          <w:rFonts w:eastAsia="Times New Roman"/>
          <w:i/>
          <w:iCs/>
          <w:color w:val="000000"/>
          <w:sz w:val="20"/>
          <w:szCs w:val="20"/>
        </w:rPr>
        <w:t xml:space="preserve">V </w:t>
      </w:r>
      <w:proofErr w:type="spellStart"/>
      <w:r>
        <w:rPr>
          <w:rFonts w:eastAsia="Times New Roman"/>
          <w:i/>
          <w:iCs/>
          <w:color w:val="000000"/>
          <w:sz w:val="20"/>
          <w:szCs w:val="20"/>
        </w:rPr>
        <w:t>tmto</w:t>
      </w:r>
      <w:proofErr w:type="spellEnd"/>
      <w:r>
        <w:rPr>
          <w:rFonts w:eastAsia="Times New Roman"/>
          <w:i/>
          <w:iCs/>
          <w:color w:val="000000"/>
          <w:sz w:val="20"/>
          <w:szCs w:val="20"/>
        </w:rPr>
        <w:t xml:space="preserve"> případě by plocha pro parkování byla  využita na soukromém pozemku nedaleko od vjezdu.  Nabízím zde vstřícný krok pro město Humpolec , kde stavbu zainvestuji, postarám se u veškerý pořádek a provoz bez negativ / viz. park Stromovka - stavba - a osoby kolem, které nerespektují žádná pravidla lidského slušného chování. /velmi slušně řečeno/. Dále podpořím i možnost min. jednoho místa jako OSVČ, které toto budou mít v kompetenci. Pozemek je zasíťován na veškeré přípojky bez nákladných investic. Předpokládám, že stavba a ostatní okolní plochy by žily v rytmu ekolog. pravidel s návazností na přírodu a vodní plochy jako celku.</w:t>
      </w:r>
    </w:p>
    <w:p w14:paraId="60AAC897" w14:textId="77777777" w:rsidR="00E04175" w:rsidRDefault="00E04175" w:rsidP="00E04175">
      <w:pPr>
        <w:jc w:val="both"/>
        <w:rPr>
          <w:rFonts w:eastAsia="Times New Roman"/>
          <w:i/>
          <w:iCs/>
          <w:color w:val="000000"/>
          <w:sz w:val="20"/>
          <w:szCs w:val="20"/>
        </w:rPr>
      </w:pPr>
      <w:r>
        <w:rPr>
          <w:rFonts w:eastAsia="Times New Roman"/>
          <w:i/>
          <w:iCs/>
          <w:color w:val="000000"/>
          <w:sz w:val="20"/>
          <w:szCs w:val="20"/>
        </w:rPr>
        <w:t xml:space="preserve">Vše podtrženo a sečteno, jak píše paní ing. arch. Barbora </w:t>
      </w:r>
      <w:proofErr w:type="spellStart"/>
      <w:r>
        <w:rPr>
          <w:rFonts w:eastAsia="Times New Roman"/>
          <w:i/>
          <w:iCs/>
          <w:color w:val="000000"/>
          <w:sz w:val="20"/>
          <w:szCs w:val="20"/>
        </w:rPr>
        <w:t>Zemnová</w:t>
      </w:r>
      <w:proofErr w:type="spellEnd"/>
      <w:r>
        <w:rPr>
          <w:rFonts w:eastAsia="Times New Roman"/>
          <w:i/>
          <w:iCs/>
          <w:color w:val="000000"/>
          <w:sz w:val="20"/>
          <w:szCs w:val="20"/>
        </w:rPr>
        <w:t xml:space="preserve"> Brossová v</w:t>
      </w:r>
      <w:r>
        <w:rPr>
          <w:rFonts w:eastAsia="Times New Roman"/>
          <w:b/>
          <w:bCs/>
          <w:i/>
          <w:iCs/>
          <w:color w:val="000000"/>
          <w:sz w:val="20"/>
          <w:szCs w:val="20"/>
        </w:rPr>
        <w:t xml:space="preserve"> koncepci - rekreace a sportu ve vizi Humpolec, </w:t>
      </w:r>
    </w:p>
    <w:p w14:paraId="12DE423E" w14:textId="77777777" w:rsidR="00E04175" w:rsidRDefault="00E04175" w:rsidP="00E04175">
      <w:pPr>
        <w:jc w:val="both"/>
        <w:rPr>
          <w:rFonts w:eastAsia="Times New Roman"/>
          <w:i/>
          <w:iCs/>
          <w:color w:val="000000"/>
          <w:sz w:val="20"/>
          <w:szCs w:val="20"/>
        </w:rPr>
      </w:pPr>
      <w:r>
        <w:rPr>
          <w:rFonts w:eastAsia="Times New Roman"/>
          <w:b/>
          <w:bCs/>
          <w:i/>
          <w:iCs/>
          <w:color w:val="000000"/>
          <w:sz w:val="20"/>
          <w:szCs w:val="20"/>
        </w:rPr>
        <w:t>bod. 1.2</w:t>
      </w:r>
      <w:r>
        <w:rPr>
          <w:rFonts w:eastAsia="Times New Roman"/>
          <w:i/>
          <w:iCs/>
          <w:color w:val="000000"/>
          <w:sz w:val="20"/>
          <w:szCs w:val="20"/>
        </w:rPr>
        <w:t xml:space="preserve"> - Rozvoj cestovního ruchu tedy </w:t>
      </w:r>
      <w:proofErr w:type="spellStart"/>
      <w:r>
        <w:rPr>
          <w:rFonts w:eastAsia="Times New Roman"/>
          <w:i/>
          <w:iCs/>
          <w:color w:val="000000"/>
          <w:sz w:val="20"/>
          <w:szCs w:val="20"/>
        </w:rPr>
        <w:t>naní</w:t>
      </w:r>
      <w:proofErr w:type="spellEnd"/>
      <w:r>
        <w:rPr>
          <w:rFonts w:eastAsia="Times New Roman"/>
          <w:i/>
          <w:iCs/>
          <w:color w:val="000000"/>
          <w:sz w:val="20"/>
          <w:szCs w:val="20"/>
        </w:rPr>
        <w:t xml:space="preserve"> třeba posilovat na úrovni marketingu, ale spíše soustavným budováním rekreačních oblastí a jejich potřeb dle specifik území.</w:t>
      </w:r>
    </w:p>
    <w:p w14:paraId="73A001E3" w14:textId="77777777" w:rsidR="00E04175" w:rsidRDefault="00E04175" w:rsidP="00E04175">
      <w:pPr>
        <w:jc w:val="both"/>
        <w:rPr>
          <w:rFonts w:eastAsia="Times New Roman"/>
          <w:i/>
          <w:iCs/>
          <w:color w:val="000000"/>
          <w:sz w:val="20"/>
          <w:szCs w:val="20"/>
        </w:rPr>
      </w:pPr>
      <w:r>
        <w:rPr>
          <w:rFonts w:eastAsia="Times New Roman"/>
          <w:b/>
          <w:bCs/>
          <w:i/>
          <w:iCs/>
          <w:color w:val="000000"/>
          <w:sz w:val="20"/>
          <w:szCs w:val="20"/>
        </w:rPr>
        <w:t>bod. 1.5</w:t>
      </w:r>
      <w:r>
        <w:rPr>
          <w:rFonts w:eastAsia="Times New Roman"/>
          <w:i/>
          <w:iCs/>
          <w:color w:val="000000"/>
          <w:sz w:val="20"/>
          <w:szCs w:val="20"/>
        </w:rPr>
        <w:t xml:space="preserve"> - Doba </w:t>
      </w:r>
      <w:proofErr w:type="spellStart"/>
      <w:r>
        <w:rPr>
          <w:rFonts w:eastAsia="Times New Roman"/>
          <w:i/>
          <w:iCs/>
          <w:color w:val="000000"/>
          <w:sz w:val="20"/>
          <w:szCs w:val="20"/>
        </w:rPr>
        <w:t>věnovaná"výkendové</w:t>
      </w:r>
      <w:proofErr w:type="spellEnd"/>
      <w:r>
        <w:rPr>
          <w:rFonts w:eastAsia="Times New Roman"/>
          <w:i/>
          <w:iCs/>
          <w:color w:val="000000"/>
          <w:sz w:val="20"/>
          <w:szCs w:val="20"/>
        </w:rPr>
        <w:t xml:space="preserve"> rekreaci" se prodlužuje až na 4 dny, příp. týden- tím se nároky a požadavky na tuto funkci v území sjednocují s požadavky a nároky na rekreaci dlouhodobou.</w:t>
      </w:r>
    </w:p>
    <w:p w14:paraId="5C755899" w14:textId="77777777" w:rsidR="00E04175" w:rsidRDefault="00E04175" w:rsidP="00E04175">
      <w:pPr>
        <w:jc w:val="both"/>
        <w:rPr>
          <w:rFonts w:eastAsia="Times New Roman"/>
          <w:i/>
          <w:iCs/>
          <w:color w:val="000000"/>
          <w:sz w:val="20"/>
          <w:szCs w:val="20"/>
        </w:rPr>
      </w:pPr>
      <w:r>
        <w:rPr>
          <w:rFonts w:eastAsia="Times New Roman"/>
          <w:i/>
          <w:iCs/>
          <w:color w:val="000000"/>
          <w:sz w:val="20"/>
          <w:szCs w:val="20"/>
        </w:rPr>
        <w:t>Rekreace u vody - jedním z ekosystémů nejvíce oceněných pro letní rekreaci v ČR  jsou vodní plochy se stojatou i tekoucí vodou</w:t>
      </w:r>
    </w:p>
    <w:p w14:paraId="1CD4DE98" w14:textId="77777777" w:rsidR="00E04175" w:rsidRDefault="00E04175" w:rsidP="00E04175">
      <w:pPr>
        <w:jc w:val="both"/>
        <w:rPr>
          <w:rFonts w:eastAsia="Times New Roman"/>
          <w:i/>
          <w:iCs/>
          <w:color w:val="000000"/>
          <w:sz w:val="20"/>
          <w:szCs w:val="20"/>
        </w:rPr>
      </w:pPr>
      <w:r>
        <w:rPr>
          <w:rFonts w:eastAsia="Times New Roman"/>
          <w:i/>
          <w:iCs/>
          <w:color w:val="000000"/>
          <w:sz w:val="20"/>
          <w:szCs w:val="20"/>
        </w:rPr>
        <w:t xml:space="preserve">V blízkosti Humpolce se nachází oblíbené místo ke koupání. </w:t>
      </w:r>
      <w:proofErr w:type="spellStart"/>
      <w:r>
        <w:rPr>
          <w:rFonts w:eastAsia="Times New Roman"/>
          <w:i/>
          <w:iCs/>
          <w:color w:val="000000"/>
          <w:sz w:val="20"/>
          <w:szCs w:val="20"/>
        </w:rPr>
        <w:t>Plačkovský</w:t>
      </w:r>
      <w:proofErr w:type="spellEnd"/>
      <w:r>
        <w:rPr>
          <w:rFonts w:eastAsia="Times New Roman"/>
          <w:i/>
          <w:iCs/>
          <w:color w:val="000000"/>
          <w:sz w:val="20"/>
          <w:szCs w:val="20"/>
        </w:rPr>
        <w:t xml:space="preserve"> rybník. Navazující sportovní a rekreační plochy by potřebovali </w:t>
      </w:r>
      <w:proofErr w:type="spellStart"/>
      <w:r>
        <w:rPr>
          <w:rFonts w:eastAsia="Times New Roman"/>
          <w:i/>
          <w:iCs/>
          <w:color w:val="000000"/>
          <w:sz w:val="20"/>
          <w:szCs w:val="20"/>
        </w:rPr>
        <w:t>revitalizovat.Velmi</w:t>
      </w:r>
      <w:proofErr w:type="spellEnd"/>
      <w:r>
        <w:rPr>
          <w:rFonts w:eastAsia="Times New Roman"/>
          <w:i/>
          <w:iCs/>
          <w:color w:val="000000"/>
          <w:sz w:val="20"/>
          <w:szCs w:val="20"/>
        </w:rPr>
        <w:t xml:space="preserve"> nešťastné je vymezení plochy pro bydlení a obestavění jižní části rybníka k </w:t>
      </w:r>
      <w:proofErr w:type="spellStart"/>
      <w:r>
        <w:rPr>
          <w:rFonts w:eastAsia="Times New Roman"/>
          <w:i/>
          <w:iCs/>
          <w:color w:val="000000"/>
          <w:sz w:val="20"/>
          <w:szCs w:val="20"/>
        </w:rPr>
        <w:t>sokromého</w:t>
      </w:r>
      <w:proofErr w:type="spellEnd"/>
      <w:r>
        <w:rPr>
          <w:rFonts w:eastAsia="Times New Roman"/>
          <w:i/>
          <w:iCs/>
          <w:color w:val="000000"/>
          <w:sz w:val="20"/>
          <w:szCs w:val="20"/>
        </w:rPr>
        <w:t xml:space="preserve"> bydlení. Ty minimalizovaly okolí rybníka a potenciál jeho využití pro veřejnost.</w:t>
      </w:r>
    </w:p>
    <w:p w14:paraId="2D6C2E1C" w14:textId="77777777" w:rsidR="00E04175" w:rsidRDefault="00E04175" w:rsidP="00E04175">
      <w:pPr>
        <w:jc w:val="both"/>
        <w:rPr>
          <w:rFonts w:eastAsia="Times New Roman"/>
          <w:i/>
          <w:iCs/>
          <w:color w:val="000000"/>
          <w:sz w:val="20"/>
          <w:szCs w:val="20"/>
        </w:rPr>
      </w:pPr>
      <w:r>
        <w:rPr>
          <w:rFonts w:eastAsia="Times New Roman"/>
          <w:i/>
          <w:iCs/>
          <w:color w:val="000000"/>
          <w:sz w:val="20"/>
          <w:szCs w:val="20"/>
        </w:rPr>
        <w:t xml:space="preserve">Dále paní </w:t>
      </w:r>
      <w:proofErr w:type="spellStart"/>
      <w:r>
        <w:rPr>
          <w:rFonts w:eastAsia="Times New Roman"/>
          <w:i/>
          <w:iCs/>
          <w:color w:val="000000"/>
          <w:sz w:val="20"/>
          <w:szCs w:val="20"/>
        </w:rPr>
        <w:t>ing.arch</w:t>
      </w:r>
      <w:proofErr w:type="spellEnd"/>
      <w:r>
        <w:rPr>
          <w:rFonts w:eastAsia="Times New Roman"/>
          <w:i/>
          <w:iCs/>
          <w:color w:val="000000"/>
          <w:sz w:val="20"/>
          <w:szCs w:val="20"/>
        </w:rPr>
        <w:t>. Zemanová ke stavu píše : V ÚP není navrhovaná jediná lokalita, která by výstavbu rekreačního zařízení umožňovala.</w:t>
      </w:r>
    </w:p>
    <w:p w14:paraId="2A31A730" w14:textId="77777777" w:rsidR="00E04175" w:rsidRDefault="00E04175" w:rsidP="00E04175">
      <w:pPr>
        <w:jc w:val="both"/>
        <w:rPr>
          <w:rFonts w:eastAsia="Times New Roman"/>
          <w:i/>
          <w:iCs/>
          <w:color w:val="000000"/>
          <w:sz w:val="20"/>
          <w:szCs w:val="20"/>
        </w:rPr>
      </w:pPr>
      <w:r>
        <w:rPr>
          <w:rFonts w:eastAsia="Times New Roman"/>
          <w:i/>
          <w:iCs/>
          <w:color w:val="000000"/>
          <w:sz w:val="20"/>
          <w:szCs w:val="20"/>
        </w:rPr>
        <w:t xml:space="preserve">Dle našeho názoru by bylo vhodné ve spolupráci s krajem Vysočina  otevřít a vytipovat vhodná místa pro minimální rozvoj této formy rekreace. </w:t>
      </w:r>
    </w:p>
    <w:p w14:paraId="4DE7AD0F" w14:textId="77777777" w:rsidR="00E04175" w:rsidRDefault="00E04175" w:rsidP="00E04175">
      <w:pPr>
        <w:jc w:val="both"/>
        <w:rPr>
          <w:rFonts w:eastAsia="Times New Roman"/>
          <w:i/>
          <w:iCs/>
          <w:color w:val="000000"/>
          <w:sz w:val="20"/>
          <w:szCs w:val="20"/>
        </w:rPr>
      </w:pPr>
      <w:r>
        <w:rPr>
          <w:rFonts w:eastAsia="Times New Roman"/>
          <w:i/>
          <w:iCs/>
          <w:color w:val="000000"/>
          <w:sz w:val="20"/>
          <w:szCs w:val="20"/>
        </w:rPr>
        <w:t xml:space="preserve"> Nabízím zde schůdnou možnost pro obě </w:t>
      </w:r>
      <w:proofErr w:type="spellStart"/>
      <w:r>
        <w:rPr>
          <w:rFonts w:eastAsia="Times New Roman"/>
          <w:i/>
          <w:iCs/>
          <w:color w:val="000000"/>
          <w:sz w:val="20"/>
          <w:szCs w:val="20"/>
        </w:rPr>
        <w:t>starny</w:t>
      </w:r>
      <w:proofErr w:type="spellEnd"/>
      <w:r>
        <w:rPr>
          <w:rFonts w:eastAsia="Times New Roman"/>
          <w:i/>
          <w:iCs/>
          <w:color w:val="000000"/>
          <w:sz w:val="20"/>
          <w:szCs w:val="20"/>
        </w:rPr>
        <w:t xml:space="preserve"> a vzájemně si vyhovět ve prospěch široké veřejnosti  nejen v letním, ale i ostatních ročních obdobích a zviditelněním nejen  obce </w:t>
      </w:r>
      <w:proofErr w:type="spellStart"/>
      <w:r>
        <w:rPr>
          <w:rFonts w:eastAsia="Times New Roman"/>
          <w:i/>
          <w:iCs/>
          <w:color w:val="000000"/>
          <w:sz w:val="20"/>
          <w:szCs w:val="20"/>
        </w:rPr>
        <w:t>Plačkov</w:t>
      </w:r>
      <w:proofErr w:type="spellEnd"/>
      <w:r>
        <w:rPr>
          <w:rFonts w:eastAsia="Times New Roman"/>
          <w:i/>
          <w:iCs/>
          <w:color w:val="000000"/>
          <w:sz w:val="20"/>
          <w:szCs w:val="20"/>
        </w:rPr>
        <w:t xml:space="preserve">, ale i města </w:t>
      </w:r>
      <w:proofErr w:type="spellStart"/>
      <w:r>
        <w:rPr>
          <w:rFonts w:eastAsia="Times New Roman"/>
          <w:i/>
          <w:iCs/>
          <w:color w:val="000000"/>
          <w:sz w:val="20"/>
          <w:szCs w:val="20"/>
        </w:rPr>
        <w:t>Humpolece</w:t>
      </w:r>
      <w:proofErr w:type="spellEnd"/>
      <w:r>
        <w:rPr>
          <w:rFonts w:eastAsia="Times New Roman"/>
          <w:i/>
          <w:iCs/>
          <w:color w:val="000000"/>
          <w:sz w:val="20"/>
          <w:szCs w:val="20"/>
        </w:rPr>
        <w:t xml:space="preserve"> v kladném slova smyslu.“</w:t>
      </w:r>
    </w:p>
    <w:p w14:paraId="6DC78AC5" w14:textId="77777777" w:rsidR="00E04175" w:rsidRDefault="00E04175" w:rsidP="004C394E">
      <w:pPr>
        <w:spacing w:after="0" w:line="276" w:lineRule="auto"/>
        <w:jc w:val="both"/>
        <w:rPr>
          <w:rFonts w:ascii="Arial" w:eastAsia="Arial" w:hAnsi="Arial" w:cs="Arial"/>
          <w:i/>
          <w:sz w:val="20"/>
          <w:szCs w:val="20"/>
        </w:rPr>
      </w:pPr>
    </w:p>
    <w:p w14:paraId="3123D7F3" w14:textId="2B3BD389" w:rsidR="004C394E" w:rsidRDefault="004C394E" w:rsidP="004C394E">
      <w:pPr>
        <w:spacing w:after="0" w:line="276" w:lineRule="auto"/>
        <w:jc w:val="both"/>
        <w:rPr>
          <w:rFonts w:ascii="Arial" w:eastAsia="Arial" w:hAnsi="Arial" w:cs="Arial"/>
          <w:i/>
          <w:sz w:val="20"/>
          <w:szCs w:val="20"/>
        </w:rPr>
      </w:pPr>
      <w:r>
        <w:rPr>
          <w:rFonts w:ascii="Arial" w:eastAsia="Arial" w:hAnsi="Arial" w:cs="Arial"/>
          <w:i/>
          <w:noProof/>
          <w:sz w:val="20"/>
          <w:szCs w:val="20"/>
        </w:rPr>
        <w:lastRenderedPageBreak/>
        <w:drawing>
          <wp:inline distT="0" distB="0" distL="0" distR="0" wp14:anchorId="402FF099" wp14:editId="5E359103">
            <wp:extent cx="5760720" cy="8035925"/>
            <wp:effectExtent l="0" t="0" r="0" b="3175"/>
            <wp:docPr id="8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1"/>
                    <a:srcRect/>
                    <a:stretch>
                      <a:fillRect/>
                    </a:stretch>
                  </pic:blipFill>
                  <pic:spPr>
                    <a:xfrm>
                      <a:off x="0" y="0"/>
                      <a:ext cx="5760720" cy="8035925"/>
                    </a:xfrm>
                    <a:prstGeom prst="rect">
                      <a:avLst/>
                    </a:prstGeom>
                    <a:ln/>
                  </pic:spPr>
                </pic:pic>
              </a:graphicData>
            </a:graphic>
          </wp:inline>
        </w:drawing>
      </w:r>
    </w:p>
    <w:p w14:paraId="312F0337" w14:textId="77777777" w:rsidR="001E2B25" w:rsidRDefault="001E2B25" w:rsidP="004C394E">
      <w:pPr>
        <w:spacing w:after="0" w:line="276" w:lineRule="auto"/>
        <w:jc w:val="both"/>
        <w:rPr>
          <w:rFonts w:ascii="Arial" w:eastAsia="Arial" w:hAnsi="Arial" w:cs="Arial"/>
          <w:i/>
          <w:sz w:val="20"/>
          <w:szCs w:val="20"/>
        </w:rPr>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170"/>
      </w:tblGrid>
      <w:tr w:rsidR="004C394E" w14:paraId="17316B10" w14:textId="77777777" w:rsidTr="0097768C">
        <w:trPr>
          <w:trHeight w:val="400"/>
        </w:trPr>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61B5C6" w14:textId="77777777" w:rsidR="004C394E" w:rsidRPr="00E32727" w:rsidRDefault="004C394E" w:rsidP="0097768C">
            <w:pPr>
              <w:spacing w:after="0" w:line="240" w:lineRule="auto"/>
              <w:rPr>
                <w:rFonts w:ascii="Arial" w:eastAsia="Arial" w:hAnsi="Arial" w:cs="Arial"/>
                <w:sz w:val="20"/>
                <w:szCs w:val="20"/>
              </w:rPr>
            </w:pPr>
            <w:r w:rsidRPr="00E32727">
              <w:rPr>
                <w:rFonts w:ascii="Arial" w:eastAsia="Arial" w:hAnsi="Arial" w:cs="Arial"/>
                <w:sz w:val="20"/>
                <w:szCs w:val="20"/>
              </w:rPr>
              <w:t>Závěr KAU</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874366" w14:textId="77777777" w:rsidR="004C394E" w:rsidRPr="00E32727" w:rsidRDefault="004C394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KAU</w:t>
            </w:r>
            <w:r w:rsidRPr="00E32727">
              <w:rPr>
                <w:rFonts w:ascii="Arial" w:eastAsia="Arial" w:hAnsi="Arial" w:cs="Arial"/>
                <w:b/>
                <w:sz w:val="20"/>
                <w:szCs w:val="20"/>
              </w:rPr>
              <w:t xml:space="preserve"> nedoporučuje </w:t>
            </w:r>
            <w:r w:rsidRPr="00E32727">
              <w:rPr>
                <w:rFonts w:ascii="Arial" w:eastAsia="Arial" w:hAnsi="Arial" w:cs="Arial"/>
                <w:sz w:val="20"/>
                <w:szCs w:val="20"/>
              </w:rPr>
              <w:t>zařadit požadavek do změny č.6 ÚP.</w:t>
            </w:r>
          </w:p>
        </w:tc>
      </w:tr>
      <w:tr w:rsidR="004C394E" w14:paraId="16FD196B" w14:textId="77777777" w:rsidTr="0097768C">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7D6297" w14:textId="77777777" w:rsidR="004C394E" w:rsidRPr="00E32727" w:rsidRDefault="004C394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lastRenderedPageBreak/>
              <w:t>Odůvodnění</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3C3A89" w14:textId="77777777" w:rsidR="004C394E" w:rsidRPr="00E32727" w:rsidRDefault="004C394E" w:rsidP="0097768C">
            <w:pPr>
              <w:spacing w:after="120" w:line="240" w:lineRule="auto"/>
              <w:jc w:val="both"/>
              <w:rPr>
                <w:rFonts w:ascii="Arial" w:eastAsia="Arial" w:hAnsi="Arial" w:cs="Arial"/>
                <w:sz w:val="20"/>
                <w:szCs w:val="20"/>
              </w:rPr>
            </w:pPr>
            <w:r w:rsidRPr="00E32727">
              <w:t>Komise souhlasí s předchozím odůvodněním.</w:t>
            </w:r>
          </w:p>
          <w:p w14:paraId="409E6107" w14:textId="77777777" w:rsidR="004C394E" w:rsidRPr="00E32727" w:rsidRDefault="004C394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Jedná se o plochu původně volně přístupného břehu rybníka. Vymezení zastavitelné plochy i pro zahrady umožňuje oplocení plochy a tedy vyjmutí z veřejného prostoru, přesto by však s ohledem k zachování biodiverzity místa a charakteru zeleně v okolí rybníka měly tyto plochy být ponechány jako plochy zahrad bez staveb.</w:t>
            </w:r>
          </w:p>
        </w:tc>
      </w:tr>
    </w:tbl>
    <w:p w14:paraId="1B9CAECF" w14:textId="64EAF0C5" w:rsidR="004C394E" w:rsidRDefault="004C394E" w:rsidP="004C394E">
      <w:pPr>
        <w:spacing w:after="0" w:line="276" w:lineRule="auto"/>
        <w:jc w:val="both"/>
        <w:rPr>
          <w:rFonts w:ascii="Arial" w:eastAsia="Arial" w:hAnsi="Arial" w:cs="Arial"/>
          <w:i/>
          <w:sz w:val="20"/>
          <w:szCs w:val="2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7F88892A" w14:textId="77777777" w:rsidTr="00D74CE2">
        <w:tc>
          <w:tcPr>
            <w:tcW w:w="9072" w:type="dxa"/>
            <w:vAlign w:val="center"/>
          </w:tcPr>
          <w:p w14:paraId="758EBA28" w14:textId="001A83E5" w:rsidR="00475B70" w:rsidRPr="00A008E5" w:rsidRDefault="00475B70" w:rsidP="00D74CE2">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w:t>
            </w:r>
            <w:r w:rsidR="007317B0" w:rsidRPr="00A008E5">
              <w:rPr>
                <w:rFonts w:ascii="Arial" w:eastAsia="Times New Roman" w:hAnsi="Arial" w:cs="Arial"/>
                <w:b/>
                <w:bCs/>
                <w:sz w:val="28"/>
                <w:szCs w:val="28"/>
              </w:rPr>
              <w:t>6</w:t>
            </w:r>
            <w:r w:rsidRPr="00A008E5">
              <w:rPr>
                <w:rFonts w:ascii="Arial" w:eastAsia="Times New Roman" w:hAnsi="Arial" w:cs="Arial"/>
                <w:b/>
                <w:bCs/>
                <w:sz w:val="28"/>
                <w:szCs w:val="28"/>
              </w:rPr>
              <w:t>.11</w:t>
            </w:r>
            <w:r w:rsidR="003B6A45">
              <w:rPr>
                <w:rFonts w:ascii="Arial" w:eastAsia="Times New Roman" w:hAnsi="Arial" w:cs="Arial"/>
                <w:b/>
                <w:bCs/>
                <w:sz w:val="28"/>
                <w:szCs w:val="28"/>
              </w:rPr>
              <w:t xml:space="preserve">                                                 </w:t>
            </w:r>
            <w:r w:rsidR="00626DD5">
              <w:rPr>
                <w:rFonts w:ascii="Arial" w:eastAsia="Times New Roman" w:hAnsi="Arial" w:cs="Arial"/>
                <w:b/>
                <w:bCs/>
                <w:sz w:val="28"/>
                <w:szCs w:val="28"/>
              </w:rPr>
              <w:t xml:space="preserve">   </w:t>
            </w:r>
            <w:r w:rsidR="003B6A45">
              <w:rPr>
                <w:rFonts w:ascii="Arial" w:eastAsia="Times New Roman" w:hAnsi="Arial" w:cs="Arial"/>
                <w:b/>
                <w:bCs/>
                <w:sz w:val="28"/>
                <w:szCs w:val="28"/>
              </w:rPr>
              <w:t xml:space="preserve">     </w:t>
            </w:r>
            <w:r w:rsidR="003B6A45" w:rsidRPr="003B6A45">
              <w:rPr>
                <w:rFonts w:ascii="Arial" w:eastAsia="Times New Roman" w:hAnsi="Arial" w:cs="Arial"/>
                <w:b/>
                <w:bCs/>
                <w:color w:val="FF0000"/>
                <w:sz w:val="28"/>
                <w:szCs w:val="28"/>
              </w:rPr>
              <w:t>SCHVALUJE</w:t>
            </w:r>
          </w:p>
        </w:tc>
      </w:tr>
    </w:tbl>
    <w:p w14:paraId="37BF51B9" w14:textId="77777777" w:rsidR="00FE49FE" w:rsidRPr="00A008E5" w:rsidRDefault="00FE49FE" w:rsidP="00FE49FE">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NS (</w:t>
      </w:r>
      <w:r w:rsidRPr="00A008E5">
        <w:rPr>
          <w:rFonts w:ascii="Arial" w:eastAsia="Arial" w:hAnsi="Arial" w:cs="Arial"/>
          <w:b/>
          <w:sz w:val="20"/>
          <w:szCs w:val="20"/>
        </w:rPr>
        <w:t>PLOCHY SYSTÉMU SÍDELNÍ ZELENĚ</w:t>
      </w:r>
      <w:r w:rsidRPr="00A008E5">
        <w:rPr>
          <w:rFonts w:ascii="Arial" w:eastAsia="Arial" w:hAnsi="Arial" w:cs="Arial"/>
          <w:sz w:val="20"/>
          <w:szCs w:val="20"/>
        </w:rPr>
        <w:t>) na plochu BI</w:t>
      </w:r>
      <w:r w:rsidRPr="00A008E5">
        <w:rPr>
          <w:rFonts w:ascii="Arial" w:eastAsia="Arial" w:hAnsi="Arial" w:cs="Arial"/>
          <w:b/>
          <w:sz w:val="20"/>
          <w:szCs w:val="20"/>
        </w:rPr>
        <w:t xml:space="preserve"> (PLOCHY BYDLENÍ - V RODINNÝCH DOMECH)</w:t>
      </w:r>
    </w:p>
    <w:p w14:paraId="70628C62" w14:textId="77777777" w:rsidR="00FE49FE" w:rsidRPr="00A008E5" w:rsidRDefault="00FE49FE" w:rsidP="00FE49FE">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část p. č. 2233/31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Humpolec</w:t>
      </w:r>
    </w:p>
    <w:p w14:paraId="71008A46" w14:textId="1506ACE8" w:rsidR="00FE49FE" w:rsidRPr="00A008E5" w:rsidRDefault="00FE49FE" w:rsidP="00FE49FE">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Zdůvodnění žadatele:</w:t>
      </w:r>
    </w:p>
    <w:p w14:paraId="3CC5A149" w14:textId="77777777" w:rsidR="00FE49FE" w:rsidRPr="00A008E5" w:rsidRDefault="00FE49FE" w:rsidP="00FE49FE">
      <w:pPr>
        <w:rPr>
          <w:rFonts w:ascii="Arial" w:eastAsia="Arial" w:hAnsi="Arial" w:cs="Arial"/>
          <w:i/>
          <w:sz w:val="20"/>
          <w:szCs w:val="20"/>
        </w:rPr>
      </w:pPr>
      <w:r w:rsidRPr="00A008E5">
        <w:rPr>
          <w:rFonts w:ascii="Arial" w:eastAsia="Arial" w:hAnsi="Arial" w:cs="Arial"/>
          <w:i/>
          <w:sz w:val="20"/>
          <w:szCs w:val="20"/>
        </w:rPr>
        <w:t>Důvodem žádosti je potřeba vybudování technického zázemí k RD.</w:t>
      </w:r>
    </w:p>
    <w:p w14:paraId="4AACE6C0" w14:textId="7625929E" w:rsidR="00FE49FE" w:rsidRPr="00A008E5" w:rsidRDefault="00FE49FE" w:rsidP="00FE49FE">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doporučuje </w:t>
      </w:r>
      <w:r w:rsidRPr="00A008E5">
        <w:rPr>
          <w:rFonts w:ascii="Arial" w:eastAsia="Times New Roman" w:hAnsi="Arial" w:cs="Arial"/>
          <w:sz w:val="20"/>
          <w:szCs w:val="20"/>
        </w:rPr>
        <w:t>zastupitelstvu požadavek zařadit pouze částečně:</w:t>
      </w:r>
    </w:p>
    <w:p w14:paraId="04C92FAF" w14:textId="5AFBE74E" w:rsidR="00FE49FE" w:rsidRPr="00A008E5" w:rsidRDefault="00FE49FE" w:rsidP="00011370">
      <w:pPr>
        <w:spacing w:after="0" w:line="240" w:lineRule="auto"/>
        <w:jc w:val="both"/>
        <w:rPr>
          <w:rFonts w:eastAsia="Times New Roman" w:cstheme="minorHAnsi"/>
          <w:i/>
          <w:iCs/>
          <w:sz w:val="20"/>
          <w:szCs w:val="20"/>
        </w:rPr>
      </w:pPr>
      <w:r w:rsidRPr="00A008E5">
        <w:rPr>
          <w:rFonts w:eastAsia="Arial" w:cstheme="minorHAnsi"/>
          <w:i/>
          <w:iCs/>
          <w:sz w:val="20"/>
          <w:szCs w:val="20"/>
        </w:rPr>
        <w:t>KAU doporučuje zařadit požadavek jako plochu zastavitelnou s funkčním využitím soukromé zahrady tak, aby plocha mohla být oplocena a tvořit jeden funkční celek s navazujícími plochami BI, ale byla na ní zachována zeleň.</w:t>
      </w:r>
    </w:p>
    <w:p w14:paraId="2F56F57C" w14:textId="77777777" w:rsidR="003B6A45" w:rsidRDefault="003B6A45" w:rsidP="000D2956">
      <w:pPr>
        <w:widowControl w:val="0"/>
        <w:spacing w:after="0" w:line="240" w:lineRule="auto"/>
        <w:jc w:val="both"/>
        <w:rPr>
          <w:rFonts w:cstheme="minorHAnsi"/>
          <w:b/>
          <w:bCs/>
          <w:i/>
          <w:iCs/>
          <w:sz w:val="20"/>
          <w:szCs w:val="20"/>
        </w:rPr>
      </w:pPr>
    </w:p>
    <w:p w14:paraId="3301AF96" w14:textId="22F86C14" w:rsidR="000D2956" w:rsidRPr="00A008E5" w:rsidRDefault="000D2956" w:rsidP="000D2956">
      <w:pPr>
        <w:widowControl w:val="0"/>
        <w:spacing w:after="0" w:line="240" w:lineRule="auto"/>
        <w:jc w:val="both"/>
        <w:rPr>
          <w:rFonts w:cstheme="minorHAnsi"/>
          <w:b/>
          <w:bCs/>
          <w:i/>
          <w:iCs/>
          <w:sz w:val="20"/>
          <w:szCs w:val="20"/>
        </w:rPr>
      </w:pPr>
      <w:r w:rsidRPr="00A008E5">
        <w:rPr>
          <w:rFonts w:cstheme="minorHAnsi"/>
          <w:b/>
          <w:bCs/>
          <w:i/>
          <w:iCs/>
          <w:sz w:val="20"/>
          <w:szCs w:val="20"/>
        </w:rPr>
        <w:t>Vyjádření orgánu ochrany veřejného zdraví:</w:t>
      </w:r>
    </w:p>
    <w:p w14:paraId="674F372D" w14:textId="77777777" w:rsidR="000D2956" w:rsidRPr="00A008E5" w:rsidRDefault="000D2956" w:rsidP="000D2956">
      <w:pPr>
        <w:autoSpaceDE w:val="0"/>
        <w:autoSpaceDN w:val="0"/>
        <w:adjustRightInd w:val="0"/>
        <w:spacing w:after="0" w:line="240" w:lineRule="auto"/>
        <w:jc w:val="both"/>
        <w:rPr>
          <w:rFonts w:cstheme="minorHAnsi"/>
          <w:i/>
          <w:iCs/>
          <w:sz w:val="20"/>
          <w:szCs w:val="20"/>
        </w:rPr>
      </w:pPr>
      <w:r w:rsidRPr="00A008E5">
        <w:rPr>
          <w:rFonts w:cstheme="minorHAnsi"/>
          <w:i/>
          <w:iCs/>
          <w:sz w:val="20"/>
          <w:szCs w:val="20"/>
        </w:rPr>
        <w:t xml:space="preserve">Plochy, které se dotknou změny </w:t>
      </w:r>
      <w:r w:rsidRPr="00A008E5">
        <w:rPr>
          <w:rFonts w:cstheme="minorHAnsi"/>
          <w:b/>
          <w:bCs/>
          <w:i/>
          <w:iCs/>
          <w:sz w:val="20"/>
          <w:szCs w:val="20"/>
        </w:rPr>
        <w:t xml:space="preserve">Zm6.11 </w:t>
      </w:r>
      <w:r w:rsidRPr="00A008E5">
        <w:rPr>
          <w:rFonts w:cstheme="minorHAnsi"/>
          <w:i/>
          <w:iCs/>
          <w:sz w:val="20"/>
          <w:szCs w:val="20"/>
        </w:rPr>
        <w:t xml:space="preserve">– plochy pro možnost rozvoje bydlení v rodinných domech, budou zařazeny do ploch </w:t>
      </w:r>
      <w:r w:rsidRPr="00A008E5">
        <w:rPr>
          <w:rFonts w:cstheme="minorHAnsi"/>
          <w:b/>
          <w:bCs/>
          <w:i/>
          <w:iCs/>
          <w:sz w:val="20"/>
          <w:szCs w:val="20"/>
        </w:rPr>
        <w:t>s podmíněně přípustným využitím</w:t>
      </w:r>
      <w:r w:rsidRPr="00A008E5">
        <w:rPr>
          <w:rFonts w:cstheme="minorHAnsi"/>
          <w:i/>
          <w:iCs/>
          <w:sz w:val="20"/>
          <w:szCs w:val="20"/>
        </w:rPr>
        <w:t xml:space="preserve">. Do podmínek využití této plochy je nutné doplnit, že v rámci územního či stavebního řízení bude zpracováno </w:t>
      </w:r>
      <w:r w:rsidRPr="00A008E5">
        <w:rPr>
          <w:rFonts w:cstheme="minorHAnsi"/>
          <w:b/>
          <w:bCs/>
          <w:i/>
          <w:iCs/>
          <w:sz w:val="20"/>
          <w:szCs w:val="20"/>
        </w:rPr>
        <w:t>akustické posouzení</w:t>
      </w:r>
      <w:r w:rsidRPr="00A008E5">
        <w:rPr>
          <w:rFonts w:cstheme="minorHAnsi"/>
          <w:i/>
          <w:iCs/>
          <w:sz w:val="20"/>
          <w:szCs w:val="20"/>
        </w:rPr>
        <w:t xml:space="preserve">, které prokáže, že tyto plochy nebudou negativně zasaženy nadlimitními hladinami </w:t>
      </w:r>
      <w:r w:rsidRPr="00A008E5">
        <w:rPr>
          <w:rFonts w:cstheme="minorHAnsi"/>
          <w:b/>
          <w:bCs/>
          <w:i/>
          <w:iCs/>
          <w:sz w:val="20"/>
          <w:szCs w:val="20"/>
        </w:rPr>
        <w:t xml:space="preserve">hluku </w:t>
      </w:r>
      <w:r w:rsidRPr="00A008E5">
        <w:rPr>
          <w:rFonts w:cstheme="minorHAnsi"/>
          <w:i/>
          <w:iCs/>
          <w:sz w:val="20"/>
          <w:szCs w:val="20"/>
        </w:rPr>
        <w:t xml:space="preserve">v denní a noční době </w:t>
      </w:r>
      <w:r w:rsidRPr="00A008E5">
        <w:rPr>
          <w:rFonts w:cstheme="minorHAnsi"/>
          <w:b/>
          <w:bCs/>
          <w:i/>
          <w:iCs/>
          <w:sz w:val="20"/>
          <w:szCs w:val="20"/>
        </w:rPr>
        <w:t xml:space="preserve">z provozu sousedních ploch </w:t>
      </w:r>
      <w:r w:rsidRPr="00A008E5">
        <w:rPr>
          <w:rFonts w:cstheme="minorHAnsi"/>
          <w:i/>
          <w:iCs/>
          <w:sz w:val="20"/>
          <w:szCs w:val="20"/>
        </w:rPr>
        <w:t xml:space="preserve">výroby a skladování </w:t>
      </w:r>
      <w:r w:rsidRPr="00A008E5">
        <w:rPr>
          <w:rFonts w:cstheme="minorHAnsi"/>
          <w:b/>
          <w:bCs/>
          <w:i/>
          <w:iCs/>
          <w:sz w:val="20"/>
          <w:szCs w:val="20"/>
        </w:rPr>
        <w:t xml:space="preserve">a z provozu přilehlých komunikací </w:t>
      </w:r>
      <w:r w:rsidRPr="00A008E5">
        <w:rPr>
          <w:rFonts w:cstheme="minorHAnsi"/>
          <w:i/>
          <w:iCs/>
          <w:sz w:val="20"/>
          <w:szCs w:val="20"/>
        </w:rPr>
        <w:t xml:space="preserve">(silnice, dálnice). </w:t>
      </w:r>
    </w:p>
    <w:p w14:paraId="212C05A2" w14:textId="77777777" w:rsidR="00FE49FE" w:rsidRPr="00A008E5" w:rsidRDefault="00FE49FE" w:rsidP="00FE49FE">
      <w:pPr>
        <w:spacing w:after="0" w:line="240" w:lineRule="auto"/>
        <w:rPr>
          <w:rFonts w:ascii="Arial" w:eastAsia="Arial" w:hAnsi="Arial" w:cs="Arial"/>
          <w:sz w:val="20"/>
          <w:szCs w:val="20"/>
        </w:rPr>
      </w:pPr>
    </w:p>
    <w:p w14:paraId="30E0D764" w14:textId="653B40A9" w:rsidR="00FE49FE" w:rsidRDefault="00FE49FE" w:rsidP="00FE49FE">
      <w:pPr>
        <w:jc w:val="center"/>
        <w:rPr>
          <w:rFonts w:ascii="Times New Roman" w:eastAsia="Times New Roman" w:hAnsi="Times New Roman" w:cs="Times New Roman"/>
        </w:rPr>
      </w:pPr>
      <w:r w:rsidRPr="00A008E5">
        <w:rPr>
          <w:rFonts w:ascii="Times New Roman" w:eastAsia="Times New Roman" w:hAnsi="Times New Roman" w:cs="Times New Roman"/>
          <w:noProof/>
        </w:rPr>
        <w:drawing>
          <wp:inline distT="0" distB="0" distL="0" distR="0" wp14:anchorId="6598F36C" wp14:editId="4BDC3520">
            <wp:extent cx="3447058" cy="2266950"/>
            <wp:effectExtent l="0" t="0" r="127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8.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57656" cy="2273920"/>
                    </a:xfrm>
                    <a:prstGeom prst="rect">
                      <a:avLst/>
                    </a:prstGeom>
                    <a:noFill/>
                    <a:ln>
                      <a:noFill/>
                    </a:ln>
                  </pic:spPr>
                </pic:pic>
              </a:graphicData>
            </a:graphic>
          </wp:inline>
        </w:drawing>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743789D0" w14:textId="77777777" w:rsidTr="00D74CE2">
        <w:tc>
          <w:tcPr>
            <w:tcW w:w="9072" w:type="dxa"/>
            <w:vAlign w:val="center"/>
          </w:tcPr>
          <w:p w14:paraId="16C73B38" w14:textId="3D1EDBA7" w:rsidR="00475B70" w:rsidRPr="00A008E5" w:rsidRDefault="00475B70" w:rsidP="00D74CE2">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w:t>
            </w:r>
            <w:r w:rsidR="007317B0" w:rsidRPr="00A008E5">
              <w:rPr>
                <w:rFonts w:ascii="Arial" w:eastAsia="Times New Roman" w:hAnsi="Arial" w:cs="Arial"/>
                <w:b/>
                <w:bCs/>
                <w:sz w:val="28"/>
                <w:szCs w:val="28"/>
              </w:rPr>
              <w:t>6</w:t>
            </w:r>
            <w:r w:rsidRPr="00A008E5">
              <w:rPr>
                <w:rFonts w:ascii="Arial" w:eastAsia="Times New Roman" w:hAnsi="Arial" w:cs="Arial"/>
                <w:b/>
                <w:bCs/>
                <w:sz w:val="28"/>
                <w:szCs w:val="28"/>
              </w:rPr>
              <w:t>.12</w:t>
            </w:r>
            <w:r w:rsidR="003B6A45">
              <w:rPr>
                <w:rFonts w:ascii="Arial" w:eastAsia="Times New Roman" w:hAnsi="Arial" w:cs="Arial"/>
                <w:b/>
                <w:bCs/>
                <w:sz w:val="28"/>
                <w:szCs w:val="28"/>
              </w:rPr>
              <w:t xml:space="preserve">                                                  </w:t>
            </w:r>
            <w:r w:rsidR="003B6A45" w:rsidRPr="003B6A45">
              <w:rPr>
                <w:rFonts w:ascii="Arial" w:eastAsia="Times New Roman" w:hAnsi="Arial" w:cs="Arial"/>
                <w:b/>
                <w:bCs/>
                <w:color w:val="FF0000"/>
                <w:sz w:val="28"/>
                <w:szCs w:val="28"/>
              </w:rPr>
              <w:t>NESCHVALUJE</w:t>
            </w:r>
          </w:p>
        </w:tc>
      </w:tr>
    </w:tbl>
    <w:p w14:paraId="1BFF4EE7" w14:textId="77777777" w:rsidR="00FE49FE" w:rsidRPr="00A008E5" w:rsidRDefault="00FE49FE" w:rsidP="00FE49FE">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RN (</w:t>
      </w:r>
      <w:r w:rsidRPr="00A008E5">
        <w:rPr>
          <w:rFonts w:ascii="Arial" w:eastAsia="Arial" w:hAnsi="Arial" w:cs="Arial"/>
          <w:b/>
          <w:sz w:val="20"/>
          <w:szCs w:val="20"/>
        </w:rPr>
        <w:t>PLOCHY REKREACE - PŘÍRODNÍHO CHARAKTERU</w:t>
      </w:r>
      <w:r w:rsidRPr="00A008E5">
        <w:rPr>
          <w:rFonts w:ascii="Arial" w:eastAsia="Arial" w:hAnsi="Arial" w:cs="Arial"/>
          <w:sz w:val="20"/>
          <w:szCs w:val="20"/>
        </w:rPr>
        <w:t>) na plochu BI</w:t>
      </w:r>
      <w:r w:rsidRPr="00A008E5">
        <w:rPr>
          <w:rFonts w:ascii="Arial" w:eastAsia="Arial" w:hAnsi="Arial" w:cs="Arial"/>
          <w:b/>
          <w:sz w:val="20"/>
          <w:szCs w:val="20"/>
        </w:rPr>
        <w:t xml:space="preserve"> (PLOCHY BYDLENÍ - V RODINNÝCH DOMECH)</w:t>
      </w:r>
    </w:p>
    <w:p w14:paraId="2D0EABD6" w14:textId="77777777" w:rsidR="00FE49FE" w:rsidRPr="00A008E5" w:rsidRDefault="00FE49FE" w:rsidP="00FE49FE">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část p. č. 1609/20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Humpolec</w:t>
      </w:r>
    </w:p>
    <w:p w14:paraId="0857A3E0" w14:textId="4CFC01D3" w:rsidR="00FE49FE" w:rsidRPr="00A008E5" w:rsidRDefault="00FE49FE" w:rsidP="00FE49FE">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Zdůvodnění žadatele:</w:t>
      </w:r>
    </w:p>
    <w:p w14:paraId="25369088" w14:textId="77777777" w:rsidR="00FE49FE" w:rsidRPr="00A008E5" w:rsidRDefault="00FE49FE" w:rsidP="00FE49FE">
      <w:pPr>
        <w:spacing w:after="0" w:line="271" w:lineRule="auto"/>
        <w:jc w:val="both"/>
        <w:rPr>
          <w:rFonts w:ascii="Arial" w:eastAsia="Arial" w:hAnsi="Arial" w:cs="Arial"/>
          <w:i/>
          <w:sz w:val="20"/>
          <w:szCs w:val="20"/>
        </w:rPr>
      </w:pPr>
      <w:r w:rsidRPr="00A008E5">
        <w:rPr>
          <w:rFonts w:ascii="Arial" w:eastAsia="Arial" w:hAnsi="Arial" w:cs="Arial"/>
          <w:i/>
          <w:sz w:val="20"/>
          <w:szCs w:val="20"/>
        </w:rPr>
        <w:t>Část pozemku je v současnosti vedena jako plocha zastavitelná. Vzhledem k tomu, že právě tato plocha je pro stavbu domu nejméně vyhovující z hlediska polohy i vhodného podloží, žádám tímto o rozšíření zastavitelné plochy s indexem BI směrem ke Pstružnému potoku.</w:t>
      </w:r>
    </w:p>
    <w:p w14:paraId="08635F67" w14:textId="77777777" w:rsidR="00FE49FE" w:rsidRPr="00A008E5" w:rsidRDefault="00FE49FE" w:rsidP="00FE49FE">
      <w:pPr>
        <w:spacing w:after="0" w:line="240" w:lineRule="auto"/>
        <w:jc w:val="both"/>
        <w:rPr>
          <w:rFonts w:ascii="Arial" w:eastAsia="Times New Roman" w:hAnsi="Arial" w:cs="Arial"/>
          <w:sz w:val="20"/>
          <w:szCs w:val="20"/>
        </w:rPr>
      </w:pPr>
    </w:p>
    <w:p w14:paraId="7FC70D00" w14:textId="1A76AE9D" w:rsidR="00FE49FE" w:rsidRPr="00A008E5" w:rsidRDefault="00FE49FE" w:rsidP="00FE49FE">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lastRenderedPageBreak/>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549BE6DC" w14:textId="0A6D3A66" w:rsidR="00FE49FE" w:rsidRPr="00A008E5" w:rsidRDefault="00FE49FE" w:rsidP="00FE49FE">
      <w:pPr>
        <w:spacing w:after="0" w:line="240" w:lineRule="auto"/>
        <w:rPr>
          <w:rFonts w:eastAsia="Arial" w:cstheme="minorHAnsi"/>
          <w:i/>
          <w:iCs/>
          <w:sz w:val="20"/>
          <w:szCs w:val="20"/>
        </w:rPr>
      </w:pPr>
      <w:r w:rsidRPr="00A008E5">
        <w:rPr>
          <w:rFonts w:eastAsia="Arial" w:cstheme="minorHAnsi"/>
          <w:i/>
          <w:iCs/>
          <w:sz w:val="20"/>
          <w:szCs w:val="20"/>
        </w:rPr>
        <w:t>Požadavek je v rozporu se zaregistrovanou studií lokality a nepředkládá vhodnější řešení.</w:t>
      </w:r>
    </w:p>
    <w:p w14:paraId="32BAD314" w14:textId="77777777" w:rsidR="00BC5DA5" w:rsidRPr="00A008E5" w:rsidRDefault="00BC5DA5" w:rsidP="00BC5DA5">
      <w:pPr>
        <w:pStyle w:val="Default"/>
        <w:jc w:val="both"/>
        <w:rPr>
          <w:rFonts w:ascii="Arial" w:hAnsi="Arial" w:cs="Arial"/>
          <w:i/>
          <w:color w:val="auto"/>
          <w:sz w:val="20"/>
          <w:szCs w:val="20"/>
        </w:rPr>
      </w:pPr>
    </w:p>
    <w:p w14:paraId="4C838531" w14:textId="4081525D" w:rsidR="00BC5DA5" w:rsidRPr="00A008E5" w:rsidRDefault="00BC5DA5" w:rsidP="00BC5DA5">
      <w:pPr>
        <w:pStyle w:val="Default"/>
        <w:rPr>
          <w:rFonts w:asciiTheme="minorHAnsi" w:hAnsiTheme="minorHAnsi" w:cstheme="minorHAnsi"/>
          <w:i/>
          <w:iCs/>
          <w:color w:val="auto"/>
          <w:sz w:val="20"/>
          <w:szCs w:val="20"/>
        </w:rPr>
      </w:pPr>
      <w:r w:rsidRPr="00A008E5">
        <w:rPr>
          <w:rFonts w:asciiTheme="minorHAnsi" w:hAnsiTheme="minorHAnsi" w:cstheme="minorHAnsi"/>
          <w:b/>
          <w:bCs/>
          <w:i/>
          <w:iCs/>
          <w:color w:val="auto"/>
          <w:sz w:val="20"/>
          <w:szCs w:val="20"/>
        </w:rPr>
        <w:t>Odbor životního prostředí a zemědělství (</w:t>
      </w:r>
      <w:proofErr w:type="spellStart"/>
      <w:r w:rsidRPr="00A008E5">
        <w:rPr>
          <w:rFonts w:asciiTheme="minorHAnsi" w:hAnsiTheme="minorHAnsi" w:cstheme="minorHAnsi"/>
          <w:b/>
          <w:bCs/>
          <w:i/>
          <w:iCs/>
          <w:color w:val="auto"/>
          <w:sz w:val="20"/>
          <w:szCs w:val="20"/>
        </w:rPr>
        <w:t>KrV</w:t>
      </w:r>
      <w:proofErr w:type="spellEnd"/>
      <w:r w:rsidRPr="00A008E5">
        <w:rPr>
          <w:rFonts w:asciiTheme="minorHAnsi" w:hAnsiTheme="minorHAnsi" w:cstheme="minorHAnsi"/>
          <w:b/>
          <w:bCs/>
          <w:i/>
          <w:iCs/>
          <w:color w:val="auto"/>
          <w:sz w:val="20"/>
          <w:szCs w:val="20"/>
        </w:rPr>
        <w:t xml:space="preserve">) </w:t>
      </w:r>
      <w:r w:rsidRPr="00A008E5">
        <w:rPr>
          <w:rFonts w:asciiTheme="minorHAnsi" w:hAnsiTheme="minorHAnsi" w:cstheme="minorHAnsi"/>
          <w:i/>
          <w:iCs/>
          <w:color w:val="auto"/>
          <w:sz w:val="20"/>
          <w:szCs w:val="20"/>
        </w:rPr>
        <w:t>za úsek vodního hospodářství uvádí, že je třeba striktně respektovat vyhlášené záplavové území Pstružného potoka.</w:t>
      </w:r>
    </w:p>
    <w:p w14:paraId="21C7D316" w14:textId="77777777" w:rsidR="000D2956" w:rsidRPr="00A008E5" w:rsidRDefault="000D2956" w:rsidP="000D2956">
      <w:pPr>
        <w:autoSpaceDE w:val="0"/>
        <w:autoSpaceDN w:val="0"/>
        <w:adjustRightInd w:val="0"/>
        <w:spacing w:after="0" w:line="240" w:lineRule="auto"/>
        <w:rPr>
          <w:rFonts w:cstheme="minorHAnsi"/>
          <w:sz w:val="20"/>
          <w:szCs w:val="20"/>
        </w:rPr>
      </w:pPr>
    </w:p>
    <w:p w14:paraId="53655F03" w14:textId="54EB9758" w:rsidR="000D2956" w:rsidRPr="00A008E5" w:rsidRDefault="000D2956" w:rsidP="000D2956">
      <w:pPr>
        <w:widowControl w:val="0"/>
        <w:spacing w:after="0" w:line="240" w:lineRule="auto"/>
        <w:jc w:val="both"/>
        <w:rPr>
          <w:rFonts w:cstheme="minorHAnsi"/>
          <w:b/>
          <w:bCs/>
          <w:i/>
          <w:iCs/>
          <w:sz w:val="20"/>
          <w:szCs w:val="20"/>
        </w:rPr>
      </w:pPr>
      <w:r w:rsidRPr="00A008E5">
        <w:rPr>
          <w:rFonts w:cstheme="minorHAnsi"/>
          <w:b/>
          <w:bCs/>
          <w:i/>
          <w:iCs/>
          <w:sz w:val="20"/>
          <w:szCs w:val="20"/>
        </w:rPr>
        <w:t>Vyjádření orgánu ochrany veřejného zdraví:</w:t>
      </w:r>
    </w:p>
    <w:p w14:paraId="4C808827" w14:textId="1876A7D4" w:rsidR="000D2956" w:rsidRPr="00A008E5" w:rsidRDefault="000D2956" w:rsidP="000D2956">
      <w:pPr>
        <w:autoSpaceDE w:val="0"/>
        <w:autoSpaceDN w:val="0"/>
        <w:adjustRightInd w:val="0"/>
        <w:spacing w:after="0" w:line="240" w:lineRule="auto"/>
        <w:jc w:val="both"/>
        <w:rPr>
          <w:rFonts w:cstheme="minorHAnsi"/>
          <w:i/>
          <w:iCs/>
          <w:sz w:val="20"/>
          <w:szCs w:val="20"/>
        </w:rPr>
      </w:pPr>
      <w:r w:rsidRPr="00A008E5">
        <w:rPr>
          <w:rFonts w:cstheme="minorHAnsi"/>
          <w:i/>
          <w:iCs/>
          <w:sz w:val="20"/>
          <w:szCs w:val="20"/>
        </w:rPr>
        <w:t xml:space="preserve">Plochy, které se dotknou změny </w:t>
      </w:r>
      <w:r w:rsidRPr="00A008E5">
        <w:rPr>
          <w:rFonts w:cstheme="minorHAnsi"/>
          <w:b/>
          <w:bCs/>
          <w:i/>
          <w:iCs/>
          <w:sz w:val="20"/>
          <w:szCs w:val="20"/>
        </w:rPr>
        <w:t>Zm6.12</w:t>
      </w:r>
      <w:r w:rsidRPr="00A008E5">
        <w:rPr>
          <w:rFonts w:cstheme="minorHAnsi"/>
          <w:i/>
          <w:iCs/>
          <w:sz w:val="20"/>
          <w:szCs w:val="20"/>
        </w:rPr>
        <w:t xml:space="preserve">– plochy pro možnost rozvoje bydlení v rodinných domech, budou zařazeny do ploch </w:t>
      </w:r>
      <w:r w:rsidRPr="00A008E5">
        <w:rPr>
          <w:rFonts w:cstheme="minorHAnsi"/>
          <w:b/>
          <w:bCs/>
          <w:i/>
          <w:iCs/>
          <w:sz w:val="20"/>
          <w:szCs w:val="20"/>
        </w:rPr>
        <w:t>s podmíněně přípustným využitím</w:t>
      </w:r>
      <w:r w:rsidRPr="00A008E5">
        <w:rPr>
          <w:rFonts w:cstheme="minorHAnsi"/>
          <w:i/>
          <w:iCs/>
          <w:sz w:val="20"/>
          <w:szCs w:val="20"/>
        </w:rPr>
        <w:t xml:space="preserve">. Do podmínek využití této plochy je nutné doplnit, že v rámci územního či stavebního řízení bude zpracováno </w:t>
      </w:r>
      <w:r w:rsidRPr="00A008E5">
        <w:rPr>
          <w:rFonts w:cstheme="minorHAnsi"/>
          <w:b/>
          <w:bCs/>
          <w:i/>
          <w:iCs/>
          <w:sz w:val="20"/>
          <w:szCs w:val="20"/>
        </w:rPr>
        <w:t>akustické posouzení</w:t>
      </w:r>
      <w:r w:rsidRPr="00A008E5">
        <w:rPr>
          <w:rFonts w:cstheme="minorHAnsi"/>
          <w:i/>
          <w:iCs/>
          <w:sz w:val="20"/>
          <w:szCs w:val="20"/>
        </w:rPr>
        <w:t xml:space="preserve">, které prokáže, že tyto plochy nebudou negativně zasaženy nadlimitními hladinami </w:t>
      </w:r>
      <w:r w:rsidRPr="00A008E5">
        <w:rPr>
          <w:rFonts w:cstheme="minorHAnsi"/>
          <w:b/>
          <w:bCs/>
          <w:i/>
          <w:iCs/>
          <w:sz w:val="20"/>
          <w:szCs w:val="20"/>
        </w:rPr>
        <w:t xml:space="preserve">hluku </w:t>
      </w:r>
      <w:r w:rsidRPr="00A008E5">
        <w:rPr>
          <w:rFonts w:cstheme="minorHAnsi"/>
          <w:i/>
          <w:iCs/>
          <w:sz w:val="20"/>
          <w:szCs w:val="20"/>
        </w:rPr>
        <w:t xml:space="preserve">v denní a noční době </w:t>
      </w:r>
      <w:r w:rsidRPr="00A008E5">
        <w:rPr>
          <w:rFonts w:cstheme="minorHAnsi"/>
          <w:b/>
          <w:bCs/>
          <w:i/>
          <w:iCs/>
          <w:sz w:val="20"/>
          <w:szCs w:val="20"/>
        </w:rPr>
        <w:t xml:space="preserve">z provozu sousedních ploch </w:t>
      </w:r>
      <w:r w:rsidRPr="00A008E5">
        <w:rPr>
          <w:rFonts w:cstheme="minorHAnsi"/>
          <w:i/>
          <w:iCs/>
          <w:sz w:val="20"/>
          <w:szCs w:val="20"/>
        </w:rPr>
        <w:t xml:space="preserve">výroby a skladování. </w:t>
      </w:r>
    </w:p>
    <w:p w14:paraId="579C54A5" w14:textId="77777777" w:rsidR="00F65044" w:rsidRPr="00A008E5" w:rsidRDefault="00F65044" w:rsidP="00F65044">
      <w:pPr>
        <w:autoSpaceDE w:val="0"/>
        <w:autoSpaceDN w:val="0"/>
        <w:adjustRightInd w:val="0"/>
        <w:spacing w:after="0" w:line="240" w:lineRule="auto"/>
        <w:jc w:val="both"/>
        <w:rPr>
          <w:rFonts w:cstheme="minorHAnsi"/>
          <w:b/>
          <w:bCs/>
          <w:i/>
          <w:iCs/>
          <w:sz w:val="20"/>
          <w:szCs w:val="20"/>
        </w:rPr>
      </w:pPr>
    </w:p>
    <w:p w14:paraId="0EB236E4" w14:textId="6ADEA410" w:rsidR="00F65044" w:rsidRPr="00A008E5" w:rsidRDefault="00F65044" w:rsidP="00F65044">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Plochu nedoporučujeme do dalšího projednání. Důvodem je, že plocha nevhodně rozšiřuje zástavbu do volné krajiny. Požadujeme ponechat údolní nivu v plochách RN.</w:t>
      </w:r>
    </w:p>
    <w:p w14:paraId="3C417F78" w14:textId="77777777" w:rsidR="000D2956" w:rsidRPr="00A008E5" w:rsidRDefault="000D2956" w:rsidP="00F65044">
      <w:pPr>
        <w:autoSpaceDE w:val="0"/>
        <w:autoSpaceDN w:val="0"/>
        <w:adjustRightInd w:val="0"/>
        <w:spacing w:after="0" w:line="240" w:lineRule="auto"/>
        <w:rPr>
          <w:rFonts w:cstheme="minorHAnsi"/>
          <w:i/>
          <w:iCs/>
          <w:sz w:val="20"/>
          <w:szCs w:val="20"/>
        </w:rPr>
      </w:pPr>
    </w:p>
    <w:p w14:paraId="12E70F7E" w14:textId="77777777" w:rsidR="002764C7" w:rsidRPr="00A008E5" w:rsidRDefault="002764C7" w:rsidP="00BC5DA5">
      <w:pPr>
        <w:pStyle w:val="Default"/>
        <w:rPr>
          <w:rFonts w:ascii="Arial" w:hAnsi="Arial" w:cs="Arial"/>
          <w:color w:val="auto"/>
          <w:sz w:val="20"/>
          <w:szCs w:val="20"/>
        </w:rPr>
      </w:pPr>
    </w:p>
    <w:p w14:paraId="164A1FC6" w14:textId="3CA44A00" w:rsidR="00FE49FE" w:rsidRPr="00A008E5" w:rsidRDefault="00FE49FE" w:rsidP="00FE49FE">
      <w:pPr>
        <w:jc w:val="center"/>
        <w:rPr>
          <w:rFonts w:ascii="Times New Roman" w:eastAsia="Times New Roman" w:hAnsi="Times New Roman" w:cs="Times New Roman"/>
        </w:rPr>
      </w:pPr>
      <w:r w:rsidRPr="00A008E5">
        <w:rPr>
          <w:rFonts w:ascii="Times New Roman" w:eastAsia="Times New Roman" w:hAnsi="Times New Roman" w:cs="Times New Roman"/>
          <w:noProof/>
        </w:rPr>
        <w:drawing>
          <wp:inline distT="0" distB="0" distL="0" distR="0" wp14:anchorId="2CDFAD12" wp14:editId="4BE8335F">
            <wp:extent cx="3393990" cy="2042391"/>
            <wp:effectExtent l="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0.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03630" cy="2048192"/>
                    </a:xfrm>
                    <a:prstGeom prst="rect">
                      <a:avLst/>
                    </a:prstGeom>
                    <a:noFill/>
                    <a:ln>
                      <a:noFill/>
                    </a:ln>
                  </pic:spPr>
                </pic:pic>
              </a:graphicData>
            </a:graphic>
          </wp:inline>
        </w:drawing>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00F525A9" w14:textId="77777777" w:rsidTr="00D74CE2">
        <w:tc>
          <w:tcPr>
            <w:tcW w:w="9072" w:type="dxa"/>
            <w:vAlign w:val="center"/>
          </w:tcPr>
          <w:p w14:paraId="50379FAA" w14:textId="62323F7A" w:rsidR="00475B70" w:rsidRPr="00A008E5" w:rsidRDefault="00475B70" w:rsidP="00D74CE2">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w:t>
            </w:r>
            <w:r w:rsidR="007317B0" w:rsidRPr="00A008E5">
              <w:rPr>
                <w:rFonts w:ascii="Arial" w:eastAsia="Times New Roman" w:hAnsi="Arial" w:cs="Arial"/>
                <w:b/>
                <w:bCs/>
                <w:sz w:val="28"/>
                <w:szCs w:val="28"/>
              </w:rPr>
              <w:t>6</w:t>
            </w:r>
            <w:r w:rsidRPr="00A008E5">
              <w:rPr>
                <w:rFonts w:ascii="Arial" w:eastAsia="Times New Roman" w:hAnsi="Arial" w:cs="Arial"/>
                <w:b/>
                <w:bCs/>
                <w:sz w:val="28"/>
                <w:szCs w:val="28"/>
              </w:rPr>
              <w:t>.1</w:t>
            </w:r>
            <w:r w:rsidR="00FE49FE" w:rsidRPr="00A008E5">
              <w:rPr>
                <w:rFonts w:ascii="Arial" w:eastAsia="Times New Roman" w:hAnsi="Arial" w:cs="Arial"/>
                <w:b/>
                <w:bCs/>
                <w:sz w:val="28"/>
                <w:szCs w:val="28"/>
              </w:rPr>
              <w:t>3</w:t>
            </w:r>
            <w:r w:rsidR="003B6A45">
              <w:rPr>
                <w:rFonts w:ascii="Arial" w:eastAsia="Times New Roman" w:hAnsi="Arial" w:cs="Arial"/>
                <w:b/>
                <w:bCs/>
                <w:sz w:val="28"/>
                <w:szCs w:val="28"/>
              </w:rPr>
              <w:t xml:space="preserve">                                                  </w:t>
            </w:r>
            <w:r w:rsidR="003B6A45" w:rsidRPr="003B6A45">
              <w:rPr>
                <w:rFonts w:ascii="Arial" w:eastAsia="Times New Roman" w:hAnsi="Arial" w:cs="Arial"/>
                <w:b/>
                <w:bCs/>
                <w:color w:val="FF0000"/>
                <w:sz w:val="28"/>
                <w:szCs w:val="28"/>
              </w:rPr>
              <w:t>NESCHVALUJE</w:t>
            </w:r>
          </w:p>
        </w:tc>
      </w:tr>
    </w:tbl>
    <w:p w14:paraId="0B33CE4B" w14:textId="77777777" w:rsidR="00FE49FE" w:rsidRPr="00A008E5" w:rsidRDefault="00FE49FE" w:rsidP="00FE49FE">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NS (</w:t>
      </w:r>
      <w:r w:rsidRPr="00A008E5">
        <w:rPr>
          <w:rFonts w:ascii="Arial" w:eastAsia="Arial" w:hAnsi="Arial" w:cs="Arial"/>
          <w:b/>
          <w:sz w:val="20"/>
          <w:szCs w:val="20"/>
        </w:rPr>
        <w:t>PLOCHY SMÍŠENÉ NEZASTAVĚNÉHO ÚZEMÍ</w:t>
      </w:r>
      <w:r w:rsidRPr="00A008E5">
        <w:rPr>
          <w:rFonts w:ascii="Arial" w:eastAsia="Arial" w:hAnsi="Arial" w:cs="Arial"/>
          <w:sz w:val="20"/>
          <w:szCs w:val="20"/>
        </w:rPr>
        <w:t>) na plochu SV</w:t>
      </w:r>
      <w:r w:rsidRPr="00A008E5">
        <w:rPr>
          <w:rFonts w:ascii="Arial" w:eastAsia="Arial" w:hAnsi="Arial" w:cs="Arial"/>
          <w:b/>
          <w:sz w:val="20"/>
          <w:szCs w:val="20"/>
        </w:rPr>
        <w:t xml:space="preserve"> (PLOCHY SMÍŠENÉ OBYTNÉ – VENKOVSKÉ)</w:t>
      </w:r>
    </w:p>
    <w:p w14:paraId="3EC4674A" w14:textId="77777777" w:rsidR="00FE49FE" w:rsidRPr="00A008E5" w:rsidRDefault="00FE49FE" w:rsidP="00FE49FE">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p. č. 50 a 24/2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xml:space="preserve">. </w:t>
      </w:r>
      <w:proofErr w:type="spellStart"/>
      <w:r w:rsidRPr="00A008E5">
        <w:rPr>
          <w:rFonts w:ascii="Arial" w:eastAsia="Arial" w:hAnsi="Arial" w:cs="Arial"/>
          <w:sz w:val="20"/>
          <w:szCs w:val="20"/>
        </w:rPr>
        <w:t>Kletečná</w:t>
      </w:r>
      <w:proofErr w:type="spellEnd"/>
      <w:r w:rsidRPr="00A008E5">
        <w:rPr>
          <w:rFonts w:ascii="Arial" w:eastAsia="Arial" w:hAnsi="Arial" w:cs="Arial"/>
          <w:sz w:val="20"/>
          <w:szCs w:val="20"/>
        </w:rPr>
        <w:t xml:space="preserve"> u Humpolce</w:t>
      </w:r>
    </w:p>
    <w:p w14:paraId="23E840CB" w14:textId="77777777" w:rsidR="00FE49FE" w:rsidRPr="00A008E5" w:rsidRDefault="00FE49FE" w:rsidP="00FE49FE">
      <w:pPr>
        <w:spacing w:before="120" w:after="0" w:line="240" w:lineRule="auto"/>
        <w:jc w:val="both"/>
        <w:rPr>
          <w:rFonts w:ascii="Arial" w:eastAsia="Arial" w:hAnsi="Arial" w:cs="Arial"/>
          <w:i/>
          <w:sz w:val="20"/>
          <w:szCs w:val="20"/>
        </w:rPr>
      </w:pPr>
      <w:r w:rsidRPr="00A008E5">
        <w:rPr>
          <w:rFonts w:ascii="Arial" w:eastAsia="Arial" w:hAnsi="Arial" w:cs="Arial"/>
          <w:i/>
          <w:sz w:val="20"/>
          <w:szCs w:val="20"/>
        </w:rPr>
        <w:t>Zdůvodnění:</w:t>
      </w:r>
    </w:p>
    <w:p w14:paraId="200A64EB" w14:textId="77777777" w:rsidR="00FE49FE" w:rsidRPr="00A008E5" w:rsidRDefault="00FE49FE" w:rsidP="00FE49FE">
      <w:pPr>
        <w:spacing w:after="0" w:line="240" w:lineRule="auto"/>
        <w:jc w:val="both"/>
        <w:rPr>
          <w:rFonts w:ascii="Arial" w:eastAsia="Arial" w:hAnsi="Arial" w:cs="Arial"/>
          <w:sz w:val="20"/>
          <w:szCs w:val="20"/>
        </w:rPr>
      </w:pPr>
      <w:r w:rsidRPr="00A008E5">
        <w:rPr>
          <w:rFonts w:ascii="Arial" w:eastAsia="Arial" w:hAnsi="Arial" w:cs="Arial"/>
          <w:i/>
          <w:sz w:val="20"/>
          <w:szCs w:val="20"/>
        </w:rPr>
        <w:t>Důvodem žádosti o pořízení změny ÚP je budoucí výstavba rodinného domu vesnického typu.</w:t>
      </w:r>
    </w:p>
    <w:p w14:paraId="49CE558D" w14:textId="77777777" w:rsidR="00FE49FE" w:rsidRPr="00A008E5" w:rsidRDefault="00FE49FE" w:rsidP="00FE49FE">
      <w:pPr>
        <w:spacing w:after="0" w:line="240" w:lineRule="auto"/>
        <w:jc w:val="both"/>
        <w:rPr>
          <w:rFonts w:ascii="Arial" w:eastAsia="Arial" w:hAnsi="Arial" w:cs="Arial"/>
          <w:sz w:val="20"/>
          <w:szCs w:val="20"/>
        </w:rPr>
      </w:pPr>
    </w:p>
    <w:p w14:paraId="17BBD206" w14:textId="56157036" w:rsidR="00FE49FE" w:rsidRPr="00A008E5" w:rsidRDefault="00FE49FE" w:rsidP="00FE49FE">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0BB4D552" w14:textId="01BF2E4C" w:rsidR="00FE49FE" w:rsidRPr="00A008E5" w:rsidRDefault="00FE49FE" w:rsidP="00FE49FE">
      <w:pPr>
        <w:spacing w:after="0" w:line="240" w:lineRule="auto"/>
        <w:jc w:val="both"/>
        <w:rPr>
          <w:rFonts w:eastAsia="Arial" w:cstheme="minorHAnsi"/>
          <w:i/>
          <w:iCs/>
          <w:sz w:val="20"/>
          <w:szCs w:val="20"/>
        </w:rPr>
      </w:pPr>
      <w:r w:rsidRPr="00A008E5">
        <w:rPr>
          <w:rFonts w:eastAsia="Arial" w:cstheme="minorHAnsi"/>
          <w:i/>
          <w:iCs/>
          <w:sz w:val="20"/>
          <w:szCs w:val="20"/>
        </w:rPr>
        <w:t>Nenavazuje na zastavěné území a z pohledu záboru ZPF, veřejných investic a správy veřejné infrastruktury se jedná o neodůvodněný rozsah rozvoje. Rozvaha nad rozvoje sídla by měla být koncepční a součástí nového ÚP, nad podrobnější urbanistickou rozvahou či studií.</w:t>
      </w:r>
    </w:p>
    <w:p w14:paraId="22E3F9E3" w14:textId="77777777" w:rsidR="001C1496" w:rsidRPr="00A008E5" w:rsidRDefault="001C1496" w:rsidP="001C1496">
      <w:pPr>
        <w:autoSpaceDE w:val="0"/>
        <w:autoSpaceDN w:val="0"/>
        <w:adjustRightInd w:val="0"/>
        <w:spacing w:after="0" w:line="240" w:lineRule="auto"/>
        <w:rPr>
          <w:rFonts w:cstheme="minorHAnsi"/>
          <w:sz w:val="24"/>
          <w:szCs w:val="24"/>
        </w:rPr>
      </w:pPr>
    </w:p>
    <w:p w14:paraId="1EF640CD" w14:textId="0CAAB6A9" w:rsidR="001C1496" w:rsidRPr="00A008E5" w:rsidRDefault="001C1496" w:rsidP="001C1496">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Orgán ochrany ZPF</w:t>
      </w:r>
      <w:r w:rsidRPr="00A008E5">
        <w:rPr>
          <w:rFonts w:cstheme="minorHAnsi"/>
          <w:i/>
          <w:iCs/>
          <w:sz w:val="20"/>
          <w:szCs w:val="20"/>
        </w:rPr>
        <w:t xml:space="preserve"> předpokládá, že k uvedené ploše </w:t>
      </w:r>
      <w:r w:rsidRPr="00A008E5">
        <w:rPr>
          <w:rFonts w:cstheme="minorHAnsi"/>
          <w:b/>
          <w:bCs/>
          <w:i/>
          <w:iCs/>
          <w:sz w:val="20"/>
          <w:szCs w:val="20"/>
        </w:rPr>
        <w:t>nebude udělen souhlas</w:t>
      </w:r>
      <w:r w:rsidRPr="00A008E5">
        <w:rPr>
          <w:rFonts w:cstheme="minorHAnsi"/>
          <w:i/>
          <w:iCs/>
          <w:sz w:val="20"/>
          <w:szCs w:val="20"/>
        </w:rPr>
        <w:t xml:space="preserve"> a to z důvodu, že je plocha navržena v místní části </w:t>
      </w:r>
      <w:proofErr w:type="spellStart"/>
      <w:r w:rsidRPr="00A008E5">
        <w:rPr>
          <w:rFonts w:cstheme="minorHAnsi"/>
          <w:i/>
          <w:iCs/>
          <w:sz w:val="20"/>
          <w:szCs w:val="20"/>
        </w:rPr>
        <w:t>Kletečná</w:t>
      </w:r>
      <w:proofErr w:type="spellEnd"/>
      <w:r w:rsidRPr="00A008E5">
        <w:rPr>
          <w:rFonts w:cstheme="minorHAnsi"/>
          <w:i/>
          <w:iCs/>
          <w:sz w:val="20"/>
          <w:szCs w:val="20"/>
        </w:rPr>
        <w:t xml:space="preserve"> </w:t>
      </w:r>
      <w:r w:rsidRPr="00A008E5">
        <w:rPr>
          <w:rFonts w:cstheme="minorHAnsi"/>
          <w:b/>
          <w:bCs/>
          <w:i/>
          <w:iCs/>
          <w:sz w:val="20"/>
          <w:szCs w:val="20"/>
        </w:rPr>
        <w:t xml:space="preserve">bez návaznosti </w:t>
      </w:r>
      <w:r w:rsidRPr="00A008E5">
        <w:rPr>
          <w:rFonts w:cstheme="minorHAnsi"/>
          <w:i/>
          <w:iCs/>
          <w:sz w:val="20"/>
          <w:szCs w:val="20"/>
        </w:rPr>
        <w:t xml:space="preserve">na zastavěné území obce. </w:t>
      </w:r>
    </w:p>
    <w:p w14:paraId="740F0E8C" w14:textId="77777777" w:rsidR="00F65044" w:rsidRPr="00A008E5" w:rsidRDefault="00F65044" w:rsidP="00F65044">
      <w:pPr>
        <w:autoSpaceDE w:val="0"/>
        <w:autoSpaceDN w:val="0"/>
        <w:adjustRightInd w:val="0"/>
        <w:spacing w:after="0" w:line="240" w:lineRule="auto"/>
        <w:jc w:val="both"/>
        <w:rPr>
          <w:rFonts w:cstheme="minorHAnsi"/>
          <w:b/>
          <w:bCs/>
          <w:i/>
          <w:iCs/>
          <w:sz w:val="20"/>
          <w:szCs w:val="20"/>
        </w:rPr>
      </w:pPr>
    </w:p>
    <w:p w14:paraId="600A3F09" w14:textId="5D89209B" w:rsidR="00F65044" w:rsidRPr="00A008E5" w:rsidRDefault="00F65044" w:rsidP="00F65044">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Plochu nedoporučujeme do dalšího projednání. Důvodem je nevhodná fragmentace krajiny, kde návrh zástavby nenavazuje přímo na zastavěné. Ponechat v NS.</w:t>
      </w:r>
    </w:p>
    <w:p w14:paraId="0C2E1C8F" w14:textId="77777777" w:rsidR="00F65044" w:rsidRPr="00A008E5" w:rsidRDefault="00F65044" w:rsidP="001C1496">
      <w:pPr>
        <w:autoSpaceDE w:val="0"/>
        <w:autoSpaceDN w:val="0"/>
        <w:adjustRightInd w:val="0"/>
        <w:spacing w:after="0" w:line="240" w:lineRule="auto"/>
        <w:jc w:val="both"/>
        <w:rPr>
          <w:rFonts w:ascii="Arial" w:hAnsi="Arial" w:cs="Arial"/>
          <w:i/>
          <w:iCs/>
          <w:sz w:val="20"/>
          <w:szCs w:val="20"/>
        </w:rPr>
      </w:pPr>
    </w:p>
    <w:p w14:paraId="0C6DBB1D" w14:textId="03DF5AF8" w:rsidR="00FE49FE" w:rsidRPr="00A008E5" w:rsidRDefault="00FE49FE" w:rsidP="00FE49FE">
      <w:pPr>
        <w:spacing w:after="0" w:line="240" w:lineRule="auto"/>
        <w:jc w:val="center"/>
        <w:rPr>
          <w:rFonts w:ascii="Arial" w:eastAsia="Arial" w:hAnsi="Arial" w:cs="Arial"/>
          <w:sz w:val="20"/>
          <w:szCs w:val="20"/>
        </w:rPr>
      </w:pPr>
      <w:r w:rsidRPr="00A008E5">
        <w:rPr>
          <w:rFonts w:ascii="Arial" w:eastAsia="Arial" w:hAnsi="Arial" w:cs="Arial"/>
          <w:noProof/>
          <w:sz w:val="20"/>
          <w:szCs w:val="20"/>
        </w:rPr>
        <w:lastRenderedPageBreak/>
        <w:drawing>
          <wp:inline distT="0" distB="0" distL="0" distR="0" wp14:anchorId="3F85CDC5" wp14:editId="2004F071">
            <wp:extent cx="3126224" cy="2438400"/>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3.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42512" cy="2451104"/>
                    </a:xfrm>
                    <a:prstGeom prst="rect">
                      <a:avLst/>
                    </a:prstGeom>
                    <a:noFill/>
                    <a:ln>
                      <a:noFill/>
                    </a:ln>
                  </pic:spPr>
                </pic:pic>
              </a:graphicData>
            </a:graphic>
          </wp:inline>
        </w:drawing>
      </w:r>
    </w:p>
    <w:p w14:paraId="77C83616" w14:textId="77777777" w:rsidR="00DC72D2" w:rsidRPr="00A008E5" w:rsidRDefault="00DC72D2" w:rsidP="00475B70">
      <w:pPr>
        <w:spacing w:after="120" w:line="240" w:lineRule="auto"/>
        <w:jc w:val="both"/>
        <w:rPr>
          <w:rFonts w:ascii="Arial" w:hAnsi="Arial" w:cs="Arial"/>
          <w:i/>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6F4F1E62" w14:textId="77777777" w:rsidTr="00D74CE2">
        <w:tc>
          <w:tcPr>
            <w:tcW w:w="9072" w:type="dxa"/>
            <w:vAlign w:val="center"/>
          </w:tcPr>
          <w:p w14:paraId="28C02B70" w14:textId="0757C729" w:rsidR="00475B70" w:rsidRPr="00A008E5" w:rsidRDefault="00475B70" w:rsidP="00D74CE2">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w:t>
            </w:r>
            <w:r w:rsidR="007317B0" w:rsidRPr="00A008E5">
              <w:rPr>
                <w:rFonts w:ascii="Arial" w:eastAsia="Times New Roman" w:hAnsi="Arial" w:cs="Arial"/>
                <w:b/>
                <w:bCs/>
                <w:sz w:val="28"/>
                <w:szCs w:val="28"/>
              </w:rPr>
              <w:t>6</w:t>
            </w:r>
            <w:r w:rsidRPr="00A008E5">
              <w:rPr>
                <w:rFonts w:ascii="Arial" w:eastAsia="Times New Roman" w:hAnsi="Arial" w:cs="Arial"/>
                <w:b/>
                <w:bCs/>
                <w:sz w:val="28"/>
                <w:szCs w:val="28"/>
              </w:rPr>
              <w:t>.1</w:t>
            </w:r>
            <w:r w:rsidR="00FE49FE" w:rsidRPr="00A008E5">
              <w:rPr>
                <w:rFonts w:ascii="Arial" w:eastAsia="Times New Roman" w:hAnsi="Arial" w:cs="Arial"/>
                <w:b/>
                <w:bCs/>
                <w:sz w:val="28"/>
                <w:szCs w:val="28"/>
              </w:rPr>
              <w:t>4</w:t>
            </w:r>
            <w:r w:rsidR="003B6A45">
              <w:rPr>
                <w:rFonts w:ascii="Arial" w:eastAsia="Times New Roman" w:hAnsi="Arial" w:cs="Arial"/>
                <w:b/>
                <w:bCs/>
                <w:sz w:val="28"/>
                <w:szCs w:val="28"/>
              </w:rPr>
              <w:t xml:space="preserve">                                                  </w:t>
            </w:r>
            <w:r w:rsidR="003B6A45" w:rsidRPr="003B6A45">
              <w:rPr>
                <w:rFonts w:ascii="Arial" w:eastAsia="Times New Roman" w:hAnsi="Arial" w:cs="Arial"/>
                <w:b/>
                <w:bCs/>
                <w:color w:val="FF0000"/>
                <w:sz w:val="28"/>
                <w:szCs w:val="28"/>
              </w:rPr>
              <w:t>NESCHVALUJE</w:t>
            </w:r>
          </w:p>
        </w:tc>
      </w:tr>
    </w:tbl>
    <w:p w14:paraId="229DE804" w14:textId="77777777" w:rsidR="00DC72D2" w:rsidRPr="00A008E5" w:rsidRDefault="00DC72D2" w:rsidP="00DC72D2">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NS (</w:t>
      </w:r>
      <w:r w:rsidRPr="00A008E5">
        <w:rPr>
          <w:rFonts w:ascii="Arial" w:eastAsia="Arial" w:hAnsi="Arial" w:cs="Arial"/>
          <w:b/>
          <w:sz w:val="20"/>
          <w:szCs w:val="20"/>
        </w:rPr>
        <w:t>PLOCHY SMÍŠENÉ NEZASTAVĚNÉHO ÚZEMÍ</w:t>
      </w:r>
      <w:r w:rsidRPr="00A008E5">
        <w:rPr>
          <w:rFonts w:ascii="Arial" w:eastAsia="Arial" w:hAnsi="Arial" w:cs="Arial"/>
          <w:sz w:val="20"/>
          <w:szCs w:val="20"/>
        </w:rPr>
        <w:t>) na plochu SV</w:t>
      </w:r>
      <w:r w:rsidRPr="00A008E5">
        <w:rPr>
          <w:rFonts w:ascii="Arial" w:eastAsia="Arial" w:hAnsi="Arial" w:cs="Arial"/>
          <w:b/>
          <w:sz w:val="20"/>
          <w:szCs w:val="20"/>
        </w:rPr>
        <w:t xml:space="preserve"> (PLOCHY SMÍŠENÉ OBYTNÉ – VENKOVSKÉ)</w:t>
      </w:r>
    </w:p>
    <w:p w14:paraId="1EDAAE08" w14:textId="77777777" w:rsidR="00DC72D2" w:rsidRPr="00A008E5" w:rsidRDefault="00DC72D2" w:rsidP="00DC72D2">
      <w:pPr>
        <w:spacing w:after="0" w:line="240" w:lineRule="auto"/>
        <w:jc w:val="both"/>
        <w:rPr>
          <w:rFonts w:ascii="Arial" w:eastAsia="Arial" w:hAnsi="Arial" w:cs="Arial"/>
          <w:sz w:val="20"/>
          <w:szCs w:val="20"/>
        </w:rPr>
      </w:pPr>
      <w:r w:rsidRPr="00A008E5">
        <w:rPr>
          <w:rFonts w:ascii="Arial" w:eastAsia="Arial" w:hAnsi="Arial" w:cs="Arial"/>
          <w:sz w:val="20"/>
          <w:szCs w:val="20"/>
        </w:rPr>
        <w:t xml:space="preserve">Pozemky: p. č. 1924/2 a 1924/3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Humpolec</w:t>
      </w:r>
    </w:p>
    <w:p w14:paraId="011DC31E" w14:textId="4654CC27" w:rsidR="00DC72D2" w:rsidRPr="00A008E5" w:rsidRDefault="00DC72D2" w:rsidP="00DC72D2">
      <w:pPr>
        <w:spacing w:before="240" w:after="0" w:line="240" w:lineRule="auto"/>
        <w:jc w:val="both"/>
        <w:rPr>
          <w:rFonts w:ascii="Arial" w:eastAsia="Arial" w:hAnsi="Arial" w:cs="Arial"/>
          <w:i/>
          <w:sz w:val="20"/>
          <w:szCs w:val="20"/>
        </w:rPr>
      </w:pPr>
      <w:r w:rsidRPr="00A008E5">
        <w:rPr>
          <w:rFonts w:ascii="Arial" w:eastAsia="Arial" w:hAnsi="Arial" w:cs="Arial"/>
          <w:i/>
          <w:sz w:val="20"/>
          <w:szCs w:val="20"/>
        </w:rPr>
        <w:t>Zdůvodnění žadatele:</w:t>
      </w:r>
    </w:p>
    <w:p w14:paraId="6DD3082C" w14:textId="77777777" w:rsidR="00DC72D2" w:rsidRPr="00A008E5" w:rsidRDefault="00DC72D2" w:rsidP="00DC72D2">
      <w:pPr>
        <w:spacing w:after="0" w:line="240" w:lineRule="auto"/>
        <w:jc w:val="both"/>
        <w:rPr>
          <w:rFonts w:ascii="Arial" w:eastAsia="Arial" w:hAnsi="Arial" w:cs="Arial"/>
          <w:i/>
          <w:sz w:val="20"/>
          <w:szCs w:val="20"/>
        </w:rPr>
      </w:pPr>
      <w:r w:rsidRPr="00A008E5">
        <w:rPr>
          <w:rFonts w:ascii="Arial" w:eastAsia="Arial" w:hAnsi="Arial" w:cs="Arial"/>
          <w:i/>
          <w:sz w:val="20"/>
          <w:szCs w:val="20"/>
        </w:rPr>
        <w:t xml:space="preserve">Předmětem žádosti je změna ÚP na pozemku </w:t>
      </w:r>
      <w:proofErr w:type="spellStart"/>
      <w:r w:rsidRPr="00A008E5">
        <w:rPr>
          <w:rFonts w:ascii="Arial" w:eastAsia="Arial" w:hAnsi="Arial" w:cs="Arial"/>
          <w:i/>
          <w:sz w:val="20"/>
          <w:szCs w:val="20"/>
        </w:rPr>
        <w:t>parc.č</w:t>
      </w:r>
      <w:proofErr w:type="spellEnd"/>
      <w:r w:rsidRPr="00A008E5">
        <w:rPr>
          <w:rFonts w:ascii="Arial" w:eastAsia="Arial" w:hAnsi="Arial" w:cs="Arial"/>
          <w:i/>
          <w:sz w:val="20"/>
          <w:szCs w:val="20"/>
        </w:rPr>
        <w:t xml:space="preserve">. 1924/2 a 1924/3 v </w:t>
      </w:r>
      <w:proofErr w:type="spellStart"/>
      <w:r w:rsidRPr="00A008E5">
        <w:rPr>
          <w:rFonts w:ascii="Arial" w:eastAsia="Arial" w:hAnsi="Arial" w:cs="Arial"/>
          <w:i/>
          <w:sz w:val="20"/>
          <w:szCs w:val="20"/>
        </w:rPr>
        <w:t>k.ú</w:t>
      </w:r>
      <w:proofErr w:type="spellEnd"/>
      <w:r w:rsidRPr="00A008E5">
        <w:rPr>
          <w:rFonts w:ascii="Arial" w:eastAsia="Arial" w:hAnsi="Arial" w:cs="Arial"/>
          <w:i/>
          <w:sz w:val="20"/>
          <w:szCs w:val="20"/>
        </w:rPr>
        <w:t>. Humpolec. Cílem změny je pozemky zařadit do plochy SV. Díky změně bude možné pozemky revitalizovat, oplotit a do budoucna zastavět. Plochy přímo navazují na zastavitelné plochy obce Rozkoš.</w:t>
      </w:r>
    </w:p>
    <w:p w14:paraId="33A3CFBA" w14:textId="77777777" w:rsidR="00DC72D2" w:rsidRPr="00A008E5" w:rsidRDefault="00DC72D2" w:rsidP="00DC72D2">
      <w:pPr>
        <w:widowControl w:val="0"/>
        <w:spacing w:after="0" w:line="240" w:lineRule="auto"/>
        <w:rPr>
          <w:rFonts w:ascii="Arial" w:eastAsia="Arial" w:hAnsi="Arial" w:cs="Arial"/>
          <w:sz w:val="20"/>
          <w:szCs w:val="20"/>
        </w:rPr>
      </w:pPr>
    </w:p>
    <w:p w14:paraId="2D25469B" w14:textId="0F7EA3C8" w:rsidR="00DC72D2" w:rsidRPr="00A008E5" w:rsidRDefault="00DC72D2" w:rsidP="00DC72D2">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53ED7B9E" w14:textId="1AE15950" w:rsidR="00DC72D2" w:rsidRPr="00A008E5" w:rsidRDefault="00DC72D2" w:rsidP="00DC72D2">
      <w:pPr>
        <w:widowControl w:val="0"/>
        <w:spacing w:after="0" w:line="240" w:lineRule="auto"/>
        <w:jc w:val="both"/>
        <w:rPr>
          <w:rFonts w:eastAsia="Times New Roman" w:cstheme="minorHAnsi"/>
          <w:i/>
          <w:iCs/>
          <w:sz w:val="20"/>
          <w:szCs w:val="20"/>
        </w:rPr>
      </w:pPr>
      <w:r w:rsidRPr="00A008E5">
        <w:rPr>
          <w:rFonts w:eastAsia="Arial" w:cstheme="minorHAnsi"/>
          <w:i/>
          <w:iCs/>
          <w:sz w:val="20"/>
          <w:szCs w:val="20"/>
        </w:rPr>
        <w:t>Koncepci rozvoje příměstských sídle by měl vymezit nový územní plán s odůvodněním a řešením dopadů, které to pro Humpolce bude mít. Je třeba vyhodnotit všechny požadavky na rozvoj v tomto místě a jejich provázanost. Tato koncepce bude nastavena v novém ÚP.</w:t>
      </w:r>
    </w:p>
    <w:p w14:paraId="7DC931B5" w14:textId="4CB6C7D6" w:rsidR="00DC72D2" w:rsidRPr="00A008E5" w:rsidRDefault="00DC72D2" w:rsidP="00DC72D2">
      <w:pPr>
        <w:spacing w:after="0" w:line="240" w:lineRule="auto"/>
        <w:rPr>
          <w:rFonts w:eastAsia="Arial" w:cstheme="minorHAnsi"/>
          <w:i/>
          <w:iCs/>
          <w:sz w:val="20"/>
          <w:szCs w:val="20"/>
        </w:rPr>
      </w:pPr>
      <w:r w:rsidRPr="00A008E5">
        <w:rPr>
          <w:rFonts w:eastAsia="Arial" w:cstheme="minorHAnsi"/>
          <w:i/>
          <w:iCs/>
          <w:sz w:val="20"/>
          <w:szCs w:val="20"/>
        </w:rPr>
        <w:t>Částečně se jedná o I. třídu ochrany ZPF.</w:t>
      </w:r>
    </w:p>
    <w:p w14:paraId="1247D8D2" w14:textId="77777777" w:rsidR="00E27D92" w:rsidRPr="00A008E5" w:rsidRDefault="00E27D92" w:rsidP="00E27D92">
      <w:pPr>
        <w:autoSpaceDE w:val="0"/>
        <w:autoSpaceDN w:val="0"/>
        <w:adjustRightInd w:val="0"/>
        <w:spacing w:after="0" w:line="240" w:lineRule="auto"/>
        <w:rPr>
          <w:rFonts w:cstheme="minorHAnsi"/>
          <w:sz w:val="24"/>
          <w:szCs w:val="24"/>
        </w:rPr>
      </w:pPr>
    </w:p>
    <w:p w14:paraId="0DAF6031" w14:textId="741E6EF5" w:rsidR="00E27D92" w:rsidRPr="00A008E5" w:rsidRDefault="00E27D92" w:rsidP="00E27D92">
      <w:pPr>
        <w:widowControl w:val="0"/>
        <w:spacing w:after="0" w:line="240" w:lineRule="auto"/>
        <w:jc w:val="both"/>
        <w:rPr>
          <w:rFonts w:cstheme="minorHAnsi"/>
          <w:b/>
          <w:bCs/>
          <w:i/>
          <w:iCs/>
          <w:sz w:val="20"/>
          <w:szCs w:val="20"/>
        </w:rPr>
      </w:pPr>
      <w:r w:rsidRPr="00A008E5">
        <w:rPr>
          <w:rFonts w:cstheme="minorHAnsi"/>
          <w:b/>
          <w:bCs/>
          <w:i/>
          <w:iCs/>
          <w:sz w:val="20"/>
          <w:szCs w:val="20"/>
        </w:rPr>
        <w:t>Vyjádření orgánu ochrany veřejného zdraví:</w:t>
      </w:r>
    </w:p>
    <w:p w14:paraId="40963308" w14:textId="2E179C9D" w:rsidR="00E27D92" w:rsidRPr="00A008E5" w:rsidRDefault="00E27D92" w:rsidP="00E27D92">
      <w:pPr>
        <w:pStyle w:val="Default"/>
        <w:jc w:val="both"/>
        <w:rPr>
          <w:rFonts w:asciiTheme="minorHAnsi" w:eastAsiaTheme="minorHAnsi" w:hAnsiTheme="minorHAnsi" w:cstheme="minorHAnsi"/>
          <w:i/>
          <w:iCs/>
          <w:color w:val="auto"/>
          <w:sz w:val="20"/>
          <w:szCs w:val="20"/>
        </w:rPr>
      </w:pPr>
      <w:r w:rsidRPr="00A008E5">
        <w:rPr>
          <w:rFonts w:asciiTheme="minorHAnsi" w:hAnsiTheme="minorHAnsi" w:cstheme="minorHAnsi"/>
          <w:i/>
          <w:iCs/>
          <w:color w:val="auto"/>
          <w:sz w:val="20"/>
          <w:szCs w:val="20"/>
        </w:rPr>
        <w:t xml:space="preserve">Plochy, které se dotknou změny </w:t>
      </w:r>
      <w:r w:rsidRPr="00A008E5">
        <w:rPr>
          <w:rFonts w:asciiTheme="minorHAnsi" w:hAnsiTheme="minorHAnsi" w:cstheme="minorHAnsi"/>
          <w:b/>
          <w:bCs/>
          <w:i/>
          <w:iCs/>
          <w:color w:val="auto"/>
          <w:sz w:val="20"/>
          <w:szCs w:val="20"/>
        </w:rPr>
        <w:t xml:space="preserve">Zm6.14 </w:t>
      </w:r>
      <w:r w:rsidRPr="00A008E5">
        <w:rPr>
          <w:rFonts w:asciiTheme="minorHAnsi" w:hAnsiTheme="minorHAnsi" w:cstheme="minorHAnsi"/>
          <w:i/>
          <w:iCs/>
          <w:color w:val="auto"/>
          <w:sz w:val="20"/>
          <w:szCs w:val="20"/>
        </w:rPr>
        <w:t xml:space="preserve">na plochy smíšené obytné venkovské, budou zařazeny do ploch </w:t>
      </w:r>
      <w:r w:rsidRPr="00A008E5">
        <w:rPr>
          <w:rFonts w:asciiTheme="minorHAnsi" w:hAnsiTheme="minorHAnsi" w:cstheme="minorHAnsi"/>
          <w:b/>
          <w:bCs/>
          <w:i/>
          <w:iCs/>
          <w:color w:val="auto"/>
          <w:sz w:val="20"/>
          <w:szCs w:val="20"/>
        </w:rPr>
        <w:t>s podmíněně přípustným využitím</w:t>
      </w:r>
      <w:r w:rsidRPr="00A008E5">
        <w:rPr>
          <w:rFonts w:asciiTheme="minorHAnsi" w:hAnsiTheme="minorHAnsi" w:cstheme="minorHAnsi"/>
          <w:i/>
          <w:iCs/>
          <w:color w:val="auto"/>
          <w:sz w:val="20"/>
          <w:szCs w:val="20"/>
        </w:rPr>
        <w:t xml:space="preserve">. Do podmínek využití těchto ploch je nutné doplnit, že v rámci územního či stavebního řízení bude zpracováno </w:t>
      </w:r>
    </w:p>
    <w:p w14:paraId="5D30880E" w14:textId="77777777" w:rsidR="00E27D92" w:rsidRPr="00A008E5" w:rsidRDefault="00E27D92" w:rsidP="00E27D92">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akustické posouzení</w:t>
      </w:r>
      <w:r w:rsidRPr="00A008E5">
        <w:rPr>
          <w:rFonts w:cstheme="minorHAnsi"/>
          <w:i/>
          <w:iCs/>
          <w:sz w:val="20"/>
          <w:szCs w:val="20"/>
        </w:rPr>
        <w:t xml:space="preserve">, které prokáže, že tyto plochy nebudou negativně zasaženy nadlimitními hladinami </w:t>
      </w:r>
      <w:r w:rsidRPr="00A008E5">
        <w:rPr>
          <w:rFonts w:cstheme="minorHAnsi"/>
          <w:b/>
          <w:bCs/>
          <w:i/>
          <w:iCs/>
          <w:sz w:val="20"/>
          <w:szCs w:val="20"/>
        </w:rPr>
        <w:t xml:space="preserve">hluku </w:t>
      </w:r>
      <w:r w:rsidRPr="00A008E5">
        <w:rPr>
          <w:rFonts w:cstheme="minorHAnsi"/>
          <w:i/>
          <w:iCs/>
          <w:sz w:val="20"/>
          <w:szCs w:val="20"/>
        </w:rPr>
        <w:t xml:space="preserve">v denní a noční době </w:t>
      </w:r>
      <w:r w:rsidRPr="00A008E5">
        <w:rPr>
          <w:rFonts w:cstheme="minorHAnsi"/>
          <w:b/>
          <w:bCs/>
          <w:i/>
          <w:iCs/>
          <w:sz w:val="20"/>
          <w:szCs w:val="20"/>
        </w:rPr>
        <w:t xml:space="preserve">z provozu motokrosové dráhy. </w:t>
      </w:r>
    </w:p>
    <w:p w14:paraId="7AC0987E" w14:textId="77777777" w:rsidR="001C1496" w:rsidRPr="00A008E5" w:rsidRDefault="001C1496" w:rsidP="001C1496">
      <w:pPr>
        <w:autoSpaceDE w:val="0"/>
        <w:autoSpaceDN w:val="0"/>
        <w:adjustRightInd w:val="0"/>
        <w:spacing w:after="0" w:line="240" w:lineRule="auto"/>
        <w:rPr>
          <w:rFonts w:cstheme="minorHAnsi"/>
          <w:sz w:val="24"/>
          <w:szCs w:val="24"/>
        </w:rPr>
      </w:pPr>
    </w:p>
    <w:p w14:paraId="49A709A4" w14:textId="33FB8436" w:rsidR="001C1496" w:rsidRPr="00A008E5" w:rsidRDefault="001C1496" w:rsidP="001C1496">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Orgán ochrany ZPF</w:t>
      </w:r>
      <w:r w:rsidRPr="00A008E5">
        <w:rPr>
          <w:rFonts w:cstheme="minorHAnsi"/>
          <w:i/>
          <w:iCs/>
          <w:sz w:val="20"/>
          <w:szCs w:val="20"/>
        </w:rPr>
        <w:t xml:space="preserve"> předpokládá, že k uvedené ploše </w:t>
      </w:r>
      <w:r w:rsidRPr="00A008E5">
        <w:rPr>
          <w:rFonts w:cstheme="minorHAnsi"/>
          <w:b/>
          <w:bCs/>
          <w:i/>
          <w:iCs/>
          <w:sz w:val="20"/>
          <w:szCs w:val="20"/>
        </w:rPr>
        <w:t>nebude udělen souhlas</w:t>
      </w:r>
      <w:r w:rsidRPr="00A008E5">
        <w:rPr>
          <w:rFonts w:cstheme="minorHAnsi"/>
          <w:i/>
          <w:iCs/>
          <w:sz w:val="20"/>
          <w:szCs w:val="20"/>
        </w:rPr>
        <w:t xml:space="preserve"> a to z důvodu, že část plochy je navržena na I. třídě ochrany ZPF dle § 4 odst. 3 zákona o ochraně ZPF lze pozemky v I. a II. tř. ochrany ZPF odnímat pouze pokud jiný veřejný zájem výrazně převažuje nad zájmem ochrany ZPF. </w:t>
      </w:r>
    </w:p>
    <w:p w14:paraId="79FA2390" w14:textId="77777777" w:rsidR="00F65044" w:rsidRPr="00A008E5" w:rsidRDefault="00F65044" w:rsidP="00F65044">
      <w:pPr>
        <w:autoSpaceDE w:val="0"/>
        <w:autoSpaceDN w:val="0"/>
        <w:adjustRightInd w:val="0"/>
        <w:spacing w:after="0" w:line="240" w:lineRule="auto"/>
        <w:jc w:val="both"/>
        <w:rPr>
          <w:rFonts w:cstheme="minorHAnsi"/>
          <w:b/>
          <w:bCs/>
          <w:i/>
          <w:iCs/>
          <w:sz w:val="20"/>
          <w:szCs w:val="20"/>
        </w:rPr>
      </w:pPr>
    </w:p>
    <w:p w14:paraId="5404946E" w14:textId="77777777" w:rsidR="00F65044" w:rsidRPr="00A008E5" w:rsidRDefault="00F65044" w:rsidP="00F65044">
      <w:pPr>
        <w:autoSpaceDE w:val="0"/>
        <w:autoSpaceDN w:val="0"/>
        <w:adjustRightInd w:val="0"/>
        <w:spacing w:after="0" w:line="240" w:lineRule="auto"/>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Plochu nedoporučujeme do dalšího projednání. Důvodem je, že plocha nevhodně rozšiřuje zástavbu do volné krajiny. Požadujeme ponechat volný</w:t>
      </w:r>
    </w:p>
    <w:p w14:paraId="24DF6FFB" w14:textId="4EBF11B5" w:rsidR="00F65044" w:rsidRPr="00A008E5" w:rsidRDefault="00F65044" w:rsidP="00F65044">
      <w:pPr>
        <w:autoSpaceDE w:val="0"/>
        <w:autoSpaceDN w:val="0"/>
        <w:adjustRightInd w:val="0"/>
        <w:spacing w:after="0" w:line="240" w:lineRule="auto"/>
        <w:rPr>
          <w:rFonts w:cstheme="minorHAnsi"/>
          <w:i/>
          <w:iCs/>
          <w:sz w:val="20"/>
          <w:szCs w:val="20"/>
        </w:rPr>
      </w:pPr>
      <w:r w:rsidRPr="00A008E5">
        <w:rPr>
          <w:rFonts w:cstheme="minorHAnsi"/>
          <w:i/>
          <w:iCs/>
          <w:sz w:val="20"/>
          <w:szCs w:val="20"/>
        </w:rPr>
        <w:t>prostup krajinou NS.</w:t>
      </w:r>
    </w:p>
    <w:p w14:paraId="4CE1A670" w14:textId="24D6474C" w:rsidR="00DC72D2" w:rsidRPr="00A008E5" w:rsidRDefault="00DC72D2" w:rsidP="00DC72D2">
      <w:pPr>
        <w:spacing w:before="120" w:after="0" w:line="271" w:lineRule="auto"/>
        <w:jc w:val="center"/>
        <w:rPr>
          <w:rFonts w:ascii="Arial" w:eastAsia="Arial" w:hAnsi="Arial" w:cs="Arial"/>
          <w:i/>
          <w:sz w:val="20"/>
          <w:szCs w:val="20"/>
        </w:rPr>
      </w:pPr>
      <w:r w:rsidRPr="00A008E5">
        <w:rPr>
          <w:rFonts w:ascii="Arial" w:eastAsia="Arial" w:hAnsi="Arial" w:cs="Arial"/>
          <w:i/>
          <w:noProof/>
          <w:sz w:val="20"/>
          <w:szCs w:val="20"/>
        </w:rPr>
        <w:lastRenderedPageBreak/>
        <w:drawing>
          <wp:inline distT="0" distB="0" distL="0" distR="0" wp14:anchorId="2C786A97" wp14:editId="33DD6877">
            <wp:extent cx="2781300" cy="2068678"/>
            <wp:effectExtent l="0" t="0" r="0" b="8255"/>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9.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26624" cy="2102389"/>
                    </a:xfrm>
                    <a:prstGeom prst="rect">
                      <a:avLst/>
                    </a:prstGeom>
                    <a:noFill/>
                    <a:ln>
                      <a:noFill/>
                    </a:ln>
                  </pic:spPr>
                </pic:pic>
              </a:graphicData>
            </a:graphic>
          </wp:inline>
        </w:drawing>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466D3C15" w14:textId="77777777" w:rsidTr="001F6263">
        <w:tc>
          <w:tcPr>
            <w:tcW w:w="9072" w:type="dxa"/>
            <w:vAlign w:val="center"/>
          </w:tcPr>
          <w:p w14:paraId="32C4E40B" w14:textId="0D8013F8" w:rsidR="00FE49FE" w:rsidRPr="00A008E5" w:rsidRDefault="00FE49FE" w:rsidP="001F6263">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Zm6.17</w:t>
            </w:r>
            <w:r w:rsidR="003B6A45">
              <w:rPr>
                <w:rFonts w:ascii="Arial" w:eastAsia="Times New Roman" w:hAnsi="Arial" w:cs="Arial"/>
                <w:b/>
                <w:bCs/>
                <w:sz w:val="28"/>
                <w:szCs w:val="28"/>
              </w:rPr>
              <w:t xml:space="preserve">                                                   </w:t>
            </w:r>
            <w:r w:rsidR="003B6A45" w:rsidRPr="003B6A45">
              <w:rPr>
                <w:rFonts w:ascii="Arial" w:eastAsia="Times New Roman" w:hAnsi="Arial" w:cs="Arial"/>
                <w:b/>
                <w:bCs/>
                <w:color w:val="FF0000"/>
                <w:sz w:val="28"/>
                <w:szCs w:val="28"/>
              </w:rPr>
              <w:t>NESCHVALUJE</w:t>
            </w:r>
          </w:p>
        </w:tc>
      </w:tr>
    </w:tbl>
    <w:p w14:paraId="29CD25C2" w14:textId="77777777" w:rsidR="00292C47" w:rsidRPr="00A008E5" w:rsidRDefault="00292C47" w:rsidP="00292C47">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NS (</w:t>
      </w:r>
      <w:r w:rsidRPr="00A008E5">
        <w:rPr>
          <w:rFonts w:ascii="Arial" w:eastAsia="Arial" w:hAnsi="Arial" w:cs="Arial"/>
          <w:b/>
          <w:sz w:val="20"/>
          <w:szCs w:val="20"/>
        </w:rPr>
        <w:t>PLOCHY SMÍŠENÉ NEZASTAVĚNÉHO ÚZEMÍ</w:t>
      </w:r>
      <w:r w:rsidRPr="00A008E5">
        <w:rPr>
          <w:rFonts w:ascii="Arial" w:eastAsia="Arial" w:hAnsi="Arial" w:cs="Arial"/>
          <w:sz w:val="20"/>
          <w:szCs w:val="20"/>
        </w:rPr>
        <w:t>) na plochu SV</w:t>
      </w:r>
      <w:r w:rsidRPr="00A008E5">
        <w:rPr>
          <w:rFonts w:ascii="Arial" w:eastAsia="Arial" w:hAnsi="Arial" w:cs="Arial"/>
          <w:b/>
          <w:sz w:val="20"/>
          <w:szCs w:val="20"/>
        </w:rPr>
        <w:t xml:space="preserve"> (PLOCHY SMÍŠENÉ OBYTNÉ – VENKOVSKÉ).</w:t>
      </w:r>
    </w:p>
    <w:p w14:paraId="3E2E54ED" w14:textId="77777777" w:rsidR="00292C47" w:rsidRPr="00A008E5" w:rsidRDefault="00292C47" w:rsidP="00292C47">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w:t>
      </w:r>
      <w:proofErr w:type="spellStart"/>
      <w:r w:rsidRPr="00A008E5">
        <w:rPr>
          <w:rFonts w:ascii="Arial" w:eastAsia="Arial" w:hAnsi="Arial" w:cs="Arial"/>
          <w:sz w:val="20"/>
          <w:szCs w:val="20"/>
        </w:rPr>
        <w:t>p.č</w:t>
      </w:r>
      <w:proofErr w:type="spellEnd"/>
      <w:r w:rsidRPr="00A008E5">
        <w:rPr>
          <w:rFonts w:ascii="Arial" w:eastAsia="Arial" w:hAnsi="Arial" w:cs="Arial"/>
          <w:sz w:val="20"/>
          <w:szCs w:val="20"/>
        </w:rPr>
        <w:t xml:space="preserve">. 24/1 a 23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xml:space="preserve">. </w:t>
      </w:r>
      <w:proofErr w:type="spellStart"/>
      <w:r w:rsidRPr="00A008E5">
        <w:rPr>
          <w:rFonts w:ascii="Arial" w:eastAsia="Arial" w:hAnsi="Arial" w:cs="Arial"/>
          <w:sz w:val="20"/>
          <w:szCs w:val="20"/>
        </w:rPr>
        <w:t>Kletečná</w:t>
      </w:r>
      <w:proofErr w:type="spellEnd"/>
      <w:r w:rsidRPr="00A008E5">
        <w:rPr>
          <w:rFonts w:ascii="Arial" w:eastAsia="Arial" w:hAnsi="Arial" w:cs="Arial"/>
          <w:sz w:val="20"/>
          <w:szCs w:val="20"/>
        </w:rPr>
        <w:t xml:space="preserve"> u Humpolce</w:t>
      </w:r>
    </w:p>
    <w:p w14:paraId="0A5C3F7A" w14:textId="77777777" w:rsidR="00292C47" w:rsidRPr="00A008E5" w:rsidRDefault="00292C47" w:rsidP="00292C47">
      <w:pPr>
        <w:spacing w:before="120" w:after="0" w:line="240" w:lineRule="auto"/>
        <w:jc w:val="both"/>
        <w:rPr>
          <w:rFonts w:ascii="Arial" w:eastAsia="Arial" w:hAnsi="Arial" w:cs="Arial"/>
          <w:i/>
          <w:sz w:val="20"/>
          <w:szCs w:val="20"/>
        </w:rPr>
      </w:pPr>
      <w:r w:rsidRPr="00A008E5">
        <w:rPr>
          <w:rFonts w:ascii="Arial" w:eastAsia="Arial" w:hAnsi="Arial" w:cs="Arial"/>
          <w:i/>
          <w:sz w:val="20"/>
          <w:szCs w:val="20"/>
        </w:rPr>
        <w:t>Zdůvodnění:</w:t>
      </w:r>
    </w:p>
    <w:p w14:paraId="0FFBDB81" w14:textId="77777777" w:rsidR="00292C47" w:rsidRPr="00A008E5" w:rsidRDefault="00292C47" w:rsidP="00292C47">
      <w:pPr>
        <w:spacing w:after="120" w:line="240" w:lineRule="auto"/>
        <w:jc w:val="both"/>
        <w:rPr>
          <w:rFonts w:ascii="Arial" w:eastAsia="Arial" w:hAnsi="Arial" w:cs="Arial"/>
          <w:i/>
          <w:sz w:val="20"/>
          <w:szCs w:val="20"/>
        </w:rPr>
      </w:pPr>
      <w:r w:rsidRPr="00A008E5">
        <w:rPr>
          <w:rFonts w:ascii="Arial" w:eastAsia="Arial" w:hAnsi="Arial" w:cs="Arial"/>
          <w:i/>
          <w:sz w:val="20"/>
          <w:szCs w:val="20"/>
        </w:rPr>
        <w:t>Možnost budoucí výstavby rodinného domu.</w:t>
      </w:r>
    </w:p>
    <w:p w14:paraId="347F1FF1" w14:textId="085DF32C" w:rsidR="00292C47" w:rsidRPr="00A008E5" w:rsidRDefault="00292C47" w:rsidP="00292C47">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06435462" w14:textId="5BE3F851" w:rsidR="00292C47" w:rsidRPr="00A008E5" w:rsidRDefault="00292C47" w:rsidP="00292C47">
      <w:pPr>
        <w:widowControl w:val="0"/>
        <w:spacing w:after="0" w:line="240" w:lineRule="auto"/>
        <w:jc w:val="both"/>
        <w:rPr>
          <w:rFonts w:eastAsia="Arial" w:cstheme="minorHAnsi"/>
          <w:i/>
          <w:iCs/>
          <w:sz w:val="20"/>
          <w:szCs w:val="20"/>
        </w:rPr>
      </w:pPr>
      <w:r w:rsidRPr="00A008E5">
        <w:rPr>
          <w:rFonts w:eastAsia="Arial" w:cstheme="minorHAnsi"/>
          <w:i/>
          <w:iCs/>
          <w:sz w:val="20"/>
          <w:szCs w:val="20"/>
        </w:rPr>
        <w:t>KAU nedoporučuje obecně zařazovat do dílčích změn významnější rozvojové plochy příměstských sídel. Koncepci rozvoje příměstských sídel by měl vymezit nový územní plán s odůvodněním a řešením dopadů, které to pro Humpolce bude mít.</w:t>
      </w:r>
    </w:p>
    <w:p w14:paraId="7C6959B8" w14:textId="77777777" w:rsidR="00292C47" w:rsidRPr="00A008E5" w:rsidRDefault="00292C47" w:rsidP="00292C47">
      <w:pPr>
        <w:pStyle w:val="Bezmezer"/>
        <w:jc w:val="both"/>
        <w:rPr>
          <w:rFonts w:eastAsia="Arial" w:cstheme="minorHAnsi"/>
          <w:i/>
          <w:sz w:val="20"/>
          <w:szCs w:val="20"/>
        </w:rPr>
      </w:pPr>
      <w:r w:rsidRPr="00A008E5">
        <w:rPr>
          <w:rFonts w:eastAsia="Arial" w:cstheme="minorHAnsi"/>
          <w:i/>
          <w:sz w:val="20"/>
          <w:szCs w:val="20"/>
        </w:rPr>
        <w:t>Převážně se jedná o I. třídu ochrany ZPF.</w:t>
      </w:r>
    </w:p>
    <w:p w14:paraId="3690E713" w14:textId="77777777" w:rsidR="001C1496" w:rsidRPr="00A008E5" w:rsidRDefault="001C1496" w:rsidP="001C1496">
      <w:pPr>
        <w:autoSpaceDE w:val="0"/>
        <w:autoSpaceDN w:val="0"/>
        <w:adjustRightInd w:val="0"/>
        <w:spacing w:after="0" w:line="240" w:lineRule="auto"/>
        <w:rPr>
          <w:rFonts w:cstheme="minorHAnsi"/>
          <w:i/>
          <w:iCs/>
          <w:sz w:val="24"/>
          <w:szCs w:val="24"/>
        </w:rPr>
      </w:pPr>
    </w:p>
    <w:p w14:paraId="6FFD9413" w14:textId="3ADE3453" w:rsidR="001C1496" w:rsidRPr="00A008E5" w:rsidRDefault="001C1496" w:rsidP="001C1496">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Orgán ochrany ZPF</w:t>
      </w:r>
      <w:r w:rsidRPr="00A008E5">
        <w:rPr>
          <w:rFonts w:cstheme="minorHAnsi"/>
          <w:i/>
          <w:iCs/>
          <w:sz w:val="20"/>
          <w:szCs w:val="20"/>
        </w:rPr>
        <w:t xml:space="preserve"> předpokládá, že k uvedené ploše </w:t>
      </w:r>
      <w:r w:rsidRPr="00A008E5">
        <w:rPr>
          <w:rFonts w:cstheme="minorHAnsi"/>
          <w:b/>
          <w:bCs/>
          <w:i/>
          <w:iCs/>
          <w:sz w:val="20"/>
          <w:szCs w:val="20"/>
        </w:rPr>
        <w:t>nebude udělen souhlas</w:t>
      </w:r>
      <w:r w:rsidRPr="00A008E5">
        <w:rPr>
          <w:rFonts w:cstheme="minorHAnsi"/>
          <w:i/>
          <w:iCs/>
          <w:sz w:val="20"/>
          <w:szCs w:val="20"/>
        </w:rPr>
        <w:t xml:space="preserve"> a to z důvodu, že je plocha e navržena na v místní části </w:t>
      </w:r>
      <w:proofErr w:type="spellStart"/>
      <w:r w:rsidRPr="00A008E5">
        <w:rPr>
          <w:rFonts w:cstheme="minorHAnsi"/>
          <w:i/>
          <w:iCs/>
          <w:sz w:val="20"/>
          <w:szCs w:val="20"/>
        </w:rPr>
        <w:t>Kletečná</w:t>
      </w:r>
      <w:proofErr w:type="spellEnd"/>
      <w:r w:rsidRPr="00A008E5">
        <w:rPr>
          <w:rFonts w:cstheme="minorHAnsi"/>
          <w:i/>
          <w:iCs/>
          <w:sz w:val="20"/>
          <w:szCs w:val="20"/>
        </w:rPr>
        <w:t xml:space="preserve"> část I. třídě ochrany ZPF dle § 4 odst. 3 zákona o ochraně ZPF lze pozemky v I. a II. tř. ochrany ZPF odnímat pouze pokud jiný veřejný zájem výrazně převažuje nad zájmem ochrany ZPF. Dále je v místní části navrženo velké množství ploch se stejným funkčním využitím a je nutné prokázat nemožnost vymezení těchto ploch a tedy i nezbytnost vymezení ploch nových dle §4 odst. 1 je pro nezemědělské účely je nutno použít především nezemědělskou půdu, nezastavěné a nedostatečně využité pozemky v zastavěném území nebo na nezastavěných plochách stavebních pozemků staveb mimo tato území, stavební proluky a plochy získané zbořením přežilých budov a zařízení. </w:t>
      </w:r>
    </w:p>
    <w:p w14:paraId="4D21602F" w14:textId="77777777" w:rsidR="00F65044" w:rsidRPr="00A008E5" w:rsidRDefault="00F65044" w:rsidP="00F65044">
      <w:pPr>
        <w:autoSpaceDE w:val="0"/>
        <w:autoSpaceDN w:val="0"/>
        <w:adjustRightInd w:val="0"/>
        <w:spacing w:after="0" w:line="240" w:lineRule="auto"/>
        <w:rPr>
          <w:rFonts w:cstheme="minorHAnsi"/>
          <w:b/>
          <w:bCs/>
          <w:i/>
          <w:iCs/>
          <w:sz w:val="20"/>
          <w:szCs w:val="20"/>
        </w:rPr>
      </w:pPr>
    </w:p>
    <w:p w14:paraId="0C23D144" w14:textId="32EA9CEE" w:rsidR="00292C47" w:rsidRPr="00A008E5" w:rsidRDefault="00F65044" w:rsidP="00F65044">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Plochu nedoporučujeme do dalšího projednání. Důvodem je, že plocha nevhodně rozšiřuje zástavbu do volné krajiny. Požadujeme plochu řešit změnou pouze část navazující do hranice plochy Z99 či úpravou této plochy. </w:t>
      </w:r>
    </w:p>
    <w:p w14:paraId="551FE4F5" w14:textId="7C254026" w:rsidR="00292C47" w:rsidRPr="00A008E5" w:rsidRDefault="00292C47" w:rsidP="00292C47">
      <w:pPr>
        <w:jc w:val="center"/>
        <w:rPr>
          <w:rFonts w:ascii="Times New Roman" w:eastAsia="Times New Roman" w:hAnsi="Times New Roman" w:cs="Times New Roman"/>
        </w:rPr>
      </w:pPr>
      <w:r w:rsidRPr="00A008E5">
        <w:rPr>
          <w:rFonts w:ascii="Times New Roman" w:eastAsia="Times New Roman" w:hAnsi="Times New Roman" w:cs="Times New Roman"/>
          <w:noProof/>
        </w:rPr>
        <w:drawing>
          <wp:inline distT="0" distB="0" distL="0" distR="0" wp14:anchorId="7D75C32A" wp14:editId="6F7E379A">
            <wp:extent cx="3144254" cy="2133600"/>
            <wp:effectExtent l="0" t="0" r="0"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5.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66903" cy="2148969"/>
                    </a:xfrm>
                    <a:prstGeom prst="rect">
                      <a:avLst/>
                    </a:prstGeom>
                    <a:noFill/>
                    <a:ln>
                      <a:noFill/>
                    </a:ln>
                  </pic:spPr>
                </pic:pic>
              </a:graphicData>
            </a:graphic>
          </wp:inline>
        </w:drawing>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04F6E0C9" w14:textId="77777777" w:rsidTr="001F6263">
        <w:tc>
          <w:tcPr>
            <w:tcW w:w="9072" w:type="dxa"/>
            <w:vAlign w:val="center"/>
          </w:tcPr>
          <w:p w14:paraId="5CE62A70" w14:textId="795F9A40" w:rsidR="00FE49FE" w:rsidRPr="00A008E5" w:rsidRDefault="00FE49FE" w:rsidP="001F6263">
            <w:pPr>
              <w:spacing w:before="120" w:after="120" w:line="240" w:lineRule="auto"/>
              <w:rPr>
                <w:rFonts w:ascii="Arial" w:eastAsia="Times New Roman" w:hAnsi="Arial" w:cs="Arial"/>
                <w:strike/>
              </w:rPr>
            </w:pPr>
            <w:r w:rsidRPr="00A008E5">
              <w:rPr>
                <w:rFonts w:ascii="Arial" w:eastAsia="Times New Roman" w:hAnsi="Arial" w:cs="Arial"/>
                <w:bCs/>
              </w:rPr>
              <w:lastRenderedPageBreak/>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Zm6.18</w:t>
            </w:r>
            <w:r w:rsidR="003B6A45">
              <w:rPr>
                <w:rFonts w:ascii="Arial" w:eastAsia="Times New Roman" w:hAnsi="Arial" w:cs="Arial"/>
                <w:b/>
                <w:bCs/>
                <w:sz w:val="28"/>
                <w:szCs w:val="28"/>
              </w:rPr>
              <w:t xml:space="preserve">                                                  </w:t>
            </w:r>
            <w:r w:rsidR="003B6A45" w:rsidRPr="003B6A45">
              <w:rPr>
                <w:rFonts w:ascii="Arial" w:eastAsia="Times New Roman" w:hAnsi="Arial" w:cs="Arial"/>
                <w:b/>
                <w:bCs/>
                <w:color w:val="FF0000"/>
                <w:sz w:val="28"/>
                <w:szCs w:val="28"/>
              </w:rPr>
              <w:t>NESCHVALUJE</w:t>
            </w:r>
          </w:p>
        </w:tc>
      </w:tr>
    </w:tbl>
    <w:p w14:paraId="31DC0EEF" w14:textId="77777777" w:rsidR="00292C47" w:rsidRPr="00A008E5" w:rsidRDefault="00292C47" w:rsidP="00292C47">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Změna č.6 prověří možnost změny plochy </w:t>
      </w:r>
      <w:r w:rsidRPr="00A008E5">
        <w:rPr>
          <w:rFonts w:ascii="Arial" w:eastAsia="Arial" w:hAnsi="Arial" w:cs="Arial"/>
          <w:b/>
          <w:sz w:val="20"/>
          <w:szCs w:val="20"/>
        </w:rPr>
        <w:t>NL</w:t>
      </w:r>
      <w:r w:rsidRPr="00A008E5">
        <w:rPr>
          <w:rFonts w:ascii="Arial" w:eastAsia="Arial" w:hAnsi="Arial" w:cs="Arial"/>
          <w:sz w:val="20"/>
          <w:szCs w:val="20"/>
        </w:rPr>
        <w:t xml:space="preserve"> (</w:t>
      </w:r>
      <w:r w:rsidRPr="00A008E5">
        <w:rPr>
          <w:rFonts w:ascii="Arial" w:eastAsia="Arial" w:hAnsi="Arial" w:cs="Arial"/>
          <w:b/>
          <w:sz w:val="20"/>
          <w:szCs w:val="20"/>
        </w:rPr>
        <w:t>PLOCHY LESNÍ</w:t>
      </w:r>
      <w:r w:rsidRPr="00A008E5">
        <w:rPr>
          <w:rFonts w:ascii="Arial" w:eastAsia="Arial" w:hAnsi="Arial" w:cs="Arial"/>
          <w:sz w:val="20"/>
          <w:szCs w:val="20"/>
        </w:rPr>
        <w:t xml:space="preserve">) na plochu </w:t>
      </w:r>
      <w:r w:rsidRPr="00A008E5">
        <w:rPr>
          <w:rFonts w:ascii="Arial" w:eastAsia="Arial" w:hAnsi="Arial" w:cs="Arial"/>
          <w:b/>
          <w:sz w:val="20"/>
          <w:szCs w:val="20"/>
        </w:rPr>
        <w:t>SV (PLOCHY SMÍŠENÉ OBYTNÉ – VENKOVSKÉ).</w:t>
      </w:r>
    </w:p>
    <w:p w14:paraId="6235B160" w14:textId="77777777" w:rsidR="00292C47" w:rsidRPr="00A008E5" w:rsidRDefault="00292C47" w:rsidP="00292C47">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w:t>
      </w:r>
      <w:proofErr w:type="spellStart"/>
      <w:r w:rsidRPr="00A008E5">
        <w:rPr>
          <w:rFonts w:ascii="Arial" w:eastAsia="Arial" w:hAnsi="Arial" w:cs="Arial"/>
          <w:sz w:val="20"/>
          <w:szCs w:val="20"/>
        </w:rPr>
        <w:t>p.č</w:t>
      </w:r>
      <w:proofErr w:type="spellEnd"/>
      <w:r w:rsidRPr="00A008E5">
        <w:rPr>
          <w:rFonts w:ascii="Arial" w:eastAsia="Arial" w:hAnsi="Arial" w:cs="Arial"/>
          <w:sz w:val="20"/>
          <w:szCs w:val="20"/>
        </w:rPr>
        <w:t xml:space="preserve">. 114/2 a 114/1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Světlice</w:t>
      </w:r>
    </w:p>
    <w:p w14:paraId="51FFF2A8" w14:textId="77777777" w:rsidR="00292C47" w:rsidRPr="00A008E5" w:rsidRDefault="00292C47" w:rsidP="00292C47">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Zdůvodnění: Navrhovanou změnou ÚP by měly být vytvořeny předpoklady pro nekomerční výstavbu rodinného domu na dotčených částech pozemků. Území dotčené navrhovanou změnou navazuje na existující zástavbu v obci Světlice a přispěje tak k přirozenému rozvoji obce. Pozemky sousedí s veřejnou komunikací a z ostatních stran pouze s dalšími pozemky ve vlastnictví žadatelky. Změna povoleného využití tak nebude mít vliv na další osoby.</w:t>
      </w:r>
    </w:p>
    <w:p w14:paraId="4CC924E6" w14:textId="494CD01C" w:rsidR="00FD2566" w:rsidRPr="00A008E5" w:rsidRDefault="00FD2566" w:rsidP="00FD2566">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630CE58E" w14:textId="00C5D623" w:rsidR="00292C47" w:rsidRPr="00A008E5" w:rsidRDefault="00FD2566" w:rsidP="00292C47">
      <w:pPr>
        <w:spacing w:after="0" w:line="240" w:lineRule="auto"/>
        <w:rPr>
          <w:rFonts w:eastAsia="Arial" w:cstheme="minorHAnsi"/>
          <w:i/>
          <w:iCs/>
          <w:sz w:val="20"/>
          <w:szCs w:val="20"/>
        </w:rPr>
      </w:pPr>
      <w:r w:rsidRPr="00A008E5">
        <w:rPr>
          <w:rFonts w:eastAsia="Arial" w:cstheme="minorHAnsi"/>
          <w:i/>
          <w:iCs/>
          <w:sz w:val="20"/>
          <w:szCs w:val="20"/>
        </w:rPr>
        <w:t>Jedná se o lesní pozemek. V případě posouzení vhodnosti je třeba znát dopady návrhu na celkovou koncepci TI a to je úkolem územního plánu, ne dílčí změny.</w:t>
      </w:r>
    </w:p>
    <w:p w14:paraId="40B4A421" w14:textId="6D094E4B" w:rsidR="00BC5DA5" w:rsidRPr="00A008E5" w:rsidRDefault="00BC5DA5" w:rsidP="00292C47">
      <w:pPr>
        <w:spacing w:after="0" w:line="240" w:lineRule="auto"/>
        <w:rPr>
          <w:rFonts w:eastAsia="Arial" w:cstheme="minorHAnsi"/>
          <w:i/>
          <w:iCs/>
          <w:sz w:val="20"/>
          <w:szCs w:val="20"/>
        </w:rPr>
      </w:pPr>
    </w:p>
    <w:p w14:paraId="6D9F4D65" w14:textId="492CAFFD" w:rsidR="00BC5DA5" w:rsidRPr="00A008E5" w:rsidRDefault="00BC5DA5" w:rsidP="00BC5DA5">
      <w:pPr>
        <w:pStyle w:val="Default"/>
        <w:jc w:val="both"/>
        <w:rPr>
          <w:rFonts w:asciiTheme="minorHAnsi" w:hAnsiTheme="minorHAnsi" w:cstheme="minorHAnsi"/>
          <w:i/>
          <w:iCs/>
          <w:color w:val="auto"/>
          <w:sz w:val="20"/>
          <w:szCs w:val="20"/>
        </w:rPr>
      </w:pPr>
      <w:r w:rsidRPr="00A008E5">
        <w:rPr>
          <w:rFonts w:asciiTheme="minorHAnsi" w:hAnsiTheme="minorHAnsi" w:cstheme="minorHAnsi"/>
          <w:i/>
          <w:iCs/>
          <w:color w:val="auto"/>
          <w:sz w:val="20"/>
          <w:szCs w:val="20"/>
        </w:rPr>
        <w:t>Odbor životního prostředí a zemědělství</w:t>
      </w:r>
      <w:r w:rsidRPr="00A008E5">
        <w:rPr>
          <w:rFonts w:asciiTheme="minorHAnsi" w:hAnsiTheme="minorHAnsi" w:cstheme="minorHAnsi"/>
          <w:b/>
          <w:bCs/>
          <w:i/>
          <w:iCs/>
          <w:color w:val="auto"/>
          <w:sz w:val="20"/>
          <w:szCs w:val="20"/>
        </w:rPr>
        <w:t xml:space="preserve"> (</w:t>
      </w:r>
      <w:proofErr w:type="spellStart"/>
      <w:r w:rsidRPr="00A008E5">
        <w:rPr>
          <w:rFonts w:asciiTheme="minorHAnsi" w:hAnsiTheme="minorHAnsi" w:cstheme="minorHAnsi"/>
          <w:b/>
          <w:bCs/>
          <w:i/>
          <w:iCs/>
          <w:color w:val="auto"/>
          <w:sz w:val="20"/>
          <w:szCs w:val="20"/>
        </w:rPr>
        <w:t>KrV</w:t>
      </w:r>
      <w:proofErr w:type="spellEnd"/>
      <w:r w:rsidRPr="00A008E5">
        <w:rPr>
          <w:rFonts w:asciiTheme="minorHAnsi" w:hAnsiTheme="minorHAnsi" w:cstheme="minorHAnsi"/>
          <w:i/>
          <w:iCs/>
          <w:color w:val="auto"/>
          <w:sz w:val="20"/>
          <w:szCs w:val="20"/>
        </w:rPr>
        <w:t xml:space="preserve">) jako věcně a místně příslušný orgán státní správy lesů nesouhlasí s navrženou změnou Zm6.18, kterou dochází k záboru pozemku určeného k plnění funkcí lesa (PUPFL) v souvislosti s plánovanou výstavbou rodinného domu. </w:t>
      </w:r>
    </w:p>
    <w:p w14:paraId="15A66B34" w14:textId="77777777" w:rsidR="00293D3E" w:rsidRDefault="00293D3E" w:rsidP="000C5B79">
      <w:pPr>
        <w:pStyle w:val="Default"/>
        <w:jc w:val="both"/>
        <w:rPr>
          <w:rFonts w:asciiTheme="minorHAnsi" w:hAnsiTheme="minorHAnsi" w:cstheme="minorHAnsi"/>
          <w:b/>
          <w:bCs/>
          <w:i/>
          <w:iCs/>
          <w:color w:val="auto"/>
          <w:sz w:val="20"/>
          <w:szCs w:val="20"/>
        </w:rPr>
      </w:pPr>
    </w:p>
    <w:p w14:paraId="16ECD617" w14:textId="358A4C85" w:rsidR="000C5B79" w:rsidRPr="00A008E5" w:rsidRDefault="000C5B79" w:rsidP="000C5B79">
      <w:pPr>
        <w:pStyle w:val="Default"/>
        <w:jc w:val="both"/>
        <w:rPr>
          <w:rFonts w:asciiTheme="minorHAnsi" w:hAnsiTheme="minorHAnsi" w:cstheme="minorHAnsi"/>
          <w:i/>
          <w:iCs/>
          <w:color w:val="auto"/>
          <w:sz w:val="20"/>
          <w:szCs w:val="20"/>
        </w:rPr>
      </w:pPr>
      <w:r w:rsidRPr="00A008E5">
        <w:rPr>
          <w:rFonts w:asciiTheme="minorHAnsi" w:hAnsiTheme="minorHAnsi" w:cstheme="minorHAnsi"/>
          <w:b/>
          <w:bCs/>
          <w:i/>
          <w:iCs/>
          <w:color w:val="auto"/>
          <w:sz w:val="20"/>
          <w:szCs w:val="20"/>
        </w:rPr>
        <w:t>Orgán ochrany přírody</w:t>
      </w:r>
      <w:r w:rsidRPr="00A008E5">
        <w:rPr>
          <w:rFonts w:asciiTheme="minorHAnsi" w:hAnsiTheme="minorHAnsi" w:cstheme="minorHAnsi"/>
          <w:i/>
          <w:iCs/>
          <w:color w:val="auto"/>
          <w:sz w:val="20"/>
          <w:szCs w:val="20"/>
        </w:rPr>
        <w:t xml:space="preserve"> </w:t>
      </w:r>
      <w:r w:rsidRPr="00A008E5">
        <w:rPr>
          <w:rFonts w:asciiTheme="minorHAnsi" w:hAnsiTheme="minorHAnsi" w:cstheme="minorHAnsi"/>
          <w:b/>
          <w:bCs/>
          <w:i/>
          <w:iCs/>
          <w:color w:val="auto"/>
          <w:sz w:val="20"/>
          <w:szCs w:val="20"/>
        </w:rPr>
        <w:t>(</w:t>
      </w:r>
      <w:proofErr w:type="spellStart"/>
      <w:r w:rsidRPr="00A008E5">
        <w:rPr>
          <w:rFonts w:asciiTheme="minorHAnsi" w:hAnsiTheme="minorHAnsi" w:cstheme="minorHAnsi"/>
          <w:b/>
          <w:bCs/>
          <w:i/>
          <w:iCs/>
          <w:color w:val="auto"/>
          <w:sz w:val="20"/>
          <w:szCs w:val="20"/>
        </w:rPr>
        <w:t>KrV</w:t>
      </w:r>
      <w:proofErr w:type="spellEnd"/>
      <w:r w:rsidRPr="00A008E5">
        <w:rPr>
          <w:rFonts w:asciiTheme="minorHAnsi" w:hAnsiTheme="minorHAnsi" w:cstheme="minorHAnsi"/>
          <w:i/>
          <w:iCs/>
          <w:color w:val="auto"/>
          <w:sz w:val="20"/>
          <w:szCs w:val="20"/>
        </w:rPr>
        <w:t xml:space="preserve">) upozorňuje, že z pohledu ochrany krajinného rázu, významných krajinných prvků a dalších jevů uvedených v zákoně č. 114/1992 Sb., o ochraně přírody a krajiny </w:t>
      </w:r>
      <w:r w:rsidRPr="00A008E5">
        <w:rPr>
          <w:rFonts w:asciiTheme="minorHAnsi" w:hAnsiTheme="minorHAnsi" w:cstheme="minorHAnsi"/>
          <w:b/>
          <w:bCs/>
          <w:i/>
          <w:iCs/>
          <w:color w:val="auto"/>
          <w:sz w:val="20"/>
          <w:szCs w:val="20"/>
        </w:rPr>
        <w:t xml:space="preserve">nebude s plochou souhlasit. </w:t>
      </w:r>
      <w:r w:rsidRPr="00A008E5">
        <w:rPr>
          <w:rFonts w:asciiTheme="minorHAnsi" w:hAnsiTheme="minorHAnsi" w:cstheme="minorHAnsi"/>
          <w:i/>
          <w:iCs/>
          <w:color w:val="auto"/>
          <w:sz w:val="20"/>
          <w:szCs w:val="20"/>
        </w:rPr>
        <w:t xml:space="preserve">Jedná se o svažitý pozemek do údolní nivy – hodnotnější je zachování lesa. </w:t>
      </w:r>
    </w:p>
    <w:p w14:paraId="0219A562" w14:textId="77777777" w:rsidR="00EE159E" w:rsidRPr="00A008E5" w:rsidRDefault="00EE159E" w:rsidP="000C5B79">
      <w:pPr>
        <w:pStyle w:val="Default"/>
        <w:jc w:val="both"/>
        <w:rPr>
          <w:rFonts w:ascii="Arial" w:eastAsiaTheme="minorHAnsi" w:hAnsi="Arial" w:cs="Arial"/>
          <w:i/>
          <w:iCs/>
          <w:color w:val="auto"/>
          <w:sz w:val="20"/>
          <w:szCs w:val="20"/>
        </w:rPr>
      </w:pPr>
    </w:p>
    <w:p w14:paraId="190D836B" w14:textId="7D8D883E" w:rsidR="00BC5DA5" w:rsidRPr="00A008E5" w:rsidRDefault="001C3D18" w:rsidP="001C3D18">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záměr plochy je v rozporu s ochranou VKP ze zákona – les, s daným návrhem nelze souhlasit.</w:t>
      </w:r>
    </w:p>
    <w:p w14:paraId="04FA1973" w14:textId="0DB7B6A4" w:rsidR="00292C47" w:rsidRDefault="00292C47" w:rsidP="00FD2566">
      <w:pPr>
        <w:spacing w:after="120" w:line="240" w:lineRule="auto"/>
        <w:jc w:val="center"/>
        <w:rPr>
          <w:rFonts w:ascii="Arial" w:eastAsia="Arial" w:hAnsi="Arial" w:cs="Arial"/>
          <w:i/>
          <w:sz w:val="20"/>
          <w:szCs w:val="20"/>
        </w:rPr>
      </w:pPr>
      <w:r w:rsidRPr="00A008E5">
        <w:rPr>
          <w:rFonts w:ascii="Arial" w:eastAsia="Arial" w:hAnsi="Arial" w:cs="Arial"/>
          <w:i/>
          <w:noProof/>
          <w:sz w:val="20"/>
          <w:szCs w:val="20"/>
        </w:rPr>
        <w:drawing>
          <wp:inline distT="0" distB="0" distL="0" distR="0" wp14:anchorId="1AAB1F4A" wp14:editId="71EA9E6E">
            <wp:extent cx="3279327" cy="2438400"/>
            <wp:effectExtent l="0" t="0" r="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04294" cy="2456965"/>
                    </a:xfrm>
                    <a:prstGeom prst="rect">
                      <a:avLst/>
                    </a:prstGeom>
                    <a:noFill/>
                    <a:ln>
                      <a:noFill/>
                    </a:ln>
                  </pic:spPr>
                </pic:pic>
              </a:graphicData>
            </a:graphic>
          </wp:inline>
        </w:drawing>
      </w:r>
    </w:p>
    <w:p w14:paraId="21567105" w14:textId="77777777" w:rsidR="00C07660" w:rsidRDefault="00C07660" w:rsidP="00C07660">
      <w:pPr>
        <w:spacing w:after="0" w:line="276" w:lineRule="auto"/>
        <w:jc w:val="both"/>
        <w:rPr>
          <w:rFonts w:ascii="Arial" w:eastAsia="Arial" w:hAnsi="Arial" w:cs="Arial"/>
          <w:b/>
          <w:i/>
          <w:sz w:val="20"/>
          <w:szCs w:val="20"/>
          <w:u w:val="single"/>
        </w:rPr>
      </w:pPr>
      <w:r>
        <w:rPr>
          <w:rFonts w:ascii="Arial" w:eastAsia="Arial" w:hAnsi="Arial" w:cs="Arial"/>
          <w:b/>
          <w:i/>
          <w:sz w:val="20"/>
          <w:szCs w:val="20"/>
          <w:u w:val="single"/>
        </w:rPr>
        <w:t>Doplnění žádosti v rámci projednání návrhu zadání:</w:t>
      </w:r>
    </w:p>
    <w:p w14:paraId="614B785A" w14:textId="77777777" w:rsidR="00C07660" w:rsidRDefault="00C07660" w:rsidP="00C07660">
      <w:pPr>
        <w:jc w:val="both"/>
        <w:rPr>
          <w:rFonts w:ascii="Arial" w:eastAsia="Arial" w:hAnsi="Arial" w:cs="Arial"/>
          <w:sz w:val="20"/>
          <w:szCs w:val="20"/>
        </w:rPr>
      </w:pPr>
      <w:r>
        <w:rPr>
          <w:rFonts w:ascii="Arial" w:eastAsia="Arial" w:hAnsi="Arial" w:cs="Arial"/>
          <w:sz w:val="20"/>
          <w:szCs w:val="20"/>
        </w:rPr>
        <w:t>„Jak je uvedeno v části Zm618 uvedeného dokumentu, KAU nedoporučila požadavek zařadit k projednání. Toto rozhodnutí odůvodnila tím, že se jedná o lesní pozemek. Při svém rozhodnutí však KAU patrně vycházela z nepřesných údajů, neboť celý pozemek 114/2 je ostatní plocha, jak je uvedeno v katastru nemovitostí. Tato plocha zároveň nemá evidovány žádné způsoby ochrany ani evidované BPEJ. Pozemek 114/1, jehož části se požadavek také týkal, je skutečně podle katastru nemovitostí lesní pozemek.</w:t>
      </w:r>
    </w:p>
    <w:p w14:paraId="2754F49B" w14:textId="77777777" w:rsidR="00C07660" w:rsidRDefault="00C07660" w:rsidP="00C07660">
      <w:pPr>
        <w:jc w:val="both"/>
        <w:rPr>
          <w:rFonts w:ascii="Arial" w:eastAsia="Arial" w:hAnsi="Arial" w:cs="Arial"/>
          <w:sz w:val="20"/>
          <w:szCs w:val="20"/>
        </w:rPr>
      </w:pPr>
      <w:r>
        <w:rPr>
          <w:rFonts w:ascii="Arial" w:eastAsia="Arial" w:hAnsi="Arial" w:cs="Arial"/>
          <w:sz w:val="20"/>
          <w:szCs w:val="20"/>
        </w:rPr>
        <w:t>Žadatelka bere na vědomí stanovisko KAU v případě změn využívání lesních pozemků a doporučení komise zabývat se změnou jejich využití v územním plánu, nikoli dílčí změně</w:t>
      </w:r>
    </w:p>
    <w:p w14:paraId="0138A4F8" w14:textId="77777777" w:rsidR="00C07660" w:rsidRDefault="00C07660" w:rsidP="00C07660">
      <w:pPr>
        <w:jc w:val="both"/>
        <w:rPr>
          <w:rFonts w:ascii="Arial" w:eastAsia="Arial" w:hAnsi="Arial" w:cs="Arial"/>
          <w:i/>
          <w:sz w:val="20"/>
          <w:szCs w:val="20"/>
        </w:rPr>
      </w:pPr>
      <w:r>
        <w:rPr>
          <w:rFonts w:ascii="Arial" w:eastAsia="Arial" w:hAnsi="Arial" w:cs="Arial"/>
          <w:i/>
          <w:sz w:val="20"/>
          <w:szCs w:val="20"/>
        </w:rPr>
        <w:t>Z tohoto důvodu žadatelka mění svůj původní návrh a nově navrhuje změnu využití pouze u části pozemku č. 114/2, aby tedy celý pozemek 114/2 byl sjednocen jako plochy směšné obytné venkovské. Jak je patro z platného územního plánu část tohoto pozemku – cca ½ je již nyní vedení jako plochy smíšené obytné – venkovské a tou změnou tedy dojde ke sjednocení jeho využití.“</w:t>
      </w:r>
    </w:p>
    <w:p w14:paraId="751D7C95" w14:textId="77777777" w:rsidR="00C07660" w:rsidRDefault="00C07660" w:rsidP="00C07660">
      <w:pPr>
        <w:jc w:val="both"/>
      </w:pPr>
    </w:p>
    <w:p w14:paraId="07414CB4" w14:textId="77777777" w:rsidR="00C07660" w:rsidRDefault="00C07660" w:rsidP="00C07660">
      <w:pPr>
        <w:jc w:val="center"/>
      </w:pPr>
      <w:r>
        <w:rPr>
          <w:noProof/>
        </w:rPr>
        <w:drawing>
          <wp:inline distT="0" distB="0" distL="0" distR="0" wp14:anchorId="099BBE02" wp14:editId="3096382B">
            <wp:extent cx="3457575" cy="2266950"/>
            <wp:effectExtent l="0" t="0" r="9525" b="0"/>
            <wp:docPr id="7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8"/>
                    <a:srcRect/>
                    <a:stretch>
                      <a:fillRect/>
                    </a:stretch>
                  </pic:blipFill>
                  <pic:spPr>
                    <a:xfrm>
                      <a:off x="0" y="0"/>
                      <a:ext cx="3457575" cy="2266950"/>
                    </a:xfrm>
                    <a:prstGeom prst="rect">
                      <a:avLst/>
                    </a:prstGeom>
                    <a:ln/>
                  </pic:spPr>
                </pic:pic>
              </a:graphicData>
            </a:graphic>
          </wp:inline>
        </w:drawing>
      </w:r>
    </w:p>
    <w:p w14:paraId="6F285C0C" w14:textId="77777777" w:rsidR="00C07660" w:rsidRDefault="00C07660" w:rsidP="00C07660">
      <w:pPr>
        <w:jc w:val="both"/>
      </w:pPr>
      <w:r>
        <w:t>Ostatní plocha</w:t>
      </w: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170"/>
      </w:tblGrid>
      <w:tr w:rsidR="00C07660" w14:paraId="6DB0300D" w14:textId="77777777" w:rsidTr="0097768C">
        <w:trPr>
          <w:trHeight w:val="400"/>
        </w:trPr>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4D8D56" w14:textId="77777777" w:rsidR="00C07660" w:rsidRPr="00E32727" w:rsidRDefault="00C07660" w:rsidP="0097768C">
            <w:pPr>
              <w:spacing w:after="0" w:line="240" w:lineRule="auto"/>
              <w:rPr>
                <w:rFonts w:ascii="Arial" w:eastAsia="Arial" w:hAnsi="Arial" w:cs="Arial"/>
                <w:sz w:val="20"/>
                <w:szCs w:val="20"/>
              </w:rPr>
            </w:pPr>
            <w:r w:rsidRPr="00E32727">
              <w:rPr>
                <w:rFonts w:ascii="Arial" w:eastAsia="Arial" w:hAnsi="Arial" w:cs="Arial"/>
                <w:sz w:val="20"/>
                <w:szCs w:val="20"/>
              </w:rPr>
              <w:t>Závěr KAU</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340BA9" w14:textId="77777777" w:rsidR="00C07660" w:rsidRPr="00E32727" w:rsidRDefault="00C07660"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KAU</w:t>
            </w:r>
            <w:r w:rsidRPr="00E32727">
              <w:rPr>
                <w:rFonts w:ascii="Arial" w:eastAsia="Arial" w:hAnsi="Arial" w:cs="Arial"/>
                <w:b/>
                <w:sz w:val="20"/>
                <w:szCs w:val="20"/>
              </w:rPr>
              <w:t xml:space="preserve"> nedoporučuje </w:t>
            </w:r>
            <w:r w:rsidRPr="00E32727">
              <w:rPr>
                <w:rFonts w:ascii="Arial" w:eastAsia="Arial" w:hAnsi="Arial" w:cs="Arial"/>
                <w:sz w:val="20"/>
                <w:szCs w:val="20"/>
              </w:rPr>
              <w:t>zařadit požadavek do změny č.6 ÚP.</w:t>
            </w:r>
          </w:p>
        </w:tc>
      </w:tr>
      <w:tr w:rsidR="00C07660" w14:paraId="5CE7395A" w14:textId="77777777" w:rsidTr="0097768C">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C5E165" w14:textId="77777777" w:rsidR="00C07660" w:rsidRPr="00E32727" w:rsidRDefault="00C07660"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Odůvodnění</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649CFD" w14:textId="77777777" w:rsidR="00C07660" w:rsidRPr="00E32727" w:rsidRDefault="00C07660" w:rsidP="0097768C">
            <w:pPr>
              <w:spacing w:after="120" w:line="240" w:lineRule="auto"/>
              <w:jc w:val="both"/>
            </w:pPr>
            <w:r w:rsidRPr="00E32727">
              <w:t>Komise souhlasí s předchozím odůvodněním.</w:t>
            </w:r>
          </w:p>
        </w:tc>
      </w:tr>
    </w:tbl>
    <w:p w14:paraId="2D900850" w14:textId="77777777" w:rsidR="00C07660" w:rsidRDefault="00C07660" w:rsidP="00C07660">
      <w:pPr>
        <w:jc w:val="both"/>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5BE68019" w14:textId="77777777" w:rsidTr="001F6263">
        <w:tc>
          <w:tcPr>
            <w:tcW w:w="9072" w:type="dxa"/>
            <w:vAlign w:val="center"/>
          </w:tcPr>
          <w:p w14:paraId="1C5DF757" w14:textId="18141C59" w:rsidR="00FE49FE" w:rsidRPr="00A008E5" w:rsidRDefault="00FE49FE" w:rsidP="001F6263">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Zm6.19</w:t>
            </w:r>
            <w:r w:rsidR="003B6A45">
              <w:rPr>
                <w:rFonts w:ascii="Arial" w:eastAsia="Times New Roman" w:hAnsi="Arial" w:cs="Arial"/>
                <w:b/>
                <w:bCs/>
                <w:sz w:val="28"/>
                <w:szCs w:val="28"/>
              </w:rPr>
              <w:t xml:space="preserve">                                                     </w:t>
            </w:r>
            <w:r w:rsidR="003B6A45" w:rsidRPr="003B6A45">
              <w:rPr>
                <w:rFonts w:ascii="Arial" w:eastAsia="Times New Roman" w:hAnsi="Arial" w:cs="Arial"/>
                <w:b/>
                <w:bCs/>
                <w:color w:val="FF0000"/>
                <w:sz w:val="28"/>
                <w:szCs w:val="28"/>
              </w:rPr>
              <w:t>NESCHVALUJE</w:t>
            </w:r>
          </w:p>
        </w:tc>
      </w:tr>
    </w:tbl>
    <w:p w14:paraId="55F54E44" w14:textId="77777777" w:rsidR="00FD2566" w:rsidRPr="00A008E5" w:rsidRDefault="00FD2566" w:rsidP="00FD2566">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NS (</w:t>
      </w:r>
      <w:r w:rsidRPr="00A008E5">
        <w:rPr>
          <w:rFonts w:ascii="Arial" w:eastAsia="Arial" w:hAnsi="Arial" w:cs="Arial"/>
          <w:b/>
          <w:sz w:val="20"/>
          <w:szCs w:val="20"/>
        </w:rPr>
        <w:t>PLOCHY SMÍŠENÉ NEZASTAVĚNÉHO ÚZEMÍ</w:t>
      </w:r>
      <w:r w:rsidRPr="00A008E5">
        <w:rPr>
          <w:rFonts w:ascii="Arial" w:eastAsia="Arial" w:hAnsi="Arial" w:cs="Arial"/>
          <w:sz w:val="20"/>
          <w:szCs w:val="20"/>
        </w:rPr>
        <w:t>) na plochu SV</w:t>
      </w:r>
      <w:r w:rsidRPr="00A008E5">
        <w:rPr>
          <w:rFonts w:ascii="Arial" w:eastAsia="Arial" w:hAnsi="Arial" w:cs="Arial"/>
          <w:b/>
          <w:sz w:val="20"/>
          <w:szCs w:val="20"/>
        </w:rPr>
        <w:t xml:space="preserve"> (PLOCHY SMÍŠENÉ OBYTNÉ – VENKOVSKÉ).</w:t>
      </w:r>
    </w:p>
    <w:p w14:paraId="3EC87333" w14:textId="77777777" w:rsidR="00FD2566" w:rsidRPr="00A008E5" w:rsidRDefault="00FD2566" w:rsidP="00FD2566">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w:t>
      </w:r>
      <w:proofErr w:type="spellStart"/>
      <w:r w:rsidRPr="00A008E5">
        <w:rPr>
          <w:rFonts w:ascii="Arial" w:eastAsia="Arial" w:hAnsi="Arial" w:cs="Arial"/>
          <w:sz w:val="20"/>
          <w:szCs w:val="20"/>
        </w:rPr>
        <w:t>p.č</w:t>
      </w:r>
      <w:proofErr w:type="spellEnd"/>
      <w:r w:rsidRPr="00A008E5">
        <w:rPr>
          <w:rFonts w:ascii="Arial" w:eastAsia="Arial" w:hAnsi="Arial" w:cs="Arial"/>
          <w:sz w:val="20"/>
          <w:szCs w:val="20"/>
        </w:rPr>
        <w:t xml:space="preserve">. 602 a 620/9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xml:space="preserve">. </w:t>
      </w:r>
      <w:proofErr w:type="spellStart"/>
      <w:r w:rsidRPr="00A008E5">
        <w:rPr>
          <w:rFonts w:ascii="Arial" w:eastAsia="Arial" w:hAnsi="Arial" w:cs="Arial"/>
          <w:sz w:val="20"/>
          <w:szCs w:val="20"/>
        </w:rPr>
        <w:t>Krasoňov</w:t>
      </w:r>
      <w:proofErr w:type="spellEnd"/>
    </w:p>
    <w:p w14:paraId="11A0F7CA" w14:textId="77777777" w:rsidR="00FD2566" w:rsidRPr="00A008E5" w:rsidRDefault="00FD2566" w:rsidP="00FD2566">
      <w:pPr>
        <w:spacing w:before="120" w:after="0" w:line="240" w:lineRule="auto"/>
        <w:jc w:val="both"/>
        <w:rPr>
          <w:rFonts w:ascii="Arial" w:eastAsia="Arial" w:hAnsi="Arial" w:cs="Arial"/>
          <w:i/>
          <w:sz w:val="20"/>
          <w:szCs w:val="20"/>
        </w:rPr>
      </w:pPr>
      <w:r w:rsidRPr="00A008E5">
        <w:rPr>
          <w:rFonts w:ascii="Arial" w:eastAsia="Arial" w:hAnsi="Arial" w:cs="Arial"/>
          <w:i/>
          <w:sz w:val="20"/>
          <w:szCs w:val="20"/>
        </w:rPr>
        <w:t>Zdůvodnění:</w:t>
      </w:r>
    </w:p>
    <w:p w14:paraId="674EB8CD" w14:textId="77777777" w:rsidR="00FD2566" w:rsidRPr="00A008E5" w:rsidRDefault="00FD2566" w:rsidP="00FD2566">
      <w:pPr>
        <w:spacing w:after="120" w:line="240" w:lineRule="auto"/>
        <w:jc w:val="both"/>
        <w:rPr>
          <w:rFonts w:ascii="Arial" w:eastAsia="Arial" w:hAnsi="Arial" w:cs="Arial"/>
          <w:i/>
          <w:sz w:val="20"/>
          <w:szCs w:val="20"/>
        </w:rPr>
      </w:pPr>
      <w:r w:rsidRPr="00A008E5">
        <w:rPr>
          <w:rFonts w:ascii="Arial" w:eastAsia="Arial" w:hAnsi="Arial" w:cs="Arial"/>
          <w:i/>
          <w:sz w:val="20"/>
          <w:szCs w:val="20"/>
        </w:rPr>
        <w:t>Možnost budoucí výstavby rodinného domu. V současné době máme na tomto pozemku umístěná včelstva a tento pozemek chceme i nadále i k tomuto používat.</w:t>
      </w:r>
    </w:p>
    <w:p w14:paraId="68F431E7" w14:textId="22D89711" w:rsidR="00FD2566" w:rsidRPr="00A008E5" w:rsidRDefault="00FD2566" w:rsidP="00FD2566">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7F47500A" w14:textId="77777777" w:rsidR="00FD2566" w:rsidRPr="00A008E5" w:rsidRDefault="00FD2566" w:rsidP="00FD2566">
      <w:pPr>
        <w:widowControl w:val="0"/>
        <w:spacing w:after="0" w:line="240" w:lineRule="auto"/>
        <w:rPr>
          <w:rFonts w:eastAsia="Arial" w:cstheme="minorHAnsi"/>
          <w:i/>
          <w:iCs/>
          <w:sz w:val="20"/>
          <w:szCs w:val="20"/>
        </w:rPr>
      </w:pPr>
      <w:r w:rsidRPr="00A008E5">
        <w:rPr>
          <w:rFonts w:eastAsia="Arial" w:cstheme="minorHAnsi"/>
          <w:i/>
          <w:iCs/>
          <w:sz w:val="20"/>
          <w:szCs w:val="20"/>
        </w:rPr>
        <w:t>KAU nedoporučuje obecně zařazovat do dílčích změn významnější rozvojové plochy příměstských sídel. Koncepci rozvoje příměstských sídel by měl vymezit nový územní plán s odůvodněním a řešením dopadů, které to pro Humpolce bude mít.</w:t>
      </w:r>
    </w:p>
    <w:p w14:paraId="4B48D0F0" w14:textId="77777777" w:rsidR="001C1496" w:rsidRPr="00A008E5" w:rsidRDefault="001C1496" w:rsidP="001C1496">
      <w:pPr>
        <w:autoSpaceDE w:val="0"/>
        <w:autoSpaceDN w:val="0"/>
        <w:adjustRightInd w:val="0"/>
        <w:spacing w:after="0" w:line="240" w:lineRule="auto"/>
        <w:rPr>
          <w:rFonts w:cstheme="minorHAnsi"/>
          <w:sz w:val="18"/>
          <w:szCs w:val="18"/>
        </w:rPr>
      </w:pPr>
    </w:p>
    <w:p w14:paraId="4384526A" w14:textId="38528609" w:rsidR="001C1496" w:rsidRPr="00A008E5" w:rsidRDefault="001C1496" w:rsidP="001C1496">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Orgán ochrany ZPF</w:t>
      </w:r>
      <w:r w:rsidRPr="00A008E5">
        <w:rPr>
          <w:rFonts w:cstheme="minorHAnsi"/>
          <w:i/>
          <w:iCs/>
          <w:sz w:val="20"/>
          <w:szCs w:val="20"/>
        </w:rPr>
        <w:t xml:space="preserve"> předpokládá, že k uvedené ploše </w:t>
      </w:r>
      <w:r w:rsidRPr="00A008E5">
        <w:rPr>
          <w:rFonts w:cstheme="minorHAnsi"/>
          <w:b/>
          <w:bCs/>
          <w:i/>
          <w:iCs/>
          <w:sz w:val="20"/>
          <w:szCs w:val="20"/>
        </w:rPr>
        <w:t>nebude udělen souhlas</w:t>
      </w:r>
      <w:r w:rsidRPr="00A008E5">
        <w:rPr>
          <w:rFonts w:cstheme="minorHAnsi"/>
          <w:i/>
          <w:iCs/>
          <w:sz w:val="20"/>
          <w:szCs w:val="20"/>
        </w:rPr>
        <w:t xml:space="preserve"> a to z důvodu, že je plocha navržena v místní části </w:t>
      </w:r>
      <w:proofErr w:type="spellStart"/>
      <w:r w:rsidRPr="00A008E5">
        <w:rPr>
          <w:rFonts w:cstheme="minorHAnsi"/>
          <w:i/>
          <w:iCs/>
          <w:sz w:val="20"/>
          <w:szCs w:val="20"/>
        </w:rPr>
        <w:t>Krasoňov</w:t>
      </w:r>
      <w:proofErr w:type="spellEnd"/>
      <w:r w:rsidRPr="00A008E5">
        <w:rPr>
          <w:rFonts w:cstheme="minorHAnsi"/>
          <w:i/>
          <w:iCs/>
          <w:sz w:val="20"/>
          <w:szCs w:val="20"/>
        </w:rPr>
        <w:t xml:space="preserve"> s ohledem na množství navržených ploch pro bydlení je nutné prokázat nemožnost tyto plochy využít a tedy i prokázat nezbytnost s vymezení plochy nové a dle §4 odst. 1 Pro nezemědělské účely je nutno použít především nezemědělskou půdu, nezastavěné a nedostatečně využité pozemky v zastavěném území nebo na nezastavěných plochách stavebních pozemků staveb mimo tato území, stavební proluky a plochy získané zbořením přežilých budov a zařízení. </w:t>
      </w:r>
    </w:p>
    <w:p w14:paraId="26C4AC0A" w14:textId="04E49C5C" w:rsidR="00394ECA" w:rsidRPr="00A008E5" w:rsidRDefault="00394ECA" w:rsidP="00394ECA">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Plochu nedoporučujeme do dalšího projednání. Důvodem je, že plocha nevhodně rozšiřuje zástavbu do volné krajiny. Řešit pouze za podmínky zachování možnosti využití i pro doplňkové stavby jako je stávající včelín, neřešit již novou plochu Zm6.66. </w:t>
      </w:r>
    </w:p>
    <w:p w14:paraId="3FBCCDA8" w14:textId="77777777" w:rsidR="00F65044" w:rsidRPr="00A008E5" w:rsidRDefault="00F65044" w:rsidP="001C1496">
      <w:pPr>
        <w:autoSpaceDE w:val="0"/>
        <w:autoSpaceDN w:val="0"/>
        <w:adjustRightInd w:val="0"/>
        <w:spacing w:after="0" w:line="240" w:lineRule="auto"/>
        <w:jc w:val="both"/>
        <w:rPr>
          <w:rFonts w:ascii="Arial" w:hAnsi="Arial" w:cs="Arial"/>
          <w:i/>
          <w:iCs/>
          <w:sz w:val="20"/>
          <w:szCs w:val="20"/>
        </w:rPr>
      </w:pPr>
    </w:p>
    <w:p w14:paraId="2C8B7E1A" w14:textId="1959D8D1" w:rsidR="00FD2566" w:rsidRPr="00A008E5" w:rsidRDefault="00FD2566" w:rsidP="00FD2566">
      <w:pPr>
        <w:spacing w:after="120" w:line="240" w:lineRule="auto"/>
        <w:jc w:val="center"/>
        <w:rPr>
          <w:rFonts w:ascii="Arial" w:eastAsia="Arial" w:hAnsi="Arial" w:cs="Arial"/>
          <w:i/>
          <w:sz w:val="20"/>
          <w:szCs w:val="20"/>
        </w:rPr>
      </w:pPr>
      <w:r w:rsidRPr="00A008E5">
        <w:rPr>
          <w:rFonts w:ascii="Arial" w:eastAsia="Arial" w:hAnsi="Arial" w:cs="Arial"/>
          <w:i/>
          <w:noProof/>
          <w:sz w:val="20"/>
          <w:szCs w:val="20"/>
        </w:rPr>
        <w:lastRenderedPageBreak/>
        <w:drawing>
          <wp:inline distT="0" distB="0" distL="0" distR="0" wp14:anchorId="646D7383" wp14:editId="2DCF8C2E">
            <wp:extent cx="3319849" cy="2126097"/>
            <wp:effectExtent l="0" t="0" r="0" b="762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37573" cy="2137448"/>
                    </a:xfrm>
                    <a:prstGeom prst="rect">
                      <a:avLst/>
                    </a:prstGeom>
                    <a:noFill/>
                    <a:ln>
                      <a:noFill/>
                    </a:ln>
                  </pic:spPr>
                </pic:pic>
              </a:graphicData>
            </a:graphic>
          </wp:inline>
        </w:drawing>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67B8FBA2" w14:textId="77777777" w:rsidTr="001F6263">
        <w:tc>
          <w:tcPr>
            <w:tcW w:w="9072" w:type="dxa"/>
            <w:vAlign w:val="center"/>
          </w:tcPr>
          <w:p w14:paraId="55603AB4" w14:textId="2D2D7AC9" w:rsidR="00FE49FE" w:rsidRPr="00A008E5" w:rsidRDefault="00FE49FE" w:rsidP="001F6263">
            <w:pPr>
              <w:spacing w:before="120" w:after="120" w:line="240" w:lineRule="auto"/>
              <w:rPr>
                <w:rFonts w:ascii="Arial" w:eastAsia="Times New Roman" w:hAnsi="Arial" w:cs="Arial"/>
                <w:strike/>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Zm6.20</w:t>
            </w:r>
            <w:r w:rsidR="003B6A45">
              <w:rPr>
                <w:rFonts w:ascii="Arial" w:eastAsia="Times New Roman" w:hAnsi="Arial" w:cs="Arial"/>
                <w:b/>
                <w:bCs/>
                <w:sz w:val="28"/>
                <w:szCs w:val="28"/>
              </w:rPr>
              <w:t xml:space="preserve">                                                    </w:t>
            </w:r>
            <w:r w:rsidR="003B6A45" w:rsidRPr="003B6A45">
              <w:rPr>
                <w:rFonts w:ascii="Arial" w:eastAsia="Times New Roman" w:hAnsi="Arial" w:cs="Arial"/>
                <w:b/>
                <w:bCs/>
                <w:color w:val="FF0000"/>
                <w:sz w:val="28"/>
                <w:szCs w:val="28"/>
              </w:rPr>
              <w:t>NESCHVALUJE</w:t>
            </w:r>
          </w:p>
        </w:tc>
      </w:tr>
    </w:tbl>
    <w:p w14:paraId="6AE8A2C5" w14:textId="77777777" w:rsidR="00FD2566" w:rsidRPr="00A008E5" w:rsidRDefault="00FD2566" w:rsidP="00FD2566">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RZ (</w:t>
      </w:r>
      <w:r w:rsidRPr="00A008E5">
        <w:rPr>
          <w:rFonts w:ascii="Arial" w:eastAsia="Arial" w:hAnsi="Arial" w:cs="Arial"/>
          <w:b/>
          <w:sz w:val="20"/>
          <w:szCs w:val="20"/>
        </w:rPr>
        <w:t>PLOCHY REKREACE – ZAHRÁDKÁŘSKÉ KOLONIE</w:t>
      </w:r>
      <w:r w:rsidRPr="00A008E5">
        <w:rPr>
          <w:rFonts w:ascii="Arial" w:eastAsia="Arial" w:hAnsi="Arial" w:cs="Arial"/>
          <w:sz w:val="20"/>
          <w:szCs w:val="20"/>
        </w:rPr>
        <w:t>) na plochu BI</w:t>
      </w:r>
      <w:r w:rsidRPr="00A008E5">
        <w:rPr>
          <w:rFonts w:ascii="Arial" w:eastAsia="Arial" w:hAnsi="Arial" w:cs="Arial"/>
          <w:b/>
          <w:sz w:val="20"/>
          <w:szCs w:val="20"/>
        </w:rPr>
        <w:t xml:space="preserve"> (PLOCHY BYDLENÍ – V RODINNÝCH DOMECH).</w:t>
      </w:r>
    </w:p>
    <w:p w14:paraId="5354ABA9" w14:textId="77777777" w:rsidR="00FD2566" w:rsidRPr="00A008E5" w:rsidRDefault="00FD2566" w:rsidP="00FD2566">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w:t>
      </w:r>
      <w:proofErr w:type="spellStart"/>
      <w:r w:rsidRPr="00A008E5">
        <w:rPr>
          <w:rFonts w:ascii="Arial" w:eastAsia="Arial" w:hAnsi="Arial" w:cs="Arial"/>
          <w:sz w:val="20"/>
          <w:szCs w:val="20"/>
        </w:rPr>
        <w:t>p.č</w:t>
      </w:r>
      <w:proofErr w:type="spellEnd"/>
      <w:r w:rsidRPr="00A008E5">
        <w:rPr>
          <w:rFonts w:ascii="Arial" w:eastAsia="Arial" w:hAnsi="Arial" w:cs="Arial"/>
          <w:sz w:val="20"/>
          <w:szCs w:val="20"/>
        </w:rPr>
        <w:t xml:space="preserve">. 743/16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xml:space="preserve">. Humpolec </w:t>
      </w:r>
    </w:p>
    <w:p w14:paraId="00D24465" w14:textId="77777777" w:rsidR="00FD2566" w:rsidRPr="00A008E5" w:rsidRDefault="00FD2566" w:rsidP="00FD2566">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Zdůvodnění:</w:t>
      </w:r>
    </w:p>
    <w:p w14:paraId="1D9675B7" w14:textId="77777777" w:rsidR="00FD2566" w:rsidRPr="00A008E5" w:rsidRDefault="00FD2566" w:rsidP="00FD2566">
      <w:pPr>
        <w:spacing w:after="120" w:line="240" w:lineRule="auto"/>
        <w:jc w:val="both"/>
        <w:rPr>
          <w:rFonts w:ascii="Arial" w:eastAsia="Arial" w:hAnsi="Arial" w:cs="Arial"/>
          <w:i/>
          <w:sz w:val="20"/>
          <w:szCs w:val="20"/>
        </w:rPr>
      </w:pPr>
      <w:r w:rsidRPr="00A008E5">
        <w:rPr>
          <w:rFonts w:ascii="Arial" w:eastAsia="Arial" w:hAnsi="Arial" w:cs="Arial"/>
          <w:i/>
          <w:sz w:val="20"/>
          <w:szCs w:val="20"/>
        </w:rPr>
        <w:t>Většina zahrádek v této lokalitě je už v současném ÚP evidována jako „plocha k bydlení – v rodinných domech“ a rádi bychom i naši parcelu na touto plochu změnili.</w:t>
      </w:r>
    </w:p>
    <w:p w14:paraId="70F44FB7" w14:textId="6A28394C" w:rsidR="00FD2566" w:rsidRPr="00A008E5" w:rsidRDefault="00FD2566" w:rsidP="00FD2566">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302EA89A" w14:textId="55623486" w:rsidR="00FD2566" w:rsidRPr="00A008E5" w:rsidRDefault="00FD2566" w:rsidP="00FD2566">
      <w:pPr>
        <w:widowControl w:val="0"/>
        <w:spacing w:after="0" w:line="240" w:lineRule="auto"/>
        <w:jc w:val="both"/>
        <w:rPr>
          <w:rFonts w:eastAsia="Times New Roman" w:cstheme="minorHAnsi"/>
          <w:i/>
          <w:iCs/>
          <w:sz w:val="20"/>
          <w:szCs w:val="20"/>
        </w:rPr>
      </w:pPr>
      <w:r w:rsidRPr="00A008E5">
        <w:rPr>
          <w:rFonts w:eastAsia="Arial" w:cstheme="minorHAnsi"/>
          <w:i/>
          <w:iCs/>
          <w:sz w:val="20"/>
          <w:szCs w:val="20"/>
        </w:rPr>
        <w:t>Jedná se o možné transformační území a je třeba, aby byla nastavená jasná koncepce a podmínky výstavby. Tak aby se předcházelo znehodnocení ostatních pozemků. Rozvaha nad rozvojem území by měla být koncepční a součástí nového ÚP, nad podrobnější urbanistickou rozvahou či studií.</w:t>
      </w:r>
    </w:p>
    <w:p w14:paraId="18646B63" w14:textId="77777777" w:rsidR="00394ECA" w:rsidRPr="00A008E5" w:rsidRDefault="00394ECA" w:rsidP="000D2956">
      <w:pPr>
        <w:widowControl w:val="0"/>
        <w:spacing w:after="0" w:line="240" w:lineRule="auto"/>
        <w:jc w:val="both"/>
        <w:rPr>
          <w:rFonts w:cstheme="minorHAnsi"/>
          <w:b/>
          <w:bCs/>
          <w:i/>
          <w:iCs/>
          <w:sz w:val="20"/>
          <w:szCs w:val="20"/>
        </w:rPr>
      </w:pPr>
    </w:p>
    <w:p w14:paraId="20626C28" w14:textId="06B993B6" w:rsidR="000D2956" w:rsidRPr="00A008E5" w:rsidRDefault="000D2956" w:rsidP="000D2956">
      <w:pPr>
        <w:widowControl w:val="0"/>
        <w:spacing w:after="0" w:line="240" w:lineRule="auto"/>
        <w:jc w:val="both"/>
        <w:rPr>
          <w:rFonts w:cstheme="minorHAnsi"/>
          <w:b/>
          <w:bCs/>
          <w:i/>
          <w:iCs/>
          <w:sz w:val="20"/>
          <w:szCs w:val="20"/>
        </w:rPr>
      </w:pPr>
      <w:r w:rsidRPr="00A008E5">
        <w:rPr>
          <w:rFonts w:cstheme="minorHAnsi"/>
          <w:b/>
          <w:bCs/>
          <w:i/>
          <w:iCs/>
          <w:sz w:val="20"/>
          <w:szCs w:val="20"/>
        </w:rPr>
        <w:t>Vyjádření orgánu ochrany veřejného zdraví:</w:t>
      </w:r>
    </w:p>
    <w:p w14:paraId="7ADBFDE3" w14:textId="130D223D" w:rsidR="000D2956" w:rsidRPr="00A008E5" w:rsidRDefault="000D2956" w:rsidP="000D2956">
      <w:pPr>
        <w:autoSpaceDE w:val="0"/>
        <w:autoSpaceDN w:val="0"/>
        <w:adjustRightInd w:val="0"/>
        <w:spacing w:after="0" w:line="240" w:lineRule="auto"/>
        <w:jc w:val="both"/>
        <w:rPr>
          <w:rFonts w:cstheme="minorHAnsi"/>
          <w:i/>
          <w:iCs/>
          <w:sz w:val="20"/>
          <w:szCs w:val="20"/>
        </w:rPr>
      </w:pPr>
      <w:r w:rsidRPr="00A008E5">
        <w:rPr>
          <w:rFonts w:cstheme="minorHAnsi"/>
          <w:i/>
          <w:iCs/>
          <w:sz w:val="20"/>
          <w:szCs w:val="20"/>
        </w:rPr>
        <w:t xml:space="preserve">Plochy, které se dotknou změny </w:t>
      </w:r>
      <w:r w:rsidRPr="00A008E5">
        <w:rPr>
          <w:rFonts w:cstheme="minorHAnsi"/>
          <w:b/>
          <w:bCs/>
          <w:i/>
          <w:iCs/>
          <w:sz w:val="20"/>
          <w:szCs w:val="20"/>
        </w:rPr>
        <w:t>Zm6.20</w:t>
      </w:r>
      <w:r w:rsidRPr="00A008E5">
        <w:rPr>
          <w:rFonts w:cstheme="minorHAnsi"/>
          <w:i/>
          <w:iCs/>
          <w:sz w:val="20"/>
          <w:szCs w:val="20"/>
        </w:rPr>
        <w:t xml:space="preserve">– plochy pro možnost rozvoje bydlení v rodinných domech, budou zařazeny do ploch </w:t>
      </w:r>
      <w:r w:rsidRPr="00A008E5">
        <w:rPr>
          <w:rFonts w:cstheme="minorHAnsi"/>
          <w:b/>
          <w:bCs/>
          <w:i/>
          <w:iCs/>
          <w:sz w:val="20"/>
          <w:szCs w:val="20"/>
        </w:rPr>
        <w:t>s podmíněně přípustným využitím</w:t>
      </w:r>
      <w:r w:rsidRPr="00A008E5">
        <w:rPr>
          <w:rFonts w:cstheme="minorHAnsi"/>
          <w:i/>
          <w:iCs/>
          <w:sz w:val="20"/>
          <w:szCs w:val="20"/>
        </w:rPr>
        <w:t xml:space="preserve">. Do podmínek využití této plochy je nutné doplnit, že v rámci územního či stavebního řízení bude zpracováno </w:t>
      </w:r>
      <w:r w:rsidRPr="00A008E5">
        <w:rPr>
          <w:rFonts w:cstheme="minorHAnsi"/>
          <w:b/>
          <w:bCs/>
          <w:i/>
          <w:iCs/>
          <w:sz w:val="20"/>
          <w:szCs w:val="20"/>
        </w:rPr>
        <w:t>akustické posouzení</w:t>
      </w:r>
      <w:r w:rsidRPr="00A008E5">
        <w:rPr>
          <w:rFonts w:cstheme="minorHAnsi"/>
          <w:i/>
          <w:iCs/>
          <w:sz w:val="20"/>
          <w:szCs w:val="20"/>
        </w:rPr>
        <w:t xml:space="preserve">, které prokáže, že tyto plochy nebudou negativně zasaženy nadlimitními hladinami </w:t>
      </w:r>
      <w:r w:rsidRPr="00A008E5">
        <w:rPr>
          <w:rFonts w:cstheme="minorHAnsi"/>
          <w:b/>
          <w:bCs/>
          <w:i/>
          <w:iCs/>
          <w:sz w:val="20"/>
          <w:szCs w:val="20"/>
        </w:rPr>
        <w:t xml:space="preserve">hluku </w:t>
      </w:r>
      <w:r w:rsidRPr="00A008E5">
        <w:rPr>
          <w:rFonts w:cstheme="minorHAnsi"/>
          <w:i/>
          <w:iCs/>
          <w:sz w:val="20"/>
          <w:szCs w:val="20"/>
        </w:rPr>
        <w:t xml:space="preserve">v denní a noční době </w:t>
      </w:r>
      <w:r w:rsidRPr="00A008E5">
        <w:rPr>
          <w:rFonts w:cstheme="minorHAnsi"/>
          <w:b/>
          <w:bCs/>
          <w:i/>
          <w:iCs/>
          <w:sz w:val="20"/>
          <w:szCs w:val="20"/>
        </w:rPr>
        <w:t xml:space="preserve">z provozu sousedních ploch </w:t>
      </w:r>
      <w:r w:rsidRPr="00A008E5">
        <w:rPr>
          <w:rFonts w:cstheme="minorHAnsi"/>
          <w:i/>
          <w:iCs/>
          <w:sz w:val="20"/>
          <w:szCs w:val="20"/>
        </w:rPr>
        <w:t xml:space="preserve">výroby a skladování. </w:t>
      </w:r>
    </w:p>
    <w:p w14:paraId="6FAB9C49" w14:textId="77777777" w:rsidR="00404C74" w:rsidRPr="00A008E5" w:rsidRDefault="00404C74" w:rsidP="00394ECA">
      <w:pPr>
        <w:autoSpaceDE w:val="0"/>
        <w:autoSpaceDN w:val="0"/>
        <w:adjustRightInd w:val="0"/>
        <w:spacing w:after="0" w:line="240" w:lineRule="auto"/>
        <w:jc w:val="both"/>
        <w:rPr>
          <w:rFonts w:cstheme="minorHAnsi"/>
          <w:b/>
          <w:bCs/>
          <w:i/>
          <w:iCs/>
          <w:sz w:val="20"/>
          <w:szCs w:val="20"/>
        </w:rPr>
      </w:pPr>
    </w:p>
    <w:p w14:paraId="6AE38E50" w14:textId="651539B8" w:rsidR="00394ECA" w:rsidRPr="00A008E5" w:rsidRDefault="00394ECA" w:rsidP="00404C74">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Plochu nedoporučujeme do dalšího projednání. Důvodem je, že plocha nevhodně rozšiřuje zástavbu do volné krajiny. </w:t>
      </w:r>
      <w:r w:rsidR="00404C74" w:rsidRPr="00A008E5">
        <w:rPr>
          <w:rFonts w:cstheme="minorHAnsi"/>
          <w:i/>
          <w:iCs/>
          <w:sz w:val="20"/>
          <w:szCs w:val="20"/>
        </w:rPr>
        <w:t>Požadujeme zachovat stávající RZ bez tříštění využití území, řešit komplexně</w:t>
      </w:r>
      <w:r w:rsidRPr="00A008E5">
        <w:rPr>
          <w:rFonts w:cstheme="minorHAnsi"/>
          <w:i/>
          <w:iCs/>
          <w:sz w:val="20"/>
          <w:szCs w:val="20"/>
        </w:rPr>
        <w:t xml:space="preserve">. </w:t>
      </w:r>
    </w:p>
    <w:p w14:paraId="28F82C7A" w14:textId="77777777" w:rsidR="00394ECA" w:rsidRPr="00A008E5" w:rsidRDefault="00394ECA" w:rsidP="00404C74">
      <w:pPr>
        <w:spacing w:after="120" w:line="240" w:lineRule="auto"/>
        <w:jc w:val="both"/>
        <w:rPr>
          <w:rFonts w:eastAsia="Arial" w:cstheme="minorHAnsi"/>
          <w:i/>
          <w:iCs/>
          <w:sz w:val="20"/>
          <w:szCs w:val="20"/>
        </w:rPr>
      </w:pPr>
    </w:p>
    <w:p w14:paraId="6D01A557" w14:textId="0AC46AFC" w:rsidR="00FD2566" w:rsidRPr="00A008E5" w:rsidRDefault="00FD2566" w:rsidP="00FD2566">
      <w:pPr>
        <w:spacing w:after="120" w:line="240" w:lineRule="auto"/>
        <w:jc w:val="center"/>
        <w:rPr>
          <w:rFonts w:ascii="Arial" w:eastAsia="Arial" w:hAnsi="Arial" w:cs="Arial"/>
          <w:i/>
          <w:sz w:val="20"/>
          <w:szCs w:val="20"/>
        </w:rPr>
      </w:pPr>
      <w:r w:rsidRPr="00A008E5">
        <w:rPr>
          <w:rFonts w:ascii="Arial" w:eastAsia="Arial" w:hAnsi="Arial" w:cs="Arial"/>
          <w:i/>
          <w:noProof/>
          <w:sz w:val="20"/>
          <w:szCs w:val="20"/>
        </w:rPr>
        <w:drawing>
          <wp:inline distT="0" distB="0" distL="0" distR="0" wp14:anchorId="644CA1D0" wp14:editId="31C2C72D">
            <wp:extent cx="3600450" cy="2285122"/>
            <wp:effectExtent l="0" t="0" r="0" b="127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10077" cy="2291232"/>
                    </a:xfrm>
                    <a:prstGeom prst="rect">
                      <a:avLst/>
                    </a:prstGeom>
                    <a:noFill/>
                    <a:ln>
                      <a:noFill/>
                    </a:ln>
                  </pic:spPr>
                </pic:pic>
              </a:graphicData>
            </a:graphic>
          </wp:inline>
        </w:drawing>
      </w:r>
    </w:p>
    <w:p w14:paraId="3D3DBC32" w14:textId="0864D8AE" w:rsidR="00FE49FE" w:rsidRPr="00A008E5" w:rsidRDefault="00FE49FE" w:rsidP="00FE49FE">
      <w:pPr>
        <w:spacing w:after="120" w:line="240" w:lineRule="auto"/>
        <w:jc w:val="both"/>
        <w:rPr>
          <w:rFonts w:ascii="Arial" w:hAnsi="Arial" w:cs="Arial"/>
          <w:i/>
          <w:sz w:val="20"/>
          <w:szCs w:val="2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6404C930" w14:textId="77777777" w:rsidTr="001F6263">
        <w:tc>
          <w:tcPr>
            <w:tcW w:w="9072" w:type="dxa"/>
            <w:vAlign w:val="center"/>
          </w:tcPr>
          <w:p w14:paraId="0469A5A8" w14:textId="4AC662F0" w:rsidR="00FE49FE" w:rsidRPr="00A008E5" w:rsidRDefault="00FE49FE" w:rsidP="001F6263">
            <w:pPr>
              <w:spacing w:before="120" w:after="120" w:line="240" w:lineRule="auto"/>
              <w:rPr>
                <w:rFonts w:ascii="Arial" w:eastAsia="Times New Roman" w:hAnsi="Arial" w:cs="Arial"/>
              </w:rPr>
            </w:pPr>
            <w:r w:rsidRPr="00A008E5">
              <w:rPr>
                <w:rFonts w:ascii="Arial" w:eastAsia="Times New Roman" w:hAnsi="Arial" w:cs="Arial"/>
                <w:bCs/>
              </w:rPr>
              <w:lastRenderedPageBreak/>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Zm6.22</w:t>
            </w:r>
            <w:r w:rsidR="003B6A45">
              <w:rPr>
                <w:rFonts w:ascii="Arial" w:eastAsia="Times New Roman" w:hAnsi="Arial" w:cs="Arial"/>
                <w:b/>
                <w:bCs/>
                <w:sz w:val="28"/>
                <w:szCs w:val="28"/>
              </w:rPr>
              <w:t xml:space="preserve">                                                        </w:t>
            </w:r>
            <w:r w:rsidR="003B6A45" w:rsidRPr="003B6A45">
              <w:rPr>
                <w:rFonts w:ascii="Arial" w:eastAsia="Times New Roman" w:hAnsi="Arial" w:cs="Arial"/>
                <w:b/>
                <w:bCs/>
                <w:color w:val="FF0000"/>
                <w:sz w:val="28"/>
                <w:szCs w:val="28"/>
              </w:rPr>
              <w:t>SCHVALUJE</w:t>
            </w:r>
          </w:p>
        </w:tc>
      </w:tr>
    </w:tbl>
    <w:p w14:paraId="0134DFA1" w14:textId="77777777" w:rsidR="00EC3780" w:rsidRPr="00A008E5" w:rsidRDefault="00EC3780" w:rsidP="00EC3780">
      <w:pPr>
        <w:spacing w:before="120" w:after="120" w:line="240" w:lineRule="auto"/>
        <w:jc w:val="both"/>
        <w:rPr>
          <w:rFonts w:ascii="Arial" w:eastAsia="Arial" w:hAnsi="Arial" w:cs="Arial"/>
          <w:b/>
          <w:sz w:val="20"/>
          <w:szCs w:val="20"/>
        </w:rPr>
      </w:pPr>
      <w:r w:rsidRPr="00A008E5">
        <w:rPr>
          <w:rFonts w:ascii="Arial" w:eastAsia="Arial" w:hAnsi="Arial" w:cs="Arial"/>
          <w:sz w:val="20"/>
          <w:szCs w:val="20"/>
        </w:rPr>
        <w:t>Změna č.6 prověří možnost změny procentuálního poměru zastavitelnosti pozemku ze távajících 50% na 70% zastavitelnosti pozemku a dále procentuálního poměru zeleně na pozemku ze stávajících 30% na 18% zeleně na pozemku.</w:t>
      </w:r>
    </w:p>
    <w:p w14:paraId="4BC28B20" w14:textId="77777777" w:rsidR="00EC3780" w:rsidRPr="00A008E5" w:rsidRDefault="00EC3780" w:rsidP="00EC3780">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w:t>
      </w:r>
      <w:proofErr w:type="spellStart"/>
      <w:r w:rsidRPr="00A008E5">
        <w:rPr>
          <w:rFonts w:ascii="Arial" w:eastAsia="Arial" w:hAnsi="Arial" w:cs="Arial"/>
          <w:sz w:val="20"/>
          <w:szCs w:val="20"/>
        </w:rPr>
        <w:t>p.č</w:t>
      </w:r>
      <w:proofErr w:type="spellEnd"/>
      <w:r w:rsidRPr="00A008E5">
        <w:rPr>
          <w:rFonts w:ascii="Arial" w:eastAsia="Arial" w:hAnsi="Arial" w:cs="Arial"/>
          <w:sz w:val="20"/>
          <w:szCs w:val="20"/>
        </w:rPr>
        <w:t xml:space="preserve">. st. 510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Humpolec</w:t>
      </w:r>
    </w:p>
    <w:p w14:paraId="510F503D" w14:textId="77777777" w:rsidR="00EC3780" w:rsidRPr="00A008E5" w:rsidRDefault="00EC3780" w:rsidP="00EC3780">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Zdůvodnění:</w:t>
      </w:r>
    </w:p>
    <w:p w14:paraId="5386102C" w14:textId="77777777" w:rsidR="00EC3780" w:rsidRPr="00A008E5" w:rsidRDefault="00EC3780" w:rsidP="00EC3780">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Pozemky pro navrhovanou změnu jsou v územním plánu Humpolec zařazeny do ploch občanského vybavení (OV). Stávající poměry využití pozemku jsou následující: 50% zastavitelnosti pozemku, 30% zeleně na pozemku. Důvodem pro pořízení změny ÚP je přístavba k objektu č.p. 145, přístavba zastavuje stávající proluku do  ulice Komenského, přístavba respektuje uliční čáru a výškový profil zástavby.</w:t>
      </w:r>
    </w:p>
    <w:p w14:paraId="69AEDD0C" w14:textId="242AF573" w:rsidR="00EC3780" w:rsidRPr="00A008E5" w:rsidRDefault="00EC3780" w:rsidP="00EC3780">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doporučuje </w:t>
      </w:r>
      <w:r w:rsidRPr="00A008E5">
        <w:rPr>
          <w:rFonts w:ascii="Arial" w:eastAsia="Times New Roman" w:hAnsi="Arial" w:cs="Arial"/>
          <w:sz w:val="20"/>
          <w:szCs w:val="20"/>
        </w:rPr>
        <w:t>zastupitelstvu požadavek zařadit:</w:t>
      </w:r>
    </w:p>
    <w:p w14:paraId="592743EC" w14:textId="5261E7F7" w:rsidR="00EC3780" w:rsidRPr="00A008E5" w:rsidRDefault="00B53C5A" w:rsidP="00B53C5A">
      <w:pPr>
        <w:spacing w:after="0" w:line="240" w:lineRule="auto"/>
        <w:jc w:val="both"/>
        <w:rPr>
          <w:rFonts w:ascii="Times New Roman" w:eastAsia="Times New Roman" w:hAnsi="Times New Roman" w:cs="Times New Roman"/>
          <w:i/>
          <w:iCs/>
          <w:sz w:val="18"/>
          <w:szCs w:val="18"/>
        </w:rPr>
      </w:pPr>
      <w:r w:rsidRPr="00A008E5">
        <w:rPr>
          <w:rFonts w:ascii="Arial" w:eastAsia="Arial" w:hAnsi="Arial" w:cs="Arial"/>
          <w:i/>
          <w:iCs/>
          <w:sz w:val="18"/>
          <w:szCs w:val="18"/>
        </w:rPr>
        <w:t>Hustá zástavba centra města je žádoucí jak z důvodu zachování urbanistického a architektonického charakteru historických sídel, ale především s ohledem k socioekonomickému dopadu.</w:t>
      </w:r>
    </w:p>
    <w:p w14:paraId="48A633DF" w14:textId="77777777" w:rsidR="001D010C" w:rsidRPr="00A008E5" w:rsidRDefault="001D010C" w:rsidP="001D010C">
      <w:pPr>
        <w:autoSpaceDE w:val="0"/>
        <w:autoSpaceDN w:val="0"/>
        <w:adjustRightInd w:val="0"/>
        <w:spacing w:after="0" w:line="240" w:lineRule="auto"/>
        <w:jc w:val="both"/>
        <w:rPr>
          <w:rFonts w:cstheme="minorHAnsi"/>
          <w:b/>
          <w:bCs/>
          <w:i/>
          <w:iCs/>
          <w:sz w:val="20"/>
          <w:szCs w:val="20"/>
        </w:rPr>
      </w:pPr>
    </w:p>
    <w:p w14:paraId="67A64E85" w14:textId="2A5CE411" w:rsidR="001D010C" w:rsidRPr="00A008E5" w:rsidRDefault="001D010C" w:rsidP="001D010C">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nedoporučujeme zvýšení zastavitelnosti plochy – problémové území s problematickým odvodem srážkových vod do přetížené kanalizace – řešit pouze komplexně se změnou odvodu srážkových vod.</w:t>
      </w:r>
    </w:p>
    <w:p w14:paraId="012E84E3" w14:textId="1CFF3DF9" w:rsidR="00EC3780" w:rsidRPr="00A008E5" w:rsidRDefault="00EC3780" w:rsidP="001D010C">
      <w:pPr>
        <w:spacing w:after="120" w:line="240" w:lineRule="auto"/>
        <w:jc w:val="center"/>
        <w:rPr>
          <w:rFonts w:ascii="Arial" w:eastAsia="Arial" w:hAnsi="Arial" w:cs="Arial"/>
          <w:i/>
          <w:sz w:val="20"/>
          <w:szCs w:val="20"/>
        </w:rPr>
      </w:pPr>
      <w:r w:rsidRPr="00A008E5">
        <w:rPr>
          <w:rFonts w:ascii="Arial" w:eastAsia="Arial" w:hAnsi="Arial" w:cs="Arial"/>
          <w:i/>
          <w:noProof/>
          <w:sz w:val="20"/>
          <w:szCs w:val="20"/>
        </w:rPr>
        <w:drawing>
          <wp:inline distT="0" distB="0" distL="0" distR="0" wp14:anchorId="554CDFDC" wp14:editId="30B4BE20">
            <wp:extent cx="3037033" cy="2000250"/>
            <wp:effectExtent l="0"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64770" cy="2018518"/>
                    </a:xfrm>
                    <a:prstGeom prst="rect">
                      <a:avLst/>
                    </a:prstGeom>
                    <a:noFill/>
                    <a:ln>
                      <a:noFill/>
                    </a:ln>
                  </pic:spPr>
                </pic:pic>
              </a:graphicData>
            </a:graphic>
          </wp:inline>
        </w:drawing>
      </w:r>
    </w:p>
    <w:p w14:paraId="41695FA0" w14:textId="02865ACA" w:rsidR="008C1B19" w:rsidRPr="00A008E5" w:rsidRDefault="008C1B19" w:rsidP="00B53C5A">
      <w:pPr>
        <w:spacing w:after="120" w:line="240" w:lineRule="auto"/>
        <w:jc w:val="center"/>
        <w:rPr>
          <w:rFonts w:ascii="Arial" w:eastAsia="Arial" w:hAnsi="Arial" w:cs="Arial"/>
          <w:i/>
          <w:sz w:val="20"/>
          <w:szCs w:val="2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66021CA1" w14:textId="77777777" w:rsidTr="001F6263">
        <w:tc>
          <w:tcPr>
            <w:tcW w:w="9072" w:type="dxa"/>
            <w:vAlign w:val="center"/>
          </w:tcPr>
          <w:p w14:paraId="75C01C14" w14:textId="69256B03" w:rsidR="00FE49FE" w:rsidRPr="00A008E5" w:rsidRDefault="00FE49FE" w:rsidP="001F6263">
            <w:pPr>
              <w:spacing w:before="120" w:after="120" w:line="240" w:lineRule="auto"/>
              <w:rPr>
                <w:rFonts w:ascii="Arial" w:eastAsia="Times New Roman" w:hAnsi="Arial" w:cs="Arial"/>
                <w:strike/>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Zm6.23</w:t>
            </w:r>
            <w:r w:rsidR="003B6A45">
              <w:rPr>
                <w:rFonts w:ascii="Arial" w:eastAsia="Times New Roman" w:hAnsi="Arial" w:cs="Arial"/>
                <w:b/>
                <w:bCs/>
                <w:sz w:val="28"/>
                <w:szCs w:val="28"/>
              </w:rPr>
              <w:t xml:space="preserve">                                                       </w:t>
            </w:r>
            <w:r w:rsidR="003B6A45" w:rsidRPr="003B6A45">
              <w:rPr>
                <w:rFonts w:ascii="Arial" w:eastAsia="Times New Roman" w:hAnsi="Arial" w:cs="Arial"/>
                <w:b/>
                <w:bCs/>
                <w:color w:val="FF0000"/>
                <w:sz w:val="28"/>
                <w:szCs w:val="28"/>
              </w:rPr>
              <w:t>NESCHVALUJE</w:t>
            </w:r>
          </w:p>
        </w:tc>
      </w:tr>
    </w:tbl>
    <w:p w14:paraId="2D8B37C6" w14:textId="77777777" w:rsidR="00B53C5A" w:rsidRPr="00A008E5" w:rsidRDefault="00B53C5A" w:rsidP="00B53C5A">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Změna č.6 prověří možnost změny plochy </w:t>
      </w:r>
      <w:r w:rsidRPr="00A008E5">
        <w:rPr>
          <w:rFonts w:ascii="Arial" w:eastAsia="Arial" w:hAnsi="Arial" w:cs="Arial"/>
          <w:b/>
          <w:sz w:val="20"/>
          <w:szCs w:val="20"/>
        </w:rPr>
        <w:t>NS (PLOCHY SMÍŠENÉ NEZASTAVĚNÉHO ÚZEMÍ</w:t>
      </w:r>
      <w:r w:rsidRPr="00A008E5">
        <w:rPr>
          <w:rFonts w:ascii="Arial" w:eastAsia="Arial" w:hAnsi="Arial" w:cs="Arial"/>
          <w:sz w:val="20"/>
          <w:szCs w:val="20"/>
        </w:rPr>
        <w:t xml:space="preserve">) a </w:t>
      </w:r>
      <w:r w:rsidRPr="00A008E5">
        <w:rPr>
          <w:rFonts w:ascii="Arial" w:eastAsia="Arial" w:hAnsi="Arial" w:cs="Arial"/>
          <w:b/>
          <w:sz w:val="20"/>
          <w:szCs w:val="20"/>
        </w:rPr>
        <w:t>VV</w:t>
      </w:r>
      <w:r w:rsidRPr="00A008E5">
        <w:rPr>
          <w:rFonts w:ascii="Arial" w:eastAsia="Arial" w:hAnsi="Arial" w:cs="Arial"/>
          <w:sz w:val="20"/>
          <w:szCs w:val="20"/>
        </w:rPr>
        <w:t xml:space="preserve"> </w:t>
      </w:r>
      <w:r w:rsidRPr="00A008E5">
        <w:rPr>
          <w:rFonts w:ascii="Arial" w:eastAsia="Arial" w:hAnsi="Arial" w:cs="Arial"/>
          <w:b/>
          <w:sz w:val="20"/>
          <w:szCs w:val="20"/>
        </w:rPr>
        <w:t>(PLOCHY VODNÍ A VODOHOSPODÁŘSKÉ)</w:t>
      </w:r>
      <w:r w:rsidRPr="00A008E5">
        <w:rPr>
          <w:rFonts w:ascii="Arial" w:eastAsia="Arial" w:hAnsi="Arial" w:cs="Arial"/>
          <w:sz w:val="20"/>
          <w:szCs w:val="20"/>
        </w:rPr>
        <w:t xml:space="preserve"> na plochu </w:t>
      </w:r>
      <w:r w:rsidRPr="00A008E5">
        <w:rPr>
          <w:rFonts w:ascii="Arial" w:eastAsia="Arial" w:hAnsi="Arial" w:cs="Arial"/>
          <w:b/>
          <w:sz w:val="20"/>
          <w:szCs w:val="20"/>
        </w:rPr>
        <w:t>SV (PLOCHY SMÍŠENÉ OBYTNÉ – VENKOVSKÉ) a .</w:t>
      </w:r>
    </w:p>
    <w:p w14:paraId="50E770CF" w14:textId="77777777" w:rsidR="00B53C5A" w:rsidRPr="00A008E5" w:rsidRDefault="00B53C5A" w:rsidP="00B53C5A">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w:t>
      </w:r>
      <w:proofErr w:type="spellStart"/>
      <w:r w:rsidRPr="00A008E5">
        <w:rPr>
          <w:rFonts w:ascii="Arial" w:eastAsia="Arial" w:hAnsi="Arial" w:cs="Arial"/>
          <w:sz w:val="20"/>
          <w:szCs w:val="20"/>
        </w:rPr>
        <w:t>p.č</w:t>
      </w:r>
      <w:proofErr w:type="spellEnd"/>
      <w:r w:rsidRPr="00A008E5">
        <w:rPr>
          <w:rFonts w:ascii="Arial" w:eastAsia="Arial" w:hAnsi="Arial" w:cs="Arial"/>
          <w:sz w:val="20"/>
          <w:szCs w:val="20"/>
        </w:rPr>
        <w:t xml:space="preserve">. 592, 584/4 a 557/5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xml:space="preserve">. </w:t>
      </w:r>
      <w:proofErr w:type="spellStart"/>
      <w:r w:rsidRPr="00A008E5">
        <w:rPr>
          <w:rFonts w:ascii="Arial" w:eastAsia="Arial" w:hAnsi="Arial" w:cs="Arial"/>
          <w:sz w:val="20"/>
          <w:szCs w:val="20"/>
        </w:rPr>
        <w:t>Krasoňov</w:t>
      </w:r>
      <w:proofErr w:type="spellEnd"/>
    </w:p>
    <w:p w14:paraId="710EFDD6" w14:textId="77777777" w:rsidR="00B53C5A" w:rsidRPr="00A008E5" w:rsidRDefault="00B53C5A" w:rsidP="00B53C5A">
      <w:pPr>
        <w:spacing w:before="120" w:after="0" w:line="240" w:lineRule="auto"/>
        <w:jc w:val="both"/>
        <w:rPr>
          <w:rFonts w:ascii="Arial" w:eastAsia="Arial" w:hAnsi="Arial" w:cs="Arial"/>
          <w:i/>
          <w:sz w:val="20"/>
          <w:szCs w:val="20"/>
        </w:rPr>
      </w:pPr>
      <w:r w:rsidRPr="00A008E5">
        <w:rPr>
          <w:rFonts w:ascii="Arial" w:eastAsia="Arial" w:hAnsi="Arial" w:cs="Arial"/>
          <w:i/>
          <w:sz w:val="20"/>
          <w:szCs w:val="20"/>
        </w:rPr>
        <w:t>Zdůvodnění:</w:t>
      </w:r>
    </w:p>
    <w:p w14:paraId="672CEC42" w14:textId="77777777" w:rsidR="00B53C5A" w:rsidRPr="00A008E5" w:rsidRDefault="00B53C5A" w:rsidP="00B53C5A">
      <w:pPr>
        <w:spacing w:after="120" w:line="240" w:lineRule="auto"/>
        <w:jc w:val="both"/>
        <w:rPr>
          <w:rFonts w:ascii="Arial" w:eastAsia="Arial" w:hAnsi="Arial" w:cs="Arial"/>
          <w:i/>
          <w:sz w:val="20"/>
          <w:szCs w:val="20"/>
        </w:rPr>
      </w:pPr>
      <w:r w:rsidRPr="00A008E5">
        <w:rPr>
          <w:rFonts w:ascii="Arial" w:eastAsia="Arial" w:hAnsi="Arial" w:cs="Arial"/>
          <w:i/>
          <w:sz w:val="20"/>
          <w:szCs w:val="20"/>
        </w:rPr>
        <w:t>Chtěli bychom tyto pozemky nebo alespoň část některých pozemků převést na pozemky stavební za účelem stavby rodinných domů našich dětí a vnoučat.</w:t>
      </w:r>
    </w:p>
    <w:p w14:paraId="3E4BD4B8" w14:textId="4E595BCB" w:rsidR="00B53C5A" w:rsidRPr="00A008E5" w:rsidRDefault="00B53C5A" w:rsidP="00B53C5A">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41708102" w14:textId="3008C872" w:rsidR="00B53C5A" w:rsidRPr="00A008E5" w:rsidRDefault="00B53C5A" w:rsidP="00B53C5A">
      <w:pPr>
        <w:widowControl w:val="0"/>
        <w:spacing w:after="0" w:line="240" w:lineRule="auto"/>
        <w:jc w:val="both"/>
        <w:rPr>
          <w:rFonts w:eastAsia="Times New Roman" w:cstheme="minorHAnsi"/>
          <w:i/>
          <w:iCs/>
          <w:sz w:val="20"/>
          <w:szCs w:val="20"/>
        </w:rPr>
      </w:pPr>
      <w:r w:rsidRPr="00A008E5">
        <w:rPr>
          <w:rFonts w:eastAsia="Arial" w:cstheme="minorHAnsi"/>
          <w:i/>
          <w:iCs/>
          <w:sz w:val="20"/>
          <w:szCs w:val="20"/>
        </w:rPr>
        <w:t>KAU nedoporučuje obecně zařazovat do dílčích změn významnější rozvojové plochy příměstských sídel. Koncepci rozvoje příměstských sídel by měl vymezit nový územní plán s odůvodněním a řešením dopadů, které to pro Humpolce bude mít. Rozvaha nad rozvoje sídla by měla být koncepční a součástí nového ÚP, nad podrobnější urbanistickou rozvahou či studií.</w:t>
      </w:r>
    </w:p>
    <w:p w14:paraId="0920FBA4" w14:textId="77777777" w:rsidR="007225F4" w:rsidRPr="00A008E5" w:rsidRDefault="007225F4" w:rsidP="007225F4">
      <w:pPr>
        <w:autoSpaceDE w:val="0"/>
        <w:autoSpaceDN w:val="0"/>
        <w:adjustRightInd w:val="0"/>
        <w:spacing w:after="0" w:line="240" w:lineRule="auto"/>
        <w:rPr>
          <w:rFonts w:cstheme="minorHAnsi"/>
          <w:sz w:val="24"/>
          <w:szCs w:val="24"/>
        </w:rPr>
      </w:pPr>
    </w:p>
    <w:p w14:paraId="51628603" w14:textId="7036229E" w:rsidR="007225F4" w:rsidRPr="00A008E5" w:rsidRDefault="009126A3" w:rsidP="009126A3">
      <w:pPr>
        <w:autoSpaceDE w:val="0"/>
        <w:autoSpaceDN w:val="0"/>
        <w:adjustRightInd w:val="0"/>
        <w:spacing w:after="0" w:line="240" w:lineRule="auto"/>
        <w:jc w:val="both"/>
        <w:rPr>
          <w:rFonts w:ascii="Arial" w:hAnsi="Arial" w:cs="Arial"/>
          <w:i/>
          <w:iCs/>
          <w:sz w:val="20"/>
          <w:szCs w:val="20"/>
        </w:rPr>
      </w:pPr>
      <w:r w:rsidRPr="00A008E5">
        <w:rPr>
          <w:rFonts w:cstheme="minorHAnsi"/>
          <w:b/>
          <w:bCs/>
          <w:i/>
          <w:iCs/>
          <w:sz w:val="20"/>
          <w:szCs w:val="20"/>
        </w:rPr>
        <w:t>O</w:t>
      </w:r>
      <w:r w:rsidR="007225F4" w:rsidRPr="00A008E5">
        <w:rPr>
          <w:rFonts w:cstheme="minorHAnsi"/>
          <w:b/>
          <w:bCs/>
          <w:i/>
          <w:iCs/>
          <w:sz w:val="20"/>
          <w:szCs w:val="20"/>
        </w:rPr>
        <w:t>rgán ochrany ZPF</w:t>
      </w:r>
      <w:r w:rsidR="007225F4" w:rsidRPr="00A008E5">
        <w:rPr>
          <w:rFonts w:cstheme="minorHAnsi"/>
          <w:i/>
          <w:iCs/>
          <w:sz w:val="20"/>
          <w:szCs w:val="20"/>
        </w:rPr>
        <w:t xml:space="preserve"> předpokládá, že k uvedené ploše </w:t>
      </w:r>
      <w:r w:rsidR="007225F4" w:rsidRPr="00A008E5">
        <w:rPr>
          <w:rFonts w:cstheme="minorHAnsi"/>
          <w:b/>
          <w:bCs/>
          <w:i/>
          <w:iCs/>
          <w:sz w:val="20"/>
          <w:szCs w:val="20"/>
        </w:rPr>
        <w:t>nebude udělen souhlas</w:t>
      </w:r>
      <w:r w:rsidR="007225F4" w:rsidRPr="00A008E5">
        <w:rPr>
          <w:rFonts w:cstheme="minorHAnsi"/>
          <w:i/>
          <w:iCs/>
          <w:sz w:val="20"/>
          <w:szCs w:val="20"/>
        </w:rPr>
        <w:t xml:space="preserve"> a to z důvodu, že je plocha navržena v místní části </w:t>
      </w:r>
      <w:proofErr w:type="spellStart"/>
      <w:r w:rsidR="007225F4" w:rsidRPr="00A008E5">
        <w:rPr>
          <w:rFonts w:cstheme="minorHAnsi"/>
          <w:i/>
          <w:iCs/>
          <w:sz w:val="20"/>
          <w:szCs w:val="20"/>
        </w:rPr>
        <w:t>Krasoňov</w:t>
      </w:r>
      <w:proofErr w:type="spellEnd"/>
      <w:r w:rsidR="007225F4" w:rsidRPr="00A008E5">
        <w:rPr>
          <w:rFonts w:cstheme="minorHAnsi"/>
          <w:i/>
          <w:iCs/>
          <w:sz w:val="20"/>
          <w:szCs w:val="20"/>
        </w:rPr>
        <w:t xml:space="preserve"> s ohledem na množství navržených ploch pro bydlení je nutné prokázat nemožnost tyto plochy využít a tedy i prokázat nezbytnost s vymezení plochy nové a dle §4 odst. 1 Pro nezemědělské účely je nutno použít především nezemědělskou půdu, nezastavěné a nedostatečně využité pozemky v zastavěném území </w:t>
      </w:r>
      <w:r w:rsidR="007225F4" w:rsidRPr="00A008E5">
        <w:rPr>
          <w:rFonts w:cstheme="minorHAnsi"/>
          <w:i/>
          <w:iCs/>
          <w:sz w:val="20"/>
          <w:szCs w:val="20"/>
        </w:rPr>
        <w:lastRenderedPageBreak/>
        <w:t>nebo na nezastavěných plochách stavebních pozemků staveb mimo tato území, stavební proluky a plochy získané zbořením přežilých budov a zařízení</w:t>
      </w:r>
      <w:r w:rsidR="007225F4" w:rsidRPr="00A008E5">
        <w:rPr>
          <w:rFonts w:ascii="Arial" w:hAnsi="Arial" w:cs="Arial"/>
          <w:i/>
          <w:iCs/>
          <w:sz w:val="20"/>
          <w:szCs w:val="20"/>
        </w:rPr>
        <w:t xml:space="preserve">. </w:t>
      </w:r>
    </w:p>
    <w:p w14:paraId="1D44F822" w14:textId="77777777" w:rsidR="00404C74" w:rsidRPr="00A008E5" w:rsidRDefault="00404C74" w:rsidP="00404C74">
      <w:pPr>
        <w:autoSpaceDE w:val="0"/>
        <w:autoSpaceDN w:val="0"/>
        <w:adjustRightInd w:val="0"/>
        <w:spacing w:after="0" w:line="240" w:lineRule="auto"/>
        <w:jc w:val="both"/>
        <w:rPr>
          <w:rFonts w:cstheme="minorHAnsi"/>
          <w:b/>
          <w:bCs/>
          <w:i/>
          <w:iCs/>
          <w:sz w:val="20"/>
          <w:szCs w:val="20"/>
        </w:rPr>
      </w:pPr>
    </w:p>
    <w:p w14:paraId="540DFDAD" w14:textId="1AA27A51" w:rsidR="00404C74" w:rsidRPr="00A008E5" w:rsidRDefault="00404C74" w:rsidP="00404C74">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Plochu nedoporučujeme do dalšího projednání. Důvodem je, že plocha nevhodně rozšiřuje zástavbu do volné krajiny a nenavazuje přímo na zastavěné, či zastavitelné plochy. Požadujeme zachovat stávající RZ bez tříštění využití území, řešit komplexně. </w:t>
      </w:r>
    </w:p>
    <w:p w14:paraId="10F37060" w14:textId="77777777" w:rsidR="00B53C5A" w:rsidRPr="00A008E5" w:rsidRDefault="00B53C5A" w:rsidP="00B53C5A">
      <w:pPr>
        <w:spacing w:after="120" w:line="240" w:lineRule="auto"/>
        <w:jc w:val="both"/>
        <w:rPr>
          <w:rFonts w:ascii="Arial" w:eastAsia="Arial" w:hAnsi="Arial" w:cs="Arial"/>
          <w:i/>
          <w:sz w:val="20"/>
          <w:szCs w:val="20"/>
        </w:rPr>
      </w:pPr>
    </w:p>
    <w:p w14:paraId="662AD615" w14:textId="0465E6C8" w:rsidR="00B53C5A" w:rsidRDefault="00B53C5A" w:rsidP="00B53C5A">
      <w:pPr>
        <w:spacing w:after="120" w:line="240" w:lineRule="auto"/>
        <w:jc w:val="center"/>
        <w:rPr>
          <w:rFonts w:ascii="Arial" w:eastAsia="Arial" w:hAnsi="Arial" w:cs="Arial"/>
          <w:i/>
          <w:sz w:val="20"/>
          <w:szCs w:val="20"/>
        </w:rPr>
      </w:pPr>
      <w:r w:rsidRPr="00A008E5">
        <w:rPr>
          <w:rFonts w:ascii="Arial" w:eastAsia="Arial" w:hAnsi="Arial" w:cs="Arial"/>
          <w:i/>
          <w:noProof/>
          <w:sz w:val="20"/>
          <w:szCs w:val="20"/>
        </w:rPr>
        <w:drawing>
          <wp:inline distT="0" distB="0" distL="0" distR="0" wp14:anchorId="0D0C57A6" wp14:editId="46EFD94D">
            <wp:extent cx="3270422" cy="2267806"/>
            <wp:effectExtent l="0" t="0" r="635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6.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78670" cy="2273526"/>
                    </a:xfrm>
                    <a:prstGeom prst="rect">
                      <a:avLst/>
                    </a:prstGeom>
                    <a:noFill/>
                    <a:ln>
                      <a:noFill/>
                    </a:ln>
                  </pic:spPr>
                </pic:pic>
              </a:graphicData>
            </a:graphic>
          </wp:inline>
        </w:drawing>
      </w:r>
    </w:p>
    <w:p w14:paraId="545331D0" w14:textId="16AAEA62" w:rsidR="004C394E" w:rsidRDefault="004C394E" w:rsidP="004C394E">
      <w:pPr>
        <w:spacing w:after="120" w:line="240" w:lineRule="auto"/>
        <w:rPr>
          <w:rFonts w:ascii="Arial" w:eastAsia="Arial" w:hAnsi="Arial" w:cs="Arial"/>
          <w:i/>
          <w:sz w:val="20"/>
          <w:szCs w:val="20"/>
        </w:rPr>
      </w:pPr>
    </w:p>
    <w:tbl>
      <w:tblPr>
        <w:tblW w:w="9075"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75"/>
      </w:tblGrid>
      <w:tr w:rsidR="004C394E" w14:paraId="74DA046B" w14:textId="77777777" w:rsidTr="0097768C">
        <w:tc>
          <w:tcPr>
            <w:tcW w:w="9075" w:type="dxa"/>
            <w:tcBorders>
              <w:top w:val="single" w:sz="4" w:space="0" w:color="000000"/>
              <w:left w:val="single" w:sz="4" w:space="0" w:color="000000"/>
              <w:bottom w:val="single" w:sz="4" w:space="0" w:color="000000"/>
              <w:right w:val="single" w:sz="4" w:space="0" w:color="000000"/>
            </w:tcBorders>
            <w:vAlign w:val="center"/>
          </w:tcPr>
          <w:p w14:paraId="4DDEBBDE" w14:textId="12A55817" w:rsidR="004C394E" w:rsidRDefault="004C394E" w:rsidP="0097768C">
            <w:pPr>
              <w:spacing w:before="120" w:after="120" w:line="240" w:lineRule="auto"/>
              <w:rPr>
                <w:rFonts w:ascii="Arial" w:eastAsia="Arial" w:hAnsi="Arial" w:cs="Arial"/>
              </w:rPr>
            </w:pPr>
            <w:r>
              <w:rPr>
                <w:rFonts w:ascii="Arial" w:eastAsia="Arial" w:hAnsi="Arial" w:cs="Arial"/>
              </w:rPr>
              <w:t xml:space="preserve">DÍLČÍ </w:t>
            </w:r>
            <w:proofErr w:type="gramStart"/>
            <w:r>
              <w:rPr>
                <w:rFonts w:ascii="Arial" w:eastAsia="Arial" w:hAnsi="Arial" w:cs="Arial"/>
              </w:rPr>
              <w:t xml:space="preserve">ZMĚNA </w:t>
            </w:r>
            <w:r>
              <w:rPr>
                <w:rFonts w:ascii="Arial" w:eastAsia="Arial" w:hAnsi="Arial" w:cs="Arial"/>
                <w:b/>
              </w:rPr>
              <w:t xml:space="preserve"> </w:t>
            </w:r>
            <w:r>
              <w:rPr>
                <w:rFonts w:ascii="Arial" w:eastAsia="Arial" w:hAnsi="Arial" w:cs="Arial"/>
                <w:b/>
                <w:sz w:val="28"/>
                <w:szCs w:val="28"/>
              </w:rPr>
              <w:t>Zm</w:t>
            </w:r>
            <w:proofErr w:type="gramEnd"/>
            <w:r>
              <w:rPr>
                <w:rFonts w:ascii="Arial" w:eastAsia="Arial" w:hAnsi="Arial" w:cs="Arial"/>
                <w:b/>
                <w:sz w:val="28"/>
                <w:szCs w:val="28"/>
              </w:rPr>
              <w:t>6.24</w:t>
            </w:r>
            <w:r w:rsidR="003B6A45" w:rsidRPr="003B6A45">
              <w:rPr>
                <w:rFonts w:ascii="Arial" w:eastAsia="Times New Roman" w:hAnsi="Arial" w:cs="Arial"/>
                <w:b/>
                <w:bCs/>
                <w:color w:val="FF0000"/>
                <w:sz w:val="28"/>
                <w:szCs w:val="28"/>
              </w:rPr>
              <w:t xml:space="preserve"> </w:t>
            </w:r>
            <w:r w:rsidR="003B6A45">
              <w:rPr>
                <w:rFonts w:ascii="Arial" w:eastAsia="Times New Roman" w:hAnsi="Arial" w:cs="Arial"/>
                <w:b/>
                <w:bCs/>
                <w:color w:val="FF0000"/>
                <w:sz w:val="28"/>
                <w:szCs w:val="28"/>
              </w:rPr>
              <w:t xml:space="preserve">                                                  </w:t>
            </w:r>
            <w:r w:rsidR="00626DD5">
              <w:rPr>
                <w:rFonts w:ascii="Arial" w:eastAsia="Times New Roman" w:hAnsi="Arial" w:cs="Arial"/>
                <w:b/>
                <w:bCs/>
                <w:color w:val="FF0000"/>
                <w:sz w:val="28"/>
                <w:szCs w:val="28"/>
              </w:rPr>
              <w:t xml:space="preserve">    </w:t>
            </w:r>
            <w:r w:rsidR="00132E95">
              <w:rPr>
                <w:rFonts w:ascii="Arial" w:eastAsia="Times New Roman" w:hAnsi="Arial" w:cs="Arial"/>
                <w:b/>
                <w:bCs/>
                <w:color w:val="FF0000"/>
                <w:sz w:val="28"/>
                <w:szCs w:val="28"/>
              </w:rPr>
              <w:t>NE</w:t>
            </w:r>
            <w:r w:rsidR="003B6A45" w:rsidRPr="003B6A45">
              <w:rPr>
                <w:rFonts w:ascii="Arial" w:eastAsia="Times New Roman" w:hAnsi="Arial" w:cs="Arial"/>
                <w:b/>
                <w:bCs/>
                <w:color w:val="FF0000"/>
                <w:sz w:val="28"/>
                <w:szCs w:val="28"/>
              </w:rPr>
              <w:t>SCHVALUJE</w:t>
            </w:r>
          </w:p>
        </w:tc>
      </w:tr>
    </w:tbl>
    <w:p w14:paraId="72F96052" w14:textId="77777777" w:rsidR="004C394E" w:rsidRDefault="004C394E" w:rsidP="004C394E">
      <w:pPr>
        <w:spacing w:before="120" w:after="120" w:line="240" w:lineRule="auto"/>
        <w:jc w:val="both"/>
        <w:rPr>
          <w:rFonts w:ascii="Arial" w:eastAsia="Arial" w:hAnsi="Arial" w:cs="Arial"/>
          <w:sz w:val="20"/>
          <w:szCs w:val="20"/>
        </w:rPr>
      </w:pPr>
      <w:r>
        <w:rPr>
          <w:rFonts w:ascii="Arial" w:eastAsia="Arial" w:hAnsi="Arial" w:cs="Arial"/>
          <w:sz w:val="20"/>
          <w:szCs w:val="20"/>
        </w:rPr>
        <w:t>Změna č.6 prověří možnost změny plochy DS (</w:t>
      </w:r>
      <w:r>
        <w:rPr>
          <w:rFonts w:ascii="Arial-BoldMT" w:eastAsia="Arial-BoldMT" w:hAnsi="Arial-BoldMT" w:cs="Arial-BoldMT"/>
          <w:b/>
          <w:sz w:val="20"/>
          <w:szCs w:val="20"/>
        </w:rPr>
        <w:t>PLOCHY A KORIDORY DOPRAVNÍ INFRASTRUKTURY - SILNIČNÍ</w:t>
      </w:r>
      <w:r>
        <w:rPr>
          <w:rFonts w:ascii="Arial" w:eastAsia="Arial" w:hAnsi="Arial" w:cs="Arial"/>
          <w:sz w:val="20"/>
          <w:szCs w:val="20"/>
        </w:rPr>
        <w:t>) na plochu SV</w:t>
      </w:r>
      <w:r>
        <w:rPr>
          <w:rFonts w:ascii="Arial" w:eastAsia="Arial" w:hAnsi="Arial" w:cs="Arial"/>
          <w:b/>
          <w:sz w:val="20"/>
          <w:szCs w:val="20"/>
        </w:rPr>
        <w:t xml:space="preserve"> (PLOCHY SMÍŠENÉ OBYTNÉ – VENKOVSKÉ).</w:t>
      </w:r>
    </w:p>
    <w:p w14:paraId="342A1AF0" w14:textId="77777777" w:rsidR="004C394E" w:rsidRDefault="004C394E" w:rsidP="004C394E">
      <w:pPr>
        <w:spacing w:before="120" w:after="120" w:line="240" w:lineRule="auto"/>
        <w:jc w:val="both"/>
        <w:rPr>
          <w:rFonts w:ascii="Arial" w:eastAsia="Arial" w:hAnsi="Arial" w:cs="Arial"/>
          <w:sz w:val="20"/>
          <w:szCs w:val="20"/>
        </w:rPr>
      </w:pPr>
      <w:r>
        <w:rPr>
          <w:rFonts w:ascii="Arial" w:eastAsia="Arial" w:hAnsi="Arial" w:cs="Arial"/>
          <w:sz w:val="20"/>
          <w:szCs w:val="20"/>
        </w:rPr>
        <w:t xml:space="preserve">Pozemky: </w:t>
      </w:r>
      <w:proofErr w:type="spellStart"/>
      <w:r>
        <w:rPr>
          <w:rFonts w:ascii="Arial" w:eastAsia="Arial" w:hAnsi="Arial" w:cs="Arial"/>
          <w:sz w:val="20"/>
          <w:szCs w:val="20"/>
        </w:rPr>
        <w:t>p.č</w:t>
      </w:r>
      <w:proofErr w:type="spellEnd"/>
      <w:r>
        <w:rPr>
          <w:rFonts w:ascii="Arial" w:eastAsia="Arial" w:hAnsi="Arial" w:cs="Arial"/>
          <w:sz w:val="20"/>
          <w:szCs w:val="20"/>
        </w:rPr>
        <w:t xml:space="preserve">. 136 v </w:t>
      </w:r>
      <w:proofErr w:type="spellStart"/>
      <w:r>
        <w:rPr>
          <w:rFonts w:ascii="Arial" w:eastAsia="Arial" w:hAnsi="Arial" w:cs="Arial"/>
          <w:sz w:val="20"/>
          <w:szCs w:val="20"/>
        </w:rPr>
        <w:t>k.ú</w:t>
      </w:r>
      <w:proofErr w:type="spellEnd"/>
      <w:r>
        <w:rPr>
          <w:rFonts w:ascii="Arial" w:eastAsia="Arial" w:hAnsi="Arial" w:cs="Arial"/>
          <w:sz w:val="20"/>
          <w:szCs w:val="20"/>
        </w:rPr>
        <w:t xml:space="preserve">. </w:t>
      </w:r>
      <w:proofErr w:type="spellStart"/>
      <w:r>
        <w:rPr>
          <w:rFonts w:ascii="Arial" w:eastAsia="Arial" w:hAnsi="Arial" w:cs="Arial"/>
          <w:sz w:val="20"/>
          <w:szCs w:val="20"/>
        </w:rPr>
        <w:t>Rozkloš</w:t>
      </w:r>
      <w:proofErr w:type="spellEnd"/>
      <w:r>
        <w:rPr>
          <w:rFonts w:ascii="Arial" w:eastAsia="Arial" w:hAnsi="Arial" w:cs="Arial"/>
          <w:sz w:val="20"/>
          <w:szCs w:val="20"/>
        </w:rPr>
        <w:t xml:space="preserve"> u Humpolce</w:t>
      </w:r>
    </w:p>
    <w:p w14:paraId="55678A71" w14:textId="77777777" w:rsidR="004C394E" w:rsidRDefault="004C394E" w:rsidP="004C394E">
      <w:pPr>
        <w:spacing w:before="120" w:after="120" w:line="240" w:lineRule="auto"/>
        <w:jc w:val="both"/>
        <w:rPr>
          <w:rFonts w:ascii="Arial" w:eastAsia="Arial" w:hAnsi="Arial" w:cs="Arial"/>
          <w:i/>
          <w:sz w:val="20"/>
          <w:szCs w:val="20"/>
        </w:rPr>
      </w:pPr>
      <w:r>
        <w:rPr>
          <w:rFonts w:ascii="Arial" w:eastAsia="Arial" w:hAnsi="Arial" w:cs="Arial"/>
          <w:i/>
          <w:sz w:val="20"/>
          <w:szCs w:val="20"/>
        </w:rPr>
        <w:t>Zdůvodnění:</w:t>
      </w:r>
    </w:p>
    <w:p w14:paraId="0036F4EF" w14:textId="77777777" w:rsidR="004C394E" w:rsidRDefault="004C394E" w:rsidP="004C394E">
      <w:pPr>
        <w:spacing w:after="120" w:line="240" w:lineRule="auto"/>
        <w:jc w:val="both"/>
        <w:rPr>
          <w:rFonts w:ascii="Arial" w:eastAsia="Arial" w:hAnsi="Arial" w:cs="Arial"/>
          <w:i/>
          <w:sz w:val="20"/>
          <w:szCs w:val="20"/>
        </w:rPr>
      </w:pPr>
      <w:r>
        <w:rPr>
          <w:rFonts w:ascii="Arial" w:eastAsia="Arial" w:hAnsi="Arial" w:cs="Arial"/>
          <w:i/>
          <w:sz w:val="20"/>
          <w:szCs w:val="20"/>
        </w:rPr>
        <w:t xml:space="preserve">Jedná se o drobnou změnu, která se týká našeho pozemku </w:t>
      </w:r>
      <w:proofErr w:type="spellStart"/>
      <w:r>
        <w:rPr>
          <w:rFonts w:ascii="Arial" w:eastAsia="Arial" w:hAnsi="Arial" w:cs="Arial"/>
          <w:i/>
          <w:sz w:val="20"/>
          <w:szCs w:val="20"/>
        </w:rPr>
        <w:t>parc.č</w:t>
      </w:r>
      <w:proofErr w:type="spellEnd"/>
      <w:r>
        <w:rPr>
          <w:rFonts w:ascii="Arial" w:eastAsia="Arial" w:hAnsi="Arial" w:cs="Arial"/>
          <w:i/>
          <w:sz w:val="20"/>
          <w:szCs w:val="20"/>
        </w:rPr>
        <w:t>. 136 v </w:t>
      </w:r>
      <w:proofErr w:type="spellStart"/>
      <w:r>
        <w:rPr>
          <w:rFonts w:ascii="Arial" w:eastAsia="Arial" w:hAnsi="Arial" w:cs="Arial"/>
          <w:i/>
          <w:sz w:val="20"/>
          <w:szCs w:val="20"/>
        </w:rPr>
        <w:t>k.ú</w:t>
      </w:r>
      <w:proofErr w:type="spellEnd"/>
      <w:r>
        <w:rPr>
          <w:rFonts w:ascii="Arial" w:eastAsia="Arial" w:hAnsi="Arial" w:cs="Arial"/>
          <w:i/>
          <w:sz w:val="20"/>
          <w:szCs w:val="20"/>
        </w:rPr>
        <w:t>. Rozkoš u Humpolce. Tento požadavek spočívá v tom, že bychom chtěli zmenšit plochu DS – Homogenizace silnice I/34 a rozšířit plochu SV, tak aby bylo možné v této části pozemku povolit stavební parcelu (dle platného ÚP minimální velikosti 800 m2). V rámci této změny jsme pro zachování zelené plochy o velikosti cca 15 až 20 m2 od osy komunikace. A také počítáme s tím, že bude nutné vyřešit v rámci navazujícího řízení hlukové zatížení lokality. Tuto změnu jsme předjednali s ŘSD a získali k této změně jejich kladné vyjádření.</w:t>
      </w:r>
    </w:p>
    <w:p w14:paraId="575F2D2B" w14:textId="77777777" w:rsidR="004C394E" w:rsidRDefault="004C394E" w:rsidP="004C394E">
      <w:pPr>
        <w:spacing w:after="0" w:line="240" w:lineRule="auto"/>
        <w:rPr>
          <w:rFonts w:ascii="Times New Roman" w:eastAsia="Times New Roman" w:hAnsi="Times New Roman" w:cs="Times New Roman"/>
          <w:color w:val="FF0000"/>
          <w:sz w:val="20"/>
          <w:szCs w:val="20"/>
        </w:rPr>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170"/>
      </w:tblGrid>
      <w:tr w:rsidR="004C394E" w14:paraId="0E84719B" w14:textId="77777777" w:rsidTr="0097768C">
        <w:trPr>
          <w:trHeight w:val="400"/>
        </w:trPr>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54BB3D" w14:textId="77777777" w:rsidR="004C394E" w:rsidRDefault="004C394E" w:rsidP="0097768C">
            <w:pPr>
              <w:spacing w:after="0" w:line="240" w:lineRule="auto"/>
              <w:rPr>
                <w:rFonts w:ascii="Arial" w:eastAsia="Arial" w:hAnsi="Arial" w:cs="Arial"/>
                <w:sz w:val="20"/>
                <w:szCs w:val="20"/>
              </w:rPr>
            </w:pPr>
            <w:r>
              <w:rPr>
                <w:rFonts w:ascii="Arial" w:eastAsia="Arial" w:hAnsi="Arial" w:cs="Arial"/>
                <w:sz w:val="20"/>
                <w:szCs w:val="20"/>
              </w:rPr>
              <w:t>Závěr KAU</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9FFB9C" w14:textId="77777777" w:rsidR="004C394E" w:rsidRDefault="004C394E" w:rsidP="0097768C">
            <w:pPr>
              <w:widowControl w:val="0"/>
              <w:spacing w:after="0" w:line="240" w:lineRule="auto"/>
              <w:rPr>
                <w:rFonts w:ascii="Arial" w:eastAsia="Arial" w:hAnsi="Arial" w:cs="Arial"/>
                <w:sz w:val="20"/>
                <w:szCs w:val="20"/>
              </w:rPr>
            </w:pPr>
            <w:r>
              <w:rPr>
                <w:rFonts w:ascii="Arial" w:eastAsia="Arial" w:hAnsi="Arial" w:cs="Arial"/>
                <w:sz w:val="20"/>
                <w:szCs w:val="20"/>
              </w:rPr>
              <w:t>KAU</w:t>
            </w:r>
            <w:r>
              <w:rPr>
                <w:rFonts w:ascii="Arial" w:eastAsia="Arial" w:hAnsi="Arial" w:cs="Arial"/>
                <w:b/>
                <w:sz w:val="20"/>
                <w:szCs w:val="20"/>
              </w:rPr>
              <w:t xml:space="preserve"> nedoporučuje </w:t>
            </w:r>
            <w:r>
              <w:rPr>
                <w:rFonts w:ascii="Arial" w:eastAsia="Arial" w:hAnsi="Arial" w:cs="Arial"/>
                <w:sz w:val="20"/>
                <w:szCs w:val="20"/>
              </w:rPr>
              <w:t>zařadit požadavek do změny č.6 ÚP.</w:t>
            </w:r>
          </w:p>
        </w:tc>
      </w:tr>
      <w:tr w:rsidR="004C394E" w14:paraId="4E7935D9" w14:textId="77777777" w:rsidTr="0097768C">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9D0380" w14:textId="77777777" w:rsidR="004C394E" w:rsidRDefault="004C394E" w:rsidP="0097768C">
            <w:pPr>
              <w:widowControl w:val="0"/>
              <w:spacing w:after="0" w:line="240" w:lineRule="auto"/>
              <w:rPr>
                <w:rFonts w:ascii="Arial" w:eastAsia="Arial" w:hAnsi="Arial" w:cs="Arial"/>
                <w:sz w:val="20"/>
                <w:szCs w:val="20"/>
              </w:rPr>
            </w:pPr>
            <w:r>
              <w:rPr>
                <w:rFonts w:ascii="Arial" w:eastAsia="Arial" w:hAnsi="Arial" w:cs="Arial"/>
                <w:sz w:val="20"/>
                <w:szCs w:val="20"/>
              </w:rPr>
              <w:t>Odůvodnění</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9C112E" w14:textId="77777777" w:rsidR="004C394E" w:rsidRDefault="004C394E" w:rsidP="0097768C">
            <w:pPr>
              <w:widowControl w:val="0"/>
              <w:spacing w:after="0" w:line="240" w:lineRule="auto"/>
              <w:rPr>
                <w:rFonts w:ascii="Arial" w:eastAsia="Arial" w:hAnsi="Arial" w:cs="Arial"/>
                <w:i/>
                <w:sz w:val="20"/>
                <w:szCs w:val="20"/>
              </w:rPr>
            </w:pPr>
            <w:r>
              <w:rPr>
                <w:rFonts w:ascii="Arial" w:eastAsia="Arial" w:hAnsi="Arial" w:cs="Arial"/>
                <w:sz w:val="20"/>
                <w:szCs w:val="20"/>
              </w:rPr>
              <w:t>KAU n</w:t>
            </w:r>
            <w:r>
              <w:rPr>
                <w:rFonts w:ascii="Arial" w:eastAsia="Arial" w:hAnsi="Arial" w:cs="Arial"/>
                <w:i/>
                <w:sz w:val="20"/>
                <w:szCs w:val="20"/>
              </w:rPr>
              <w:t xml:space="preserve">edoporučuje do doby </w:t>
            </w:r>
            <w:proofErr w:type="spellStart"/>
            <w:r>
              <w:rPr>
                <w:rFonts w:ascii="Arial" w:eastAsia="Arial" w:hAnsi="Arial" w:cs="Arial"/>
                <w:i/>
                <w:sz w:val="20"/>
                <w:szCs w:val="20"/>
              </w:rPr>
              <w:t>doprojektovani</w:t>
            </w:r>
            <w:proofErr w:type="spellEnd"/>
            <w:r>
              <w:rPr>
                <w:rFonts w:ascii="Arial" w:eastAsia="Arial" w:hAnsi="Arial" w:cs="Arial"/>
                <w:i/>
                <w:sz w:val="20"/>
                <w:szCs w:val="20"/>
              </w:rPr>
              <w:t xml:space="preserve"> dalšího </w:t>
            </w:r>
            <w:proofErr w:type="spellStart"/>
            <w:r>
              <w:rPr>
                <w:rFonts w:ascii="Arial" w:eastAsia="Arial" w:hAnsi="Arial" w:cs="Arial"/>
                <w:i/>
                <w:sz w:val="20"/>
                <w:szCs w:val="20"/>
              </w:rPr>
              <w:t>stoupaci</w:t>
            </w:r>
            <w:proofErr w:type="spellEnd"/>
            <w:r>
              <w:rPr>
                <w:rFonts w:ascii="Arial" w:eastAsia="Arial" w:hAnsi="Arial" w:cs="Arial"/>
                <w:i/>
                <w:sz w:val="20"/>
                <w:szCs w:val="20"/>
              </w:rPr>
              <w:t xml:space="preserve"> pruhy a zkapacitnění komunikace, která vy jasně vymezila dopady a rozsah stavby.</w:t>
            </w:r>
          </w:p>
          <w:p w14:paraId="4E4BD6B8" w14:textId="77777777" w:rsidR="004C394E" w:rsidRDefault="004C394E" w:rsidP="0097768C">
            <w:pPr>
              <w:widowControl w:val="0"/>
              <w:spacing w:after="0" w:line="240" w:lineRule="auto"/>
              <w:rPr>
                <w:rFonts w:ascii="Arial" w:eastAsia="Arial" w:hAnsi="Arial" w:cs="Arial"/>
                <w:sz w:val="20"/>
                <w:szCs w:val="20"/>
              </w:rPr>
            </w:pPr>
          </w:p>
        </w:tc>
      </w:tr>
    </w:tbl>
    <w:p w14:paraId="1B1399FB" w14:textId="77777777" w:rsidR="004C394E" w:rsidRDefault="004C394E" w:rsidP="004C394E">
      <w:pPr>
        <w:spacing w:after="120" w:line="240" w:lineRule="auto"/>
        <w:jc w:val="both"/>
        <w:rPr>
          <w:rFonts w:ascii="Arial" w:eastAsia="Arial" w:hAnsi="Arial" w:cs="Arial"/>
          <w:i/>
          <w:sz w:val="20"/>
          <w:szCs w:val="20"/>
        </w:rPr>
      </w:pPr>
    </w:p>
    <w:p w14:paraId="5A06E4FC" w14:textId="77777777" w:rsidR="004C394E" w:rsidRDefault="004C394E" w:rsidP="00F87DBA">
      <w:pPr>
        <w:spacing w:after="120" w:line="240" w:lineRule="auto"/>
        <w:jc w:val="center"/>
        <w:rPr>
          <w:rFonts w:ascii="Arial" w:eastAsia="Arial" w:hAnsi="Arial" w:cs="Arial"/>
          <w:i/>
          <w:sz w:val="20"/>
          <w:szCs w:val="20"/>
        </w:rPr>
      </w:pPr>
      <w:r>
        <w:rPr>
          <w:rFonts w:ascii="Arial" w:eastAsia="Arial" w:hAnsi="Arial" w:cs="Arial"/>
          <w:i/>
          <w:noProof/>
          <w:sz w:val="20"/>
          <w:szCs w:val="20"/>
        </w:rPr>
        <w:lastRenderedPageBreak/>
        <w:drawing>
          <wp:inline distT="0" distB="0" distL="0" distR="0" wp14:anchorId="714FF259" wp14:editId="66A79D78">
            <wp:extent cx="3505200" cy="2152650"/>
            <wp:effectExtent l="0" t="0" r="0" b="0"/>
            <wp:docPr id="7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3"/>
                    <a:srcRect/>
                    <a:stretch>
                      <a:fillRect/>
                    </a:stretch>
                  </pic:blipFill>
                  <pic:spPr>
                    <a:xfrm>
                      <a:off x="0" y="0"/>
                      <a:ext cx="3505200" cy="2152650"/>
                    </a:xfrm>
                    <a:prstGeom prst="rect">
                      <a:avLst/>
                    </a:prstGeom>
                    <a:ln/>
                  </pic:spPr>
                </pic:pic>
              </a:graphicData>
            </a:graphic>
          </wp:inline>
        </w:drawing>
      </w:r>
    </w:p>
    <w:p w14:paraId="0C8DC22C" w14:textId="77777777" w:rsidR="004C394E" w:rsidRDefault="004C394E" w:rsidP="004C394E">
      <w:pPr>
        <w:spacing w:after="0" w:line="276" w:lineRule="auto"/>
        <w:jc w:val="both"/>
        <w:rPr>
          <w:rFonts w:ascii="Arial" w:eastAsia="Arial" w:hAnsi="Arial" w:cs="Arial"/>
          <w:b/>
          <w:i/>
          <w:sz w:val="20"/>
          <w:szCs w:val="20"/>
          <w:u w:val="single"/>
        </w:rPr>
      </w:pPr>
      <w:r>
        <w:rPr>
          <w:rFonts w:ascii="Arial" w:eastAsia="Arial" w:hAnsi="Arial" w:cs="Arial"/>
          <w:b/>
          <w:i/>
          <w:sz w:val="20"/>
          <w:szCs w:val="20"/>
          <w:u w:val="single"/>
        </w:rPr>
        <w:t>Doplnění žádosti v rámci projednání návrhu zadání:</w:t>
      </w:r>
    </w:p>
    <w:p w14:paraId="1457EE14" w14:textId="77777777" w:rsidR="004C394E" w:rsidRDefault="004C394E" w:rsidP="004C394E">
      <w:pPr>
        <w:spacing w:after="0" w:line="276" w:lineRule="auto"/>
        <w:jc w:val="both"/>
        <w:rPr>
          <w:rFonts w:ascii="Arial" w:eastAsia="Arial" w:hAnsi="Arial" w:cs="Arial"/>
          <w:i/>
          <w:sz w:val="20"/>
          <w:szCs w:val="20"/>
        </w:rPr>
      </w:pPr>
      <w:r>
        <w:rPr>
          <w:rFonts w:ascii="Arial" w:eastAsia="Arial" w:hAnsi="Arial" w:cs="Arial"/>
          <w:i/>
          <w:sz w:val="20"/>
          <w:szCs w:val="20"/>
        </w:rPr>
        <w:t xml:space="preserve">Rekapitulace a ujasnění naší žádosti o změnu ÚP. V tuto chvíli je na pozemku </w:t>
      </w:r>
      <w:proofErr w:type="spellStart"/>
      <w:r>
        <w:rPr>
          <w:rFonts w:ascii="Arial" w:eastAsia="Arial" w:hAnsi="Arial" w:cs="Arial"/>
          <w:i/>
          <w:sz w:val="20"/>
          <w:szCs w:val="20"/>
        </w:rPr>
        <w:t>parc</w:t>
      </w:r>
      <w:proofErr w:type="spellEnd"/>
      <w:r>
        <w:rPr>
          <w:rFonts w:ascii="Arial" w:eastAsia="Arial" w:hAnsi="Arial" w:cs="Arial"/>
          <w:i/>
          <w:sz w:val="20"/>
          <w:szCs w:val="20"/>
        </w:rPr>
        <w:t xml:space="preserve">. č. 136 v katastrálním území Rozkoš u Humpolce plocha SV ukončena na hraně objektu na vedlejším pozemku a dále se jedná o plochu DS. V našem záměru není umístit objekt RD mimo současnou plochu SV a přiblížit ho tak více komunikaci. Jde však o to, že při zachování rezervy pro pokračování komunikace souběžné se současnou komunikací (situace schválená KAU Humpolec) dojde k tomu, že vzniklý pozemek za komunikací nedosahuje minimální výměry 800 m2, které předpisuje územní plán. Jde nám tak o to, aby posun linie SV – DS byl posunut pouze pro účely dosažení minimální výměry pozemku dle platného ÚP. </w:t>
      </w:r>
    </w:p>
    <w:p w14:paraId="0C553A5A" w14:textId="77777777" w:rsidR="004C394E" w:rsidRDefault="004C394E" w:rsidP="004C394E">
      <w:pPr>
        <w:spacing w:after="0" w:line="276" w:lineRule="auto"/>
        <w:jc w:val="both"/>
        <w:rPr>
          <w:rFonts w:ascii="Arial" w:eastAsia="Arial" w:hAnsi="Arial" w:cs="Arial"/>
          <w:i/>
          <w:sz w:val="20"/>
          <w:szCs w:val="20"/>
        </w:rPr>
      </w:pPr>
      <w:r>
        <w:rPr>
          <w:rFonts w:ascii="Arial" w:eastAsia="Arial" w:hAnsi="Arial" w:cs="Arial"/>
          <w:i/>
          <w:sz w:val="20"/>
          <w:szCs w:val="20"/>
        </w:rPr>
        <w:t xml:space="preserve">Změna DS na SV je umožněna i ze strany ŘSD, jejichž vyjádření přikládám k tomuto dovysvětlení. Dále dokládám situaci od ŘSD pro řešení rozšíření komunikace. Dle něho je zcela jasné, že rozšíření komunikace nebude probíhat na parcele č. 136. Dle plánu ŘSD bude v letošním roce proveden projekt a v příštím roce získáno povolení stavby a realizace rozšíření. </w:t>
      </w:r>
    </w:p>
    <w:p w14:paraId="3CAC544E" w14:textId="77777777" w:rsidR="004C394E" w:rsidRDefault="004C394E" w:rsidP="004C394E">
      <w:pPr>
        <w:spacing w:after="0" w:line="276" w:lineRule="auto"/>
        <w:jc w:val="both"/>
        <w:rPr>
          <w:rFonts w:ascii="Arial" w:eastAsia="Arial" w:hAnsi="Arial" w:cs="Arial"/>
          <w:i/>
          <w:sz w:val="20"/>
          <w:szCs w:val="20"/>
        </w:rPr>
      </w:pPr>
      <w:r>
        <w:rPr>
          <w:rFonts w:ascii="Arial" w:eastAsia="Arial" w:hAnsi="Arial" w:cs="Arial"/>
          <w:i/>
          <w:sz w:val="20"/>
          <w:szCs w:val="20"/>
        </w:rPr>
        <w:t>Ověřoval jsem dále na Kraji Vysočina potřebu procesu SEA pro tuto změnu a při správném vysvětlení důvodu změny nemají dále požadavek na proces SEA u této změny.</w:t>
      </w:r>
    </w:p>
    <w:p w14:paraId="3A2B045C" w14:textId="77777777" w:rsidR="004C394E" w:rsidRDefault="004C394E" w:rsidP="004C394E">
      <w:pPr>
        <w:spacing w:after="0" w:line="276" w:lineRule="auto"/>
        <w:jc w:val="both"/>
        <w:rPr>
          <w:rFonts w:ascii="Arial" w:eastAsia="Arial" w:hAnsi="Arial" w:cs="Arial"/>
          <w:i/>
          <w:sz w:val="20"/>
          <w:szCs w:val="20"/>
        </w:rPr>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170"/>
      </w:tblGrid>
      <w:tr w:rsidR="004C394E" w14:paraId="134EA669" w14:textId="77777777" w:rsidTr="0097768C">
        <w:trPr>
          <w:trHeight w:val="400"/>
        </w:trPr>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00C71A" w14:textId="77777777" w:rsidR="004C394E" w:rsidRPr="00E32727" w:rsidRDefault="004C394E" w:rsidP="0097768C">
            <w:pPr>
              <w:spacing w:after="0" w:line="240" w:lineRule="auto"/>
              <w:rPr>
                <w:rFonts w:ascii="Arial" w:eastAsia="Arial" w:hAnsi="Arial" w:cs="Arial"/>
                <w:sz w:val="20"/>
                <w:szCs w:val="20"/>
              </w:rPr>
            </w:pPr>
            <w:r w:rsidRPr="00E32727">
              <w:rPr>
                <w:rFonts w:ascii="Arial" w:eastAsia="Arial" w:hAnsi="Arial" w:cs="Arial"/>
                <w:sz w:val="20"/>
                <w:szCs w:val="20"/>
              </w:rPr>
              <w:t>Závěr KAU</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E2E3EB" w14:textId="64CA8B00" w:rsidR="004C394E" w:rsidRPr="00E32727" w:rsidRDefault="004C394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KAU</w:t>
            </w:r>
            <w:r w:rsidRPr="00E32727">
              <w:rPr>
                <w:rFonts w:ascii="Arial" w:eastAsia="Arial" w:hAnsi="Arial" w:cs="Arial"/>
                <w:b/>
                <w:sz w:val="20"/>
                <w:szCs w:val="20"/>
              </w:rPr>
              <w:t xml:space="preserve"> </w:t>
            </w:r>
            <w:r w:rsidR="00E32727" w:rsidRPr="00E32727">
              <w:rPr>
                <w:rFonts w:ascii="Arial" w:eastAsia="Arial" w:hAnsi="Arial" w:cs="Arial"/>
                <w:b/>
                <w:sz w:val="20"/>
                <w:szCs w:val="20"/>
              </w:rPr>
              <w:t>ne</w:t>
            </w:r>
            <w:r w:rsidRPr="00E32727">
              <w:rPr>
                <w:rFonts w:ascii="Arial" w:eastAsia="Arial" w:hAnsi="Arial" w:cs="Arial"/>
                <w:b/>
                <w:sz w:val="20"/>
                <w:szCs w:val="20"/>
              </w:rPr>
              <w:t xml:space="preserve">doporučuje </w:t>
            </w:r>
            <w:r w:rsidRPr="00E32727">
              <w:rPr>
                <w:rFonts w:ascii="Arial" w:eastAsia="Arial" w:hAnsi="Arial" w:cs="Arial"/>
                <w:sz w:val="20"/>
                <w:szCs w:val="20"/>
              </w:rPr>
              <w:t>zařadit požadavek do změny č.6 ÚP.</w:t>
            </w:r>
          </w:p>
        </w:tc>
      </w:tr>
      <w:tr w:rsidR="004C394E" w14:paraId="6AE2B3C3" w14:textId="77777777" w:rsidTr="0097768C">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32467E" w14:textId="77777777" w:rsidR="004C394E" w:rsidRPr="00E32727" w:rsidRDefault="004C394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Odůvodnění</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C70A4B" w14:textId="582C59C3" w:rsidR="004C394E" w:rsidRPr="00E32727" w:rsidRDefault="00132E95" w:rsidP="00132E95">
            <w:pPr>
              <w:widowControl w:val="0"/>
              <w:spacing w:after="0" w:line="240" w:lineRule="auto"/>
            </w:pPr>
            <w:r w:rsidRPr="00E32727">
              <w:rPr>
                <w:rFonts w:ascii="Arial" w:eastAsia="Arial" w:hAnsi="Arial" w:cs="Arial"/>
                <w:sz w:val="20"/>
                <w:szCs w:val="20"/>
              </w:rPr>
              <w:t>Pokračující rozvoj obytné výstavby podél silnice první třídy v tomto území není z urbanistického hlediska vhodný, jedná se o důsledek nekoordinovaného rozvoje novodobé zástavby. Vymezení koridoru dopravní infrastruktury v platném územním plánu je opodstatněný, jeho zrušení nepřinese žádné zlepšení kvality vystavěného prostředí. Předaná emailová korespondence s vedoucí oddělení ŘSD ČR není dostatečným zdůvodněním pro pořízení změny. Územní plán neurčuje regulační podmínky v území, tvrzení žadatele o případném budoucím využití plochy není nijak doloženo.</w:t>
            </w:r>
          </w:p>
        </w:tc>
      </w:tr>
    </w:tbl>
    <w:p w14:paraId="16173BD9" w14:textId="77777777" w:rsidR="004C394E" w:rsidRDefault="004C394E" w:rsidP="004C394E">
      <w:pPr>
        <w:spacing w:after="120" w:line="240" w:lineRule="auto"/>
        <w:jc w:val="both"/>
        <w:rPr>
          <w:rFonts w:ascii="Arial" w:eastAsia="Arial" w:hAnsi="Arial" w:cs="Arial"/>
          <w:i/>
          <w:sz w:val="20"/>
          <w:szCs w:val="2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6B4C9497" w14:textId="77777777" w:rsidTr="001F6263">
        <w:tc>
          <w:tcPr>
            <w:tcW w:w="9072" w:type="dxa"/>
            <w:vAlign w:val="center"/>
          </w:tcPr>
          <w:p w14:paraId="6369C237" w14:textId="548EC541" w:rsidR="00FE49FE" w:rsidRPr="00A008E5" w:rsidRDefault="00FE49FE" w:rsidP="001F6263">
            <w:pPr>
              <w:spacing w:before="120" w:after="120" w:line="240" w:lineRule="auto"/>
              <w:rPr>
                <w:rFonts w:ascii="Arial" w:eastAsia="Times New Roman" w:hAnsi="Arial" w:cs="Arial"/>
                <w:strike/>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Zm6.25</w:t>
            </w:r>
            <w:r w:rsidR="003B6A45">
              <w:rPr>
                <w:rFonts w:ascii="Arial" w:eastAsia="Times New Roman" w:hAnsi="Arial" w:cs="Arial"/>
                <w:b/>
                <w:bCs/>
                <w:sz w:val="28"/>
                <w:szCs w:val="28"/>
              </w:rPr>
              <w:t xml:space="preserve">                                                       </w:t>
            </w:r>
            <w:r w:rsidR="003B6A45" w:rsidRPr="003B6A45">
              <w:rPr>
                <w:rFonts w:ascii="Arial" w:eastAsia="Times New Roman" w:hAnsi="Arial" w:cs="Arial"/>
                <w:b/>
                <w:bCs/>
                <w:color w:val="FF0000"/>
                <w:sz w:val="28"/>
                <w:szCs w:val="28"/>
              </w:rPr>
              <w:t>SCHVALUJE</w:t>
            </w:r>
          </w:p>
        </w:tc>
      </w:tr>
    </w:tbl>
    <w:p w14:paraId="75DA52D4" w14:textId="77777777" w:rsidR="00B53C5A" w:rsidRPr="00A008E5" w:rsidRDefault="00B53C5A" w:rsidP="00B53C5A">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NS (</w:t>
      </w:r>
      <w:r w:rsidRPr="00A008E5">
        <w:rPr>
          <w:rFonts w:ascii="Arial" w:eastAsia="Arial" w:hAnsi="Arial" w:cs="Arial"/>
          <w:b/>
          <w:sz w:val="20"/>
          <w:szCs w:val="20"/>
        </w:rPr>
        <w:t>PLOCHY SMÍŠENÉ NEZASTAVĚNÉHO ÚZEMÍ</w:t>
      </w:r>
      <w:r w:rsidRPr="00A008E5">
        <w:rPr>
          <w:rFonts w:ascii="Arial" w:eastAsia="Arial" w:hAnsi="Arial" w:cs="Arial"/>
          <w:sz w:val="20"/>
          <w:szCs w:val="20"/>
        </w:rPr>
        <w:t>) A DM (</w:t>
      </w:r>
      <w:r w:rsidRPr="00A008E5">
        <w:rPr>
          <w:rFonts w:ascii="Arial-BoldMT" w:eastAsia="Arial-BoldMT" w:hAnsi="Arial-BoldMT" w:cs="Arial-BoldMT"/>
          <w:b/>
          <w:sz w:val="20"/>
          <w:szCs w:val="20"/>
        </w:rPr>
        <w:t>PLOCHY DOPRAVNÍ INFRASTRUKTURY - MÍSTNÍ</w:t>
      </w:r>
      <w:r w:rsidRPr="00A008E5">
        <w:rPr>
          <w:rFonts w:ascii="Arial" w:eastAsia="Arial" w:hAnsi="Arial" w:cs="Arial"/>
          <w:sz w:val="20"/>
          <w:szCs w:val="20"/>
        </w:rPr>
        <w:t xml:space="preserve"> ) na plochu RZ</w:t>
      </w:r>
      <w:r w:rsidRPr="00A008E5">
        <w:rPr>
          <w:rFonts w:ascii="Arial" w:eastAsia="Arial" w:hAnsi="Arial" w:cs="Arial"/>
          <w:b/>
          <w:sz w:val="20"/>
          <w:szCs w:val="20"/>
        </w:rPr>
        <w:t xml:space="preserve"> (</w:t>
      </w:r>
      <w:r w:rsidRPr="00A008E5">
        <w:rPr>
          <w:rFonts w:ascii="Arial-BoldMT" w:eastAsia="Arial-BoldMT" w:hAnsi="Arial-BoldMT" w:cs="Arial-BoldMT"/>
          <w:b/>
          <w:sz w:val="20"/>
          <w:szCs w:val="20"/>
        </w:rPr>
        <w:t>PLOCHY REKREACE - ZAHRÁDK ÁŘSKÉ KOLONIE</w:t>
      </w:r>
      <w:r w:rsidRPr="00A008E5">
        <w:rPr>
          <w:rFonts w:ascii="Arial" w:eastAsia="Arial" w:hAnsi="Arial" w:cs="Arial"/>
          <w:b/>
          <w:sz w:val="20"/>
          <w:szCs w:val="20"/>
        </w:rPr>
        <w:t>).</w:t>
      </w:r>
    </w:p>
    <w:p w14:paraId="04F2A470" w14:textId="77777777" w:rsidR="00B53C5A" w:rsidRPr="00A008E5" w:rsidRDefault="00B53C5A" w:rsidP="00B53C5A">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p.č1920/3, 1922/2, 1804/1, 1920/8, 2448/6 a 1924/4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Humpolec</w:t>
      </w:r>
    </w:p>
    <w:p w14:paraId="737B5CFA" w14:textId="77777777" w:rsidR="00B53C5A" w:rsidRPr="00A008E5" w:rsidRDefault="00B53C5A" w:rsidP="00B53C5A">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Zdůvodnění:</w:t>
      </w:r>
    </w:p>
    <w:p w14:paraId="5EAACBB8" w14:textId="77777777" w:rsidR="00B53C5A" w:rsidRPr="00A008E5" w:rsidRDefault="00B53C5A" w:rsidP="00B53C5A">
      <w:pPr>
        <w:spacing w:after="120" w:line="240" w:lineRule="auto"/>
        <w:jc w:val="both"/>
        <w:rPr>
          <w:rFonts w:ascii="Arial" w:eastAsia="Arial" w:hAnsi="Arial" w:cs="Arial"/>
          <w:i/>
          <w:sz w:val="20"/>
          <w:szCs w:val="20"/>
        </w:rPr>
      </w:pPr>
      <w:r w:rsidRPr="00A008E5">
        <w:rPr>
          <w:rFonts w:ascii="Arial" w:eastAsia="Arial" w:hAnsi="Arial" w:cs="Arial"/>
          <w:i/>
          <w:sz w:val="20"/>
          <w:szCs w:val="20"/>
        </w:rPr>
        <w:t>Záměrem je využití rekreačního potenciálu území.</w:t>
      </w:r>
    </w:p>
    <w:p w14:paraId="0962564E" w14:textId="47F22A58" w:rsidR="00B53C5A" w:rsidRPr="00A008E5" w:rsidRDefault="00B53C5A" w:rsidP="00B53C5A">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doporučuje </w:t>
      </w:r>
      <w:r w:rsidRPr="00A008E5">
        <w:rPr>
          <w:rFonts w:ascii="Arial" w:eastAsia="Times New Roman" w:hAnsi="Arial" w:cs="Arial"/>
          <w:sz w:val="20"/>
          <w:szCs w:val="20"/>
        </w:rPr>
        <w:t>zastupitelstvu požadavek zařadit:</w:t>
      </w:r>
    </w:p>
    <w:p w14:paraId="49631D71" w14:textId="77777777" w:rsidR="00B53C5A" w:rsidRPr="00A008E5" w:rsidRDefault="00B53C5A" w:rsidP="00B53C5A">
      <w:pPr>
        <w:widowControl w:val="0"/>
        <w:spacing w:after="0" w:line="240" w:lineRule="auto"/>
        <w:rPr>
          <w:rFonts w:ascii="Arial" w:eastAsia="Arial" w:hAnsi="Arial" w:cs="Arial"/>
          <w:i/>
          <w:iCs/>
          <w:sz w:val="20"/>
          <w:szCs w:val="20"/>
        </w:rPr>
      </w:pPr>
      <w:r w:rsidRPr="00A008E5">
        <w:rPr>
          <w:rFonts w:ascii="Arial" w:eastAsia="Arial" w:hAnsi="Arial" w:cs="Arial"/>
          <w:i/>
          <w:iCs/>
          <w:sz w:val="20"/>
          <w:szCs w:val="20"/>
        </w:rPr>
        <w:t>Vzhledem k navazujícím zahrádkách, stejné morfologii i dopravní obslužnosti cesty KAU doporučuje vymezení plochy pro zahrádky s max, vel. stavby 25 m2.</w:t>
      </w:r>
    </w:p>
    <w:p w14:paraId="3691F695" w14:textId="77777777" w:rsidR="000C5B79" w:rsidRPr="00A008E5" w:rsidRDefault="000C5B79" w:rsidP="000C5B79">
      <w:pPr>
        <w:pStyle w:val="Default"/>
        <w:jc w:val="both"/>
        <w:rPr>
          <w:rFonts w:ascii="Arial" w:hAnsi="Arial" w:cs="Arial"/>
          <w:b/>
          <w:bCs/>
          <w:color w:val="auto"/>
          <w:sz w:val="20"/>
          <w:szCs w:val="20"/>
        </w:rPr>
      </w:pPr>
    </w:p>
    <w:p w14:paraId="26D46B1B" w14:textId="5E2BAF2A" w:rsidR="000C5B79" w:rsidRPr="00A008E5" w:rsidRDefault="000C5B79" w:rsidP="000C5B79">
      <w:pPr>
        <w:pStyle w:val="Default"/>
        <w:jc w:val="both"/>
        <w:rPr>
          <w:rFonts w:asciiTheme="minorHAnsi" w:hAnsiTheme="minorHAnsi" w:cstheme="minorHAnsi"/>
          <w:i/>
          <w:iCs/>
          <w:color w:val="auto"/>
          <w:sz w:val="20"/>
          <w:szCs w:val="20"/>
        </w:rPr>
      </w:pPr>
      <w:r w:rsidRPr="00A008E5">
        <w:rPr>
          <w:rFonts w:asciiTheme="minorHAnsi" w:hAnsiTheme="minorHAnsi" w:cstheme="minorHAnsi"/>
          <w:b/>
          <w:bCs/>
          <w:i/>
          <w:iCs/>
          <w:color w:val="auto"/>
          <w:sz w:val="20"/>
          <w:szCs w:val="20"/>
        </w:rPr>
        <w:t>Orgán ochrany přírody</w:t>
      </w:r>
      <w:r w:rsidRPr="00A008E5">
        <w:rPr>
          <w:rFonts w:asciiTheme="minorHAnsi" w:hAnsiTheme="minorHAnsi" w:cstheme="minorHAnsi"/>
          <w:i/>
          <w:iCs/>
          <w:color w:val="auto"/>
          <w:sz w:val="20"/>
          <w:szCs w:val="20"/>
        </w:rPr>
        <w:t xml:space="preserve"> </w:t>
      </w:r>
      <w:r w:rsidRPr="00A008E5">
        <w:rPr>
          <w:rFonts w:asciiTheme="minorHAnsi" w:hAnsiTheme="minorHAnsi" w:cstheme="minorHAnsi"/>
          <w:b/>
          <w:bCs/>
          <w:i/>
          <w:iCs/>
          <w:color w:val="auto"/>
          <w:sz w:val="20"/>
          <w:szCs w:val="20"/>
        </w:rPr>
        <w:t>(</w:t>
      </w:r>
      <w:proofErr w:type="spellStart"/>
      <w:r w:rsidRPr="00A008E5">
        <w:rPr>
          <w:rFonts w:asciiTheme="minorHAnsi" w:hAnsiTheme="minorHAnsi" w:cstheme="minorHAnsi"/>
          <w:b/>
          <w:bCs/>
          <w:i/>
          <w:iCs/>
          <w:color w:val="auto"/>
          <w:sz w:val="20"/>
          <w:szCs w:val="20"/>
        </w:rPr>
        <w:t>KrV</w:t>
      </w:r>
      <w:proofErr w:type="spellEnd"/>
      <w:r w:rsidRPr="00A008E5">
        <w:rPr>
          <w:rFonts w:asciiTheme="minorHAnsi" w:hAnsiTheme="minorHAnsi" w:cstheme="minorHAnsi"/>
          <w:i/>
          <w:iCs/>
          <w:color w:val="auto"/>
          <w:sz w:val="20"/>
          <w:szCs w:val="20"/>
        </w:rPr>
        <w:t xml:space="preserve">) upozorňuje, že z pohledu ochrany krajinného rázu, významných krajinných prvků a dalších jevů uvedených v zákoně č. 114/1992 Sb., o ochraně přírody a krajiny </w:t>
      </w:r>
      <w:r w:rsidRPr="00A008E5">
        <w:rPr>
          <w:rFonts w:asciiTheme="minorHAnsi" w:hAnsiTheme="minorHAnsi" w:cstheme="minorHAnsi"/>
          <w:b/>
          <w:bCs/>
          <w:i/>
          <w:iCs/>
          <w:color w:val="auto"/>
          <w:sz w:val="20"/>
          <w:szCs w:val="20"/>
        </w:rPr>
        <w:t xml:space="preserve">nebude s plochou souhlasit. Záměr </w:t>
      </w:r>
      <w:r w:rsidRPr="00A008E5">
        <w:rPr>
          <w:rFonts w:asciiTheme="minorHAnsi" w:hAnsiTheme="minorHAnsi" w:cstheme="minorHAnsi"/>
          <w:i/>
          <w:iCs/>
          <w:color w:val="auto"/>
          <w:sz w:val="20"/>
          <w:szCs w:val="20"/>
        </w:rPr>
        <w:t xml:space="preserve">zasahuje do výmazného krajinného prvku </w:t>
      </w:r>
      <w:r w:rsidRPr="00A008E5">
        <w:rPr>
          <w:rFonts w:asciiTheme="minorHAnsi" w:hAnsiTheme="minorHAnsi" w:cstheme="minorHAnsi"/>
          <w:b/>
          <w:bCs/>
          <w:i/>
          <w:iCs/>
          <w:color w:val="auto"/>
          <w:sz w:val="20"/>
          <w:szCs w:val="20"/>
        </w:rPr>
        <w:t xml:space="preserve">VKP Lesopark pod Orlíkem </w:t>
      </w:r>
      <w:r w:rsidRPr="00A008E5">
        <w:rPr>
          <w:rFonts w:asciiTheme="minorHAnsi" w:hAnsiTheme="minorHAnsi" w:cstheme="minorHAnsi"/>
          <w:i/>
          <w:iCs/>
          <w:color w:val="auto"/>
          <w:sz w:val="20"/>
          <w:szCs w:val="20"/>
        </w:rPr>
        <w:t>§ 4 odst. 2 a zasahuje do souboru vzrostlé zeleně a dřevin §7 zákona o ochraně přírody.</w:t>
      </w:r>
    </w:p>
    <w:p w14:paraId="50037365" w14:textId="77777777" w:rsidR="007907D4" w:rsidRPr="00A008E5" w:rsidRDefault="007907D4" w:rsidP="001C3D18">
      <w:pPr>
        <w:autoSpaceDE w:val="0"/>
        <w:autoSpaceDN w:val="0"/>
        <w:adjustRightInd w:val="0"/>
        <w:spacing w:after="0" w:line="240" w:lineRule="auto"/>
        <w:jc w:val="both"/>
        <w:rPr>
          <w:rFonts w:cstheme="minorHAnsi"/>
          <w:b/>
          <w:bCs/>
          <w:i/>
          <w:iCs/>
          <w:sz w:val="20"/>
          <w:szCs w:val="20"/>
        </w:rPr>
      </w:pPr>
    </w:p>
    <w:p w14:paraId="4CEBBCE4" w14:textId="51818CAA" w:rsidR="007907D4" w:rsidRPr="00A008E5" w:rsidRDefault="007907D4" w:rsidP="001C3D18">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nelze souhlasit, </w:t>
      </w:r>
      <w:r w:rsidR="001C3D18" w:rsidRPr="00A008E5">
        <w:rPr>
          <w:rFonts w:cstheme="minorHAnsi"/>
          <w:i/>
          <w:iCs/>
          <w:sz w:val="20"/>
          <w:szCs w:val="20"/>
        </w:rPr>
        <w:t>plocha je ve střetu s ochranou území a to registrovanými významnými krajinnými prvky (dále jen „VKP“), konkrétně zasahuje do ploch registrovaného VKP Lesoparku pod Orlíkem.</w:t>
      </w:r>
    </w:p>
    <w:p w14:paraId="67F1AADC" w14:textId="77777777" w:rsidR="00CF7DAF" w:rsidRPr="00A008E5" w:rsidRDefault="00CF7DAF" w:rsidP="00CF7DAF">
      <w:pPr>
        <w:autoSpaceDE w:val="0"/>
        <w:autoSpaceDN w:val="0"/>
        <w:adjustRightInd w:val="0"/>
        <w:spacing w:after="0" w:line="240" w:lineRule="auto"/>
        <w:jc w:val="both"/>
        <w:rPr>
          <w:rFonts w:cstheme="minorHAnsi"/>
          <w:b/>
          <w:bCs/>
          <w:i/>
          <w:iCs/>
          <w:sz w:val="20"/>
          <w:szCs w:val="20"/>
        </w:rPr>
      </w:pPr>
    </w:p>
    <w:p w14:paraId="62253529" w14:textId="372A2C49" w:rsidR="00CF7DAF" w:rsidRPr="00A008E5" w:rsidRDefault="00CF7DAF" w:rsidP="00CF7DAF">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památkové péče</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nesouhlasíme, jde o prostředí nemovité</w:t>
      </w:r>
    </w:p>
    <w:p w14:paraId="42F5A9E8" w14:textId="34298042" w:rsidR="00CF7DAF" w:rsidRPr="00A008E5" w:rsidRDefault="00CF7DAF" w:rsidP="00CF7DAF">
      <w:pPr>
        <w:autoSpaceDE w:val="0"/>
        <w:autoSpaceDN w:val="0"/>
        <w:adjustRightInd w:val="0"/>
        <w:spacing w:after="0" w:line="240" w:lineRule="auto"/>
        <w:jc w:val="both"/>
        <w:rPr>
          <w:rFonts w:cstheme="minorHAnsi"/>
          <w:i/>
          <w:iCs/>
          <w:sz w:val="20"/>
          <w:szCs w:val="20"/>
        </w:rPr>
      </w:pPr>
      <w:r w:rsidRPr="00A008E5">
        <w:rPr>
          <w:rFonts w:cstheme="minorHAnsi"/>
          <w:i/>
          <w:iCs/>
          <w:sz w:val="20"/>
          <w:szCs w:val="20"/>
        </w:rPr>
        <w:t>kulturní památky a pietního místa – Židovský hřbitov, požadujeme zachovat stávající využití v plochách NS.</w:t>
      </w:r>
    </w:p>
    <w:p w14:paraId="59563712" w14:textId="3E1D9F2F" w:rsidR="00B53C5A" w:rsidRPr="00A008E5" w:rsidRDefault="00B53C5A" w:rsidP="000C5B79">
      <w:pPr>
        <w:pStyle w:val="Default"/>
        <w:jc w:val="both"/>
        <w:rPr>
          <w:rFonts w:eastAsia="Times New Roman"/>
          <w:color w:val="auto"/>
          <w:sz w:val="20"/>
          <w:szCs w:val="20"/>
        </w:rPr>
      </w:pPr>
    </w:p>
    <w:p w14:paraId="10C605AF" w14:textId="09CA3D84" w:rsidR="00B53C5A" w:rsidRPr="00A008E5" w:rsidRDefault="00B53C5A" w:rsidP="00A008E5">
      <w:pPr>
        <w:spacing w:after="120" w:line="240" w:lineRule="auto"/>
        <w:jc w:val="center"/>
        <w:rPr>
          <w:rFonts w:ascii="Arial" w:eastAsia="Arial" w:hAnsi="Arial" w:cs="Arial"/>
          <w:i/>
          <w:sz w:val="20"/>
          <w:szCs w:val="20"/>
        </w:rPr>
      </w:pPr>
      <w:r w:rsidRPr="00A008E5">
        <w:rPr>
          <w:rFonts w:ascii="Arial" w:eastAsia="Arial" w:hAnsi="Arial" w:cs="Arial"/>
          <w:i/>
          <w:noProof/>
          <w:sz w:val="20"/>
          <w:szCs w:val="20"/>
        </w:rPr>
        <w:drawing>
          <wp:inline distT="0" distB="0" distL="0" distR="0" wp14:anchorId="64178871" wp14:editId="463A68BA">
            <wp:extent cx="2819400" cy="2008228"/>
            <wp:effectExtent l="0" t="0" r="0"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30261" cy="2015964"/>
                    </a:xfrm>
                    <a:prstGeom prst="rect">
                      <a:avLst/>
                    </a:prstGeom>
                    <a:noFill/>
                    <a:ln>
                      <a:noFill/>
                    </a:ln>
                  </pic:spPr>
                </pic:pic>
              </a:graphicData>
            </a:graphic>
          </wp:inline>
        </w:drawing>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42B89C26" w14:textId="77777777" w:rsidTr="001F6263">
        <w:tc>
          <w:tcPr>
            <w:tcW w:w="9072" w:type="dxa"/>
            <w:vAlign w:val="center"/>
          </w:tcPr>
          <w:p w14:paraId="727662C9" w14:textId="48E99047" w:rsidR="00FE49FE" w:rsidRPr="00A008E5" w:rsidRDefault="00FE49FE" w:rsidP="001F6263">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Zm6.26</w:t>
            </w:r>
            <w:r w:rsidR="003B6A45" w:rsidRPr="003B6A45">
              <w:rPr>
                <w:rFonts w:ascii="Arial" w:eastAsia="Times New Roman" w:hAnsi="Arial" w:cs="Arial"/>
                <w:b/>
                <w:bCs/>
                <w:color w:val="FF0000"/>
                <w:sz w:val="28"/>
                <w:szCs w:val="28"/>
              </w:rPr>
              <w:t xml:space="preserve"> </w:t>
            </w:r>
            <w:r w:rsidR="007E73CE">
              <w:rPr>
                <w:rFonts w:ascii="Arial" w:eastAsia="Times New Roman" w:hAnsi="Arial" w:cs="Arial"/>
                <w:b/>
                <w:bCs/>
                <w:color w:val="FF0000"/>
                <w:sz w:val="28"/>
                <w:szCs w:val="28"/>
              </w:rPr>
              <w:t xml:space="preserve">                                                       </w:t>
            </w:r>
            <w:r w:rsidR="003B6A45" w:rsidRPr="003B6A45">
              <w:rPr>
                <w:rFonts w:ascii="Arial" w:eastAsia="Times New Roman" w:hAnsi="Arial" w:cs="Arial"/>
                <w:b/>
                <w:bCs/>
                <w:color w:val="FF0000"/>
                <w:sz w:val="28"/>
                <w:szCs w:val="28"/>
              </w:rPr>
              <w:t>SCHVALUJE</w:t>
            </w:r>
          </w:p>
        </w:tc>
      </w:tr>
    </w:tbl>
    <w:p w14:paraId="7328E653" w14:textId="77777777" w:rsidR="00B53C5A" w:rsidRPr="00A008E5" w:rsidRDefault="00B53C5A" w:rsidP="00B53C5A">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RZ (</w:t>
      </w:r>
      <w:r w:rsidRPr="00A008E5">
        <w:rPr>
          <w:rFonts w:ascii="Arial-BoldMT" w:eastAsia="Arial-BoldMT" w:hAnsi="Arial-BoldMT" w:cs="Arial-BoldMT"/>
          <w:b/>
          <w:sz w:val="20"/>
          <w:szCs w:val="20"/>
        </w:rPr>
        <w:t>PLOCHY REKREACE - ZAHRÁDK ÁŘSKÉ KOLONIE</w:t>
      </w:r>
      <w:r w:rsidRPr="00A008E5">
        <w:rPr>
          <w:rFonts w:ascii="Arial" w:eastAsia="Arial" w:hAnsi="Arial" w:cs="Arial"/>
          <w:sz w:val="20"/>
          <w:szCs w:val="20"/>
        </w:rPr>
        <w:t>) na plochu SV</w:t>
      </w:r>
      <w:r w:rsidRPr="00A008E5">
        <w:rPr>
          <w:rFonts w:ascii="Arial" w:eastAsia="Arial" w:hAnsi="Arial" w:cs="Arial"/>
          <w:b/>
          <w:sz w:val="20"/>
          <w:szCs w:val="20"/>
        </w:rPr>
        <w:t xml:space="preserve"> (PLOCHY SMÍŠENÉ OBYTNÉ – VENKOVSKÉ).</w:t>
      </w:r>
    </w:p>
    <w:p w14:paraId="717B13E0" w14:textId="77777777" w:rsidR="00B53C5A" w:rsidRPr="00A008E5" w:rsidRDefault="00B53C5A" w:rsidP="00B53C5A">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w:t>
      </w:r>
      <w:proofErr w:type="spellStart"/>
      <w:r w:rsidRPr="00A008E5">
        <w:rPr>
          <w:rFonts w:ascii="Arial" w:eastAsia="Arial" w:hAnsi="Arial" w:cs="Arial"/>
          <w:sz w:val="20"/>
          <w:szCs w:val="20"/>
        </w:rPr>
        <w:t>p.č</w:t>
      </w:r>
      <w:proofErr w:type="spellEnd"/>
      <w:r w:rsidRPr="00A008E5">
        <w:rPr>
          <w:rFonts w:ascii="Arial" w:eastAsia="Arial" w:hAnsi="Arial" w:cs="Arial"/>
          <w:sz w:val="20"/>
          <w:szCs w:val="20"/>
        </w:rPr>
        <w:t xml:space="preserve">. 236 a 61/2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Rozkoš u Humpolce</w:t>
      </w:r>
    </w:p>
    <w:p w14:paraId="19B482B8" w14:textId="77777777" w:rsidR="00B53C5A" w:rsidRPr="00A008E5" w:rsidRDefault="00B53C5A" w:rsidP="00B53C5A">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Zdůvodnění:</w:t>
      </w:r>
    </w:p>
    <w:p w14:paraId="3D07839E" w14:textId="77777777" w:rsidR="00B53C5A" w:rsidRPr="00A008E5" w:rsidRDefault="00B53C5A" w:rsidP="00B53C5A">
      <w:pPr>
        <w:spacing w:after="120" w:line="240" w:lineRule="auto"/>
        <w:jc w:val="both"/>
        <w:rPr>
          <w:rFonts w:ascii="Arial" w:eastAsia="Arial" w:hAnsi="Arial" w:cs="Arial"/>
          <w:i/>
          <w:sz w:val="20"/>
          <w:szCs w:val="20"/>
        </w:rPr>
      </w:pPr>
      <w:r w:rsidRPr="00A008E5">
        <w:rPr>
          <w:rFonts w:ascii="Arial" w:eastAsia="Arial" w:hAnsi="Arial" w:cs="Arial"/>
          <w:i/>
          <w:sz w:val="20"/>
          <w:szCs w:val="20"/>
        </w:rPr>
        <w:t>Možnost výstavby rodinného domu.</w:t>
      </w:r>
    </w:p>
    <w:p w14:paraId="3D4E2E2B" w14:textId="552357F5" w:rsidR="00B53C5A" w:rsidRPr="00A008E5" w:rsidRDefault="00B53C5A" w:rsidP="00B53C5A">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doporučuje </w:t>
      </w:r>
      <w:r w:rsidRPr="00A008E5">
        <w:rPr>
          <w:rFonts w:ascii="Arial" w:eastAsia="Times New Roman" w:hAnsi="Arial" w:cs="Arial"/>
          <w:sz w:val="20"/>
          <w:szCs w:val="20"/>
        </w:rPr>
        <w:t xml:space="preserve">zastupitelstvu požadavek </w:t>
      </w:r>
      <w:r w:rsidR="009663BD" w:rsidRPr="00A008E5">
        <w:rPr>
          <w:rFonts w:ascii="Arial" w:eastAsia="Times New Roman" w:hAnsi="Arial" w:cs="Arial"/>
          <w:sz w:val="20"/>
          <w:szCs w:val="20"/>
        </w:rPr>
        <w:t xml:space="preserve">částečně </w:t>
      </w:r>
      <w:r w:rsidRPr="00A008E5">
        <w:rPr>
          <w:rFonts w:ascii="Arial" w:eastAsia="Times New Roman" w:hAnsi="Arial" w:cs="Arial"/>
          <w:sz w:val="20"/>
          <w:szCs w:val="20"/>
        </w:rPr>
        <w:t>zařadit:</w:t>
      </w:r>
    </w:p>
    <w:p w14:paraId="15BD0A73" w14:textId="51CA76E5" w:rsidR="00B53C5A" w:rsidRPr="00A008E5" w:rsidRDefault="00B53C5A" w:rsidP="00B53C5A">
      <w:pPr>
        <w:spacing w:after="0" w:line="240" w:lineRule="auto"/>
        <w:rPr>
          <w:rFonts w:eastAsia="Arial" w:cstheme="minorHAnsi"/>
          <w:iCs/>
          <w:sz w:val="20"/>
          <w:szCs w:val="20"/>
        </w:rPr>
      </w:pPr>
      <w:r w:rsidRPr="00A008E5">
        <w:rPr>
          <w:rFonts w:eastAsia="Arial" w:cstheme="minorHAnsi"/>
          <w:iCs/>
          <w:sz w:val="20"/>
          <w:szCs w:val="20"/>
        </w:rPr>
        <w:t>KAU doporučuje vymezit pro realizaci max 1RD pouze menší rozsah pozemku. V ploše požaduje KAU konkrétně vyloučit možnost realizace bytového domu, což regulativ SV umožňuje</w:t>
      </w:r>
      <w:r w:rsidR="009663BD" w:rsidRPr="00A008E5">
        <w:rPr>
          <w:rFonts w:eastAsia="Arial" w:cstheme="minorHAnsi"/>
          <w:iCs/>
          <w:sz w:val="20"/>
          <w:szCs w:val="20"/>
        </w:rPr>
        <w:t>.</w:t>
      </w:r>
    </w:p>
    <w:p w14:paraId="6E31B85F" w14:textId="0C08DC59" w:rsidR="009663BD" w:rsidRPr="00A008E5" w:rsidRDefault="00B429CA" w:rsidP="009663BD">
      <w:pPr>
        <w:pStyle w:val="Bezmezer"/>
        <w:jc w:val="both"/>
        <w:rPr>
          <w:rFonts w:eastAsia="Arial" w:cstheme="minorHAnsi"/>
          <w:iCs/>
          <w:sz w:val="20"/>
          <w:szCs w:val="20"/>
        </w:rPr>
      </w:pPr>
      <w:r w:rsidRPr="00A008E5">
        <w:rPr>
          <w:rFonts w:eastAsia="Arial" w:cstheme="minorHAnsi"/>
          <w:iCs/>
          <w:sz w:val="20"/>
          <w:szCs w:val="20"/>
        </w:rPr>
        <w:t>Jedná se</w:t>
      </w:r>
      <w:r w:rsidR="009663BD" w:rsidRPr="00A008E5">
        <w:rPr>
          <w:rFonts w:eastAsia="Arial" w:cstheme="minorHAnsi"/>
          <w:iCs/>
          <w:sz w:val="20"/>
          <w:szCs w:val="20"/>
        </w:rPr>
        <w:t xml:space="preserve"> o II. třídu ochrany ZPF.</w:t>
      </w:r>
    </w:p>
    <w:p w14:paraId="041E1308" w14:textId="77777777" w:rsidR="00A06516" w:rsidRPr="00A008E5" w:rsidRDefault="00A06516" w:rsidP="00A06516">
      <w:pPr>
        <w:autoSpaceDE w:val="0"/>
        <w:autoSpaceDN w:val="0"/>
        <w:adjustRightInd w:val="0"/>
        <w:spacing w:after="0" w:line="240" w:lineRule="auto"/>
        <w:rPr>
          <w:rFonts w:cstheme="minorHAnsi"/>
          <w:iCs/>
          <w:sz w:val="24"/>
          <w:szCs w:val="24"/>
        </w:rPr>
      </w:pPr>
    </w:p>
    <w:p w14:paraId="67A46EFC" w14:textId="145D40FA" w:rsidR="00A06516" w:rsidRPr="00626DD5" w:rsidRDefault="00A06516" w:rsidP="00A06516">
      <w:pPr>
        <w:pStyle w:val="Default"/>
        <w:jc w:val="both"/>
        <w:rPr>
          <w:rFonts w:asciiTheme="minorHAnsi" w:hAnsiTheme="minorHAnsi" w:cstheme="minorHAnsi"/>
          <w:i/>
          <w:color w:val="auto"/>
          <w:sz w:val="20"/>
          <w:szCs w:val="20"/>
        </w:rPr>
      </w:pPr>
      <w:r w:rsidRPr="00626DD5">
        <w:rPr>
          <w:rFonts w:asciiTheme="minorHAnsi" w:hAnsiTheme="minorHAnsi" w:cstheme="minorHAnsi"/>
          <w:b/>
          <w:bCs/>
          <w:i/>
          <w:color w:val="auto"/>
          <w:sz w:val="20"/>
          <w:szCs w:val="20"/>
        </w:rPr>
        <w:t>Orgán ochrany ZPF</w:t>
      </w:r>
      <w:r w:rsidRPr="00626DD5">
        <w:rPr>
          <w:rFonts w:asciiTheme="minorHAnsi" w:hAnsiTheme="minorHAnsi" w:cstheme="minorHAnsi"/>
          <w:i/>
          <w:color w:val="auto"/>
          <w:sz w:val="20"/>
          <w:szCs w:val="20"/>
        </w:rPr>
        <w:t xml:space="preserve"> předpokládá, že k uvedené ploše </w:t>
      </w:r>
      <w:r w:rsidRPr="00626DD5">
        <w:rPr>
          <w:rFonts w:asciiTheme="minorHAnsi" w:hAnsiTheme="minorHAnsi" w:cstheme="minorHAnsi"/>
          <w:b/>
          <w:bCs/>
          <w:i/>
          <w:color w:val="auto"/>
          <w:sz w:val="20"/>
          <w:szCs w:val="20"/>
        </w:rPr>
        <w:t>nebude udělen souhlas</w:t>
      </w:r>
      <w:r w:rsidRPr="00626DD5">
        <w:rPr>
          <w:rFonts w:asciiTheme="minorHAnsi" w:hAnsiTheme="minorHAnsi" w:cstheme="minorHAnsi"/>
          <w:i/>
          <w:color w:val="auto"/>
          <w:sz w:val="20"/>
          <w:szCs w:val="20"/>
        </w:rPr>
        <w:t xml:space="preserve"> a to z důvodu, že je plocha navržena na II. třídě ochrany ZPF dle § 4 odst. 3 zákona o ochraně ZPF lze pozemky v I. a II. tř. ochrany ZPF odnímat pouze pokud jiný veřejný zájem výrazně převažuje nad zájmem ochrany ZPF. </w:t>
      </w:r>
    </w:p>
    <w:p w14:paraId="10CCC631" w14:textId="2A429A6E" w:rsidR="00A06516" w:rsidRPr="00626DD5" w:rsidRDefault="00A06516" w:rsidP="00A06516">
      <w:pPr>
        <w:autoSpaceDE w:val="0"/>
        <w:autoSpaceDN w:val="0"/>
        <w:adjustRightInd w:val="0"/>
        <w:spacing w:after="0" w:line="240" w:lineRule="auto"/>
        <w:rPr>
          <w:rFonts w:cstheme="minorHAnsi"/>
          <w:i/>
        </w:rPr>
      </w:pPr>
    </w:p>
    <w:p w14:paraId="3F5544A0" w14:textId="77777777" w:rsidR="00B53C5A" w:rsidRPr="00A008E5" w:rsidRDefault="00B53C5A" w:rsidP="00B53C5A">
      <w:pPr>
        <w:spacing w:after="120" w:line="240" w:lineRule="auto"/>
        <w:jc w:val="both"/>
        <w:rPr>
          <w:rFonts w:ascii="Arial" w:eastAsia="Arial" w:hAnsi="Arial" w:cs="Arial"/>
          <w:i/>
          <w:sz w:val="20"/>
          <w:szCs w:val="20"/>
        </w:rPr>
      </w:pPr>
    </w:p>
    <w:p w14:paraId="578F45F6" w14:textId="12163CBA" w:rsidR="00B53C5A" w:rsidRPr="00A008E5" w:rsidRDefault="00B53C5A" w:rsidP="009663BD">
      <w:pPr>
        <w:spacing w:after="120" w:line="240" w:lineRule="auto"/>
        <w:jc w:val="center"/>
        <w:rPr>
          <w:rFonts w:ascii="Arial" w:eastAsia="Arial" w:hAnsi="Arial" w:cs="Arial"/>
          <w:i/>
          <w:sz w:val="20"/>
          <w:szCs w:val="20"/>
          <w:highlight w:val="red"/>
        </w:rPr>
      </w:pPr>
      <w:r w:rsidRPr="00A008E5">
        <w:rPr>
          <w:rFonts w:ascii="Arial" w:eastAsia="Arial" w:hAnsi="Arial" w:cs="Arial"/>
          <w:i/>
          <w:noProof/>
          <w:sz w:val="20"/>
          <w:szCs w:val="20"/>
        </w:rPr>
        <w:lastRenderedPageBreak/>
        <w:drawing>
          <wp:inline distT="0" distB="0" distL="0" distR="0" wp14:anchorId="4B0753DB" wp14:editId="48AEAE96">
            <wp:extent cx="3336325" cy="2146228"/>
            <wp:effectExtent l="0" t="0" r="0" b="6985"/>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5.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48015" cy="2153748"/>
                    </a:xfrm>
                    <a:prstGeom prst="rect">
                      <a:avLst/>
                    </a:prstGeom>
                    <a:noFill/>
                    <a:ln>
                      <a:noFill/>
                    </a:ln>
                  </pic:spPr>
                </pic:pic>
              </a:graphicData>
            </a:graphic>
          </wp:inline>
        </w:drawing>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39153CEE" w14:textId="77777777" w:rsidTr="001F6263">
        <w:tc>
          <w:tcPr>
            <w:tcW w:w="9072" w:type="dxa"/>
            <w:vAlign w:val="center"/>
          </w:tcPr>
          <w:p w14:paraId="456E71EC" w14:textId="08C75A5F" w:rsidR="00FE49FE" w:rsidRPr="00A008E5" w:rsidRDefault="00FE49FE" w:rsidP="001F6263">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Zm6.27</w:t>
            </w:r>
            <w:r w:rsidR="007E73CE" w:rsidRPr="003B6A45">
              <w:rPr>
                <w:rFonts w:ascii="Arial" w:eastAsia="Times New Roman" w:hAnsi="Arial" w:cs="Arial"/>
                <w:b/>
                <w:bCs/>
                <w:color w:val="FF0000"/>
                <w:sz w:val="28"/>
                <w:szCs w:val="28"/>
              </w:rPr>
              <w:t xml:space="preserve"> </w:t>
            </w:r>
            <w:r w:rsidR="007E73CE">
              <w:rPr>
                <w:rFonts w:ascii="Arial" w:eastAsia="Times New Roman" w:hAnsi="Arial" w:cs="Arial"/>
                <w:b/>
                <w:bCs/>
                <w:color w:val="FF0000"/>
                <w:sz w:val="28"/>
                <w:szCs w:val="28"/>
              </w:rPr>
              <w:t xml:space="preserve">                                                  </w:t>
            </w:r>
            <w:r w:rsidR="007E73CE" w:rsidRPr="003B6A45">
              <w:rPr>
                <w:rFonts w:ascii="Arial" w:eastAsia="Times New Roman" w:hAnsi="Arial" w:cs="Arial"/>
                <w:b/>
                <w:bCs/>
                <w:color w:val="FF0000"/>
                <w:sz w:val="28"/>
                <w:szCs w:val="28"/>
              </w:rPr>
              <w:t>NESCHVALUJE</w:t>
            </w:r>
          </w:p>
        </w:tc>
      </w:tr>
    </w:tbl>
    <w:p w14:paraId="345073C1" w14:textId="77777777" w:rsidR="009663BD" w:rsidRPr="00A008E5" w:rsidRDefault="009663BD" w:rsidP="009663BD">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NZ (</w:t>
      </w:r>
      <w:r w:rsidRPr="00A008E5">
        <w:rPr>
          <w:rFonts w:ascii="Arial" w:eastAsia="Arial" w:hAnsi="Arial" w:cs="Arial"/>
          <w:b/>
          <w:sz w:val="20"/>
          <w:szCs w:val="20"/>
        </w:rPr>
        <w:t>PLOCHY ZEMĚDĚLSKÉ</w:t>
      </w:r>
      <w:r w:rsidRPr="00A008E5">
        <w:rPr>
          <w:rFonts w:ascii="Arial" w:eastAsia="Arial" w:hAnsi="Arial" w:cs="Arial"/>
          <w:sz w:val="20"/>
          <w:szCs w:val="20"/>
        </w:rPr>
        <w:t xml:space="preserve">) na plochu </w:t>
      </w:r>
      <w:r w:rsidRPr="00A008E5">
        <w:rPr>
          <w:rFonts w:ascii="Arial" w:eastAsia="Arial" w:hAnsi="Arial" w:cs="Arial"/>
          <w:b/>
          <w:sz w:val="20"/>
          <w:szCs w:val="20"/>
        </w:rPr>
        <w:t>SV (PLOCHY SMÍŠENÉ OBYTNÉ – VENKOVSKÉ).</w:t>
      </w:r>
    </w:p>
    <w:p w14:paraId="7256D6AE" w14:textId="77777777" w:rsidR="009663BD" w:rsidRPr="00A008E5" w:rsidRDefault="009663BD" w:rsidP="009663BD">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w:t>
      </w:r>
      <w:proofErr w:type="spellStart"/>
      <w:r w:rsidRPr="00A008E5">
        <w:rPr>
          <w:rFonts w:ascii="Arial" w:eastAsia="Arial" w:hAnsi="Arial" w:cs="Arial"/>
          <w:sz w:val="20"/>
          <w:szCs w:val="20"/>
        </w:rPr>
        <w:t>p.č</w:t>
      </w:r>
      <w:proofErr w:type="spellEnd"/>
      <w:r w:rsidRPr="00A008E5">
        <w:rPr>
          <w:rFonts w:ascii="Arial" w:eastAsia="Arial" w:hAnsi="Arial" w:cs="Arial"/>
          <w:sz w:val="20"/>
          <w:szCs w:val="20"/>
        </w:rPr>
        <w:t xml:space="preserve">. 1315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Humpolec</w:t>
      </w:r>
    </w:p>
    <w:p w14:paraId="4F4A1854" w14:textId="77777777" w:rsidR="009663BD" w:rsidRPr="00A008E5" w:rsidRDefault="009663BD" w:rsidP="009663BD">
      <w:pPr>
        <w:spacing w:before="120" w:after="0" w:line="240" w:lineRule="auto"/>
        <w:jc w:val="both"/>
        <w:rPr>
          <w:rFonts w:ascii="Arial" w:eastAsia="Arial" w:hAnsi="Arial" w:cs="Arial"/>
          <w:i/>
          <w:sz w:val="20"/>
          <w:szCs w:val="20"/>
        </w:rPr>
      </w:pPr>
      <w:r w:rsidRPr="00A008E5">
        <w:rPr>
          <w:rFonts w:ascii="Arial" w:eastAsia="Arial" w:hAnsi="Arial" w:cs="Arial"/>
          <w:i/>
          <w:sz w:val="20"/>
          <w:szCs w:val="20"/>
        </w:rPr>
        <w:t>Zdůvodnění:</w:t>
      </w:r>
    </w:p>
    <w:p w14:paraId="689430AB" w14:textId="77777777" w:rsidR="009663BD" w:rsidRPr="00A008E5" w:rsidRDefault="009663BD" w:rsidP="009663BD">
      <w:pPr>
        <w:spacing w:after="120" w:line="240" w:lineRule="auto"/>
        <w:jc w:val="both"/>
        <w:rPr>
          <w:rFonts w:ascii="Arial" w:eastAsia="Arial" w:hAnsi="Arial" w:cs="Arial"/>
          <w:i/>
          <w:sz w:val="20"/>
          <w:szCs w:val="20"/>
        </w:rPr>
      </w:pPr>
      <w:r w:rsidRPr="00A008E5">
        <w:rPr>
          <w:rFonts w:ascii="Arial" w:eastAsia="Arial" w:hAnsi="Arial" w:cs="Arial"/>
          <w:i/>
          <w:sz w:val="20"/>
          <w:szCs w:val="20"/>
        </w:rPr>
        <w:t>Pozemek spadá do 3.třídy ochrany ZPF. Momentálně je pozemek využíván jako louka, která je orientována s mírným sklonem na severní stranu a je tímto co se týče výtěžnosti na nízké úrovni výnosu. Na základě této skutečnosti a problematičnosti při využívání jako zemědělský pozemek bych chtěl podat návrh na změnu užívání výše uvedeného pozemku nebo pouze na využití pro stavbu rodinného domu.</w:t>
      </w:r>
    </w:p>
    <w:p w14:paraId="2A9F26C8" w14:textId="304F51BA" w:rsidR="009663BD" w:rsidRPr="00A008E5" w:rsidRDefault="009663BD" w:rsidP="009663BD">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181C0E61" w14:textId="5E5111D1" w:rsidR="009663BD" w:rsidRPr="00A008E5" w:rsidRDefault="009663BD" w:rsidP="009663BD">
      <w:pPr>
        <w:spacing w:after="0" w:line="240" w:lineRule="auto"/>
        <w:rPr>
          <w:rFonts w:eastAsia="Times New Roman" w:cstheme="minorHAnsi"/>
          <w:i/>
          <w:sz w:val="20"/>
          <w:szCs w:val="20"/>
        </w:rPr>
      </w:pPr>
      <w:r w:rsidRPr="00A008E5">
        <w:rPr>
          <w:rFonts w:eastAsia="Arial" w:cstheme="minorHAnsi"/>
          <w:i/>
          <w:sz w:val="20"/>
          <w:szCs w:val="20"/>
        </w:rPr>
        <w:t xml:space="preserve">Jedná se o plochu mnohokrát vyhodnocenou jako nevhodnou pro rozvoj bydlení. Plocha nenavazuje na zastavěné území, její zainvestování by bylo v rozporu se všemi směry intenzifikace zástavby v centru města a efektivním využíváním veřejné infrastruktury. Zástavba v této ploše by mohla mít zároveň negativní dopad na krajinný ráz. Taková forma urbanizace města není vhodná. Zároveň je jedná o pozemky </w:t>
      </w:r>
      <w:r w:rsidR="00B429CA" w:rsidRPr="00A008E5">
        <w:rPr>
          <w:rFonts w:eastAsia="Arial" w:cstheme="minorHAnsi"/>
          <w:i/>
          <w:sz w:val="20"/>
          <w:szCs w:val="20"/>
        </w:rPr>
        <w:t xml:space="preserve">částečně </w:t>
      </w:r>
      <w:r w:rsidRPr="00A008E5">
        <w:rPr>
          <w:rFonts w:eastAsia="Arial" w:cstheme="minorHAnsi"/>
          <w:i/>
          <w:sz w:val="20"/>
          <w:szCs w:val="20"/>
        </w:rPr>
        <w:t>na půdě I. třídy bonity, tedy nezastavitelné.</w:t>
      </w:r>
    </w:p>
    <w:p w14:paraId="7014E451" w14:textId="77777777" w:rsidR="00A06516" w:rsidRPr="00A008E5" w:rsidRDefault="00A06516" w:rsidP="00A06516">
      <w:pPr>
        <w:autoSpaceDE w:val="0"/>
        <w:autoSpaceDN w:val="0"/>
        <w:adjustRightInd w:val="0"/>
        <w:spacing w:after="0" w:line="240" w:lineRule="auto"/>
        <w:rPr>
          <w:rFonts w:cstheme="minorHAnsi"/>
          <w:i/>
          <w:sz w:val="24"/>
          <w:szCs w:val="24"/>
        </w:rPr>
      </w:pPr>
    </w:p>
    <w:p w14:paraId="6C87E9FD" w14:textId="6793A001" w:rsidR="00A06516" w:rsidRPr="00A008E5" w:rsidRDefault="00A06516" w:rsidP="00A06516">
      <w:pPr>
        <w:autoSpaceDE w:val="0"/>
        <w:autoSpaceDN w:val="0"/>
        <w:adjustRightInd w:val="0"/>
        <w:spacing w:after="0" w:line="240" w:lineRule="auto"/>
        <w:jc w:val="both"/>
        <w:rPr>
          <w:rFonts w:cstheme="minorHAnsi"/>
          <w:i/>
          <w:sz w:val="20"/>
          <w:szCs w:val="20"/>
        </w:rPr>
      </w:pPr>
      <w:r w:rsidRPr="00A008E5">
        <w:rPr>
          <w:rFonts w:cstheme="minorHAnsi"/>
          <w:b/>
          <w:bCs/>
          <w:i/>
          <w:sz w:val="20"/>
          <w:szCs w:val="20"/>
        </w:rPr>
        <w:t>Orgán ochrany ZPF</w:t>
      </w:r>
      <w:r w:rsidRPr="00A008E5">
        <w:rPr>
          <w:rFonts w:cstheme="minorHAnsi"/>
          <w:i/>
          <w:sz w:val="20"/>
          <w:szCs w:val="20"/>
        </w:rPr>
        <w:t xml:space="preserve"> předpokládá, že k uvedené ploše </w:t>
      </w:r>
      <w:r w:rsidRPr="00A008E5">
        <w:rPr>
          <w:rFonts w:cstheme="minorHAnsi"/>
          <w:b/>
          <w:bCs/>
          <w:i/>
          <w:sz w:val="20"/>
          <w:szCs w:val="20"/>
        </w:rPr>
        <w:t>nebude udělen souhlas</w:t>
      </w:r>
      <w:r w:rsidRPr="00A008E5">
        <w:rPr>
          <w:rFonts w:cstheme="minorHAnsi"/>
          <w:i/>
          <w:sz w:val="20"/>
          <w:szCs w:val="20"/>
        </w:rPr>
        <w:t xml:space="preserve"> a to z důvodu, že je plocha navržena bez návaznosti na zastavené území dle s ohledem na nevyužití plochy se stejným využitím je nutné prokázat nezbytnost s vymezením této plochy dle §4 odst. 1 pro nezemědělské účely je nutno použít především nezemědělskou půdu, nezastavěné a nedostatečně využité pozemky v zastavěném území nebo na nezastavěných plochách stavebních pozemků staveb mimo tato území, stavební proluky a plochy získané zbořením přežilých budov a zařízení. Plocha je částečně navržena na I. třídě § 4 odst. 3 zákona o ochraně ZPF lze pozemky v I. a II. tř. ochrany ZPF odnímat pouze pokud jiný veřejný zájem výrazně převažuje nad zájmem ochrany ZPF. </w:t>
      </w:r>
    </w:p>
    <w:p w14:paraId="1BD6B9E3" w14:textId="77777777" w:rsidR="00404C74" w:rsidRPr="00A008E5" w:rsidRDefault="00404C74" w:rsidP="00404C74">
      <w:pPr>
        <w:autoSpaceDE w:val="0"/>
        <w:autoSpaceDN w:val="0"/>
        <w:adjustRightInd w:val="0"/>
        <w:spacing w:after="0" w:line="240" w:lineRule="auto"/>
        <w:jc w:val="both"/>
        <w:rPr>
          <w:rFonts w:cstheme="minorHAnsi"/>
          <w:b/>
          <w:bCs/>
          <w:i/>
          <w:iCs/>
          <w:sz w:val="20"/>
          <w:szCs w:val="20"/>
        </w:rPr>
      </w:pPr>
    </w:p>
    <w:p w14:paraId="550F393F" w14:textId="3B83F384" w:rsidR="00404C74" w:rsidRPr="00A008E5" w:rsidRDefault="00404C74" w:rsidP="00404C74">
      <w:pPr>
        <w:autoSpaceDE w:val="0"/>
        <w:autoSpaceDN w:val="0"/>
        <w:adjustRightInd w:val="0"/>
        <w:spacing w:after="0" w:line="240" w:lineRule="auto"/>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Plochu nedoporučujeme do dalšího projednání. Důvodem je nevhodná fragmentace krajiny bez vazby na sídlo, ponechat v plochách NZ. </w:t>
      </w:r>
    </w:p>
    <w:p w14:paraId="4B428F80" w14:textId="77777777" w:rsidR="009663BD" w:rsidRPr="00A008E5" w:rsidRDefault="009663BD" w:rsidP="009663BD">
      <w:pPr>
        <w:spacing w:before="120" w:after="120" w:line="240" w:lineRule="auto"/>
        <w:jc w:val="both"/>
        <w:rPr>
          <w:rFonts w:ascii="Arial" w:eastAsia="Arial" w:hAnsi="Arial" w:cs="Arial"/>
          <w:i/>
          <w:sz w:val="20"/>
          <w:szCs w:val="20"/>
        </w:rPr>
      </w:pPr>
    </w:p>
    <w:p w14:paraId="53880681" w14:textId="32311DFE" w:rsidR="009663BD" w:rsidRDefault="009663BD" w:rsidP="009663BD">
      <w:pPr>
        <w:jc w:val="center"/>
        <w:rPr>
          <w:rFonts w:ascii="Times New Roman" w:eastAsia="Times New Roman" w:hAnsi="Times New Roman" w:cs="Times New Roman"/>
        </w:rPr>
      </w:pPr>
      <w:r w:rsidRPr="00A008E5">
        <w:rPr>
          <w:rFonts w:ascii="Times New Roman" w:eastAsia="Times New Roman" w:hAnsi="Times New Roman" w:cs="Times New Roman"/>
          <w:noProof/>
        </w:rPr>
        <w:lastRenderedPageBreak/>
        <w:drawing>
          <wp:inline distT="0" distB="0" distL="0" distR="0" wp14:anchorId="41C16BC6" wp14:editId="6F3BE517">
            <wp:extent cx="3257550" cy="1946257"/>
            <wp:effectExtent l="0" t="0" r="0"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png"/>
                    <pic:cNvPicPr>
                      <a:picLocks noChangeAspect="1" noChangeArrowheads="1"/>
                    </pic:cNvPicPr>
                  </pic:nvPicPr>
                  <pic:blipFill>
                    <a:blip r:embed="rId36" cstate="print">
                      <a:extLst>
                        <a:ext uri="{28A0092B-C50C-407E-A947-70E740481C1C}">
                          <a14:useLocalDpi xmlns:a14="http://schemas.microsoft.com/office/drawing/2010/main" val="0"/>
                        </a:ext>
                      </a:extLst>
                    </a:blip>
                    <a:srcRect b="20734"/>
                    <a:stretch>
                      <a:fillRect/>
                    </a:stretch>
                  </pic:blipFill>
                  <pic:spPr bwMode="auto">
                    <a:xfrm>
                      <a:off x="0" y="0"/>
                      <a:ext cx="3288740" cy="1964892"/>
                    </a:xfrm>
                    <a:prstGeom prst="rect">
                      <a:avLst/>
                    </a:prstGeom>
                    <a:noFill/>
                    <a:ln>
                      <a:noFill/>
                    </a:ln>
                  </pic:spPr>
                </pic:pic>
              </a:graphicData>
            </a:graphic>
          </wp:inline>
        </w:drawing>
      </w:r>
    </w:p>
    <w:p w14:paraId="2E1EC74B" w14:textId="77777777" w:rsidR="004C394E" w:rsidRDefault="004C394E" w:rsidP="004C394E">
      <w:pPr>
        <w:spacing w:after="0" w:line="276" w:lineRule="auto"/>
        <w:jc w:val="both"/>
        <w:rPr>
          <w:rFonts w:ascii="Arial" w:eastAsia="Arial" w:hAnsi="Arial" w:cs="Arial"/>
          <w:b/>
          <w:i/>
          <w:sz w:val="20"/>
          <w:szCs w:val="20"/>
          <w:u w:val="single"/>
        </w:rPr>
      </w:pPr>
      <w:r>
        <w:rPr>
          <w:rFonts w:ascii="Arial" w:eastAsia="Arial" w:hAnsi="Arial" w:cs="Arial"/>
          <w:b/>
          <w:i/>
          <w:sz w:val="20"/>
          <w:szCs w:val="20"/>
          <w:u w:val="single"/>
        </w:rPr>
        <w:t>Doplnění žádosti v rámci projednání návrhu zadání:</w:t>
      </w:r>
    </w:p>
    <w:p w14:paraId="229B059E" w14:textId="77777777" w:rsidR="004C394E" w:rsidRDefault="004C394E" w:rsidP="004C394E">
      <w:pPr>
        <w:spacing w:after="0" w:line="276" w:lineRule="auto"/>
        <w:jc w:val="both"/>
        <w:rPr>
          <w:rFonts w:ascii="Arial" w:eastAsia="Arial" w:hAnsi="Arial" w:cs="Arial"/>
          <w:i/>
          <w:sz w:val="20"/>
          <w:szCs w:val="20"/>
        </w:rPr>
      </w:pPr>
      <w:r>
        <w:rPr>
          <w:rFonts w:ascii="Arial" w:eastAsia="Arial" w:hAnsi="Arial" w:cs="Arial"/>
          <w:i/>
          <w:sz w:val="20"/>
          <w:szCs w:val="20"/>
        </w:rPr>
        <w:t>„Na základě mého dopisu bych chtěl požádat o možnost změny využití mého pozemku, který se nachází v KÚ města Humpolec u obce Hadina.</w:t>
      </w:r>
    </w:p>
    <w:p w14:paraId="3033304D" w14:textId="77777777" w:rsidR="004C394E" w:rsidRDefault="004C394E" w:rsidP="004C394E">
      <w:pPr>
        <w:spacing w:after="0" w:line="276" w:lineRule="auto"/>
        <w:jc w:val="both"/>
        <w:rPr>
          <w:rFonts w:ascii="Arial" w:eastAsia="Arial" w:hAnsi="Arial" w:cs="Arial"/>
          <w:i/>
          <w:sz w:val="20"/>
          <w:szCs w:val="20"/>
        </w:rPr>
      </w:pPr>
    </w:p>
    <w:p w14:paraId="36D0D2C3" w14:textId="77777777" w:rsidR="004C394E" w:rsidRDefault="004C394E" w:rsidP="004C394E">
      <w:pPr>
        <w:spacing w:after="0" w:line="276" w:lineRule="auto"/>
        <w:jc w:val="both"/>
        <w:rPr>
          <w:rFonts w:ascii="Arial" w:eastAsia="Arial" w:hAnsi="Arial" w:cs="Arial"/>
          <w:i/>
          <w:sz w:val="20"/>
          <w:szCs w:val="20"/>
        </w:rPr>
      </w:pPr>
      <w:r>
        <w:rPr>
          <w:rFonts w:ascii="Arial" w:eastAsia="Arial" w:hAnsi="Arial" w:cs="Arial"/>
          <w:i/>
          <w:sz w:val="20"/>
          <w:szCs w:val="20"/>
        </w:rPr>
        <w:t>Pozemek je veden pod číslem 1315 a spadá do 3třídy ochrany ZPF. Momentálně je pozemek využíván jako louka, která je orientována s mírným sklonem na severní stranu a je tímto co se týče výtěžnosti na nízké úrovni výnosu.</w:t>
      </w:r>
    </w:p>
    <w:p w14:paraId="0432660D" w14:textId="77777777" w:rsidR="004C394E" w:rsidRDefault="004C394E" w:rsidP="004C394E">
      <w:pPr>
        <w:spacing w:after="0" w:line="276" w:lineRule="auto"/>
        <w:jc w:val="both"/>
        <w:rPr>
          <w:rFonts w:ascii="Arial" w:eastAsia="Arial" w:hAnsi="Arial" w:cs="Arial"/>
          <w:i/>
          <w:sz w:val="20"/>
          <w:szCs w:val="20"/>
        </w:rPr>
      </w:pPr>
    </w:p>
    <w:p w14:paraId="1C81A0B8" w14:textId="77777777" w:rsidR="004C394E" w:rsidRDefault="004C394E" w:rsidP="004C394E">
      <w:pPr>
        <w:spacing w:after="0" w:line="276" w:lineRule="auto"/>
        <w:jc w:val="both"/>
        <w:rPr>
          <w:rFonts w:ascii="Arial" w:eastAsia="Arial" w:hAnsi="Arial" w:cs="Arial"/>
          <w:i/>
          <w:sz w:val="20"/>
          <w:szCs w:val="20"/>
        </w:rPr>
      </w:pPr>
      <w:r>
        <w:rPr>
          <w:rFonts w:ascii="Arial" w:eastAsia="Arial" w:hAnsi="Arial" w:cs="Arial"/>
          <w:i/>
          <w:sz w:val="20"/>
          <w:szCs w:val="20"/>
        </w:rPr>
        <w:t>Na základě této skutečnosti a problematičnosti při využívání jako zemědělský pozemek bych chtěl podat návrh na změnu užívání výše uvedeného pozemku nebo pouze jeho části na využití pro stavbu rodinného domu.</w:t>
      </w:r>
    </w:p>
    <w:p w14:paraId="33FF7BD3" w14:textId="77777777" w:rsidR="004C394E" w:rsidRDefault="004C394E" w:rsidP="004C394E">
      <w:pPr>
        <w:spacing w:after="0" w:line="276" w:lineRule="auto"/>
        <w:jc w:val="both"/>
        <w:rPr>
          <w:rFonts w:ascii="Arial" w:eastAsia="Arial" w:hAnsi="Arial" w:cs="Arial"/>
          <w:i/>
          <w:sz w:val="20"/>
          <w:szCs w:val="20"/>
        </w:rPr>
      </w:pPr>
      <w:r>
        <w:rPr>
          <w:rFonts w:ascii="Arial" w:eastAsia="Arial" w:hAnsi="Arial" w:cs="Arial"/>
          <w:i/>
          <w:sz w:val="20"/>
          <w:szCs w:val="20"/>
        </w:rPr>
        <w:t>Jako přílohu zasílám snímek pozemkové mapy, kde jsem zakreslil navrhovaná místa stavby. Jsou to místa, která jsou dnes prakticky zarostlá náletovou dřevinou.“</w:t>
      </w:r>
    </w:p>
    <w:p w14:paraId="6B3E2458" w14:textId="77777777" w:rsidR="004C394E" w:rsidRDefault="004C394E" w:rsidP="004C394E">
      <w:pPr>
        <w:spacing w:after="0" w:line="276" w:lineRule="auto"/>
        <w:jc w:val="both"/>
        <w:rPr>
          <w:rFonts w:ascii="Arial" w:eastAsia="Arial" w:hAnsi="Arial" w:cs="Arial"/>
          <w:i/>
          <w:sz w:val="20"/>
          <w:szCs w:val="20"/>
        </w:rPr>
      </w:pPr>
    </w:p>
    <w:p w14:paraId="4A0523E0" w14:textId="77777777" w:rsidR="004C394E" w:rsidRDefault="004C394E" w:rsidP="004C394E">
      <w:pPr>
        <w:spacing w:after="0" w:line="276" w:lineRule="auto"/>
        <w:jc w:val="center"/>
        <w:rPr>
          <w:rFonts w:ascii="Arial" w:eastAsia="Arial" w:hAnsi="Arial" w:cs="Arial"/>
          <w:i/>
          <w:sz w:val="20"/>
          <w:szCs w:val="20"/>
        </w:rPr>
      </w:pPr>
      <w:r>
        <w:rPr>
          <w:rFonts w:ascii="Arial" w:eastAsia="Arial" w:hAnsi="Arial" w:cs="Arial"/>
          <w:i/>
          <w:noProof/>
          <w:sz w:val="20"/>
          <w:szCs w:val="20"/>
        </w:rPr>
        <w:drawing>
          <wp:inline distT="0" distB="0" distL="0" distR="0" wp14:anchorId="33F26E72" wp14:editId="265566EF">
            <wp:extent cx="3238500" cy="2400300"/>
            <wp:effectExtent l="0" t="0" r="0" b="0"/>
            <wp:docPr id="7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7"/>
                    <a:srcRect/>
                    <a:stretch>
                      <a:fillRect/>
                    </a:stretch>
                  </pic:blipFill>
                  <pic:spPr>
                    <a:xfrm>
                      <a:off x="0" y="0"/>
                      <a:ext cx="3238500" cy="2400300"/>
                    </a:xfrm>
                    <a:prstGeom prst="rect">
                      <a:avLst/>
                    </a:prstGeom>
                    <a:ln/>
                  </pic:spPr>
                </pic:pic>
              </a:graphicData>
            </a:graphic>
          </wp:inline>
        </w:drawing>
      </w:r>
    </w:p>
    <w:p w14:paraId="423E3565" w14:textId="77777777" w:rsidR="004C394E" w:rsidRDefault="004C394E" w:rsidP="004C394E">
      <w:pPr>
        <w:spacing w:after="0" w:line="276" w:lineRule="auto"/>
        <w:jc w:val="both"/>
        <w:rPr>
          <w:rFonts w:ascii="Arial" w:eastAsia="Arial" w:hAnsi="Arial" w:cs="Arial"/>
          <w:i/>
          <w:sz w:val="20"/>
          <w:szCs w:val="20"/>
        </w:rPr>
      </w:pPr>
    </w:p>
    <w:p w14:paraId="6793488B" w14:textId="77777777" w:rsidR="004C394E" w:rsidRDefault="004C394E" w:rsidP="004C394E">
      <w:pPr>
        <w:spacing w:after="0" w:line="240" w:lineRule="auto"/>
        <w:rPr>
          <w:rFonts w:ascii="Times New Roman" w:eastAsia="Times New Roman" w:hAnsi="Times New Roman" w:cs="Times New Roman"/>
          <w:sz w:val="20"/>
          <w:szCs w:val="20"/>
        </w:rPr>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170"/>
      </w:tblGrid>
      <w:tr w:rsidR="004C394E" w14:paraId="6009BD10" w14:textId="77777777" w:rsidTr="0097768C">
        <w:trPr>
          <w:trHeight w:val="400"/>
        </w:trPr>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52E912" w14:textId="77777777" w:rsidR="004C394E" w:rsidRPr="00E32727" w:rsidRDefault="004C394E" w:rsidP="0097768C">
            <w:pPr>
              <w:spacing w:after="0" w:line="240" w:lineRule="auto"/>
              <w:rPr>
                <w:rFonts w:ascii="Arial" w:eastAsia="Arial" w:hAnsi="Arial" w:cs="Arial"/>
                <w:sz w:val="20"/>
                <w:szCs w:val="20"/>
              </w:rPr>
            </w:pPr>
            <w:r w:rsidRPr="00E32727">
              <w:rPr>
                <w:rFonts w:ascii="Arial" w:eastAsia="Arial" w:hAnsi="Arial" w:cs="Arial"/>
                <w:sz w:val="20"/>
                <w:szCs w:val="20"/>
              </w:rPr>
              <w:t>Závěr KAU</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C41295" w14:textId="77777777" w:rsidR="004C394E" w:rsidRPr="00E32727" w:rsidRDefault="004C394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KAU</w:t>
            </w:r>
            <w:r w:rsidRPr="00E32727">
              <w:rPr>
                <w:rFonts w:ascii="Arial" w:eastAsia="Arial" w:hAnsi="Arial" w:cs="Arial"/>
                <w:b/>
                <w:sz w:val="20"/>
                <w:szCs w:val="20"/>
              </w:rPr>
              <w:t xml:space="preserve"> nedoporučuje </w:t>
            </w:r>
            <w:r w:rsidRPr="00E32727">
              <w:rPr>
                <w:rFonts w:ascii="Arial" w:eastAsia="Arial" w:hAnsi="Arial" w:cs="Arial"/>
                <w:sz w:val="20"/>
                <w:szCs w:val="20"/>
              </w:rPr>
              <w:t>zařadit požadavek do změny č.6 ÚP.</w:t>
            </w:r>
          </w:p>
        </w:tc>
      </w:tr>
      <w:tr w:rsidR="004C394E" w14:paraId="5AE6DA3E" w14:textId="77777777" w:rsidTr="0097768C">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045D20" w14:textId="77777777" w:rsidR="004C394E" w:rsidRPr="00E32727" w:rsidRDefault="004C394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Odůvodnění</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759521" w14:textId="77777777" w:rsidR="004C394E" w:rsidRPr="00E32727" w:rsidRDefault="004C394E" w:rsidP="0097768C">
            <w:pPr>
              <w:spacing w:after="120" w:line="240" w:lineRule="auto"/>
              <w:jc w:val="both"/>
            </w:pPr>
            <w:r w:rsidRPr="00E32727">
              <w:t>Komise souhlasí s předchozím odůvodněním.</w:t>
            </w:r>
          </w:p>
        </w:tc>
      </w:tr>
    </w:tbl>
    <w:p w14:paraId="7096AF92" w14:textId="77777777" w:rsidR="004C394E" w:rsidRPr="00A008E5" w:rsidRDefault="004C394E" w:rsidP="004C394E">
      <w:pPr>
        <w:rPr>
          <w:rFonts w:ascii="Times New Roman" w:eastAsia="Times New Roman" w:hAnsi="Times New Roman" w:cs="Times New Roman"/>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29EB75DE" w14:textId="77777777" w:rsidTr="001F6263">
        <w:tc>
          <w:tcPr>
            <w:tcW w:w="9072" w:type="dxa"/>
            <w:vAlign w:val="center"/>
          </w:tcPr>
          <w:p w14:paraId="73C6BA71" w14:textId="7E21F33D" w:rsidR="00FE49FE" w:rsidRPr="00A008E5" w:rsidRDefault="00FE49FE" w:rsidP="001F6263">
            <w:pPr>
              <w:spacing w:before="120" w:after="120" w:line="240" w:lineRule="auto"/>
              <w:rPr>
                <w:rFonts w:ascii="Arial" w:eastAsia="Times New Roman" w:hAnsi="Arial" w:cs="Arial"/>
                <w:strike/>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Zm6.28</w:t>
            </w:r>
            <w:r w:rsidR="007E73CE">
              <w:rPr>
                <w:rFonts w:ascii="Arial" w:eastAsia="Times New Roman" w:hAnsi="Arial" w:cs="Arial"/>
                <w:b/>
                <w:bCs/>
                <w:sz w:val="28"/>
                <w:szCs w:val="28"/>
              </w:rPr>
              <w:t xml:space="preserve">                                                          </w:t>
            </w:r>
            <w:r w:rsidR="007E73CE" w:rsidRPr="003B6A45">
              <w:rPr>
                <w:rFonts w:ascii="Arial" w:eastAsia="Times New Roman" w:hAnsi="Arial" w:cs="Arial"/>
                <w:b/>
                <w:bCs/>
                <w:color w:val="FF0000"/>
                <w:sz w:val="28"/>
                <w:szCs w:val="28"/>
              </w:rPr>
              <w:t>SCHVALUJE</w:t>
            </w:r>
          </w:p>
        </w:tc>
      </w:tr>
    </w:tbl>
    <w:p w14:paraId="5135E538" w14:textId="77777777" w:rsidR="00B429CA" w:rsidRPr="00A008E5" w:rsidRDefault="00B429CA" w:rsidP="00B429CA">
      <w:pPr>
        <w:spacing w:before="120" w:after="0" w:line="240" w:lineRule="auto"/>
        <w:jc w:val="both"/>
        <w:rPr>
          <w:rFonts w:ascii="Arial" w:eastAsia="Arial" w:hAnsi="Arial" w:cs="Arial"/>
          <w:sz w:val="20"/>
          <w:szCs w:val="20"/>
        </w:rPr>
      </w:pPr>
      <w:r w:rsidRPr="00A008E5">
        <w:rPr>
          <w:rFonts w:ascii="Arial" w:eastAsia="Arial" w:hAnsi="Arial" w:cs="Arial"/>
          <w:sz w:val="20"/>
          <w:szCs w:val="20"/>
        </w:rPr>
        <w:lastRenderedPageBreak/>
        <w:t xml:space="preserve">Změna č.6 prověří u plochy Z 181 možnost vyloučení z přípustného využití „bytové domy“ a do podmínek prostorového uspořádání vložit požadavek výškové regulace hladiny zástavby: nejvýše jedno nadzemní podlaží a podkroví, kdy nejvyšší možná výška hřebene střechy je 10 m nad terénem. </w:t>
      </w:r>
    </w:p>
    <w:p w14:paraId="1BA77E2C" w14:textId="77777777" w:rsidR="00B429CA" w:rsidRPr="00A008E5" w:rsidRDefault="00B429CA" w:rsidP="00B429CA">
      <w:pPr>
        <w:spacing w:before="120" w:after="0" w:line="240" w:lineRule="auto"/>
        <w:jc w:val="both"/>
        <w:rPr>
          <w:rFonts w:ascii="Arial" w:eastAsia="Arial" w:hAnsi="Arial" w:cs="Arial"/>
          <w:sz w:val="20"/>
          <w:szCs w:val="20"/>
        </w:rPr>
      </w:pPr>
      <w:r w:rsidRPr="00A008E5">
        <w:rPr>
          <w:rFonts w:ascii="Arial" w:eastAsia="Arial" w:hAnsi="Arial" w:cs="Arial"/>
          <w:sz w:val="20"/>
          <w:szCs w:val="20"/>
        </w:rPr>
        <w:t>Pozemky: plocha Z 181</w:t>
      </w:r>
    </w:p>
    <w:p w14:paraId="2F7445E9" w14:textId="77777777" w:rsidR="00B429CA" w:rsidRPr="00A008E5" w:rsidRDefault="00B429CA" w:rsidP="00B429CA">
      <w:pPr>
        <w:spacing w:before="120" w:after="0" w:line="240" w:lineRule="auto"/>
        <w:jc w:val="both"/>
        <w:rPr>
          <w:rFonts w:ascii="Arial" w:eastAsia="Arial" w:hAnsi="Arial" w:cs="Arial"/>
          <w:i/>
          <w:sz w:val="20"/>
          <w:szCs w:val="20"/>
        </w:rPr>
      </w:pPr>
      <w:r w:rsidRPr="00A008E5">
        <w:rPr>
          <w:rFonts w:ascii="Arial" w:eastAsia="Arial" w:hAnsi="Arial" w:cs="Arial"/>
          <w:i/>
          <w:sz w:val="20"/>
          <w:szCs w:val="20"/>
        </w:rPr>
        <w:t>Zdůvodnění:</w:t>
      </w:r>
    </w:p>
    <w:p w14:paraId="1AAAC813" w14:textId="77777777" w:rsidR="00B429CA" w:rsidRPr="00A008E5" w:rsidRDefault="00B429CA" w:rsidP="00B429CA">
      <w:pPr>
        <w:spacing w:after="120" w:line="240" w:lineRule="auto"/>
        <w:jc w:val="both"/>
        <w:rPr>
          <w:rFonts w:ascii="Arial" w:eastAsia="Arial" w:hAnsi="Arial" w:cs="Arial"/>
          <w:sz w:val="20"/>
          <w:szCs w:val="20"/>
        </w:rPr>
      </w:pPr>
      <w:r w:rsidRPr="00A008E5">
        <w:rPr>
          <w:rFonts w:ascii="Arial" w:eastAsia="Arial" w:hAnsi="Arial" w:cs="Arial"/>
          <w:sz w:val="20"/>
          <w:szCs w:val="20"/>
        </w:rPr>
        <w:t xml:space="preserve">Žádám o vyloučení z přípustného využití „bytové domy“ a do podmínek prostorového uspořádání vložit požadavek výškové regulace hladiny zástavby: nejvýše jedno nadzemní podlaží a podkroví, kdy nejvyšší možná výška hřebene střechy je 10 m nad terénem. </w:t>
      </w:r>
    </w:p>
    <w:p w14:paraId="24CA3EDF" w14:textId="77777777" w:rsidR="00B429CA" w:rsidRPr="00A008E5" w:rsidRDefault="00B429CA" w:rsidP="00B429CA">
      <w:pPr>
        <w:spacing w:before="120" w:after="120" w:line="240" w:lineRule="auto"/>
        <w:jc w:val="both"/>
        <w:rPr>
          <w:rFonts w:ascii="Arial" w:eastAsia="Arial" w:hAnsi="Arial" w:cs="Arial"/>
          <w:sz w:val="20"/>
          <w:szCs w:val="20"/>
        </w:rPr>
      </w:pPr>
      <w:r w:rsidRPr="00A008E5">
        <w:rPr>
          <w:rFonts w:ascii="Arial" w:eastAsia="Arial" w:hAnsi="Arial" w:cs="Arial"/>
          <w:sz w:val="20"/>
          <w:szCs w:val="20"/>
        </w:rPr>
        <w:t>Dále žádám o jasné vymezení zastavitelnosti pozemku. V podmínkách je uvedeno: intenzita využití stavebního pozemku nesmí být vyšší než 30 %. Pod touto podmínkou si lze představit: zastavění a zpevnění pozemku max. 30 % ? Pokud ano, prosím o jasnější vymezení, tj. použití druhé formulace: zastavění a zpevnění pozemku max. 30 % (Podlažnost a výška nové zástavby:  Jedno nadzemní podlaží a vestavěné podkroví)</w:t>
      </w:r>
    </w:p>
    <w:p w14:paraId="7DDAACCD" w14:textId="77777777" w:rsidR="00B429CA" w:rsidRPr="00A008E5" w:rsidRDefault="00B429CA" w:rsidP="00B429CA">
      <w:pPr>
        <w:spacing w:before="120" w:after="120" w:line="240" w:lineRule="auto"/>
        <w:jc w:val="both"/>
        <w:rPr>
          <w:rFonts w:ascii="Arial" w:eastAsia="Arial" w:hAnsi="Arial" w:cs="Arial"/>
          <w:sz w:val="20"/>
          <w:szCs w:val="20"/>
        </w:rPr>
      </w:pPr>
      <w:r w:rsidRPr="00A008E5">
        <w:rPr>
          <w:rFonts w:ascii="Arial" w:eastAsia="Arial" w:hAnsi="Arial" w:cs="Arial"/>
          <w:sz w:val="20"/>
          <w:szCs w:val="20"/>
        </w:rPr>
        <w:t>Plocha navazuje na zahrady rodinných domů, které slouží k odpočinku a rekreaci. Není zájmem, aby tyto plochy ztratily „vzdušnost“, pokud by byly obestavěny bytovými domy, s vágním omezením nejvýše dvě nadzemní podlaží a podkroví. I při zachování této podmínky by mohly domy mít výšku, která by byla rušivá proti původní zástavbě. Podobný důvod má i požadavek jasnějšího vymezení povoleného zastavění a zpevnění pozemku.</w:t>
      </w:r>
    </w:p>
    <w:p w14:paraId="492432BA" w14:textId="77777777" w:rsidR="00B429CA" w:rsidRPr="00A008E5" w:rsidRDefault="00B429CA" w:rsidP="00B429CA">
      <w:pPr>
        <w:spacing w:before="120" w:after="120" w:line="240" w:lineRule="auto"/>
        <w:jc w:val="both"/>
        <w:rPr>
          <w:rFonts w:ascii="Arial" w:eastAsia="Arial" w:hAnsi="Arial" w:cs="Arial"/>
          <w:sz w:val="20"/>
          <w:szCs w:val="20"/>
        </w:rPr>
      </w:pPr>
      <w:r w:rsidRPr="00A008E5">
        <w:rPr>
          <w:rFonts w:ascii="Arial" w:eastAsia="Arial" w:hAnsi="Arial" w:cs="Arial"/>
          <w:sz w:val="20"/>
          <w:szCs w:val="20"/>
        </w:rPr>
        <w:t>Také jsem příznivcem zachování určitého biokoridoru na loukách nad vodní nádrží Smíchov. Louky jsou podmáčené, a vzhledem k zájmu udržení vody v krajině by bylo vhodné již při schvalování nového územního plánu, určitou část vyčlenit, např. k možné realizaci tůněk pro obojživelníky, mokřadní učebny, odpočinkovou zóna apod. viz obrázek.</w:t>
      </w:r>
    </w:p>
    <w:p w14:paraId="49726FFB" w14:textId="6DFF2BA7" w:rsidR="00B429CA" w:rsidRPr="00A008E5" w:rsidRDefault="00B429CA" w:rsidP="00B429CA">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doporučuje </w:t>
      </w:r>
      <w:r w:rsidRPr="00A008E5">
        <w:rPr>
          <w:rFonts w:ascii="Arial" w:eastAsia="Times New Roman" w:hAnsi="Arial" w:cs="Arial"/>
          <w:sz w:val="20"/>
          <w:szCs w:val="20"/>
        </w:rPr>
        <w:t>zastupitelstvu požadavek částečně zařadit:</w:t>
      </w:r>
    </w:p>
    <w:p w14:paraId="0CBAE5F6" w14:textId="73544EAA" w:rsidR="00B429CA" w:rsidRPr="00A008E5" w:rsidRDefault="00B429CA" w:rsidP="00B429CA">
      <w:pPr>
        <w:spacing w:after="0" w:line="240" w:lineRule="auto"/>
        <w:rPr>
          <w:rFonts w:eastAsia="Times New Roman" w:cstheme="minorHAnsi"/>
          <w:sz w:val="20"/>
          <w:szCs w:val="20"/>
        </w:rPr>
      </w:pPr>
      <w:r w:rsidRPr="00A008E5">
        <w:rPr>
          <w:rFonts w:eastAsia="Arial" w:cstheme="minorHAnsi"/>
          <w:i/>
          <w:sz w:val="20"/>
          <w:szCs w:val="20"/>
        </w:rPr>
        <w:t>KAU doporučuje zařadit požadavek na vyjmutí možnosti výstavby bytových domů v ploše SV. Ostatní požadavky považuje za koncepční a doporučuje k dořešení v novém ÚP.</w:t>
      </w:r>
    </w:p>
    <w:p w14:paraId="7EA724EC" w14:textId="5F79ED2A" w:rsidR="00B429CA" w:rsidRPr="00A008E5" w:rsidRDefault="00B429CA" w:rsidP="00B429CA">
      <w:pPr>
        <w:spacing w:before="120" w:after="120" w:line="240" w:lineRule="auto"/>
        <w:jc w:val="center"/>
        <w:rPr>
          <w:rFonts w:ascii="Arial" w:eastAsia="Arial" w:hAnsi="Arial" w:cs="Arial"/>
          <w:sz w:val="20"/>
          <w:szCs w:val="20"/>
        </w:rPr>
      </w:pPr>
      <w:r w:rsidRPr="00A008E5">
        <w:rPr>
          <w:noProof/>
        </w:rPr>
        <w:drawing>
          <wp:inline distT="0" distB="0" distL="0" distR="0" wp14:anchorId="7DAF82B2" wp14:editId="4E81C022">
            <wp:extent cx="3641125" cy="1719966"/>
            <wp:effectExtent l="0" t="0" r="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38" cstate="print">
                      <a:extLst>
                        <a:ext uri="{28A0092B-C50C-407E-A947-70E740481C1C}">
                          <a14:useLocalDpi xmlns:a14="http://schemas.microsoft.com/office/drawing/2010/main" val="0"/>
                        </a:ext>
                      </a:extLst>
                    </a:blip>
                    <a:srcRect t="9096" b="15030"/>
                    <a:stretch>
                      <a:fillRect/>
                    </a:stretch>
                  </pic:blipFill>
                  <pic:spPr bwMode="auto">
                    <a:xfrm>
                      <a:off x="0" y="0"/>
                      <a:ext cx="3652970" cy="1725561"/>
                    </a:xfrm>
                    <a:prstGeom prst="rect">
                      <a:avLst/>
                    </a:prstGeom>
                    <a:noFill/>
                    <a:ln>
                      <a:noFill/>
                    </a:ln>
                  </pic:spPr>
                </pic:pic>
              </a:graphicData>
            </a:graphic>
          </wp:inline>
        </w:drawing>
      </w:r>
    </w:p>
    <w:p w14:paraId="7F2F52B7" w14:textId="01A31CA5" w:rsidR="00DC72D2" w:rsidRPr="00A008E5" w:rsidRDefault="00DC72D2" w:rsidP="00B429CA">
      <w:pPr>
        <w:spacing w:before="120" w:after="120" w:line="240" w:lineRule="auto"/>
        <w:jc w:val="both"/>
        <w:rPr>
          <w:rFonts w:ascii="Arial" w:hAnsi="Arial" w:cs="Arial"/>
          <w:i/>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4F33E708" w14:textId="77777777" w:rsidTr="001F6263">
        <w:tc>
          <w:tcPr>
            <w:tcW w:w="9072" w:type="dxa"/>
            <w:vAlign w:val="center"/>
          </w:tcPr>
          <w:p w14:paraId="4E9F4557" w14:textId="01A1B1D0" w:rsidR="00B429CA" w:rsidRPr="00A008E5" w:rsidRDefault="00B429CA" w:rsidP="001F6263">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Zm6.29</w:t>
            </w:r>
            <w:r w:rsidR="007E73CE" w:rsidRPr="003B6A45">
              <w:rPr>
                <w:rFonts w:ascii="Arial" w:eastAsia="Times New Roman" w:hAnsi="Arial" w:cs="Arial"/>
                <w:b/>
                <w:bCs/>
                <w:color w:val="FF0000"/>
                <w:sz w:val="28"/>
                <w:szCs w:val="28"/>
              </w:rPr>
              <w:t xml:space="preserve"> </w:t>
            </w:r>
            <w:r w:rsidR="007E73CE">
              <w:rPr>
                <w:rFonts w:ascii="Arial" w:eastAsia="Times New Roman" w:hAnsi="Arial" w:cs="Arial"/>
                <w:b/>
                <w:bCs/>
                <w:color w:val="FF0000"/>
                <w:sz w:val="28"/>
                <w:szCs w:val="28"/>
              </w:rPr>
              <w:t xml:space="preserve">                                                   </w:t>
            </w:r>
            <w:r w:rsidR="007E73CE" w:rsidRPr="003B6A45">
              <w:rPr>
                <w:rFonts w:ascii="Arial" w:eastAsia="Times New Roman" w:hAnsi="Arial" w:cs="Arial"/>
                <w:b/>
                <w:bCs/>
                <w:color w:val="FF0000"/>
                <w:sz w:val="28"/>
                <w:szCs w:val="28"/>
              </w:rPr>
              <w:t>NESCHVALUJE</w:t>
            </w:r>
          </w:p>
        </w:tc>
      </w:tr>
    </w:tbl>
    <w:p w14:paraId="5CCFBAD1" w14:textId="77777777" w:rsidR="00CA6E63" w:rsidRPr="00A008E5" w:rsidRDefault="00CA6E63" w:rsidP="00CA6E63">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NS (</w:t>
      </w:r>
      <w:r w:rsidRPr="00A008E5">
        <w:rPr>
          <w:rFonts w:ascii="Arial" w:eastAsia="Arial" w:hAnsi="Arial" w:cs="Arial"/>
          <w:b/>
          <w:sz w:val="20"/>
          <w:szCs w:val="20"/>
        </w:rPr>
        <w:t>PLOCHY SMÍŠENÉ NEZASTAVĚNÉHO ÚZEMÍ</w:t>
      </w:r>
      <w:r w:rsidRPr="00A008E5">
        <w:rPr>
          <w:rFonts w:ascii="Arial" w:eastAsia="Arial" w:hAnsi="Arial" w:cs="Arial"/>
          <w:sz w:val="20"/>
          <w:szCs w:val="20"/>
        </w:rPr>
        <w:t>) na plochu BI</w:t>
      </w:r>
      <w:r w:rsidRPr="00A008E5">
        <w:rPr>
          <w:rFonts w:ascii="Arial" w:eastAsia="Arial" w:hAnsi="Arial" w:cs="Arial"/>
          <w:b/>
          <w:sz w:val="20"/>
          <w:szCs w:val="20"/>
        </w:rPr>
        <w:t xml:space="preserve"> (</w:t>
      </w:r>
      <w:r w:rsidRPr="00A008E5">
        <w:rPr>
          <w:rFonts w:ascii="Arial-BoldMT" w:eastAsia="Arial-BoldMT" w:hAnsi="Arial-BoldMT" w:cs="Arial-BoldMT"/>
          <w:b/>
          <w:sz w:val="20"/>
          <w:szCs w:val="20"/>
        </w:rPr>
        <w:t>PLOCHY BYDLENÍ - V RODINNÝCH DOMECH</w:t>
      </w:r>
      <w:r w:rsidRPr="00A008E5">
        <w:rPr>
          <w:rFonts w:ascii="Arial" w:eastAsia="Arial" w:hAnsi="Arial" w:cs="Arial"/>
          <w:b/>
          <w:sz w:val="20"/>
          <w:szCs w:val="20"/>
        </w:rPr>
        <w:t>).</w:t>
      </w:r>
    </w:p>
    <w:p w14:paraId="283ED42C" w14:textId="77777777" w:rsidR="00CA6E63" w:rsidRPr="00A008E5" w:rsidRDefault="00CA6E63" w:rsidP="00CA6E63">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w:t>
      </w:r>
      <w:proofErr w:type="spellStart"/>
      <w:r w:rsidRPr="00A008E5">
        <w:rPr>
          <w:rFonts w:ascii="Arial" w:eastAsia="Arial" w:hAnsi="Arial" w:cs="Arial"/>
          <w:sz w:val="20"/>
          <w:szCs w:val="20"/>
        </w:rPr>
        <w:t>p.č</w:t>
      </w:r>
      <w:proofErr w:type="spellEnd"/>
      <w:r w:rsidRPr="00A008E5">
        <w:rPr>
          <w:rFonts w:ascii="Arial" w:eastAsia="Arial" w:hAnsi="Arial" w:cs="Arial"/>
          <w:sz w:val="20"/>
          <w:szCs w:val="20"/>
        </w:rPr>
        <w:t xml:space="preserve">.  1437/1, 1437/3, 1440, 1435/1, 1439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Humpolec</w:t>
      </w:r>
    </w:p>
    <w:p w14:paraId="78D2D43D" w14:textId="77777777" w:rsidR="00CA6E63" w:rsidRPr="00A008E5" w:rsidRDefault="00CA6E63" w:rsidP="00CA6E63">
      <w:pPr>
        <w:spacing w:before="120" w:after="0" w:line="240" w:lineRule="auto"/>
        <w:jc w:val="both"/>
        <w:rPr>
          <w:rFonts w:ascii="Arial" w:eastAsia="Arial" w:hAnsi="Arial" w:cs="Arial"/>
          <w:i/>
          <w:sz w:val="20"/>
          <w:szCs w:val="20"/>
        </w:rPr>
      </w:pPr>
      <w:r w:rsidRPr="00A008E5">
        <w:rPr>
          <w:rFonts w:ascii="Arial" w:eastAsia="Arial" w:hAnsi="Arial" w:cs="Arial"/>
          <w:i/>
          <w:sz w:val="20"/>
          <w:szCs w:val="20"/>
        </w:rPr>
        <w:t>Zdůvodnění:</w:t>
      </w:r>
    </w:p>
    <w:p w14:paraId="4B252810" w14:textId="77777777" w:rsidR="00CA6E63" w:rsidRPr="00A008E5" w:rsidRDefault="00CA6E63" w:rsidP="00CA6E63">
      <w:pPr>
        <w:spacing w:after="120" w:line="240" w:lineRule="auto"/>
        <w:jc w:val="both"/>
        <w:rPr>
          <w:rFonts w:ascii="Arial" w:eastAsia="Arial" w:hAnsi="Arial" w:cs="Arial"/>
          <w:i/>
          <w:sz w:val="20"/>
          <w:szCs w:val="20"/>
        </w:rPr>
      </w:pPr>
      <w:r w:rsidRPr="00A008E5">
        <w:rPr>
          <w:rFonts w:ascii="Arial" w:eastAsia="Arial" w:hAnsi="Arial" w:cs="Arial"/>
          <w:i/>
          <w:sz w:val="20"/>
          <w:szCs w:val="20"/>
        </w:rPr>
        <w:t>Možnost rozvoje plochy pro bydlení.</w:t>
      </w:r>
    </w:p>
    <w:p w14:paraId="1CAEC577" w14:textId="713A92C3" w:rsidR="00CA6E63" w:rsidRPr="00A008E5" w:rsidRDefault="00CA6E63" w:rsidP="00CA6E63">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6B7ECA0C" w14:textId="64D51DEE" w:rsidR="00CA6E63" w:rsidRPr="00A008E5" w:rsidRDefault="00CA6E63" w:rsidP="00CA6E63">
      <w:pPr>
        <w:spacing w:after="0" w:line="240" w:lineRule="auto"/>
        <w:rPr>
          <w:rFonts w:ascii="Arial" w:eastAsia="Times New Roman" w:hAnsi="Arial" w:cs="Arial"/>
          <w:i/>
          <w:sz w:val="20"/>
          <w:szCs w:val="20"/>
        </w:rPr>
      </w:pPr>
      <w:r w:rsidRPr="00A008E5">
        <w:rPr>
          <w:rFonts w:ascii="Arial" w:eastAsia="Arial" w:hAnsi="Arial" w:cs="Arial"/>
          <w:i/>
          <w:sz w:val="20"/>
          <w:szCs w:val="20"/>
        </w:rPr>
        <w:t>KAU si dovede představit rozvoj území navazujícího na zastavěné území sídla včetně ploch žadatele, ale podkladem pro takové rozhodnutí musí být kvalitní urbanistická studie. Tyto podněty tedy doporučuje řešit v novém ÚP.</w:t>
      </w:r>
    </w:p>
    <w:p w14:paraId="550A0943" w14:textId="7791D23C" w:rsidR="00CA6E63" w:rsidRPr="00A008E5" w:rsidRDefault="00CA6E63" w:rsidP="00CA6E63">
      <w:pPr>
        <w:pStyle w:val="Bezmezer"/>
        <w:jc w:val="both"/>
        <w:rPr>
          <w:rFonts w:ascii="Arial" w:eastAsia="Arial" w:hAnsi="Arial" w:cs="Arial"/>
          <w:i/>
          <w:sz w:val="20"/>
          <w:szCs w:val="20"/>
        </w:rPr>
      </w:pPr>
      <w:r w:rsidRPr="00A008E5">
        <w:rPr>
          <w:rFonts w:ascii="Arial" w:eastAsia="Arial" w:hAnsi="Arial" w:cs="Arial"/>
          <w:i/>
          <w:sz w:val="20"/>
          <w:szCs w:val="20"/>
        </w:rPr>
        <w:t>Převážně jde o I. třídu ochrany ZPF.</w:t>
      </w:r>
    </w:p>
    <w:p w14:paraId="33DC3520" w14:textId="77777777" w:rsidR="00A06516" w:rsidRPr="00A008E5" w:rsidRDefault="00A06516" w:rsidP="00A06516">
      <w:pPr>
        <w:autoSpaceDE w:val="0"/>
        <w:autoSpaceDN w:val="0"/>
        <w:adjustRightInd w:val="0"/>
        <w:spacing w:after="0" w:line="240" w:lineRule="auto"/>
        <w:rPr>
          <w:rFonts w:ascii="Arial" w:hAnsi="Arial" w:cs="Arial"/>
          <w:i/>
          <w:sz w:val="24"/>
          <w:szCs w:val="24"/>
        </w:rPr>
      </w:pPr>
    </w:p>
    <w:p w14:paraId="21EECE7D" w14:textId="7167DE22" w:rsidR="00A06516" w:rsidRPr="00A008E5" w:rsidRDefault="00A06516" w:rsidP="00A06516">
      <w:pPr>
        <w:autoSpaceDE w:val="0"/>
        <w:autoSpaceDN w:val="0"/>
        <w:adjustRightInd w:val="0"/>
        <w:spacing w:after="0" w:line="240" w:lineRule="auto"/>
        <w:jc w:val="both"/>
        <w:rPr>
          <w:rFonts w:cstheme="minorHAnsi"/>
          <w:iCs/>
          <w:sz w:val="20"/>
          <w:szCs w:val="20"/>
        </w:rPr>
      </w:pPr>
      <w:r w:rsidRPr="00A008E5">
        <w:rPr>
          <w:rFonts w:cstheme="minorHAnsi"/>
          <w:b/>
          <w:bCs/>
          <w:iCs/>
          <w:sz w:val="20"/>
          <w:szCs w:val="20"/>
        </w:rPr>
        <w:lastRenderedPageBreak/>
        <w:t>Orgán ochrany ZPF</w:t>
      </w:r>
      <w:r w:rsidRPr="00A008E5">
        <w:rPr>
          <w:rFonts w:cstheme="minorHAnsi"/>
          <w:iCs/>
          <w:sz w:val="20"/>
          <w:szCs w:val="20"/>
        </w:rPr>
        <w:t xml:space="preserve"> předpokládá, že k uvedené ploše </w:t>
      </w:r>
      <w:r w:rsidRPr="00A008E5">
        <w:rPr>
          <w:rFonts w:cstheme="minorHAnsi"/>
          <w:b/>
          <w:bCs/>
          <w:iCs/>
          <w:sz w:val="20"/>
          <w:szCs w:val="20"/>
        </w:rPr>
        <w:t>nebude udělen souhlas</w:t>
      </w:r>
      <w:r w:rsidRPr="00A008E5">
        <w:rPr>
          <w:rFonts w:cstheme="minorHAnsi"/>
          <w:iCs/>
          <w:sz w:val="20"/>
          <w:szCs w:val="20"/>
        </w:rPr>
        <w:t xml:space="preserve"> a to z důvodu, že je plocha navržena na I. třídě ochrany ZPF a dle § 4 odst. 3 zákona o ochraně ZPF lze pozemky v I. a II. tř. ochrany ZPF odnímat pouze pokud jiný veřejný zájem výrazně převažuje nad veřejným zájmem ochrany ZPF. </w:t>
      </w:r>
    </w:p>
    <w:p w14:paraId="605B5C68" w14:textId="77777777" w:rsidR="00CA6E63" w:rsidRPr="00A008E5" w:rsidRDefault="00CA6E63" w:rsidP="00CA6E63">
      <w:pPr>
        <w:spacing w:after="120" w:line="240" w:lineRule="auto"/>
        <w:jc w:val="both"/>
        <w:rPr>
          <w:rFonts w:ascii="Arial" w:eastAsia="Arial" w:hAnsi="Arial" w:cs="Arial"/>
          <w:i/>
          <w:sz w:val="20"/>
          <w:szCs w:val="20"/>
        </w:rPr>
      </w:pPr>
    </w:p>
    <w:p w14:paraId="2BF4E9A2" w14:textId="4AC08016" w:rsidR="00CA6E63" w:rsidRPr="00A008E5" w:rsidRDefault="00CA6E63" w:rsidP="00CA6E63">
      <w:pPr>
        <w:jc w:val="center"/>
        <w:rPr>
          <w:rFonts w:ascii="Times New Roman" w:eastAsia="Times New Roman" w:hAnsi="Times New Roman" w:cs="Times New Roman"/>
        </w:rPr>
      </w:pPr>
      <w:r w:rsidRPr="00A008E5">
        <w:rPr>
          <w:rFonts w:ascii="Times New Roman" w:eastAsia="Times New Roman" w:hAnsi="Times New Roman" w:cs="Times New Roman"/>
          <w:noProof/>
        </w:rPr>
        <w:drawing>
          <wp:inline distT="0" distB="0" distL="0" distR="0" wp14:anchorId="004B1E22" wp14:editId="422975B6">
            <wp:extent cx="3524250" cy="2009465"/>
            <wp:effectExtent l="0" t="0" r="0" b="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543124" cy="2020227"/>
                    </a:xfrm>
                    <a:prstGeom prst="rect">
                      <a:avLst/>
                    </a:prstGeom>
                    <a:noFill/>
                    <a:ln>
                      <a:noFill/>
                    </a:ln>
                  </pic:spPr>
                </pic:pic>
              </a:graphicData>
            </a:graphic>
          </wp:inline>
        </w:drawing>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324D4DC8" w14:textId="77777777" w:rsidTr="001F6263">
        <w:tc>
          <w:tcPr>
            <w:tcW w:w="9072" w:type="dxa"/>
            <w:vAlign w:val="center"/>
          </w:tcPr>
          <w:p w14:paraId="785A110E" w14:textId="346A27FE" w:rsidR="00B429CA" w:rsidRPr="00A008E5" w:rsidRDefault="00B429CA" w:rsidP="001F6263">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Zm6.30</w:t>
            </w:r>
            <w:r w:rsidR="007E73CE" w:rsidRPr="003B6A45">
              <w:rPr>
                <w:rFonts w:ascii="Arial" w:eastAsia="Times New Roman" w:hAnsi="Arial" w:cs="Arial"/>
                <w:b/>
                <w:bCs/>
                <w:color w:val="FF0000"/>
                <w:sz w:val="28"/>
                <w:szCs w:val="28"/>
              </w:rPr>
              <w:t xml:space="preserve"> </w:t>
            </w:r>
            <w:r w:rsidR="007E73CE">
              <w:rPr>
                <w:rFonts w:ascii="Arial" w:eastAsia="Times New Roman" w:hAnsi="Arial" w:cs="Arial"/>
                <w:b/>
                <w:bCs/>
                <w:color w:val="FF0000"/>
                <w:sz w:val="28"/>
                <w:szCs w:val="28"/>
              </w:rPr>
              <w:t xml:space="preserve">                                                </w:t>
            </w:r>
            <w:r w:rsidR="007E73CE" w:rsidRPr="003B6A45">
              <w:rPr>
                <w:rFonts w:ascii="Arial" w:eastAsia="Times New Roman" w:hAnsi="Arial" w:cs="Arial"/>
                <w:b/>
                <w:bCs/>
                <w:color w:val="FF0000"/>
                <w:sz w:val="28"/>
                <w:szCs w:val="28"/>
              </w:rPr>
              <w:t>NESCHVALUJE</w:t>
            </w:r>
          </w:p>
        </w:tc>
      </w:tr>
    </w:tbl>
    <w:p w14:paraId="12344434" w14:textId="77777777" w:rsidR="00CA6E63" w:rsidRPr="00A008E5" w:rsidRDefault="00CA6E63" w:rsidP="00CA6E63">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RN  (</w:t>
      </w:r>
      <w:r w:rsidRPr="00A008E5">
        <w:rPr>
          <w:rFonts w:ascii="Arial-BoldMT" w:eastAsia="Arial-BoldMT" w:hAnsi="Arial-BoldMT" w:cs="Arial-BoldMT"/>
          <w:b/>
          <w:sz w:val="20"/>
          <w:szCs w:val="20"/>
        </w:rPr>
        <w:t>PLOCHY REKREACE - PŘÍRODNÍHO CHARAKTERU</w:t>
      </w:r>
      <w:r w:rsidRPr="00A008E5">
        <w:rPr>
          <w:rFonts w:ascii="Arial" w:eastAsia="Arial" w:hAnsi="Arial" w:cs="Arial"/>
          <w:sz w:val="20"/>
          <w:szCs w:val="20"/>
        </w:rPr>
        <w:t>) na plochu s možností výstavby rekreačního objektu.</w:t>
      </w:r>
    </w:p>
    <w:p w14:paraId="7A292A0C" w14:textId="77777777" w:rsidR="00CA6E63" w:rsidRPr="00A008E5" w:rsidRDefault="00CA6E63" w:rsidP="00CA6E63">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w:t>
      </w:r>
      <w:proofErr w:type="spellStart"/>
      <w:r w:rsidRPr="00A008E5">
        <w:rPr>
          <w:rFonts w:ascii="Arial" w:eastAsia="Arial" w:hAnsi="Arial" w:cs="Arial"/>
          <w:sz w:val="20"/>
          <w:szCs w:val="20"/>
        </w:rPr>
        <w:t>p.č</w:t>
      </w:r>
      <w:proofErr w:type="spellEnd"/>
      <w:r w:rsidRPr="00A008E5">
        <w:rPr>
          <w:rFonts w:ascii="Arial" w:eastAsia="Arial" w:hAnsi="Arial" w:cs="Arial"/>
          <w:sz w:val="20"/>
          <w:szCs w:val="20"/>
        </w:rPr>
        <w:t xml:space="preserve">. 1820/2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Humpolec</w:t>
      </w:r>
    </w:p>
    <w:p w14:paraId="65BAC0CC" w14:textId="77777777" w:rsidR="00CA6E63" w:rsidRPr="00A008E5" w:rsidRDefault="00CA6E63" w:rsidP="00CA6E63">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Zdůvodnění:</w:t>
      </w:r>
    </w:p>
    <w:p w14:paraId="4883475F" w14:textId="77777777" w:rsidR="00CA6E63" w:rsidRPr="00A008E5" w:rsidRDefault="00CA6E63" w:rsidP="00CA6E63">
      <w:pPr>
        <w:spacing w:after="120" w:line="240" w:lineRule="auto"/>
        <w:jc w:val="both"/>
        <w:rPr>
          <w:rFonts w:ascii="Arial" w:eastAsia="Arial" w:hAnsi="Arial" w:cs="Arial"/>
          <w:i/>
          <w:sz w:val="20"/>
          <w:szCs w:val="20"/>
        </w:rPr>
      </w:pPr>
      <w:r w:rsidRPr="00A008E5">
        <w:rPr>
          <w:rFonts w:ascii="Arial" w:eastAsia="Arial" w:hAnsi="Arial" w:cs="Arial"/>
          <w:i/>
          <w:sz w:val="20"/>
          <w:szCs w:val="20"/>
        </w:rPr>
        <w:t>Možnost budoucí výstavby malé rekreační dřevostavba.</w:t>
      </w:r>
    </w:p>
    <w:p w14:paraId="3E5610FC" w14:textId="6F1D2EA9" w:rsidR="00CA6E63" w:rsidRPr="00A008E5" w:rsidRDefault="00CA6E63" w:rsidP="00CA6E63">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nedoporučuje</w:t>
      </w:r>
      <w:r w:rsidRPr="00A008E5">
        <w:rPr>
          <w:rFonts w:ascii="Arial" w:eastAsia="Times New Roman" w:hAnsi="Arial" w:cs="Arial"/>
          <w:sz w:val="20"/>
          <w:szCs w:val="20"/>
        </w:rPr>
        <w:t xml:space="preserve"> zastupitelstvu požadavek zařadit:</w:t>
      </w:r>
    </w:p>
    <w:p w14:paraId="6F55EB9D" w14:textId="07895D79" w:rsidR="00CA6E63" w:rsidRPr="00A008E5" w:rsidRDefault="00CA6E63" w:rsidP="00CA6E63">
      <w:pPr>
        <w:spacing w:after="0" w:line="240" w:lineRule="auto"/>
        <w:rPr>
          <w:rFonts w:eastAsia="Times New Roman" w:cstheme="minorHAnsi"/>
          <w:i/>
          <w:iCs/>
          <w:sz w:val="20"/>
          <w:szCs w:val="20"/>
        </w:rPr>
      </w:pPr>
      <w:r w:rsidRPr="00A008E5">
        <w:rPr>
          <w:rFonts w:eastAsia="Arial" w:cstheme="minorHAnsi"/>
          <w:i/>
          <w:iCs/>
          <w:sz w:val="20"/>
          <w:szCs w:val="20"/>
        </w:rPr>
        <w:t>Záměr je v rozporu s koncepcí rekreace a sportu města i charakterem a funkcí lokality. Celé území má významnou rekreační hodnotu pro širokou veřejnost a obyvatele města a takováto forma urbanizace by vedla zk jeho znehodnocení a limitu využití pro obyvatele města.</w:t>
      </w:r>
    </w:p>
    <w:p w14:paraId="22BD92D1" w14:textId="14A420FA" w:rsidR="00CA6E63" w:rsidRPr="00A008E5" w:rsidRDefault="00CA6E63" w:rsidP="00CA6E63">
      <w:pPr>
        <w:pStyle w:val="Bezmezer"/>
        <w:jc w:val="both"/>
        <w:rPr>
          <w:rFonts w:eastAsia="Arial" w:cstheme="minorHAnsi"/>
          <w:i/>
          <w:iCs/>
          <w:sz w:val="20"/>
          <w:szCs w:val="20"/>
        </w:rPr>
      </w:pPr>
      <w:r w:rsidRPr="00A008E5">
        <w:rPr>
          <w:rFonts w:eastAsia="Arial" w:cstheme="minorHAnsi"/>
          <w:i/>
          <w:iCs/>
          <w:sz w:val="20"/>
          <w:szCs w:val="20"/>
        </w:rPr>
        <w:t>Jde o I. třídu ochrany ZPF.</w:t>
      </w:r>
    </w:p>
    <w:p w14:paraId="561A6164" w14:textId="77777777" w:rsidR="00CF7DAF" w:rsidRPr="00A008E5" w:rsidRDefault="00CF7DAF" w:rsidP="000C5B79">
      <w:pPr>
        <w:pStyle w:val="Default"/>
        <w:jc w:val="both"/>
        <w:rPr>
          <w:rFonts w:asciiTheme="minorHAnsi" w:hAnsiTheme="minorHAnsi" w:cstheme="minorHAnsi"/>
          <w:b/>
          <w:bCs/>
          <w:i/>
          <w:iCs/>
          <w:color w:val="auto"/>
          <w:sz w:val="20"/>
          <w:szCs w:val="20"/>
        </w:rPr>
      </w:pPr>
    </w:p>
    <w:p w14:paraId="7235EB07" w14:textId="5BCCAD1F" w:rsidR="000C5B79" w:rsidRPr="00A008E5" w:rsidRDefault="000C5B79" w:rsidP="000C5B79">
      <w:pPr>
        <w:pStyle w:val="Default"/>
        <w:jc w:val="both"/>
        <w:rPr>
          <w:rFonts w:asciiTheme="minorHAnsi" w:hAnsiTheme="minorHAnsi" w:cstheme="minorHAnsi"/>
          <w:i/>
          <w:iCs/>
          <w:color w:val="auto"/>
          <w:sz w:val="20"/>
          <w:szCs w:val="20"/>
        </w:rPr>
      </w:pPr>
      <w:r w:rsidRPr="00A008E5">
        <w:rPr>
          <w:rFonts w:asciiTheme="minorHAnsi" w:hAnsiTheme="minorHAnsi" w:cstheme="minorHAnsi"/>
          <w:b/>
          <w:bCs/>
          <w:i/>
          <w:iCs/>
          <w:color w:val="auto"/>
          <w:sz w:val="20"/>
          <w:szCs w:val="20"/>
        </w:rPr>
        <w:t>Orgán ochrany přírody</w:t>
      </w:r>
      <w:r w:rsidRPr="00A008E5">
        <w:rPr>
          <w:rFonts w:asciiTheme="minorHAnsi" w:hAnsiTheme="minorHAnsi" w:cstheme="minorHAnsi"/>
          <w:i/>
          <w:iCs/>
          <w:color w:val="auto"/>
          <w:sz w:val="20"/>
          <w:szCs w:val="20"/>
        </w:rPr>
        <w:t xml:space="preserve"> </w:t>
      </w:r>
      <w:r w:rsidRPr="00A008E5">
        <w:rPr>
          <w:rFonts w:asciiTheme="minorHAnsi" w:hAnsiTheme="minorHAnsi" w:cstheme="minorHAnsi"/>
          <w:b/>
          <w:bCs/>
          <w:i/>
          <w:iCs/>
          <w:color w:val="auto"/>
          <w:sz w:val="20"/>
          <w:szCs w:val="20"/>
        </w:rPr>
        <w:t>(</w:t>
      </w:r>
      <w:proofErr w:type="spellStart"/>
      <w:r w:rsidRPr="00A008E5">
        <w:rPr>
          <w:rFonts w:asciiTheme="minorHAnsi" w:hAnsiTheme="minorHAnsi" w:cstheme="minorHAnsi"/>
          <w:b/>
          <w:bCs/>
          <w:i/>
          <w:iCs/>
          <w:color w:val="auto"/>
          <w:sz w:val="20"/>
          <w:szCs w:val="20"/>
        </w:rPr>
        <w:t>KrV</w:t>
      </w:r>
      <w:proofErr w:type="spellEnd"/>
      <w:r w:rsidRPr="00A008E5">
        <w:rPr>
          <w:rFonts w:asciiTheme="minorHAnsi" w:hAnsiTheme="minorHAnsi" w:cstheme="minorHAnsi"/>
          <w:i/>
          <w:iCs/>
          <w:color w:val="auto"/>
          <w:sz w:val="20"/>
          <w:szCs w:val="20"/>
        </w:rPr>
        <w:t xml:space="preserve">) upozorňuje, že z pohledu ochrany krajinného rázu, významných krajinných prvků a dalších jevů uvedených v zákoně č. 114/1992 Sb., o ochraně přírody a krajiny </w:t>
      </w:r>
      <w:r w:rsidRPr="00A008E5">
        <w:rPr>
          <w:rFonts w:asciiTheme="minorHAnsi" w:hAnsiTheme="minorHAnsi" w:cstheme="minorHAnsi"/>
          <w:b/>
          <w:bCs/>
          <w:i/>
          <w:iCs/>
          <w:color w:val="auto"/>
          <w:sz w:val="20"/>
          <w:szCs w:val="20"/>
        </w:rPr>
        <w:t xml:space="preserve">nebude s plochou souhlasit. </w:t>
      </w:r>
      <w:r w:rsidRPr="00A008E5">
        <w:rPr>
          <w:rFonts w:asciiTheme="minorHAnsi" w:hAnsiTheme="minorHAnsi" w:cstheme="minorHAnsi"/>
          <w:i/>
          <w:iCs/>
          <w:color w:val="auto"/>
          <w:sz w:val="20"/>
          <w:szCs w:val="20"/>
        </w:rPr>
        <w:t>Záměr</w:t>
      </w:r>
      <w:r w:rsidRPr="00A008E5">
        <w:rPr>
          <w:rFonts w:asciiTheme="minorHAnsi" w:hAnsiTheme="minorHAnsi" w:cstheme="minorHAnsi"/>
          <w:b/>
          <w:bCs/>
          <w:i/>
          <w:iCs/>
          <w:color w:val="auto"/>
          <w:sz w:val="20"/>
          <w:szCs w:val="20"/>
        </w:rPr>
        <w:t xml:space="preserve"> </w:t>
      </w:r>
      <w:r w:rsidRPr="00A008E5">
        <w:rPr>
          <w:rFonts w:asciiTheme="minorHAnsi" w:hAnsiTheme="minorHAnsi" w:cstheme="minorHAnsi"/>
          <w:i/>
          <w:iCs/>
          <w:color w:val="auto"/>
          <w:sz w:val="20"/>
          <w:szCs w:val="20"/>
        </w:rPr>
        <w:t xml:space="preserve">zasahuje do výmazného krajinného prvku </w:t>
      </w:r>
      <w:r w:rsidRPr="00A008E5">
        <w:rPr>
          <w:rFonts w:asciiTheme="minorHAnsi" w:hAnsiTheme="minorHAnsi" w:cstheme="minorHAnsi"/>
          <w:b/>
          <w:bCs/>
          <w:i/>
          <w:iCs/>
          <w:color w:val="auto"/>
          <w:sz w:val="20"/>
          <w:szCs w:val="20"/>
        </w:rPr>
        <w:t xml:space="preserve">VKP Lesopark pod Orlíkem </w:t>
      </w:r>
      <w:r w:rsidRPr="00A008E5">
        <w:rPr>
          <w:rFonts w:asciiTheme="minorHAnsi" w:hAnsiTheme="minorHAnsi" w:cstheme="minorHAnsi"/>
          <w:i/>
          <w:iCs/>
          <w:color w:val="auto"/>
          <w:sz w:val="20"/>
          <w:szCs w:val="20"/>
        </w:rPr>
        <w:t>§ 4 odst. 2 a zasahuje do souboru vzrostlé zeleně a dřevin §7 zákona o ochraně přírody.</w:t>
      </w:r>
    </w:p>
    <w:p w14:paraId="0633C72E" w14:textId="77777777" w:rsidR="001C3D18" w:rsidRPr="00A008E5" w:rsidRDefault="001C3D18" w:rsidP="00A06516">
      <w:pPr>
        <w:autoSpaceDE w:val="0"/>
        <w:autoSpaceDN w:val="0"/>
        <w:adjustRightInd w:val="0"/>
        <w:spacing w:after="0" w:line="240" w:lineRule="auto"/>
        <w:jc w:val="both"/>
        <w:rPr>
          <w:rFonts w:cstheme="minorHAnsi"/>
          <w:b/>
          <w:bCs/>
          <w:i/>
          <w:iCs/>
          <w:sz w:val="20"/>
          <w:szCs w:val="20"/>
        </w:rPr>
      </w:pPr>
    </w:p>
    <w:p w14:paraId="70C72234" w14:textId="02A16F34" w:rsidR="00A06516" w:rsidRPr="00A008E5" w:rsidRDefault="00A06516" w:rsidP="00A06516">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Orgán ochrany ZPF</w:t>
      </w:r>
      <w:r w:rsidRPr="00A008E5">
        <w:rPr>
          <w:rFonts w:cstheme="minorHAnsi"/>
          <w:i/>
          <w:iCs/>
          <w:sz w:val="20"/>
          <w:szCs w:val="20"/>
        </w:rPr>
        <w:t xml:space="preserve"> předpokládá, že k uvedené ploše </w:t>
      </w:r>
      <w:r w:rsidRPr="00A008E5">
        <w:rPr>
          <w:rFonts w:cstheme="minorHAnsi"/>
          <w:b/>
          <w:bCs/>
          <w:i/>
          <w:iCs/>
          <w:sz w:val="20"/>
          <w:szCs w:val="20"/>
        </w:rPr>
        <w:t>nebude udělen souhlas</w:t>
      </w:r>
      <w:r w:rsidRPr="00A008E5">
        <w:rPr>
          <w:rFonts w:cstheme="minorHAnsi"/>
          <w:i/>
          <w:iCs/>
          <w:sz w:val="20"/>
          <w:szCs w:val="20"/>
        </w:rPr>
        <w:t xml:space="preserve"> a to z důvodu, že je plocha navržena v místní části Humpolec na I. třídě ochrany ZPF dle ustanovení § 4 odst. 3 je možné odnímat půdy v I. a II. třídě ochrany pouze v případě, že veřejný zájem výrazně převažuje nad veřejným zájmem ochrany ZPF. </w:t>
      </w:r>
    </w:p>
    <w:p w14:paraId="5ADA6894" w14:textId="07EAD71A" w:rsidR="001C3D18" w:rsidRPr="00A008E5" w:rsidRDefault="001C3D18" w:rsidP="00A06516">
      <w:pPr>
        <w:autoSpaceDE w:val="0"/>
        <w:autoSpaceDN w:val="0"/>
        <w:adjustRightInd w:val="0"/>
        <w:spacing w:after="0" w:line="240" w:lineRule="auto"/>
        <w:jc w:val="both"/>
        <w:rPr>
          <w:rFonts w:cstheme="minorHAnsi"/>
          <w:i/>
          <w:iCs/>
          <w:sz w:val="20"/>
          <w:szCs w:val="20"/>
        </w:rPr>
      </w:pPr>
    </w:p>
    <w:p w14:paraId="679D59A3" w14:textId="77777777" w:rsidR="001C3D18" w:rsidRPr="00A008E5" w:rsidRDefault="001C3D18" w:rsidP="001C3D18">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nelze souhlasit, plocha je ve střetu s ochranou území a to registrovanými významnými krajinnými prvky (dále jen „VKP“), konkrétně zasahuje do ploch registrovaného VKP Lesoparku pod Orlíkem.</w:t>
      </w:r>
    </w:p>
    <w:p w14:paraId="574AB20C" w14:textId="77777777" w:rsidR="001C3D18" w:rsidRPr="00A008E5" w:rsidRDefault="001C3D18" w:rsidP="00A06516">
      <w:pPr>
        <w:autoSpaceDE w:val="0"/>
        <w:autoSpaceDN w:val="0"/>
        <w:adjustRightInd w:val="0"/>
        <w:spacing w:after="0" w:line="240" w:lineRule="auto"/>
        <w:jc w:val="both"/>
        <w:rPr>
          <w:rFonts w:ascii="Arial" w:hAnsi="Arial" w:cs="Arial"/>
          <w:sz w:val="20"/>
          <w:szCs w:val="20"/>
        </w:rPr>
      </w:pPr>
    </w:p>
    <w:p w14:paraId="5115AE44" w14:textId="5FDEFBAB" w:rsidR="00CA6E63" w:rsidRPr="00A008E5" w:rsidRDefault="00CA6E63" w:rsidP="00CA6E63">
      <w:pPr>
        <w:spacing w:after="120" w:line="240" w:lineRule="auto"/>
        <w:jc w:val="center"/>
        <w:rPr>
          <w:rFonts w:ascii="Arial" w:eastAsia="Arial" w:hAnsi="Arial" w:cs="Arial"/>
          <w:i/>
          <w:sz w:val="20"/>
          <w:szCs w:val="20"/>
        </w:rPr>
      </w:pPr>
      <w:r w:rsidRPr="00A008E5">
        <w:rPr>
          <w:rFonts w:ascii="Arial" w:eastAsia="Arial" w:hAnsi="Arial" w:cs="Arial"/>
          <w:i/>
          <w:noProof/>
          <w:sz w:val="20"/>
          <w:szCs w:val="20"/>
        </w:rPr>
        <w:lastRenderedPageBreak/>
        <w:drawing>
          <wp:inline distT="0" distB="0" distL="0" distR="0" wp14:anchorId="1812542F" wp14:editId="5E9401C1">
            <wp:extent cx="3365750" cy="2073348"/>
            <wp:effectExtent l="0" t="0" r="6350" b="3175"/>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7.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398457" cy="2093496"/>
                    </a:xfrm>
                    <a:prstGeom prst="rect">
                      <a:avLst/>
                    </a:prstGeom>
                    <a:noFill/>
                    <a:ln>
                      <a:noFill/>
                    </a:ln>
                  </pic:spPr>
                </pic:pic>
              </a:graphicData>
            </a:graphic>
          </wp:inline>
        </w:drawing>
      </w:r>
    </w:p>
    <w:p w14:paraId="0869B1E1" w14:textId="77777777" w:rsidR="00C63F45" w:rsidRPr="00A008E5" w:rsidRDefault="00C63F45" w:rsidP="00CA6E63">
      <w:pPr>
        <w:spacing w:after="120" w:line="240" w:lineRule="auto"/>
        <w:jc w:val="center"/>
        <w:rPr>
          <w:rFonts w:ascii="Arial" w:eastAsia="Arial" w:hAnsi="Arial" w:cs="Arial"/>
          <w:i/>
          <w:sz w:val="20"/>
          <w:szCs w:val="2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3C2DE6F9" w14:textId="77777777" w:rsidTr="001F6263">
        <w:tc>
          <w:tcPr>
            <w:tcW w:w="9072" w:type="dxa"/>
            <w:vAlign w:val="center"/>
          </w:tcPr>
          <w:p w14:paraId="2AAFFA9B" w14:textId="3F2CC3B7" w:rsidR="00DC72D2" w:rsidRPr="00A008E5" w:rsidRDefault="00DC72D2" w:rsidP="001F6263">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Zm6.32</w:t>
            </w:r>
            <w:r w:rsidR="007E73CE">
              <w:rPr>
                <w:rFonts w:ascii="Arial" w:eastAsia="Times New Roman" w:hAnsi="Arial" w:cs="Arial"/>
                <w:b/>
                <w:bCs/>
                <w:sz w:val="28"/>
                <w:szCs w:val="28"/>
              </w:rPr>
              <w:t xml:space="preserve">                                                         </w:t>
            </w:r>
            <w:r w:rsidR="007E73CE" w:rsidRPr="003B6A45">
              <w:rPr>
                <w:rFonts w:ascii="Arial" w:eastAsia="Times New Roman" w:hAnsi="Arial" w:cs="Arial"/>
                <w:b/>
                <w:bCs/>
                <w:color w:val="FF0000"/>
                <w:sz w:val="28"/>
                <w:szCs w:val="28"/>
              </w:rPr>
              <w:t>SCHVALUJE</w:t>
            </w:r>
          </w:p>
        </w:tc>
      </w:tr>
    </w:tbl>
    <w:p w14:paraId="24513D2B" w14:textId="77777777" w:rsidR="00CA6E63" w:rsidRPr="00A008E5" w:rsidRDefault="00CA6E63" w:rsidP="00CA6E63">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NS (</w:t>
      </w:r>
      <w:r w:rsidRPr="00A008E5">
        <w:rPr>
          <w:rFonts w:ascii="Arial" w:eastAsia="Arial" w:hAnsi="Arial" w:cs="Arial"/>
          <w:b/>
          <w:sz w:val="20"/>
          <w:szCs w:val="20"/>
        </w:rPr>
        <w:t>PLOCHY SMÍŠENÉ NEZASTAVĚNÉHO ÚZEMÍ</w:t>
      </w:r>
      <w:r w:rsidRPr="00A008E5">
        <w:rPr>
          <w:rFonts w:ascii="Arial" w:eastAsia="Arial" w:hAnsi="Arial" w:cs="Arial"/>
          <w:sz w:val="20"/>
          <w:szCs w:val="20"/>
        </w:rPr>
        <w:t>) na plochu SV</w:t>
      </w:r>
      <w:r w:rsidRPr="00A008E5">
        <w:rPr>
          <w:rFonts w:ascii="Arial" w:eastAsia="Arial" w:hAnsi="Arial" w:cs="Arial"/>
          <w:b/>
          <w:sz w:val="20"/>
          <w:szCs w:val="20"/>
        </w:rPr>
        <w:t xml:space="preserve"> (PLOCHY SMÍŠENÉ OBYTNÉ – VENKOVSKÉ).</w:t>
      </w:r>
    </w:p>
    <w:p w14:paraId="5BA46EC4" w14:textId="77777777" w:rsidR="00CA6E63" w:rsidRPr="00A008E5" w:rsidRDefault="00CA6E63" w:rsidP="00CA6E63">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w:t>
      </w:r>
      <w:proofErr w:type="spellStart"/>
      <w:r w:rsidRPr="00A008E5">
        <w:rPr>
          <w:rFonts w:ascii="Arial" w:eastAsia="Arial" w:hAnsi="Arial" w:cs="Arial"/>
          <w:sz w:val="20"/>
          <w:szCs w:val="20"/>
        </w:rPr>
        <w:t>p.č</w:t>
      </w:r>
      <w:proofErr w:type="spellEnd"/>
      <w:r w:rsidRPr="00A008E5">
        <w:rPr>
          <w:rFonts w:ascii="Arial" w:eastAsia="Arial" w:hAnsi="Arial" w:cs="Arial"/>
          <w:sz w:val="20"/>
          <w:szCs w:val="20"/>
        </w:rPr>
        <w:t xml:space="preserve">. 1401/1, 1401/3, 1401/2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Humpolec.</w:t>
      </w:r>
    </w:p>
    <w:p w14:paraId="25F9E27F" w14:textId="77777777" w:rsidR="00CA6E63" w:rsidRPr="00A008E5" w:rsidRDefault="00CA6E63" w:rsidP="00CA6E63">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Zdůvodnění:</w:t>
      </w:r>
    </w:p>
    <w:p w14:paraId="7E72ECFD" w14:textId="77777777" w:rsidR="00CA6E63" w:rsidRPr="00A008E5" w:rsidRDefault="00CA6E63" w:rsidP="00CA6E63">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 xml:space="preserve">Pozemek </w:t>
      </w:r>
      <w:proofErr w:type="spellStart"/>
      <w:r w:rsidRPr="00A008E5">
        <w:rPr>
          <w:rFonts w:ascii="Arial" w:eastAsia="Arial" w:hAnsi="Arial" w:cs="Arial"/>
          <w:i/>
          <w:sz w:val="20"/>
          <w:szCs w:val="20"/>
        </w:rPr>
        <w:t>p.č</w:t>
      </w:r>
      <w:proofErr w:type="spellEnd"/>
      <w:r w:rsidRPr="00A008E5">
        <w:rPr>
          <w:rFonts w:ascii="Arial" w:eastAsia="Arial" w:hAnsi="Arial" w:cs="Arial"/>
          <w:i/>
          <w:sz w:val="20"/>
          <w:szCs w:val="20"/>
        </w:rPr>
        <w:t xml:space="preserve">. 1401/1 </w:t>
      </w:r>
      <w:proofErr w:type="spellStart"/>
      <w:r w:rsidRPr="00A008E5">
        <w:rPr>
          <w:rFonts w:ascii="Arial" w:eastAsia="Arial" w:hAnsi="Arial" w:cs="Arial"/>
          <w:i/>
          <w:sz w:val="20"/>
          <w:szCs w:val="20"/>
        </w:rPr>
        <w:t>k.ú</w:t>
      </w:r>
      <w:proofErr w:type="spellEnd"/>
      <w:r w:rsidRPr="00A008E5">
        <w:rPr>
          <w:rFonts w:ascii="Arial" w:eastAsia="Arial" w:hAnsi="Arial" w:cs="Arial"/>
          <w:i/>
          <w:sz w:val="20"/>
          <w:szCs w:val="20"/>
        </w:rPr>
        <w:t xml:space="preserve">. Humpolec, jehož jsem vlastníkem, žádám změnit tvar stavební parcely, </w:t>
      </w:r>
      <w:proofErr w:type="spellStart"/>
      <w:r w:rsidRPr="00A008E5">
        <w:rPr>
          <w:rFonts w:ascii="Arial" w:eastAsia="Arial" w:hAnsi="Arial" w:cs="Arial"/>
          <w:i/>
          <w:sz w:val="20"/>
          <w:szCs w:val="20"/>
        </w:rPr>
        <w:t>p.č</w:t>
      </w:r>
      <w:proofErr w:type="spellEnd"/>
      <w:r w:rsidRPr="00A008E5">
        <w:rPr>
          <w:rFonts w:ascii="Arial" w:eastAsia="Arial" w:hAnsi="Arial" w:cs="Arial"/>
          <w:i/>
          <w:sz w:val="20"/>
          <w:szCs w:val="20"/>
        </w:rPr>
        <w:t xml:space="preserve">. 1401/3 </w:t>
      </w:r>
      <w:proofErr w:type="spellStart"/>
      <w:r w:rsidRPr="00A008E5">
        <w:rPr>
          <w:rFonts w:ascii="Arial" w:eastAsia="Arial" w:hAnsi="Arial" w:cs="Arial"/>
          <w:i/>
          <w:sz w:val="20"/>
          <w:szCs w:val="20"/>
        </w:rPr>
        <w:t>k.ú</w:t>
      </w:r>
      <w:proofErr w:type="spellEnd"/>
      <w:r w:rsidRPr="00A008E5">
        <w:rPr>
          <w:rFonts w:ascii="Arial" w:eastAsia="Arial" w:hAnsi="Arial" w:cs="Arial"/>
          <w:i/>
          <w:sz w:val="20"/>
          <w:szCs w:val="20"/>
        </w:rPr>
        <w:t xml:space="preserve">. Humpolec a </w:t>
      </w:r>
      <w:proofErr w:type="spellStart"/>
      <w:r w:rsidRPr="00A008E5">
        <w:rPr>
          <w:rFonts w:ascii="Arial" w:eastAsia="Arial" w:hAnsi="Arial" w:cs="Arial"/>
          <w:i/>
          <w:sz w:val="20"/>
          <w:szCs w:val="20"/>
        </w:rPr>
        <w:t>p.č</w:t>
      </w:r>
      <w:proofErr w:type="spellEnd"/>
      <w:r w:rsidRPr="00A008E5">
        <w:rPr>
          <w:rFonts w:ascii="Arial" w:eastAsia="Arial" w:hAnsi="Arial" w:cs="Arial"/>
          <w:i/>
          <w:sz w:val="20"/>
          <w:szCs w:val="20"/>
        </w:rPr>
        <w:t>. 1401/2. Současný tvar trojúhelníku Z40 je nevhodný.</w:t>
      </w:r>
    </w:p>
    <w:p w14:paraId="22CA13E6" w14:textId="4D93F1EB" w:rsidR="00CA6E63" w:rsidRPr="00A008E5" w:rsidRDefault="00CA6E63" w:rsidP="00CA6E63">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doporučuje </w:t>
      </w:r>
      <w:r w:rsidRPr="00A008E5">
        <w:rPr>
          <w:rFonts w:ascii="Arial" w:eastAsia="Times New Roman" w:hAnsi="Arial" w:cs="Arial"/>
          <w:sz w:val="20"/>
          <w:szCs w:val="20"/>
        </w:rPr>
        <w:t>zastupitelstvu požadavek částečně zařadit:</w:t>
      </w:r>
    </w:p>
    <w:p w14:paraId="27E04E57" w14:textId="6B2D8401" w:rsidR="00CA6E63" w:rsidRPr="00A008E5" w:rsidRDefault="00CA6E63" w:rsidP="00CA6E63">
      <w:pPr>
        <w:spacing w:after="0" w:line="240" w:lineRule="auto"/>
        <w:rPr>
          <w:rFonts w:eastAsia="Times New Roman" w:cstheme="minorHAnsi"/>
          <w:i/>
          <w:sz w:val="20"/>
          <w:szCs w:val="20"/>
        </w:rPr>
      </w:pPr>
      <w:r w:rsidRPr="00A008E5">
        <w:rPr>
          <w:rFonts w:eastAsia="Arial" w:cstheme="minorHAnsi"/>
          <w:i/>
          <w:sz w:val="20"/>
          <w:szCs w:val="20"/>
        </w:rPr>
        <w:t>KAU doporučuje zařadit požadavek, ale s ohledem na bonitu půdy pouze jako úpravu, směnu, stávající zastavitelné plochy tak, aby byla i nově vymezená v obdobném rozsahu.</w:t>
      </w:r>
    </w:p>
    <w:p w14:paraId="1F5962E0" w14:textId="770D4DBC" w:rsidR="00CA6E63" w:rsidRPr="00A008E5" w:rsidRDefault="00CA6E63" w:rsidP="00CA6E63">
      <w:pPr>
        <w:pStyle w:val="Bezmezer"/>
        <w:jc w:val="both"/>
        <w:rPr>
          <w:rFonts w:eastAsia="Arial" w:cstheme="minorHAnsi"/>
          <w:i/>
          <w:sz w:val="20"/>
          <w:szCs w:val="20"/>
        </w:rPr>
      </w:pPr>
      <w:r w:rsidRPr="00A008E5">
        <w:rPr>
          <w:rFonts w:eastAsia="Arial" w:cstheme="minorHAnsi"/>
          <w:i/>
          <w:sz w:val="20"/>
          <w:szCs w:val="20"/>
        </w:rPr>
        <w:t>Jde o I. třídu ochrany ZPF.</w:t>
      </w:r>
    </w:p>
    <w:p w14:paraId="7944B47A" w14:textId="77777777" w:rsidR="00CF7DAF" w:rsidRPr="00A008E5" w:rsidRDefault="00CF7DAF" w:rsidP="000D2956">
      <w:pPr>
        <w:widowControl w:val="0"/>
        <w:spacing w:after="0" w:line="240" w:lineRule="auto"/>
        <w:jc w:val="both"/>
        <w:rPr>
          <w:rFonts w:cstheme="minorHAnsi"/>
          <w:b/>
          <w:bCs/>
          <w:i/>
          <w:sz w:val="20"/>
          <w:szCs w:val="20"/>
        </w:rPr>
      </w:pPr>
    </w:p>
    <w:p w14:paraId="50F3732F" w14:textId="4B82F02C" w:rsidR="000D2956" w:rsidRPr="00A008E5" w:rsidRDefault="000D2956" w:rsidP="000D2956">
      <w:pPr>
        <w:widowControl w:val="0"/>
        <w:spacing w:after="0" w:line="240" w:lineRule="auto"/>
        <w:jc w:val="both"/>
        <w:rPr>
          <w:rFonts w:cstheme="minorHAnsi"/>
          <w:b/>
          <w:bCs/>
          <w:i/>
          <w:sz w:val="20"/>
          <w:szCs w:val="20"/>
        </w:rPr>
      </w:pPr>
      <w:r w:rsidRPr="00A008E5">
        <w:rPr>
          <w:rFonts w:cstheme="minorHAnsi"/>
          <w:b/>
          <w:bCs/>
          <w:i/>
          <w:sz w:val="20"/>
          <w:szCs w:val="20"/>
        </w:rPr>
        <w:t>Vyjádření orgánu ochrany veřejného zdraví:</w:t>
      </w:r>
    </w:p>
    <w:p w14:paraId="2696B522" w14:textId="0B2C809D" w:rsidR="000D2956" w:rsidRPr="00A008E5" w:rsidRDefault="000D2956" w:rsidP="000D2956">
      <w:pPr>
        <w:autoSpaceDE w:val="0"/>
        <w:autoSpaceDN w:val="0"/>
        <w:adjustRightInd w:val="0"/>
        <w:spacing w:after="0" w:line="240" w:lineRule="auto"/>
        <w:jc w:val="both"/>
        <w:rPr>
          <w:rFonts w:cstheme="minorHAnsi"/>
          <w:i/>
          <w:sz w:val="20"/>
          <w:szCs w:val="20"/>
        </w:rPr>
      </w:pPr>
      <w:r w:rsidRPr="00A008E5">
        <w:rPr>
          <w:rFonts w:cstheme="minorHAnsi"/>
          <w:i/>
          <w:sz w:val="20"/>
          <w:szCs w:val="20"/>
        </w:rPr>
        <w:t xml:space="preserve">Plochy, které se dotknou změny </w:t>
      </w:r>
      <w:r w:rsidRPr="00A008E5">
        <w:rPr>
          <w:rFonts w:cstheme="minorHAnsi"/>
          <w:b/>
          <w:bCs/>
          <w:i/>
          <w:sz w:val="20"/>
          <w:szCs w:val="20"/>
        </w:rPr>
        <w:t>Zm6.32</w:t>
      </w:r>
      <w:r w:rsidRPr="00A008E5">
        <w:rPr>
          <w:rFonts w:cstheme="minorHAnsi"/>
          <w:i/>
          <w:sz w:val="20"/>
          <w:szCs w:val="20"/>
        </w:rPr>
        <w:t xml:space="preserve">– plochy pro možnost rozvoje bydlení v rodinných domech, budou zařazeny do ploch </w:t>
      </w:r>
      <w:r w:rsidRPr="00A008E5">
        <w:rPr>
          <w:rFonts w:cstheme="minorHAnsi"/>
          <w:b/>
          <w:bCs/>
          <w:i/>
          <w:sz w:val="20"/>
          <w:szCs w:val="20"/>
        </w:rPr>
        <w:t>s podmíněně přípustným využitím</w:t>
      </w:r>
      <w:r w:rsidRPr="00A008E5">
        <w:rPr>
          <w:rFonts w:cstheme="minorHAnsi"/>
          <w:i/>
          <w:sz w:val="20"/>
          <w:szCs w:val="20"/>
        </w:rPr>
        <w:t xml:space="preserve">. Do podmínek využití této plochy je nutné doplnit, že v rámci územního či stavebního řízení bude zpracováno </w:t>
      </w:r>
      <w:r w:rsidRPr="00A008E5">
        <w:rPr>
          <w:rFonts w:cstheme="minorHAnsi"/>
          <w:b/>
          <w:bCs/>
          <w:i/>
          <w:sz w:val="20"/>
          <w:szCs w:val="20"/>
        </w:rPr>
        <w:t>akustické posouzení</w:t>
      </w:r>
      <w:r w:rsidRPr="00A008E5">
        <w:rPr>
          <w:rFonts w:cstheme="minorHAnsi"/>
          <w:i/>
          <w:sz w:val="20"/>
          <w:szCs w:val="20"/>
        </w:rPr>
        <w:t xml:space="preserve">, které prokáže, že tyto plochy nebudou negativně zasaženy nadlimitními hladinami </w:t>
      </w:r>
      <w:r w:rsidRPr="00A008E5">
        <w:rPr>
          <w:rFonts w:cstheme="minorHAnsi"/>
          <w:b/>
          <w:bCs/>
          <w:i/>
          <w:sz w:val="20"/>
          <w:szCs w:val="20"/>
        </w:rPr>
        <w:t xml:space="preserve">hluku </w:t>
      </w:r>
      <w:r w:rsidRPr="00A008E5">
        <w:rPr>
          <w:rFonts w:cstheme="minorHAnsi"/>
          <w:i/>
          <w:sz w:val="20"/>
          <w:szCs w:val="20"/>
        </w:rPr>
        <w:t xml:space="preserve">v denní a noční době </w:t>
      </w:r>
      <w:r w:rsidRPr="00A008E5">
        <w:rPr>
          <w:rFonts w:cstheme="minorHAnsi"/>
          <w:b/>
          <w:bCs/>
          <w:i/>
          <w:sz w:val="20"/>
          <w:szCs w:val="20"/>
        </w:rPr>
        <w:t xml:space="preserve">z provozu sousedních ploch </w:t>
      </w:r>
      <w:r w:rsidRPr="00A008E5">
        <w:rPr>
          <w:rFonts w:cstheme="minorHAnsi"/>
          <w:i/>
          <w:sz w:val="20"/>
          <w:szCs w:val="20"/>
        </w:rPr>
        <w:t xml:space="preserve">výroby a skladování. </w:t>
      </w:r>
    </w:p>
    <w:p w14:paraId="4E445B9F" w14:textId="77777777" w:rsidR="00A06516" w:rsidRPr="00A008E5" w:rsidRDefault="00A06516" w:rsidP="00A06516">
      <w:pPr>
        <w:autoSpaceDE w:val="0"/>
        <w:autoSpaceDN w:val="0"/>
        <w:adjustRightInd w:val="0"/>
        <w:spacing w:after="0" w:line="240" w:lineRule="auto"/>
        <w:rPr>
          <w:rFonts w:cstheme="minorHAnsi"/>
          <w:i/>
          <w:sz w:val="24"/>
          <w:szCs w:val="24"/>
        </w:rPr>
      </w:pPr>
    </w:p>
    <w:p w14:paraId="2F7BD434" w14:textId="5BDF9310" w:rsidR="00A06516" w:rsidRPr="00A008E5" w:rsidRDefault="00A06516" w:rsidP="00A06516">
      <w:pPr>
        <w:autoSpaceDE w:val="0"/>
        <w:autoSpaceDN w:val="0"/>
        <w:adjustRightInd w:val="0"/>
        <w:spacing w:after="0" w:line="240" w:lineRule="auto"/>
        <w:jc w:val="both"/>
        <w:rPr>
          <w:rFonts w:cstheme="minorHAnsi"/>
          <w:i/>
          <w:sz w:val="20"/>
          <w:szCs w:val="20"/>
        </w:rPr>
      </w:pPr>
      <w:r w:rsidRPr="00A008E5">
        <w:rPr>
          <w:rFonts w:cstheme="minorHAnsi"/>
          <w:b/>
          <w:bCs/>
          <w:i/>
          <w:sz w:val="20"/>
          <w:szCs w:val="20"/>
        </w:rPr>
        <w:t>Orgán ochrany ZPF</w:t>
      </w:r>
      <w:r w:rsidRPr="00A008E5">
        <w:rPr>
          <w:rFonts w:cstheme="minorHAnsi"/>
          <w:i/>
          <w:sz w:val="20"/>
          <w:szCs w:val="20"/>
        </w:rPr>
        <w:t xml:space="preserve"> </w:t>
      </w:r>
      <w:r w:rsidRPr="00A008E5">
        <w:rPr>
          <w:rFonts w:cstheme="minorHAnsi"/>
          <w:b/>
          <w:bCs/>
          <w:i/>
          <w:sz w:val="20"/>
          <w:szCs w:val="20"/>
        </w:rPr>
        <w:t>bude souhlasit</w:t>
      </w:r>
      <w:r w:rsidRPr="00A008E5">
        <w:rPr>
          <w:rFonts w:cstheme="minorHAnsi"/>
          <w:i/>
          <w:sz w:val="20"/>
          <w:szCs w:val="20"/>
        </w:rPr>
        <w:t xml:space="preserve"> s navrženou směnou části pozemku, aby bylo možné vhodně doplnit plochu pro bydlení. </w:t>
      </w:r>
    </w:p>
    <w:p w14:paraId="546C11CB" w14:textId="77777777" w:rsidR="000D2956" w:rsidRPr="00A008E5" w:rsidRDefault="000D2956" w:rsidP="00CA6E63">
      <w:pPr>
        <w:pStyle w:val="Bezmezer"/>
        <w:jc w:val="both"/>
        <w:rPr>
          <w:rFonts w:ascii="Arial" w:eastAsia="Arial" w:hAnsi="Arial" w:cs="Arial"/>
          <w:i/>
          <w:sz w:val="20"/>
          <w:szCs w:val="20"/>
        </w:rPr>
      </w:pPr>
    </w:p>
    <w:p w14:paraId="4C2E17F1" w14:textId="77777777" w:rsidR="00CA6E63" w:rsidRPr="00A008E5" w:rsidRDefault="00CA6E63" w:rsidP="00CA6E63">
      <w:pPr>
        <w:spacing w:after="0" w:line="240" w:lineRule="auto"/>
        <w:rPr>
          <w:rFonts w:ascii="Times New Roman" w:eastAsia="Times New Roman" w:hAnsi="Times New Roman" w:cs="Times New Roman"/>
          <w:sz w:val="20"/>
          <w:szCs w:val="20"/>
        </w:rPr>
      </w:pPr>
    </w:p>
    <w:p w14:paraId="632A25F6" w14:textId="16F87EC0" w:rsidR="00CA6E63" w:rsidRPr="00A008E5" w:rsidRDefault="00CA6E63" w:rsidP="00CA6E63">
      <w:pPr>
        <w:spacing w:after="120" w:line="240" w:lineRule="auto"/>
        <w:jc w:val="center"/>
        <w:rPr>
          <w:rFonts w:ascii="Arial" w:eastAsia="Arial" w:hAnsi="Arial" w:cs="Arial"/>
          <w:i/>
          <w:sz w:val="20"/>
          <w:szCs w:val="20"/>
        </w:rPr>
      </w:pPr>
      <w:r w:rsidRPr="00A008E5">
        <w:rPr>
          <w:rFonts w:ascii="Arial" w:eastAsia="Arial" w:hAnsi="Arial" w:cs="Arial"/>
          <w:i/>
          <w:noProof/>
          <w:sz w:val="20"/>
          <w:szCs w:val="20"/>
        </w:rPr>
        <w:drawing>
          <wp:inline distT="0" distB="0" distL="0" distR="0" wp14:anchorId="796EA231" wp14:editId="78AC87CB">
            <wp:extent cx="3458840" cy="2076450"/>
            <wp:effectExtent l="0" t="0" r="8890" b="0"/>
            <wp:docPr id="96" name="Obráze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8.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472447" cy="2084619"/>
                    </a:xfrm>
                    <a:prstGeom prst="rect">
                      <a:avLst/>
                    </a:prstGeom>
                    <a:noFill/>
                    <a:ln>
                      <a:noFill/>
                    </a:ln>
                  </pic:spPr>
                </pic:pic>
              </a:graphicData>
            </a:graphic>
          </wp:inline>
        </w:drawing>
      </w:r>
    </w:p>
    <w:p w14:paraId="4802B00E" w14:textId="77777777" w:rsidR="00DC72D2" w:rsidRPr="00A008E5" w:rsidRDefault="00DC72D2" w:rsidP="00DC72D2">
      <w:pPr>
        <w:spacing w:after="120" w:line="240" w:lineRule="auto"/>
        <w:jc w:val="both"/>
        <w:rPr>
          <w:rFonts w:ascii="Arial" w:hAnsi="Arial" w:cs="Arial"/>
          <w:i/>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7C79DC92" w14:textId="77777777" w:rsidTr="001F6263">
        <w:tc>
          <w:tcPr>
            <w:tcW w:w="9072" w:type="dxa"/>
            <w:vAlign w:val="center"/>
          </w:tcPr>
          <w:p w14:paraId="2A28DB82" w14:textId="22D95CC6" w:rsidR="00DC72D2" w:rsidRPr="00A008E5" w:rsidRDefault="00DC72D2" w:rsidP="001F6263">
            <w:pPr>
              <w:spacing w:before="120" w:after="120" w:line="240" w:lineRule="auto"/>
              <w:rPr>
                <w:rFonts w:ascii="Arial" w:eastAsia="Times New Roman" w:hAnsi="Arial" w:cs="Arial"/>
                <w:strike/>
              </w:rPr>
            </w:pPr>
            <w:r w:rsidRPr="00A008E5">
              <w:rPr>
                <w:rFonts w:ascii="Arial" w:eastAsia="Times New Roman" w:hAnsi="Arial" w:cs="Arial"/>
                <w:bCs/>
              </w:rPr>
              <w:lastRenderedPageBreak/>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Zm6.33</w:t>
            </w:r>
            <w:r w:rsidR="007E73CE">
              <w:rPr>
                <w:rFonts w:ascii="Arial" w:eastAsia="Times New Roman" w:hAnsi="Arial" w:cs="Arial"/>
                <w:b/>
                <w:bCs/>
                <w:sz w:val="28"/>
                <w:szCs w:val="28"/>
              </w:rPr>
              <w:t xml:space="preserve">                                                        </w:t>
            </w:r>
            <w:r w:rsidR="007E73CE" w:rsidRPr="003B6A45">
              <w:rPr>
                <w:rFonts w:ascii="Arial" w:eastAsia="Times New Roman" w:hAnsi="Arial" w:cs="Arial"/>
                <w:b/>
                <w:bCs/>
                <w:color w:val="FF0000"/>
                <w:sz w:val="28"/>
                <w:szCs w:val="28"/>
              </w:rPr>
              <w:t>SCHVALUJE</w:t>
            </w:r>
          </w:p>
        </w:tc>
      </w:tr>
    </w:tbl>
    <w:p w14:paraId="445D5251" w14:textId="77777777" w:rsidR="00CA6E63" w:rsidRPr="00A008E5" w:rsidRDefault="00CA6E63" w:rsidP="00CA6E63">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NS (</w:t>
      </w:r>
      <w:r w:rsidRPr="00A008E5">
        <w:rPr>
          <w:rFonts w:ascii="Arial" w:eastAsia="Arial" w:hAnsi="Arial" w:cs="Arial"/>
          <w:b/>
          <w:sz w:val="20"/>
          <w:szCs w:val="20"/>
        </w:rPr>
        <w:t>PLOCHY SMÍŠENÉ NEZASTAVĚNÉHO ÚZEMÍ</w:t>
      </w:r>
      <w:r w:rsidRPr="00A008E5">
        <w:rPr>
          <w:rFonts w:ascii="Arial" w:eastAsia="Arial" w:hAnsi="Arial" w:cs="Arial"/>
          <w:sz w:val="20"/>
          <w:szCs w:val="20"/>
        </w:rPr>
        <w:t>) na plochu SV</w:t>
      </w:r>
      <w:r w:rsidRPr="00A008E5">
        <w:rPr>
          <w:rFonts w:ascii="Arial" w:eastAsia="Arial" w:hAnsi="Arial" w:cs="Arial"/>
          <w:b/>
          <w:sz w:val="20"/>
          <w:szCs w:val="20"/>
        </w:rPr>
        <w:t xml:space="preserve"> (PLOCHY SMÍŠENÉ OBYTNÉ – VENKOVSKÉ).</w:t>
      </w:r>
    </w:p>
    <w:p w14:paraId="4B2BD919" w14:textId="77777777" w:rsidR="00CA6E63" w:rsidRPr="00A008E5" w:rsidRDefault="00CA6E63" w:rsidP="00CA6E63">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část </w:t>
      </w:r>
      <w:proofErr w:type="spellStart"/>
      <w:r w:rsidRPr="00A008E5">
        <w:rPr>
          <w:rFonts w:ascii="Arial" w:eastAsia="Arial" w:hAnsi="Arial" w:cs="Arial"/>
          <w:sz w:val="20"/>
          <w:szCs w:val="20"/>
        </w:rPr>
        <w:t>p.č</w:t>
      </w:r>
      <w:proofErr w:type="spellEnd"/>
      <w:r w:rsidRPr="00A008E5">
        <w:rPr>
          <w:rFonts w:ascii="Arial" w:eastAsia="Arial" w:hAnsi="Arial" w:cs="Arial"/>
          <w:sz w:val="20"/>
          <w:szCs w:val="20"/>
        </w:rPr>
        <w:t xml:space="preserve">. 1398/4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Humpolec.</w:t>
      </w:r>
    </w:p>
    <w:p w14:paraId="3283A73E" w14:textId="77777777" w:rsidR="00CA6E63" w:rsidRPr="00A008E5" w:rsidRDefault="00CA6E63" w:rsidP="00CA6E63">
      <w:pPr>
        <w:spacing w:before="120" w:after="0" w:line="240" w:lineRule="auto"/>
        <w:jc w:val="both"/>
        <w:rPr>
          <w:rFonts w:ascii="Arial" w:eastAsia="Arial" w:hAnsi="Arial" w:cs="Arial"/>
          <w:i/>
          <w:sz w:val="20"/>
          <w:szCs w:val="20"/>
        </w:rPr>
      </w:pPr>
      <w:r w:rsidRPr="00A008E5">
        <w:rPr>
          <w:rFonts w:ascii="Arial" w:eastAsia="Arial" w:hAnsi="Arial" w:cs="Arial"/>
          <w:i/>
          <w:sz w:val="20"/>
          <w:szCs w:val="20"/>
        </w:rPr>
        <w:t>Zdůvodnění:</w:t>
      </w:r>
    </w:p>
    <w:p w14:paraId="7FB3D042" w14:textId="77777777" w:rsidR="00CA6E63" w:rsidRPr="00A008E5" w:rsidRDefault="00CA6E63" w:rsidP="00CA6E63">
      <w:pPr>
        <w:spacing w:after="120" w:line="240" w:lineRule="auto"/>
        <w:jc w:val="both"/>
        <w:rPr>
          <w:rFonts w:ascii="Arial" w:eastAsia="Arial" w:hAnsi="Arial" w:cs="Arial"/>
          <w:i/>
          <w:sz w:val="20"/>
          <w:szCs w:val="20"/>
        </w:rPr>
      </w:pPr>
      <w:r w:rsidRPr="00A008E5">
        <w:rPr>
          <w:rFonts w:ascii="Arial" w:eastAsia="Arial" w:hAnsi="Arial" w:cs="Arial"/>
          <w:i/>
          <w:sz w:val="20"/>
          <w:szCs w:val="20"/>
        </w:rPr>
        <w:t xml:space="preserve">Na pozemku </w:t>
      </w:r>
      <w:proofErr w:type="spellStart"/>
      <w:r w:rsidRPr="00A008E5">
        <w:rPr>
          <w:rFonts w:ascii="Arial" w:eastAsia="Arial" w:hAnsi="Arial" w:cs="Arial"/>
          <w:i/>
          <w:sz w:val="20"/>
          <w:szCs w:val="20"/>
        </w:rPr>
        <w:t>p.č</w:t>
      </w:r>
      <w:proofErr w:type="spellEnd"/>
      <w:r w:rsidRPr="00A008E5">
        <w:rPr>
          <w:rFonts w:ascii="Arial" w:eastAsia="Arial" w:hAnsi="Arial" w:cs="Arial"/>
          <w:i/>
          <w:sz w:val="20"/>
          <w:szCs w:val="20"/>
        </w:rPr>
        <w:t xml:space="preserve">. 1398/4 </w:t>
      </w:r>
      <w:proofErr w:type="spellStart"/>
      <w:r w:rsidRPr="00A008E5">
        <w:rPr>
          <w:rFonts w:ascii="Arial" w:eastAsia="Arial" w:hAnsi="Arial" w:cs="Arial"/>
          <w:i/>
          <w:sz w:val="20"/>
          <w:szCs w:val="20"/>
        </w:rPr>
        <w:t>k.ú</w:t>
      </w:r>
      <w:proofErr w:type="spellEnd"/>
      <w:r w:rsidRPr="00A008E5">
        <w:rPr>
          <w:rFonts w:ascii="Arial" w:eastAsia="Arial" w:hAnsi="Arial" w:cs="Arial"/>
          <w:i/>
          <w:sz w:val="20"/>
          <w:szCs w:val="20"/>
        </w:rPr>
        <w:t xml:space="preserve">. Humpolec, jehož jsem vlastníkem, žádám prodloužit stavební parcelu, alespoň o 3 metry. Současný stav Z-42 SV zahrnuje jenom část pozemku, kde není možné stavbu umístit, z důvodu vysokého napětí VN 10, kde je ochranná </w:t>
      </w:r>
      <w:proofErr w:type="spellStart"/>
      <w:r w:rsidRPr="00A008E5">
        <w:rPr>
          <w:rFonts w:ascii="Arial" w:eastAsia="Arial" w:hAnsi="Arial" w:cs="Arial"/>
          <w:i/>
          <w:sz w:val="20"/>
          <w:szCs w:val="20"/>
        </w:rPr>
        <w:t>zona</w:t>
      </w:r>
      <w:proofErr w:type="spellEnd"/>
      <w:r w:rsidRPr="00A008E5">
        <w:rPr>
          <w:rFonts w:ascii="Arial" w:eastAsia="Arial" w:hAnsi="Arial" w:cs="Arial"/>
          <w:i/>
          <w:sz w:val="20"/>
          <w:szCs w:val="20"/>
        </w:rPr>
        <w:t xml:space="preserve"> min. 7 m od krajního vodiče.</w:t>
      </w:r>
    </w:p>
    <w:p w14:paraId="304972E8" w14:textId="77777777" w:rsidR="00CA6E63" w:rsidRPr="00A008E5" w:rsidRDefault="00CA6E63" w:rsidP="00CA6E63">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 xml:space="preserve">Ve spodní části, kde je pozemek širší, je dostatek místa na část stavby RD. Jedná se pouze o parcelu </w:t>
      </w:r>
      <w:proofErr w:type="spellStart"/>
      <w:r w:rsidRPr="00A008E5">
        <w:rPr>
          <w:rFonts w:ascii="Arial" w:eastAsia="Arial" w:hAnsi="Arial" w:cs="Arial"/>
          <w:i/>
          <w:sz w:val="20"/>
          <w:szCs w:val="20"/>
        </w:rPr>
        <w:t>p.č</w:t>
      </w:r>
      <w:proofErr w:type="spellEnd"/>
      <w:r w:rsidRPr="00A008E5">
        <w:rPr>
          <w:rFonts w:ascii="Arial" w:eastAsia="Arial" w:hAnsi="Arial" w:cs="Arial"/>
          <w:i/>
          <w:sz w:val="20"/>
          <w:szCs w:val="20"/>
        </w:rPr>
        <w:t>. 1398/4 k.)</w:t>
      </w:r>
      <w:proofErr w:type="spellStart"/>
      <w:r w:rsidRPr="00A008E5">
        <w:rPr>
          <w:rFonts w:ascii="Arial" w:eastAsia="Arial" w:hAnsi="Arial" w:cs="Arial"/>
          <w:i/>
          <w:sz w:val="20"/>
          <w:szCs w:val="20"/>
        </w:rPr>
        <w:t>ú.</w:t>
      </w:r>
      <w:proofErr w:type="spellEnd"/>
      <w:r w:rsidRPr="00A008E5">
        <w:rPr>
          <w:rFonts w:ascii="Arial" w:eastAsia="Arial" w:hAnsi="Arial" w:cs="Arial"/>
          <w:i/>
          <w:sz w:val="20"/>
          <w:szCs w:val="20"/>
        </w:rPr>
        <w:t xml:space="preserve"> Humpolec (/1861m2)</w:t>
      </w:r>
    </w:p>
    <w:p w14:paraId="4A467925" w14:textId="3FB4AD32" w:rsidR="00CA6E63" w:rsidRPr="00A008E5" w:rsidRDefault="00CA6E63" w:rsidP="00CA6E63">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doporučuje </w:t>
      </w:r>
      <w:r w:rsidRPr="00A008E5">
        <w:rPr>
          <w:rFonts w:ascii="Arial" w:eastAsia="Times New Roman" w:hAnsi="Arial" w:cs="Arial"/>
          <w:sz w:val="20"/>
          <w:szCs w:val="20"/>
        </w:rPr>
        <w:t>zastupitelstvu požadavek částečně zařadit:</w:t>
      </w:r>
    </w:p>
    <w:p w14:paraId="5C8A47F4" w14:textId="77777777" w:rsidR="00891CF0" w:rsidRPr="00A008E5" w:rsidRDefault="00CA6E63" w:rsidP="00891CF0">
      <w:pPr>
        <w:pStyle w:val="Bezmezer"/>
        <w:jc w:val="both"/>
        <w:rPr>
          <w:rFonts w:cstheme="minorHAnsi"/>
          <w:i/>
          <w:iCs/>
          <w:sz w:val="20"/>
          <w:szCs w:val="20"/>
        </w:rPr>
      </w:pPr>
      <w:r w:rsidRPr="00A008E5">
        <w:rPr>
          <w:rFonts w:cstheme="minorHAnsi"/>
          <w:i/>
          <w:iCs/>
          <w:sz w:val="20"/>
          <w:szCs w:val="20"/>
        </w:rPr>
        <w:t>KAU doporučuje zařadit požadavek, ale s ohledem na bonitu půdy pouze jako úpravu, směnu, stávající zastavitelné plochy tak, aby byla i nově vymezená v obdobném rozsahu. Konkrétní řešení bude navrženo zpracovatelem změny územního plánu, který prověří nejvhodnější vymezení plochy pro bydlení, zahrady, veřejnou zeleň atd.</w:t>
      </w:r>
    </w:p>
    <w:p w14:paraId="5B424B97" w14:textId="500EA2D9" w:rsidR="00CA6E63" w:rsidRPr="00A008E5" w:rsidRDefault="00CA6E63" w:rsidP="00891CF0">
      <w:pPr>
        <w:pStyle w:val="Bezmezer"/>
        <w:jc w:val="both"/>
        <w:rPr>
          <w:rFonts w:cstheme="minorHAnsi"/>
          <w:i/>
          <w:iCs/>
          <w:sz w:val="20"/>
          <w:szCs w:val="20"/>
        </w:rPr>
      </w:pPr>
      <w:r w:rsidRPr="00A008E5">
        <w:rPr>
          <w:rFonts w:cstheme="minorHAnsi"/>
          <w:i/>
          <w:iCs/>
          <w:sz w:val="20"/>
          <w:szCs w:val="20"/>
        </w:rPr>
        <w:t>Jde o I. třídu ochrany ZPF.</w:t>
      </w:r>
    </w:p>
    <w:p w14:paraId="1BE73FC4" w14:textId="77777777" w:rsidR="00A06516" w:rsidRPr="00A008E5" w:rsidRDefault="00A06516" w:rsidP="00A06516">
      <w:pPr>
        <w:autoSpaceDE w:val="0"/>
        <w:autoSpaceDN w:val="0"/>
        <w:adjustRightInd w:val="0"/>
        <w:spacing w:after="0" w:line="240" w:lineRule="auto"/>
        <w:rPr>
          <w:rFonts w:cstheme="minorHAnsi"/>
          <w:sz w:val="20"/>
          <w:szCs w:val="20"/>
        </w:rPr>
      </w:pPr>
    </w:p>
    <w:p w14:paraId="118601D2" w14:textId="68B7E467" w:rsidR="00A06516" w:rsidRPr="00A008E5" w:rsidRDefault="00A06516" w:rsidP="00A06516">
      <w:pPr>
        <w:autoSpaceDE w:val="0"/>
        <w:autoSpaceDN w:val="0"/>
        <w:adjustRightInd w:val="0"/>
        <w:spacing w:after="0" w:line="240" w:lineRule="auto"/>
        <w:rPr>
          <w:rFonts w:cstheme="minorHAnsi"/>
          <w:sz w:val="20"/>
          <w:szCs w:val="20"/>
        </w:rPr>
      </w:pPr>
      <w:r w:rsidRPr="00A008E5">
        <w:rPr>
          <w:rFonts w:cstheme="minorHAnsi"/>
          <w:b/>
          <w:bCs/>
          <w:sz w:val="20"/>
          <w:szCs w:val="20"/>
        </w:rPr>
        <w:t>Orgán ochrany ZPF</w:t>
      </w:r>
      <w:r w:rsidRPr="00A008E5">
        <w:rPr>
          <w:rFonts w:cstheme="minorHAnsi"/>
          <w:sz w:val="20"/>
          <w:szCs w:val="20"/>
        </w:rPr>
        <w:t xml:space="preserve"> upozorňuje, že s ohledem na množství ploch navržených pro stejné funkční využití je nutné prokázat nezbytnost vymezení plochy nové § 4 odst. 1. </w:t>
      </w:r>
    </w:p>
    <w:p w14:paraId="41986789" w14:textId="77777777" w:rsidR="00696AD4" w:rsidRPr="00A008E5" w:rsidRDefault="00696AD4" w:rsidP="00696AD4">
      <w:pPr>
        <w:autoSpaceDE w:val="0"/>
        <w:autoSpaceDN w:val="0"/>
        <w:adjustRightInd w:val="0"/>
        <w:spacing w:after="0" w:line="240" w:lineRule="auto"/>
        <w:jc w:val="both"/>
        <w:rPr>
          <w:rFonts w:cstheme="minorHAnsi"/>
          <w:b/>
          <w:bCs/>
          <w:i/>
          <w:iCs/>
          <w:sz w:val="20"/>
          <w:szCs w:val="20"/>
        </w:rPr>
      </w:pPr>
    </w:p>
    <w:p w14:paraId="0EC8D53B" w14:textId="42AB7E62" w:rsidR="00696AD4" w:rsidRPr="00A008E5" w:rsidRDefault="00696AD4" w:rsidP="00696AD4">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Plochu nedoporučujeme do dalšího projednání. Důvodem je, že navrhovaná plocha nevhodně samostatně přesahuje zastavitelné plochy Z42 do ploch přírodních, požadujeme zachovat v plochách stávajícího využití NS nebo sjednotit se stávající plochou SV. </w:t>
      </w:r>
    </w:p>
    <w:p w14:paraId="3BF17297" w14:textId="4AB15CF3" w:rsidR="00CA6E63" w:rsidRPr="00A008E5" w:rsidRDefault="00696AD4" w:rsidP="00696AD4">
      <w:pPr>
        <w:autoSpaceDE w:val="0"/>
        <w:autoSpaceDN w:val="0"/>
        <w:adjustRightInd w:val="0"/>
        <w:spacing w:after="0" w:line="240" w:lineRule="auto"/>
        <w:jc w:val="both"/>
        <w:rPr>
          <w:rFonts w:cstheme="minorHAnsi"/>
          <w:i/>
          <w:iCs/>
          <w:sz w:val="20"/>
          <w:szCs w:val="20"/>
        </w:rPr>
      </w:pPr>
      <w:r w:rsidRPr="00A008E5">
        <w:rPr>
          <w:rFonts w:cstheme="minorHAnsi"/>
          <w:i/>
          <w:iCs/>
          <w:sz w:val="20"/>
          <w:szCs w:val="20"/>
        </w:rPr>
        <w:t xml:space="preserve"> </w:t>
      </w:r>
    </w:p>
    <w:p w14:paraId="6A0FBEC7" w14:textId="3E8F6460" w:rsidR="00DC72D2" w:rsidRPr="00A008E5" w:rsidRDefault="00CA6E63" w:rsidP="00CA6E63">
      <w:pPr>
        <w:spacing w:after="120" w:line="240" w:lineRule="auto"/>
        <w:jc w:val="center"/>
        <w:rPr>
          <w:rFonts w:ascii="Arial" w:hAnsi="Arial" w:cs="Arial"/>
          <w:i/>
        </w:rPr>
      </w:pPr>
      <w:r w:rsidRPr="00A008E5">
        <w:rPr>
          <w:noProof/>
        </w:rPr>
        <w:drawing>
          <wp:inline distT="0" distB="0" distL="0" distR="0" wp14:anchorId="793B8C7F" wp14:editId="296D546E">
            <wp:extent cx="3600450" cy="2209800"/>
            <wp:effectExtent l="0" t="0" r="0" b="0"/>
            <wp:docPr id="76" name="image22.png"/>
            <wp:cNvGraphicFramePr/>
            <a:graphic xmlns:a="http://schemas.openxmlformats.org/drawingml/2006/main">
              <a:graphicData uri="http://schemas.openxmlformats.org/drawingml/2006/picture">
                <pic:pic xmlns:pic="http://schemas.openxmlformats.org/drawingml/2006/picture">
                  <pic:nvPicPr>
                    <pic:cNvPr id="76" name="image22.png"/>
                    <pic:cNvPicPr/>
                  </pic:nvPicPr>
                  <pic:blipFill>
                    <a:blip r:embed="rId42"/>
                    <a:srcRect/>
                    <a:stretch>
                      <a:fillRect/>
                    </a:stretch>
                  </pic:blipFill>
                  <pic:spPr>
                    <a:xfrm>
                      <a:off x="0" y="0"/>
                      <a:ext cx="3614918" cy="2218680"/>
                    </a:xfrm>
                    <a:prstGeom prst="rect">
                      <a:avLst/>
                    </a:prstGeom>
                    <a:ln/>
                  </pic:spPr>
                </pic:pic>
              </a:graphicData>
            </a:graphic>
          </wp:inline>
        </w:drawing>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7AF56365" w14:textId="77777777" w:rsidTr="001F6263">
        <w:tc>
          <w:tcPr>
            <w:tcW w:w="9072" w:type="dxa"/>
            <w:vAlign w:val="center"/>
          </w:tcPr>
          <w:p w14:paraId="7916CE4D" w14:textId="6538CBED" w:rsidR="00DC72D2" w:rsidRPr="00A008E5" w:rsidRDefault="00DC72D2" w:rsidP="001F6263">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Zm6.34</w:t>
            </w:r>
            <w:r w:rsidR="007E73CE" w:rsidRPr="003B6A45">
              <w:rPr>
                <w:rFonts w:ascii="Arial" w:eastAsia="Times New Roman" w:hAnsi="Arial" w:cs="Arial"/>
                <w:b/>
                <w:bCs/>
                <w:color w:val="FF0000"/>
                <w:sz w:val="28"/>
                <w:szCs w:val="28"/>
              </w:rPr>
              <w:t xml:space="preserve"> </w:t>
            </w:r>
            <w:r w:rsidR="007E73CE">
              <w:rPr>
                <w:rFonts w:ascii="Arial" w:eastAsia="Times New Roman" w:hAnsi="Arial" w:cs="Arial"/>
                <w:b/>
                <w:bCs/>
                <w:color w:val="FF0000"/>
                <w:sz w:val="28"/>
                <w:szCs w:val="28"/>
              </w:rPr>
              <w:t xml:space="preserve">                                                   </w:t>
            </w:r>
            <w:r w:rsidR="007E73CE" w:rsidRPr="003B6A45">
              <w:rPr>
                <w:rFonts w:ascii="Arial" w:eastAsia="Times New Roman" w:hAnsi="Arial" w:cs="Arial"/>
                <w:b/>
                <w:bCs/>
                <w:color w:val="FF0000"/>
                <w:sz w:val="28"/>
                <w:szCs w:val="28"/>
              </w:rPr>
              <w:t>NESCHVALUJE</w:t>
            </w:r>
          </w:p>
        </w:tc>
      </w:tr>
    </w:tbl>
    <w:p w14:paraId="51FD7691" w14:textId="77777777" w:rsidR="00891CF0" w:rsidRPr="00A008E5" w:rsidRDefault="00891CF0" w:rsidP="00891CF0">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NZ (</w:t>
      </w:r>
      <w:r w:rsidRPr="00A008E5">
        <w:rPr>
          <w:rFonts w:ascii="Arial" w:eastAsia="Arial" w:hAnsi="Arial" w:cs="Arial"/>
          <w:b/>
          <w:sz w:val="20"/>
          <w:szCs w:val="20"/>
        </w:rPr>
        <w:t>PLOCHY ZEMĚDĚLSKÉ</w:t>
      </w:r>
      <w:r w:rsidRPr="00A008E5">
        <w:rPr>
          <w:rFonts w:ascii="Arial" w:eastAsia="Arial" w:hAnsi="Arial" w:cs="Arial"/>
          <w:sz w:val="20"/>
          <w:szCs w:val="20"/>
        </w:rPr>
        <w:t>) na plochu SV</w:t>
      </w:r>
      <w:r w:rsidRPr="00A008E5">
        <w:rPr>
          <w:rFonts w:ascii="Arial" w:eastAsia="Arial" w:hAnsi="Arial" w:cs="Arial"/>
          <w:b/>
          <w:sz w:val="20"/>
          <w:szCs w:val="20"/>
        </w:rPr>
        <w:t xml:space="preserve"> (PLOCHY SMÍŠENÉ OBYTNÉ – VENKOVSKÉ).</w:t>
      </w:r>
    </w:p>
    <w:p w14:paraId="03BA8181" w14:textId="77777777" w:rsidR="00891CF0" w:rsidRPr="00A008E5" w:rsidRDefault="00891CF0" w:rsidP="00891CF0">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w:t>
      </w:r>
      <w:proofErr w:type="spellStart"/>
      <w:r w:rsidRPr="00A008E5">
        <w:rPr>
          <w:rFonts w:ascii="Arial" w:eastAsia="Arial" w:hAnsi="Arial" w:cs="Arial"/>
          <w:sz w:val="20"/>
          <w:szCs w:val="20"/>
        </w:rPr>
        <w:t>p.č</w:t>
      </w:r>
      <w:proofErr w:type="spellEnd"/>
      <w:r w:rsidRPr="00A008E5">
        <w:rPr>
          <w:rFonts w:ascii="Arial" w:eastAsia="Arial" w:hAnsi="Arial" w:cs="Arial"/>
          <w:sz w:val="20"/>
          <w:szCs w:val="20"/>
        </w:rPr>
        <w:t xml:space="preserve">. 741/11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Vilémov u Humpolce.</w:t>
      </w:r>
    </w:p>
    <w:p w14:paraId="4FC72A43" w14:textId="77777777" w:rsidR="00891CF0" w:rsidRPr="00A008E5" w:rsidRDefault="00891CF0" w:rsidP="00891CF0">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Zdůvodnění:</w:t>
      </w:r>
    </w:p>
    <w:p w14:paraId="26AD2E7F" w14:textId="77777777" w:rsidR="00891CF0" w:rsidRPr="00A008E5" w:rsidRDefault="00891CF0" w:rsidP="00891CF0">
      <w:pPr>
        <w:spacing w:after="120" w:line="240" w:lineRule="auto"/>
        <w:jc w:val="both"/>
        <w:rPr>
          <w:rFonts w:ascii="Arial" w:eastAsia="Arial" w:hAnsi="Arial" w:cs="Arial"/>
          <w:i/>
          <w:sz w:val="20"/>
          <w:szCs w:val="20"/>
        </w:rPr>
      </w:pPr>
      <w:r w:rsidRPr="00A008E5">
        <w:rPr>
          <w:rFonts w:ascii="Arial" w:eastAsia="Arial" w:hAnsi="Arial" w:cs="Arial"/>
          <w:i/>
          <w:sz w:val="20"/>
          <w:szCs w:val="20"/>
        </w:rPr>
        <w:t>Možnost budoucí výstavby rodinného domu.</w:t>
      </w:r>
    </w:p>
    <w:p w14:paraId="765D3E40" w14:textId="1165356D" w:rsidR="00891CF0" w:rsidRPr="00A008E5" w:rsidRDefault="00891CF0" w:rsidP="00891CF0">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55DA751A" w14:textId="77777777" w:rsidR="00891CF0" w:rsidRPr="00A008E5" w:rsidRDefault="00891CF0" w:rsidP="00891CF0">
      <w:pPr>
        <w:widowControl w:val="0"/>
        <w:spacing w:after="0" w:line="240" w:lineRule="auto"/>
        <w:jc w:val="both"/>
        <w:rPr>
          <w:rFonts w:eastAsia="Arial" w:cstheme="minorHAnsi"/>
          <w:i/>
          <w:iCs/>
          <w:sz w:val="20"/>
          <w:szCs w:val="20"/>
        </w:rPr>
      </w:pPr>
      <w:r w:rsidRPr="00A008E5">
        <w:rPr>
          <w:rFonts w:eastAsia="Arial" w:cstheme="minorHAnsi"/>
          <w:i/>
          <w:iCs/>
          <w:sz w:val="20"/>
          <w:szCs w:val="20"/>
        </w:rPr>
        <w:t>KAU nedoporučuje obecně zařazovat do dílčích změn významnější rozvojové plochy příměstských sídel. Koncepci rozvoje příměstských sídel by měl vymezit nový územní plán s odůvodněním a řešením dopadů, které to pro Humpolce bude mít.</w:t>
      </w:r>
    </w:p>
    <w:p w14:paraId="5CDD9607" w14:textId="00A4F923" w:rsidR="00891CF0" w:rsidRPr="00A008E5" w:rsidRDefault="00891CF0" w:rsidP="00891CF0">
      <w:pPr>
        <w:spacing w:after="0" w:line="240" w:lineRule="auto"/>
        <w:jc w:val="both"/>
        <w:rPr>
          <w:rFonts w:eastAsia="Times New Roman" w:cstheme="minorHAnsi"/>
          <w:i/>
          <w:iCs/>
          <w:sz w:val="20"/>
          <w:szCs w:val="20"/>
        </w:rPr>
      </w:pPr>
      <w:r w:rsidRPr="00A008E5">
        <w:rPr>
          <w:rFonts w:eastAsia="Arial" w:cstheme="minorHAnsi"/>
          <w:i/>
          <w:iCs/>
          <w:sz w:val="20"/>
          <w:szCs w:val="20"/>
        </w:rPr>
        <w:lastRenderedPageBreak/>
        <w:t>Tento požadavek je jedním z několika v tomto území a je třeba je řešit všechny společně, jednotně a koncepčně s ohledem na koncepci celého města Humpolec, tedy v novém ÚP.</w:t>
      </w:r>
    </w:p>
    <w:p w14:paraId="2F56C2B8" w14:textId="77777777" w:rsidR="00891CF0" w:rsidRPr="00A008E5" w:rsidRDefault="00891CF0" w:rsidP="00891CF0">
      <w:pPr>
        <w:pStyle w:val="Bezmezer"/>
        <w:jc w:val="both"/>
        <w:rPr>
          <w:rFonts w:cstheme="minorHAnsi"/>
          <w:i/>
          <w:iCs/>
          <w:sz w:val="20"/>
          <w:szCs w:val="20"/>
        </w:rPr>
      </w:pPr>
      <w:r w:rsidRPr="00A008E5">
        <w:rPr>
          <w:rFonts w:cstheme="minorHAnsi"/>
          <w:i/>
          <w:iCs/>
          <w:sz w:val="20"/>
          <w:szCs w:val="20"/>
        </w:rPr>
        <w:t>Jde o I. třídu ochrany ZPF.</w:t>
      </w:r>
    </w:p>
    <w:p w14:paraId="18A4C772" w14:textId="77777777" w:rsidR="00696AD4" w:rsidRPr="00A008E5" w:rsidRDefault="00696AD4" w:rsidP="00E27D92">
      <w:pPr>
        <w:widowControl w:val="0"/>
        <w:spacing w:after="0" w:line="240" w:lineRule="auto"/>
        <w:jc w:val="both"/>
        <w:rPr>
          <w:rFonts w:cstheme="minorHAnsi"/>
          <w:b/>
          <w:bCs/>
          <w:i/>
          <w:iCs/>
          <w:sz w:val="20"/>
          <w:szCs w:val="20"/>
        </w:rPr>
      </w:pPr>
    </w:p>
    <w:p w14:paraId="59DDAE26" w14:textId="7C6A64AA" w:rsidR="00E27D92" w:rsidRPr="00A008E5" w:rsidRDefault="00E27D92" w:rsidP="00E27D92">
      <w:pPr>
        <w:widowControl w:val="0"/>
        <w:spacing w:after="0" w:line="240" w:lineRule="auto"/>
        <w:jc w:val="both"/>
        <w:rPr>
          <w:rFonts w:cstheme="minorHAnsi"/>
          <w:b/>
          <w:bCs/>
          <w:i/>
          <w:iCs/>
          <w:sz w:val="20"/>
          <w:szCs w:val="20"/>
        </w:rPr>
      </w:pPr>
      <w:r w:rsidRPr="00A008E5">
        <w:rPr>
          <w:rFonts w:cstheme="minorHAnsi"/>
          <w:b/>
          <w:bCs/>
          <w:i/>
          <w:iCs/>
          <w:sz w:val="20"/>
          <w:szCs w:val="20"/>
        </w:rPr>
        <w:t>Vyjádření orgánu ochrany veřejného zdraví:</w:t>
      </w:r>
    </w:p>
    <w:p w14:paraId="3E354F86" w14:textId="0484134B" w:rsidR="00E27D92" w:rsidRPr="00A008E5" w:rsidRDefault="00E27D92" w:rsidP="00696AD4">
      <w:pPr>
        <w:pStyle w:val="Default"/>
        <w:jc w:val="both"/>
        <w:rPr>
          <w:rFonts w:asciiTheme="minorHAnsi" w:hAnsiTheme="minorHAnsi" w:cstheme="minorHAnsi"/>
          <w:i/>
          <w:iCs/>
          <w:color w:val="auto"/>
          <w:sz w:val="20"/>
          <w:szCs w:val="20"/>
        </w:rPr>
      </w:pPr>
      <w:r w:rsidRPr="00A008E5">
        <w:rPr>
          <w:rFonts w:asciiTheme="minorHAnsi" w:hAnsiTheme="minorHAnsi" w:cstheme="minorHAnsi"/>
          <w:i/>
          <w:iCs/>
          <w:color w:val="auto"/>
          <w:sz w:val="20"/>
          <w:szCs w:val="20"/>
        </w:rPr>
        <w:t xml:space="preserve">Plochy, které se dotknou změny </w:t>
      </w:r>
      <w:r w:rsidRPr="00A008E5">
        <w:rPr>
          <w:rFonts w:asciiTheme="minorHAnsi" w:hAnsiTheme="minorHAnsi" w:cstheme="minorHAnsi"/>
          <w:b/>
          <w:bCs/>
          <w:i/>
          <w:iCs/>
          <w:color w:val="auto"/>
          <w:sz w:val="20"/>
          <w:szCs w:val="20"/>
        </w:rPr>
        <w:t xml:space="preserve">Zm6.34 </w:t>
      </w:r>
      <w:r w:rsidRPr="00A008E5">
        <w:rPr>
          <w:rFonts w:asciiTheme="minorHAnsi" w:hAnsiTheme="minorHAnsi" w:cstheme="minorHAnsi"/>
          <w:i/>
          <w:iCs/>
          <w:color w:val="auto"/>
          <w:sz w:val="20"/>
          <w:szCs w:val="20"/>
        </w:rPr>
        <w:t xml:space="preserve">na plochy smíšené obytné venkovské, budou zařazeny do ploch </w:t>
      </w:r>
      <w:r w:rsidRPr="00A008E5">
        <w:rPr>
          <w:rFonts w:asciiTheme="minorHAnsi" w:hAnsiTheme="minorHAnsi" w:cstheme="minorHAnsi"/>
          <w:b/>
          <w:bCs/>
          <w:i/>
          <w:iCs/>
          <w:color w:val="auto"/>
          <w:sz w:val="20"/>
          <w:szCs w:val="20"/>
        </w:rPr>
        <w:t>s podmíněně přípustným využitím</w:t>
      </w:r>
      <w:r w:rsidRPr="00A008E5">
        <w:rPr>
          <w:rFonts w:asciiTheme="minorHAnsi" w:hAnsiTheme="minorHAnsi" w:cstheme="minorHAnsi"/>
          <w:i/>
          <w:iCs/>
          <w:color w:val="auto"/>
          <w:sz w:val="20"/>
          <w:szCs w:val="20"/>
        </w:rPr>
        <w:t xml:space="preserve">. Do podmínek využití těchto ploch je nutné doplnit, že v rámci územního či stavebního řízení bude zpracováno </w:t>
      </w:r>
      <w:r w:rsidRPr="00A008E5">
        <w:rPr>
          <w:rFonts w:asciiTheme="minorHAnsi" w:hAnsiTheme="minorHAnsi" w:cstheme="minorHAnsi"/>
          <w:b/>
          <w:bCs/>
          <w:i/>
          <w:iCs/>
          <w:color w:val="auto"/>
          <w:sz w:val="20"/>
          <w:szCs w:val="20"/>
        </w:rPr>
        <w:t>akustické posouzení</w:t>
      </w:r>
      <w:r w:rsidRPr="00A008E5">
        <w:rPr>
          <w:rFonts w:asciiTheme="minorHAnsi" w:hAnsiTheme="minorHAnsi" w:cstheme="minorHAnsi"/>
          <w:i/>
          <w:iCs/>
          <w:color w:val="auto"/>
          <w:sz w:val="20"/>
          <w:szCs w:val="20"/>
        </w:rPr>
        <w:t xml:space="preserve">, které prokáže, že tyto plochy nebudou negativně zasaženy nadlimitními hladinami </w:t>
      </w:r>
      <w:r w:rsidRPr="00A008E5">
        <w:rPr>
          <w:rFonts w:asciiTheme="minorHAnsi" w:hAnsiTheme="minorHAnsi" w:cstheme="minorHAnsi"/>
          <w:b/>
          <w:bCs/>
          <w:i/>
          <w:iCs/>
          <w:color w:val="auto"/>
          <w:sz w:val="20"/>
          <w:szCs w:val="20"/>
        </w:rPr>
        <w:t xml:space="preserve">hluku </w:t>
      </w:r>
      <w:r w:rsidRPr="00A008E5">
        <w:rPr>
          <w:rFonts w:asciiTheme="minorHAnsi" w:hAnsiTheme="minorHAnsi" w:cstheme="minorHAnsi"/>
          <w:i/>
          <w:iCs/>
          <w:color w:val="auto"/>
          <w:sz w:val="20"/>
          <w:szCs w:val="20"/>
        </w:rPr>
        <w:t xml:space="preserve">v denní a noční době </w:t>
      </w:r>
      <w:r w:rsidRPr="00A008E5">
        <w:rPr>
          <w:rFonts w:asciiTheme="minorHAnsi" w:hAnsiTheme="minorHAnsi" w:cstheme="minorHAnsi"/>
          <w:b/>
          <w:bCs/>
          <w:i/>
          <w:iCs/>
          <w:color w:val="auto"/>
          <w:sz w:val="20"/>
          <w:szCs w:val="20"/>
        </w:rPr>
        <w:t xml:space="preserve">z provozu motokrosové dráhy. </w:t>
      </w:r>
    </w:p>
    <w:p w14:paraId="0DA93F71" w14:textId="77777777" w:rsidR="00A06516" w:rsidRPr="001E2B25" w:rsidRDefault="00A06516" w:rsidP="00A06516">
      <w:pPr>
        <w:autoSpaceDE w:val="0"/>
        <w:autoSpaceDN w:val="0"/>
        <w:adjustRightInd w:val="0"/>
        <w:spacing w:after="0" w:line="240" w:lineRule="auto"/>
        <w:rPr>
          <w:rFonts w:cstheme="minorHAnsi"/>
          <w:i/>
          <w:iCs/>
          <w:sz w:val="16"/>
          <w:szCs w:val="16"/>
        </w:rPr>
      </w:pPr>
    </w:p>
    <w:p w14:paraId="30F37C03" w14:textId="6A79EEEB" w:rsidR="00A06516" w:rsidRPr="00A008E5" w:rsidRDefault="00A06516" w:rsidP="00A06516">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Orgán ochrany ZPF</w:t>
      </w:r>
      <w:r w:rsidRPr="00A008E5">
        <w:rPr>
          <w:rFonts w:cstheme="minorHAnsi"/>
          <w:i/>
          <w:iCs/>
          <w:sz w:val="20"/>
          <w:szCs w:val="20"/>
        </w:rPr>
        <w:t xml:space="preserve"> předpokládá, že k uvedené ploše </w:t>
      </w:r>
      <w:r w:rsidRPr="00A008E5">
        <w:rPr>
          <w:rFonts w:cstheme="minorHAnsi"/>
          <w:b/>
          <w:bCs/>
          <w:i/>
          <w:iCs/>
          <w:sz w:val="20"/>
          <w:szCs w:val="20"/>
        </w:rPr>
        <w:t>nebude udělen souhlas</w:t>
      </w:r>
      <w:r w:rsidRPr="00A008E5">
        <w:rPr>
          <w:rFonts w:cstheme="minorHAnsi"/>
          <w:i/>
          <w:iCs/>
          <w:sz w:val="20"/>
          <w:szCs w:val="20"/>
        </w:rPr>
        <w:t xml:space="preserve"> a to z důvodu, že je plocha navržena v místní části Vilémov na I. třídě ochrany ZPF dle ustanovení § 4 odst. 3 je možné odnímat půdy v I. a II. třídě ochrany pouze v případě, že veřejný zájem výrazně převažuje nad veřejným zájmem ochrany ZPF. Dále upozorňujeme, že s ohledem na prostorové umístnění by orgán ochrany ZPF nesouhlasil a to z důvodu ztížení obhospodařování zemědělské půdy dle § 4 odst. 1 písm. c). </w:t>
      </w:r>
    </w:p>
    <w:p w14:paraId="54E4FF3B" w14:textId="77777777" w:rsidR="000319B0" w:rsidRPr="00A008E5" w:rsidRDefault="000319B0" w:rsidP="000319B0">
      <w:pPr>
        <w:autoSpaceDE w:val="0"/>
        <w:autoSpaceDN w:val="0"/>
        <w:adjustRightInd w:val="0"/>
        <w:spacing w:after="0" w:line="240" w:lineRule="auto"/>
        <w:jc w:val="both"/>
        <w:rPr>
          <w:rFonts w:cstheme="minorHAnsi"/>
          <w:b/>
          <w:bCs/>
          <w:i/>
          <w:iCs/>
          <w:sz w:val="20"/>
          <w:szCs w:val="20"/>
        </w:rPr>
      </w:pPr>
    </w:p>
    <w:p w14:paraId="39590734" w14:textId="3B03ED47" w:rsidR="000319B0" w:rsidRPr="00A008E5" w:rsidRDefault="000319B0" w:rsidP="000319B0">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Plochu nedoporučujeme do dalšího projednání. Důvodem je, že navrhovaná plocha nevhodným způsobem expanduje do přírodních ploch.</w:t>
      </w:r>
    </w:p>
    <w:p w14:paraId="5105AF60" w14:textId="77777777" w:rsidR="00891CF0" w:rsidRPr="00A008E5" w:rsidRDefault="00891CF0" w:rsidP="00891CF0">
      <w:pPr>
        <w:spacing w:before="120" w:after="120" w:line="240" w:lineRule="auto"/>
        <w:jc w:val="both"/>
        <w:rPr>
          <w:rFonts w:eastAsia="Arial" w:cstheme="minorHAnsi"/>
          <w:i/>
          <w:iCs/>
          <w:sz w:val="20"/>
          <w:szCs w:val="20"/>
        </w:rPr>
      </w:pPr>
    </w:p>
    <w:p w14:paraId="6225E6F1" w14:textId="51713E37" w:rsidR="00891CF0" w:rsidRDefault="00891CF0" w:rsidP="00891CF0">
      <w:pPr>
        <w:spacing w:after="120" w:line="240" w:lineRule="auto"/>
        <w:jc w:val="center"/>
        <w:rPr>
          <w:rFonts w:ascii="Arial" w:eastAsia="Arial" w:hAnsi="Arial" w:cs="Arial"/>
          <w:i/>
          <w:sz w:val="20"/>
          <w:szCs w:val="20"/>
        </w:rPr>
      </w:pPr>
      <w:r w:rsidRPr="00A008E5">
        <w:rPr>
          <w:rFonts w:ascii="Arial" w:eastAsia="Arial" w:hAnsi="Arial" w:cs="Arial"/>
          <w:i/>
          <w:noProof/>
          <w:sz w:val="20"/>
          <w:szCs w:val="20"/>
        </w:rPr>
        <w:drawing>
          <wp:inline distT="0" distB="0" distL="0" distR="0" wp14:anchorId="4AAC6076" wp14:editId="7475246F">
            <wp:extent cx="3905250" cy="2187457"/>
            <wp:effectExtent l="0" t="0" r="0" b="3810"/>
            <wp:docPr id="98" name="Obráze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png"/>
                    <pic:cNvPicPr>
                      <a:picLocks noChangeAspect="1" noChangeArrowheads="1"/>
                    </pic:cNvPicPr>
                  </pic:nvPicPr>
                  <pic:blipFill>
                    <a:blip r:embed="rId43" cstate="print">
                      <a:extLst>
                        <a:ext uri="{28A0092B-C50C-407E-A947-70E740481C1C}">
                          <a14:useLocalDpi xmlns:a14="http://schemas.microsoft.com/office/drawing/2010/main" val="0"/>
                        </a:ext>
                      </a:extLst>
                    </a:blip>
                    <a:srcRect t="5035" b="8795"/>
                    <a:stretch>
                      <a:fillRect/>
                    </a:stretch>
                  </pic:blipFill>
                  <pic:spPr bwMode="auto">
                    <a:xfrm>
                      <a:off x="0" y="0"/>
                      <a:ext cx="3931766" cy="2202310"/>
                    </a:xfrm>
                    <a:prstGeom prst="rect">
                      <a:avLst/>
                    </a:prstGeom>
                    <a:noFill/>
                    <a:ln>
                      <a:noFill/>
                    </a:ln>
                  </pic:spPr>
                </pic:pic>
              </a:graphicData>
            </a:graphic>
          </wp:inline>
        </w:drawing>
      </w:r>
    </w:p>
    <w:p w14:paraId="006CB4D4" w14:textId="36784530" w:rsidR="00CD0D0E" w:rsidRPr="00CD0D0E" w:rsidRDefault="00CD0D0E" w:rsidP="00CD0D0E">
      <w:pPr>
        <w:spacing w:after="120" w:line="240" w:lineRule="auto"/>
        <w:rPr>
          <w:rFonts w:ascii="Arial" w:eastAsia="Arial" w:hAnsi="Arial" w:cs="Arial"/>
          <w:i/>
          <w:sz w:val="20"/>
          <w:szCs w:val="20"/>
        </w:rPr>
      </w:pPr>
      <w:r w:rsidRPr="00CD0D0E">
        <w:rPr>
          <w:rFonts w:ascii="Arial" w:eastAsia="Arial" w:hAnsi="Arial" w:cs="Arial"/>
          <w:i/>
          <w:sz w:val="20"/>
          <w:szCs w:val="20"/>
        </w:rPr>
        <w:t xml:space="preserve">Třída ochrany </w:t>
      </w:r>
      <w:r>
        <w:rPr>
          <w:rFonts w:ascii="Arial" w:eastAsia="Arial" w:hAnsi="Arial" w:cs="Arial"/>
          <w:i/>
          <w:sz w:val="20"/>
          <w:szCs w:val="20"/>
        </w:rPr>
        <w:t>BPEJ I.</w:t>
      </w:r>
    </w:p>
    <w:p w14:paraId="14329A6B" w14:textId="77777777" w:rsidR="00CD0D0E" w:rsidRDefault="00CD0D0E" w:rsidP="00CD0D0E">
      <w:pPr>
        <w:spacing w:after="0" w:line="276" w:lineRule="auto"/>
        <w:jc w:val="both"/>
        <w:rPr>
          <w:rFonts w:ascii="Arial" w:eastAsia="Arial" w:hAnsi="Arial" w:cs="Arial"/>
          <w:b/>
          <w:i/>
          <w:sz w:val="20"/>
          <w:szCs w:val="20"/>
          <w:u w:val="single"/>
        </w:rPr>
      </w:pPr>
      <w:r>
        <w:rPr>
          <w:rFonts w:ascii="Arial" w:eastAsia="Arial" w:hAnsi="Arial" w:cs="Arial"/>
          <w:b/>
          <w:i/>
          <w:sz w:val="20"/>
          <w:szCs w:val="20"/>
          <w:u w:val="single"/>
        </w:rPr>
        <w:t>Doplnění žádosti v rámci projednání návrhu zadání:</w:t>
      </w:r>
    </w:p>
    <w:p w14:paraId="2436D6CD" w14:textId="77777777" w:rsidR="00CD0D0E" w:rsidRDefault="00CD0D0E" w:rsidP="00CD0D0E">
      <w:pPr>
        <w:spacing w:after="0" w:line="240" w:lineRule="auto"/>
        <w:jc w:val="both"/>
        <w:rPr>
          <w:rFonts w:ascii="Arial" w:eastAsia="Arial" w:hAnsi="Arial" w:cs="Arial"/>
          <w:i/>
          <w:sz w:val="19"/>
          <w:szCs w:val="19"/>
        </w:rPr>
      </w:pPr>
      <w:r>
        <w:rPr>
          <w:rFonts w:ascii="Arial" w:eastAsia="Arial" w:hAnsi="Arial" w:cs="Arial"/>
          <w:i/>
          <w:sz w:val="19"/>
          <w:szCs w:val="19"/>
        </w:rPr>
        <w:t xml:space="preserve">Na parcele 741/11 si chceme postavit rodinné domy a žít na Vilémově, kde od roku 1926 žili moje babička a dědeček. Přístup na pozemek máme vyřešen se p. Jaroslavem </w:t>
      </w:r>
      <w:proofErr w:type="spellStart"/>
      <w:r>
        <w:rPr>
          <w:rFonts w:ascii="Arial" w:eastAsia="Arial" w:hAnsi="Arial" w:cs="Arial"/>
          <w:i/>
          <w:sz w:val="19"/>
          <w:szCs w:val="19"/>
        </w:rPr>
        <w:t>Halterem</w:t>
      </w:r>
      <w:proofErr w:type="spellEnd"/>
      <w:r>
        <w:rPr>
          <w:rFonts w:ascii="Arial" w:eastAsia="Arial" w:hAnsi="Arial" w:cs="Arial"/>
          <w:i/>
          <w:sz w:val="19"/>
          <w:szCs w:val="19"/>
        </w:rPr>
        <w:t>, vlastníkem sousedního pozemku 741/1.</w:t>
      </w:r>
    </w:p>
    <w:p w14:paraId="66DB2B5F" w14:textId="77777777" w:rsidR="00CD0D0E" w:rsidRDefault="00CD0D0E" w:rsidP="00CD0D0E">
      <w:pPr>
        <w:spacing w:after="0" w:line="240" w:lineRule="auto"/>
        <w:jc w:val="both"/>
        <w:rPr>
          <w:rFonts w:ascii="Arial" w:eastAsia="Arial" w:hAnsi="Arial" w:cs="Arial"/>
          <w:i/>
          <w:sz w:val="19"/>
          <w:szCs w:val="19"/>
        </w:rPr>
      </w:pPr>
      <w:r>
        <w:rPr>
          <w:rFonts w:ascii="Arial" w:eastAsia="Arial" w:hAnsi="Arial" w:cs="Arial"/>
          <w:i/>
          <w:sz w:val="19"/>
          <w:szCs w:val="19"/>
        </w:rPr>
        <w:t>Připomínám, že jsme v roce 2020 věnovali městu pozemek 744/5 o výměře 88m2.</w:t>
      </w:r>
    </w:p>
    <w:p w14:paraId="011BBE7F" w14:textId="77777777" w:rsidR="00CD0D0E" w:rsidRDefault="00CD0D0E" w:rsidP="00CD0D0E">
      <w:pPr>
        <w:spacing w:after="0" w:line="240" w:lineRule="auto"/>
        <w:jc w:val="both"/>
        <w:rPr>
          <w:rFonts w:ascii="Arial" w:eastAsia="Arial" w:hAnsi="Arial" w:cs="Arial"/>
          <w:i/>
          <w:sz w:val="19"/>
          <w:szCs w:val="19"/>
        </w:rPr>
      </w:pPr>
      <w:r>
        <w:rPr>
          <w:rFonts w:ascii="Arial" w:eastAsia="Arial" w:hAnsi="Arial" w:cs="Arial"/>
          <w:i/>
          <w:sz w:val="19"/>
          <w:szCs w:val="19"/>
        </w:rPr>
        <w:t>Osadní výbor obce Vilémov se k naší žádosti vyjádřil kladně.</w:t>
      </w:r>
    </w:p>
    <w:p w14:paraId="2067BF97" w14:textId="77777777" w:rsidR="00CD0D0E" w:rsidRDefault="00CD0D0E" w:rsidP="00CD0D0E">
      <w:pPr>
        <w:spacing w:after="0" w:line="240" w:lineRule="auto"/>
        <w:jc w:val="both"/>
        <w:rPr>
          <w:rFonts w:ascii="Arial" w:eastAsia="Arial" w:hAnsi="Arial" w:cs="Arial"/>
          <w:i/>
          <w:sz w:val="19"/>
          <w:szCs w:val="19"/>
        </w:rPr>
      </w:pPr>
    </w:p>
    <w:p w14:paraId="44F25A99" w14:textId="77777777" w:rsidR="00CD0D0E" w:rsidRDefault="00CD0D0E" w:rsidP="00CD0D0E">
      <w:pPr>
        <w:spacing w:after="0" w:line="240" w:lineRule="auto"/>
        <w:rPr>
          <w:rFonts w:ascii="Times New Roman" w:eastAsia="Times New Roman" w:hAnsi="Times New Roman" w:cs="Times New Roman"/>
          <w:sz w:val="20"/>
          <w:szCs w:val="20"/>
        </w:rPr>
      </w:pPr>
    </w:p>
    <w:tbl>
      <w:tblPr>
        <w:tblW w:w="91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3"/>
        <w:gridCol w:w="1757"/>
        <w:gridCol w:w="7170"/>
        <w:gridCol w:w="145"/>
      </w:tblGrid>
      <w:tr w:rsidR="00CD0D0E" w14:paraId="65A5530E" w14:textId="77777777" w:rsidTr="001E2B25">
        <w:trPr>
          <w:gridAfter w:val="1"/>
          <w:wAfter w:w="145" w:type="dxa"/>
          <w:trHeight w:val="469"/>
        </w:trPr>
        <w:tc>
          <w:tcPr>
            <w:tcW w:w="186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8A724E" w14:textId="77777777" w:rsidR="00CD0D0E" w:rsidRPr="00E32727" w:rsidRDefault="00CD0D0E" w:rsidP="0097768C">
            <w:pPr>
              <w:spacing w:after="0" w:line="240" w:lineRule="auto"/>
              <w:rPr>
                <w:rFonts w:ascii="Arial" w:eastAsia="Arial" w:hAnsi="Arial" w:cs="Arial"/>
                <w:sz w:val="20"/>
                <w:szCs w:val="20"/>
              </w:rPr>
            </w:pPr>
            <w:r w:rsidRPr="00E32727">
              <w:rPr>
                <w:rFonts w:ascii="Arial" w:eastAsia="Arial" w:hAnsi="Arial" w:cs="Arial"/>
                <w:sz w:val="20"/>
                <w:szCs w:val="20"/>
              </w:rPr>
              <w:t>Závěr KAU</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4FE230" w14:textId="77777777" w:rsidR="00CD0D0E" w:rsidRPr="00E32727" w:rsidRDefault="00CD0D0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KAU</w:t>
            </w:r>
            <w:r w:rsidRPr="00E32727">
              <w:rPr>
                <w:rFonts w:ascii="Arial" w:eastAsia="Arial" w:hAnsi="Arial" w:cs="Arial"/>
                <w:b/>
                <w:sz w:val="20"/>
                <w:szCs w:val="20"/>
              </w:rPr>
              <w:t xml:space="preserve"> nedoporučuje </w:t>
            </w:r>
            <w:r w:rsidRPr="00E32727">
              <w:rPr>
                <w:rFonts w:ascii="Arial" w:eastAsia="Arial" w:hAnsi="Arial" w:cs="Arial"/>
                <w:sz w:val="20"/>
                <w:szCs w:val="20"/>
              </w:rPr>
              <w:t>zařadit požadavek do změny č.6 ÚP.</w:t>
            </w:r>
          </w:p>
        </w:tc>
      </w:tr>
      <w:tr w:rsidR="00CD0D0E" w14:paraId="0385A5B7" w14:textId="77777777" w:rsidTr="001E2B25">
        <w:trPr>
          <w:gridAfter w:val="1"/>
          <w:wAfter w:w="145" w:type="dxa"/>
        </w:trPr>
        <w:tc>
          <w:tcPr>
            <w:tcW w:w="186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01F599" w14:textId="77777777" w:rsidR="00CD0D0E" w:rsidRPr="00E32727" w:rsidRDefault="00CD0D0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Odůvodnění</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37DA2D" w14:textId="77777777" w:rsidR="00CD0D0E" w:rsidRPr="00E32727" w:rsidRDefault="00CD0D0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KAU nedoporučuje obecně zařazovat do dílčích změn významnější rozvojové plochy příměstských sídel. Koncepci rozvoje příměstských sídel by měl vymezit nový územní plán s odůvodněním a řešením dopadů, které to pro Humpolec bude mít.</w:t>
            </w:r>
          </w:p>
          <w:p w14:paraId="7AB9EA41" w14:textId="77777777" w:rsidR="00CD0D0E" w:rsidRPr="00E32727" w:rsidRDefault="00CD0D0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Rozvaha nad rozvojem sídla by měla být koncepční a součástí nového ÚP, nad podrobnější urbanistickou rozvahou či studií.</w:t>
            </w:r>
          </w:p>
          <w:p w14:paraId="495CADD5" w14:textId="4025FD50" w:rsidR="0081431E" w:rsidRPr="00E32727" w:rsidRDefault="00CD0D0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Tento požadavek je jedním z několika v tomto území a je třeba je řešit všechny společně, jednotně a koncepčně s ohledem na koncepci celého města Humpolec, tedy v novém ÚP.</w:t>
            </w:r>
          </w:p>
        </w:tc>
      </w:tr>
      <w:tr w:rsidR="00A008E5" w:rsidRPr="00A008E5" w14:paraId="3B9370DA" w14:textId="77777777" w:rsidTr="001E2B2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03" w:type="dxa"/>
        </w:trPr>
        <w:tc>
          <w:tcPr>
            <w:tcW w:w="9072" w:type="dxa"/>
            <w:gridSpan w:val="3"/>
            <w:vAlign w:val="center"/>
          </w:tcPr>
          <w:p w14:paraId="30EAD252" w14:textId="7C8BDFA4" w:rsidR="00DC72D2" w:rsidRPr="00A008E5" w:rsidRDefault="00DC72D2" w:rsidP="001F6263">
            <w:pPr>
              <w:spacing w:before="120" w:after="120" w:line="240" w:lineRule="auto"/>
              <w:rPr>
                <w:rFonts w:ascii="Arial" w:eastAsia="Times New Roman" w:hAnsi="Arial" w:cs="Arial"/>
                <w:strike/>
              </w:rPr>
            </w:pPr>
            <w:r w:rsidRPr="00A008E5">
              <w:rPr>
                <w:rFonts w:ascii="Arial" w:eastAsia="Times New Roman" w:hAnsi="Arial" w:cs="Arial"/>
                <w:bCs/>
              </w:rPr>
              <w:lastRenderedPageBreak/>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Zm6.35</w:t>
            </w:r>
            <w:r w:rsidR="007E73CE">
              <w:rPr>
                <w:rFonts w:ascii="Arial" w:eastAsia="Times New Roman" w:hAnsi="Arial" w:cs="Arial"/>
                <w:b/>
                <w:bCs/>
                <w:sz w:val="28"/>
                <w:szCs w:val="28"/>
              </w:rPr>
              <w:t xml:space="preserve">                                                    </w:t>
            </w:r>
            <w:r w:rsidR="007E73CE" w:rsidRPr="003B6A45">
              <w:rPr>
                <w:rFonts w:ascii="Arial" w:eastAsia="Times New Roman" w:hAnsi="Arial" w:cs="Arial"/>
                <w:b/>
                <w:bCs/>
                <w:color w:val="FF0000"/>
                <w:sz w:val="28"/>
                <w:szCs w:val="28"/>
              </w:rPr>
              <w:t>NESCHVALUJE</w:t>
            </w:r>
          </w:p>
        </w:tc>
      </w:tr>
    </w:tbl>
    <w:p w14:paraId="7EF698B1" w14:textId="77777777" w:rsidR="00891CF0" w:rsidRPr="00A008E5" w:rsidRDefault="00891CF0" w:rsidP="00891CF0">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NZ (</w:t>
      </w:r>
      <w:r w:rsidRPr="00A008E5">
        <w:rPr>
          <w:rFonts w:ascii="Arial" w:eastAsia="Arial" w:hAnsi="Arial" w:cs="Arial"/>
          <w:b/>
          <w:sz w:val="20"/>
          <w:szCs w:val="20"/>
        </w:rPr>
        <w:t>PLOCHY ZEMĚDĚLSKÉ</w:t>
      </w:r>
      <w:r w:rsidRPr="00A008E5">
        <w:rPr>
          <w:rFonts w:ascii="Arial" w:eastAsia="Arial" w:hAnsi="Arial" w:cs="Arial"/>
          <w:sz w:val="20"/>
          <w:szCs w:val="20"/>
        </w:rPr>
        <w:t>) na plochu SV</w:t>
      </w:r>
      <w:r w:rsidRPr="00A008E5">
        <w:rPr>
          <w:rFonts w:ascii="Arial" w:eastAsia="Arial" w:hAnsi="Arial" w:cs="Arial"/>
          <w:b/>
          <w:sz w:val="20"/>
          <w:szCs w:val="20"/>
        </w:rPr>
        <w:t xml:space="preserve"> (PLOCHY SMÍŠENÉ OBYTNÉ – VENKOVSKÉ) případně BI (PLOCHY BYDLENÍ – V RODINNÝCH DOMECH).</w:t>
      </w:r>
    </w:p>
    <w:p w14:paraId="79EDA6C9" w14:textId="77777777" w:rsidR="00891CF0" w:rsidRPr="00A008E5" w:rsidRDefault="00891CF0" w:rsidP="00891CF0">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w:t>
      </w:r>
      <w:r w:rsidRPr="00A008E5">
        <w:rPr>
          <w:rFonts w:ascii="Arial" w:eastAsia="Arial" w:hAnsi="Arial" w:cs="Arial"/>
          <w:i/>
          <w:sz w:val="20"/>
          <w:szCs w:val="20"/>
        </w:rPr>
        <w:t xml:space="preserve">p. č. 1966/6, 1966/7, 1966/8, 1966/9, 1966/10, 1966/11, 1966/12, 1966/13, 1966/14, 1966/15, 1966/16, 1966/17, 1966/18, 1966/18, 1966/19, 1966/20, 1966/21 v k. </w:t>
      </w:r>
      <w:proofErr w:type="spellStart"/>
      <w:r w:rsidRPr="00A008E5">
        <w:rPr>
          <w:rFonts w:ascii="Arial" w:eastAsia="Arial" w:hAnsi="Arial" w:cs="Arial"/>
          <w:i/>
          <w:sz w:val="20"/>
          <w:szCs w:val="20"/>
        </w:rPr>
        <w:t>ú.</w:t>
      </w:r>
      <w:proofErr w:type="spellEnd"/>
      <w:r w:rsidRPr="00A008E5">
        <w:rPr>
          <w:rFonts w:ascii="Arial" w:eastAsia="Arial" w:hAnsi="Arial" w:cs="Arial"/>
          <w:i/>
          <w:sz w:val="20"/>
          <w:szCs w:val="20"/>
        </w:rPr>
        <w:t xml:space="preserve"> Humpolec</w:t>
      </w:r>
    </w:p>
    <w:p w14:paraId="6981B554" w14:textId="77777777" w:rsidR="00436F57" w:rsidRPr="00A008E5" w:rsidRDefault="00891CF0" w:rsidP="00436F57">
      <w:pPr>
        <w:pStyle w:val="Bezmezer"/>
        <w:jc w:val="both"/>
        <w:rPr>
          <w:rFonts w:ascii="Arial" w:hAnsi="Arial" w:cs="Arial"/>
          <w:sz w:val="20"/>
          <w:szCs w:val="20"/>
        </w:rPr>
      </w:pPr>
      <w:r w:rsidRPr="00A008E5">
        <w:rPr>
          <w:rFonts w:ascii="Arial" w:hAnsi="Arial" w:cs="Arial"/>
          <w:sz w:val="20"/>
          <w:szCs w:val="20"/>
        </w:rPr>
        <w:t>Zdůvodnění:</w:t>
      </w:r>
    </w:p>
    <w:p w14:paraId="6172D434" w14:textId="792A5EBF" w:rsidR="00891CF0" w:rsidRPr="00A008E5" w:rsidRDefault="00891CF0" w:rsidP="00436F57">
      <w:pPr>
        <w:pStyle w:val="Bezmezer"/>
        <w:jc w:val="both"/>
        <w:rPr>
          <w:rFonts w:ascii="Arial" w:eastAsia="Arial" w:hAnsi="Arial" w:cs="Arial"/>
          <w:i/>
          <w:sz w:val="20"/>
          <w:szCs w:val="20"/>
        </w:rPr>
      </w:pPr>
      <w:r w:rsidRPr="00A008E5">
        <w:rPr>
          <w:rFonts w:ascii="Arial" w:eastAsia="Arial" w:hAnsi="Arial" w:cs="Arial"/>
          <w:i/>
          <w:sz w:val="20"/>
          <w:szCs w:val="20"/>
        </w:rPr>
        <w:t xml:space="preserve">Žádost o zařazení pozemků p. č. 1966/6, 1966/7, 1966/8, 1966/9, 1966/10, 1966/11, 1966/12, 1966/13, 1966/14, 1966/15, 1966/16, 1966/17, 1966/18, 1966/18, 1966/19, 1966/20, 1966/21 v k. </w:t>
      </w:r>
      <w:proofErr w:type="spellStart"/>
      <w:r w:rsidRPr="00A008E5">
        <w:rPr>
          <w:rFonts w:ascii="Arial" w:eastAsia="Arial" w:hAnsi="Arial" w:cs="Arial"/>
          <w:i/>
          <w:sz w:val="20"/>
          <w:szCs w:val="20"/>
        </w:rPr>
        <w:t>ú.</w:t>
      </w:r>
      <w:proofErr w:type="spellEnd"/>
      <w:r w:rsidRPr="00A008E5">
        <w:rPr>
          <w:rFonts w:ascii="Arial" w:eastAsia="Arial" w:hAnsi="Arial" w:cs="Arial"/>
          <w:i/>
          <w:sz w:val="20"/>
          <w:szCs w:val="20"/>
        </w:rPr>
        <w:t xml:space="preserve"> Humpolec do ploch pro bydlení. Jako vlastník pozemků p. č. 1966/10 a 1966/11 v k. </w:t>
      </w:r>
      <w:proofErr w:type="spellStart"/>
      <w:r w:rsidRPr="00A008E5">
        <w:rPr>
          <w:rFonts w:ascii="Arial" w:eastAsia="Arial" w:hAnsi="Arial" w:cs="Arial"/>
          <w:i/>
          <w:sz w:val="20"/>
          <w:szCs w:val="20"/>
        </w:rPr>
        <w:t>ú.</w:t>
      </w:r>
      <w:proofErr w:type="spellEnd"/>
      <w:r w:rsidRPr="00A008E5">
        <w:rPr>
          <w:rFonts w:ascii="Arial" w:eastAsia="Arial" w:hAnsi="Arial" w:cs="Arial"/>
          <w:i/>
          <w:sz w:val="20"/>
          <w:szCs w:val="20"/>
        </w:rPr>
        <w:t xml:space="preserve"> Humpolec žádám o zařazení pozemků do ploch pro bydlení za účelem výstavby rodinného domu. </w:t>
      </w:r>
    </w:p>
    <w:p w14:paraId="5B06E16A" w14:textId="77777777" w:rsidR="00436F57" w:rsidRPr="00A008E5" w:rsidRDefault="00436F57" w:rsidP="00891CF0">
      <w:pPr>
        <w:spacing w:after="0" w:line="240" w:lineRule="auto"/>
        <w:jc w:val="both"/>
        <w:rPr>
          <w:rFonts w:ascii="Arial" w:eastAsia="Times New Roman" w:hAnsi="Arial" w:cs="Arial"/>
          <w:sz w:val="20"/>
          <w:szCs w:val="20"/>
        </w:rPr>
      </w:pPr>
    </w:p>
    <w:p w14:paraId="21AE3C7F" w14:textId="326F2B36" w:rsidR="00891CF0" w:rsidRPr="00A008E5" w:rsidRDefault="00891CF0" w:rsidP="00891CF0">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1184BDD6" w14:textId="77777777" w:rsidR="00891CF0" w:rsidRPr="00A008E5" w:rsidRDefault="00891CF0" w:rsidP="00891CF0">
      <w:pPr>
        <w:widowControl w:val="0"/>
        <w:spacing w:after="0" w:line="240" w:lineRule="auto"/>
        <w:jc w:val="both"/>
        <w:rPr>
          <w:rFonts w:eastAsia="Arial" w:cstheme="minorHAnsi"/>
          <w:i/>
          <w:iCs/>
          <w:sz w:val="20"/>
          <w:szCs w:val="20"/>
        </w:rPr>
      </w:pPr>
      <w:r w:rsidRPr="00A008E5">
        <w:rPr>
          <w:rFonts w:eastAsia="Arial" w:cstheme="minorHAnsi"/>
          <w:i/>
          <w:iCs/>
          <w:sz w:val="20"/>
          <w:szCs w:val="20"/>
        </w:rPr>
        <w:t>KAU nedoporučuje obecně zařazovat do dílčích změn významnější rozvojové plochy příměstských sídel. Koncepci rozvoje příměstských sídel by měl vymezit nový územní plán s odůvodněním a řešením dopadů, které to pro Humpolce bude mít.</w:t>
      </w:r>
    </w:p>
    <w:p w14:paraId="0D43B3E6" w14:textId="650A387C" w:rsidR="00891CF0" w:rsidRPr="00A008E5" w:rsidRDefault="00891CF0" w:rsidP="00891CF0">
      <w:pPr>
        <w:spacing w:after="0" w:line="240" w:lineRule="auto"/>
        <w:jc w:val="both"/>
        <w:rPr>
          <w:rFonts w:eastAsia="Times New Roman" w:cstheme="minorHAnsi"/>
          <w:i/>
          <w:iCs/>
          <w:sz w:val="20"/>
          <w:szCs w:val="20"/>
        </w:rPr>
      </w:pPr>
      <w:r w:rsidRPr="00A008E5">
        <w:rPr>
          <w:rFonts w:eastAsia="Arial" w:cstheme="minorHAnsi"/>
          <w:i/>
          <w:iCs/>
          <w:sz w:val="20"/>
          <w:szCs w:val="20"/>
        </w:rPr>
        <w:t>Tento požadavek je jedním z několika v tomto území a je třeba je řešit všechny společně, jednotně a koncepčně s ohledem na koncepci celého města Humpolec, tedy v novém ÚP.</w:t>
      </w:r>
    </w:p>
    <w:p w14:paraId="1F43889C" w14:textId="77777777" w:rsidR="00A06516" w:rsidRPr="00A008E5" w:rsidRDefault="00A06516" w:rsidP="00E27D92">
      <w:pPr>
        <w:widowControl w:val="0"/>
        <w:spacing w:after="0" w:line="240" w:lineRule="auto"/>
        <w:jc w:val="both"/>
        <w:rPr>
          <w:rFonts w:cstheme="minorHAnsi"/>
          <w:b/>
          <w:bCs/>
          <w:i/>
          <w:iCs/>
          <w:sz w:val="20"/>
          <w:szCs w:val="20"/>
        </w:rPr>
      </w:pPr>
    </w:p>
    <w:p w14:paraId="0220C687" w14:textId="338F65DC" w:rsidR="00E27D92" w:rsidRPr="00A008E5" w:rsidRDefault="00E27D92" w:rsidP="00E27D92">
      <w:pPr>
        <w:widowControl w:val="0"/>
        <w:spacing w:after="0" w:line="240" w:lineRule="auto"/>
        <w:jc w:val="both"/>
        <w:rPr>
          <w:rFonts w:cstheme="minorHAnsi"/>
          <w:b/>
          <w:bCs/>
          <w:i/>
          <w:iCs/>
          <w:sz w:val="20"/>
          <w:szCs w:val="20"/>
        </w:rPr>
      </w:pPr>
      <w:r w:rsidRPr="00A008E5">
        <w:rPr>
          <w:rFonts w:cstheme="minorHAnsi"/>
          <w:b/>
          <w:bCs/>
          <w:i/>
          <w:iCs/>
          <w:sz w:val="20"/>
          <w:szCs w:val="20"/>
        </w:rPr>
        <w:t>Vyjádření orgánu ochrany veřejného zdraví:</w:t>
      </w:r>
    </w:p>
    <w:p w14:paraId="727F9E8A" w14:textId="0BD54C5A" w:rsidR="00E27D92" w:rsidRPr="00A008E5" w:rsidRDefault="00E27D92" w:rsidP="000319B0">
      <w:pPr>
        <w:pStyle w:val="Default"/>
        <w:jc w:val="both"/>
        <w:rPr>
          <w:rFonts w:asciiTheme="minorHAnsi" w:hAnsiTheme="minorHAnsi" w:cstheme="minorHAnsi"/>
          <w:i/>
          <w:iCs/>
          <w:color w:val="auto"/>
          <w:sz w:val="20"/>
          <w:szCs w:val="20"/>
        </w:rPr>
      </w:pPr>
      <w:r w:rsidRPr="00A008E5">
        <w:rPr>
          <w:rFonts w:asciiTheme="minorHAnsi" w:hAnsiTheme="minorHAnsi" w:cstheme="minorHAnsi"/>
          <w:i/>
          <w:iCs/>
          <w:color w:val="auto"/>
          <w:sz w:val="20"/>
          <w:szCs w:val="20"/>
        </w:rPr>
        <w:t xml:space="preserve">Plochy, které se dotknou změny </w:t>
      </w:r>
      <w:r w:rsidRPr="00A008E5">
        <w:rPr>
          <w:rFonts w:asciiTheme="minorHAnsi" w:hAnsiTheme="minorHAnsi" w:cstheme="minorHAnsi"/>
          <w:b/>
          <w:bCs/>
          <w:i/>
          <w:iCs/>
          <w:color w:val="auto"/>
          <w:sz w:val="20"/>
          <w:szCs w:val="20"/>
        </w:rPr>
        <w:t xml:space="preserve">Zm6.35 </w:t>
      </w:r>
      <w:r w:rsidRPr="00A008E5">
        <w:rPr>
          <w:rFonts w:asciiTheme="minorHAnsi" w:hAnsiTheme="minorHAnsi" w:cstheme="minorHAnsi"/>
          <w:i/>
          <w:iCs/>
          <w:color w:val="auto"/>
          <w:sz w:val="20"/>
          <w:szCs w:val="20"/>
        </w:rPr>
        <w:t xml:space="preserve">na plochy smíšené obytné venkovské, budou zařazeny do ploch </w:t>
      </w:r>
      <w:r w:rsidRPr="00A008E5">
        <w:rPr>
          <w:rFonts w:asciiTheme="minorHAnsi" w:hAnsiTheme="minorHAnsi" w:cstheme="minorHAnsi"/>
          <w:b/>
          <w:bCs/>
          <w:i/>
          <w:iCs/>
          <w:color w:val="auto"/>
          <w:sz w:val="20"/>
          <w:szCs w:val="20"/>
        </w:rPr>
        <w:t>s podmíněně přípustným využitím</w:t>
      </w:r>
      <w:r w:rsidRPr="00A008E5">
        <w:rPr>
          <w:rFonts w:asciiTheme="minorHAnsi" w:hAnsiTheme="minorHAnsi" w:cstheme="minorHAnsi"/>
          <w:i/>
          <w:iCs/>
          <w:color w:val="auto"/>
          <w:sz w:val="20"/>
          <w:szCs w:val="20"/>
        </w:rPr>
        <w:t xml:space="preserve">. Do podmínek využití těchto ploch je nutné doplnit, že v rámci územního či stavebního řízení bude zpracováno </w:t>
      </w:r>
      <w:r w:rsidRPr="00A008E5">
        <w:rPr>
          <w:rFonts w:asciiTheme="minorHAnsi" w:hAnsiTheme="minorHAnsi" w:cstheme="minorHAnsi"/>
          <w:b/>
          <w:bCs/>
          <w:i/>
          <w:iCs/>
          <w:color w:val="auto"/>
          <w:sz w:val="20"/>
          <w:szCs w:val="20"/>
        </w:rPr>
        <w:t>akustické posouzení</w:t>
      </w:r>
      <w:r w:rsidRPr="00A008E5">
        <w:rPr>
          <w:rFonts w:asciiTheme="minorHAnsi" w:hAnsiTheme="minorHAnsi" w:cstheme="minorHAnsi"/>
          <w:i/>
          <w:iCs/>
          <w:color w:val="auto"/>
          <w:sz w:val="20"/>
          <w:szCs w:val="20"/>
        </w:rPr>
        <w:t xml:space="preserve">, které prokáže, že tyto plochy nebudou negativně zasaženy nadlimitními hladinami </w:t>
      </w:r>
      <w:r w:rsidRPr="00A008E5">
        <w:rPr>
          <w:rFonts w:asciiTheme="minorHAnsi" w:hAnsiTheme="minorHAnsi" w:cstheme="minorHAnsi"/>
          <w:b/>
          <w:bCs/>
          <w:i/>
          <w:iCs/>
          <w:color w:val="auto"/>
          <w:sz w:val="20"/>
          <w:szCs w:val="20"/>
        </w:rPr>
        <w:t xml:space="preserve">hluku </w:t>
      </w:r>
      <w:r w:rsidRPr="00A008E5">
        <w:rPr>
          <w:rFonts w:asciiTheme="minorHAnsi" w:hAnsiTheme="minorHAnsi" w:cstheme="minorHAnsi"/>
          <w:i/>
          <w:iCs/>
          <w:color w:val="auto"/>
          <w:sz w:val="20"/>
          <w:szCs w:val="20"/>
        </w:rPr>
        <w:t xml:space="preserve">v denní a noční době </w:t>
      </w:r>
      <w:r w:rsidRPr="00A008E5">
        <w:rPr>
          <w:rFonts w:asciiTheme="minorHAnsi" w:hAnsiTheme="minorHAnsi" w:cstheme="minorHAnsi"/>
          <w:b/>
          <w:bCs/>
          <w:i/>
          <w:iCs/>
          <w:color w:val="auto"/>
          <w:sz w:val="20"/>
          <w:szCs w:val="20"/>
        </w:rPr>
        <w:t xml:space="preserve">z provozu motokrosové dráhy. </w:t>
      </w:r>
    </w:p>
    <w:p w14:paraId="02509DA1" w14:textId="77777777" w:rsidR="00A06516" w:rsidRPr="00A008E5" w:rsidRDefault="00A06516" w:rsidP="00A06516">
      <w:pPr>
        <w:autoSpaceDE w:val="0"/>
        <w:autoSpaceDN w:val="0"/>
        <w:adjustRightInd w:val="0"/>
        <w:spacing w:after="0" w:line="240" w:lineRule="auto"/>
        <w:rPr>
          <w:rFonts w:cstheme="minorHAnsi"/>
          <w:sz w:val="24"/>
          <w:szCs w:val="24"/>
        </w:rPr>
      </w:pPr>
    </w:p>
    <w:p w14:paraId="69BBEC3F" w14:textId="31517274" w:rsidR="00A06516" w:rsidRPr="00A008E5" w:rsidRDefault="00A06516" w:rsidP="00A06516">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 xml:space="preserve">Orgán ochrany ZPF </w:t>
      </w:r>
      <w:r w:rsidRPr="00A008E5">
        <w:rPr>
          <w:rFonts w:cstheme="minorHAnsi"/>
          <w:i/>
          <w:iCs/>
          <w:sz w:val="20"/>
          <w:szCs w:val="20"/>
        </w:rPr>
        <w:t xml:space="preserve">předpokládá, že k uvedené ploše </w:t>
      </w:r>
      <w:r w:rsidRPr="00A008E5">
        <w:rPr>
          <w:rFonts w:cstheme="minorHAnsi"/>
          <w:b/>
          <w:bCs/>
          <w:i/>
          <w:iCs/>
          <w:sz w:val="20"/>
          <w:szCs w:val="20"/>
        </w:rPr>
        <w:t>nebude udělen souhlas</w:t>
      </w:r>
      <w:r w:rsidRPr="00A008E5">
        <w:rPr>
          <w:rFonts w:cstheme="minorHAnsi"/>
          <w:i/>
          <w:iCs/>
          <w:sz w:val="20"/>
          <w:szCs w:val="20"/>
        </w:rPr>
        <w:t xml:space="preserve"> a to z důvodu, že je nutné prokázat nezbytnost s navržením plochy na zemědělské půdě s ohledem na §4 odst. 1 Pro nezemědělské účely je nutno použít především nezemědělskou půdu, nezastavěné a nedostatečně využité pozemky v zastavěném území nebo na nezastavěných plochách stavebních pozemků staveb mimo tato území, stavební proluky a plochy získané zbořením přežilých budov a zařízení. </w:t>
      </w:r>
    </w:p>
    <w:p w14:paraId="5CEC18B4" w14:textId="77777777" w:rsidR="00A02FAB" w:rsidRPr="00A008E5" w:rsidRDefault="00A02FAB" w:rsidP="00A02FAB">
      <w:pPr>
        <w:autoSpaceDE w:val="0"/>
        <w:autoSpaceDN w:val="0"/>
        <w:adjustRightInd w:val="0"/>
        <w:spacing w:after="0" w:line="240" w:lineRule="auto"/>
        <w:jc w:val="both"/>
        <w:rPr>
          <w:rFonts w:cstheme="minorHAnsi"/>
          <w:b/>
          <w:bCs/>
          <w:i/>
          <w:iCs/>
          <w:sz w:val="20"/>
          <w:szCs w:val="20"/>
        </w:rPr>
      </w:pPr>
    </w:p>
    <w:p w14:paraId="7A9AC0F0" w14:textId="07B0FE3F" w:rsidR="00A02FAB" w:rsidRPr="00A008E5" w:rsidRDefault="00A02FAB" w:rsidP="00A02FAB">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Plochu nedoporučujeme do dalšího projednání. Jedná se o nevhodný posun zastavitelných ploch v údolní nivě, doporučujeme řešit přírodní plochy jako NS, či ponechat NZ.</w:t>
      </w:r>
    </w:p>
    <w:p w14:paraId="137F2DF1" w14:textId="77777777" w:rsidR="00891CF0" w:rsidRPr="00A008E5" w:rsidRDefault="00891CF0" w:rsidP="00A06516">
      <w:pPr>
        <w:spacing w:after="120" w:line="240" w:lineRule="auto"/>
        <w:jc w:val="both"/>
        <w:rPr>
          <w:rFonts w:ascii="Arial" w:eastAsia="Arial" w:hAnsi="Arial" w:cs="Arial"/>
          <w:i/>
          <w:sz w:val="18"/>
          <w:szCs w:val="18"/>
        </w:rPr>
      </w:pPr>
    </w:p>
    <w:p w14:paraId="11124561" w14:textId="557F34CA" w:rsidR="00891CF0" w:rsidRPr="00A008E5" w:rsidRDefault="00891CF0" w:rsidP="00F87DBA">
      <w:pPr>
        <w:spacing w:after="120" w:line="240" w:lineRule="auto"/>
        <w:jc w:val="center"/>
        <w:rPr>
          <w:rFonts w:ascii="Arial" w:eastAsia="Arial" w:hAnsi="Arial" w:cs="Arial"/>
          <w:i/>
          <w:sz w:val="20"/>
          <w:szCs w:val="20"/>
        </w:rPr>
      </w:pPr>
      <w:r w:rsidRPr="00A008E5">
        <w:rPr>
          <w:rFonts w:ascii="Arial" w:eastAsia="Arial" w:hAnsi="Arial" w:cs="Arial"/>
          <w:i/>
          <w:noProof/>
          <w:sz w:val="20"/>
          <w:szCs w:val="20"/>
        </w:rPr>
        <w:drawing>
          <wp:inline distT="0" distB="0" distL="0" distR="0" wp14:anchorId="32A6A817" wp14:editId="2BF6E563">
            <wp:extent cx="4629150" cy="2019174"/>
            <wp:effectExtent l="0" t="0" r="0" b="635"/>
            <wp:docPr id="99" name="Obráze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2.png"/>
                    <pic:cNvPicPr>
                      <a:picLocks noChangeAspect="1" noChangeArrowheads="1"/>
                    </pic:cNvPicPr>
                  </pic:nvPicPr>
                  <pic:blipFill>
                    <a:blip r:embed="rId44" cstate="print">
                      <a:extLst>
                        <a:ext uri="{28A0092B-C50C-407E-A947-70E740481C1C}">
                          <a14:useLocalDpi xmlns:a14="http://schemas.microsoft.com/office/drawing/2010/main" val="0"/>
                        </a:ext>
                      </a:extLst>
                    </a:blip>
                    <a:srcRect t="19933" b="13191"/>
                    <a:stretch>
                      <a:fillRect/>
                    </a:stretch>
                  </pic:blipFill>
                  <pic:spPr bwMode="auto">
                    <a:xfrm>
                      <a:off x="0" y="0"/>
                      <a:ext cx="4644152" cy="2025718"/>
                    </a:xfrm>
                    <a:prstGeom prst="rect">
                      <a:avLst/>
                    </a:prstGeom>
                    <a:noFill/>
                    <a:ln>
                      <a:noFill/>
                    </a:ln>
                  </pic:spPr>
                </pic:pic>
              </a:graphicData>
            </a:graphic>
          </wp:inline>
        </w:drawing>
      </w:r>
    </w:p>
    <w:p w14:paraId="04FC5104" w14:textId="77777777" w:rsidR="00891CF0" w:rsidRPr="00A008E5" w:rsidRDefault="00891CF0" w:rsidP="00891CF0">
      <w:pPr>
        <w:spacing w:after="120" w:line="240" w:lineRule="auto"/>
        <w:jc w:val="both"/>
        <w:rPr>
          <w:rFonts w:ascii="Arial" w:eastAsia="Arial" w:hAnsi="Arial" w:cs="Arial"/>
          <w:i/>
          <w:sz w:val="20"/>
          <w:szCs w:val="2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2338A077" w14:textId="77777777" w:rsidTr="001F6263">
        <w:tc>
          <w:tcPr>
            <w:tcW w:w="9072" w:type="dxa"/>
            <w:vAlign w:val="center"/>
          </w:tcPr>
          <w:p w14:paraId="6A784695" w14:textId="3A1409AD" w:rsidR="00DC72D2" w:rsidRPr="00A008E5" w:rsidRDefault="00DC72D2" w:rsidP="001F6263">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Zm6.36</w:t>
            </w:r>
            <w:r w:rsidR="007E73CE" w:rsidRPr="003B6A45">
              <w:rPr>
                <w:rFonts w:ascii="Arial" w:eastAsia="Times New Roman" w:hAnsi="Arial" w:cs="Arial"/>
                <w:b/>
                <w:bCs/>
                <w:color w:val="FF0000"/>
                <w:sz w:val="28"/>
                <w:szCs w:val="28"/>
              </w:rPr>
              <w:t xml:space="preserve"> </w:t>
            </w:r>
            <w:r w:rsidR="007E73CE">
              <w:rPr>
                <w:rFonts w:ascii="Arial" w:eastAsia="Times New Roman" w:hAnsi="Arial" w:cs="Arial"/>
                <w:b/>
                <w:bCs/>
                <w:color w:val="FF0000"/>
                <w:sz w:val="28"/>
                <w:szCs w:val="28"/>
              </w:rPr>
              <w:t xml:space="preserve">                                                </w:t>
            </w:r>
            <w:r w:rsidR="007E73CE" w:rsidRPr="003B6A45">
              <w:rPr>
                <w:rFonts w:ascii="Arial" w:eastAsia="Times New Roman" w:hAnsi="Arial" w:cs="Arial"/>
                <w:b/>
                <w:bCs/>
                <w:color w:val="FF0000"/>
                <w:sz w:val="28"/>
                <w:szCs w:val="28"/>
              </w:rPr>
              <w:t>NESCHVALUJE</w:t>
            </w:r>
          </w:p>
        </w:tc>
      </w:tr>
    </w:tbl>
    <w:p w14:paraId="1F78A62E" w14:textId="77777777" w:rsidR="006E73D4" w:rsidRPr="00A008E5" w:rsidRDefault="006E73D4" w:rsidP="006E73D4">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Změna č.6 prověří možnost změny plochy </w:t>
      </w:r>
      <w:r w:rsidRPr="00A008E5">
        <w:rPr>
          <w:rFonts w:ascii="Arial" w:eastAsia="Arial" w:hAnsi="Arial" w:cs="Arial"/>
          <w:b/>
          <w:sz w:val="20"/>
          <w:szCs w:val="20"/>
        </w:rPr>
        <w:t>NS</w:t>
      </w:r>
      <w:r w:rsidRPr="00A008E5">
        <w:rPr>
          <w:rFonts w:ascii="Arial" w:eastAsia="Arial" w:hAnsi="Arial" w:cs="Arial"/>
          <w:sz w:val="20"/>
          <w:szCs w:val="20"/>
        </w:rPr>
        <w:t xml:space="preserve"> (</w:t>
      </w:r>
      <w:r w:rsidRPr="00A008E5">
        <w:rPr>
          <w:rFonts w:ascii="Arial" w:eastAsia="Arial" w:hAnsi="Arial" w:cs="Arial"/>
          <w:b/>
          <w:sz w:val="20"/>
          <w:szCs w:val="20"/>
        </w:rPr>
        <w:t>PLOCHY SMÍŠENÉ NEZASTAVĚNÉHO ÚZEMÍ</w:t>
      </w:r>
      <w:r w:rsidRPr="00A008E5">
        <w:rPr>
          <w:rFonts w:ascii="Arial" w:eastAsia="Arial" w:hAnsi="Arial" w:cs="Arial"/>
          <w:sz w:val="20"/>
          <w:szCs w:val="20"/>
        </w:rPr>
        <w:t xml:space="preserve">) na plochu </w:t>
      </w:r>
      <w:r w:rsidRPr="00A008E5">
        <w:rPr>
          <w:rFonts w:ascii="Arial" w:eastAsia="Arial" w:hAnsi="Arial" w:cs="Arial"/>
          <w:b/>
          <w:sz w:val="20"/>
          <w:szCs w:val="20"/>
        </w:rPr>
        <w:t>SV (PLOCHY SMÍŠENÉ OBYTNÉ – VENKOVSKÉ).</w:t>
      </w:r>
    </w:p>
    <w:p w14:paraId="728BF685" w14:textId="77777777" w:rsidR="006E73D4" w:rsidRPr="00A008E5" w:rsidRDefault="006E73D4" w:rsidP="006E73D4">
      <w:pPr>
        <w:spacing w:before="120" w:after="120" w:line="240" w:lineRule="auto"/>
        <w:jc w:val="both"/>
        <w:rPr>
          <w:rFonts w:ascii="Arial" w:eastAsia="Arial" w:hAnsi="Arial" w:cs="Arial"/>
          <w:sz w:val="20"/>
          <w:szCs w:val="20"/>
        </w:rPr>
      </w:pPr>
      <w:r w:rsidRPr="00A008E5">
        <w:rPr>
          <w:rFonts w:ascii="Arial" w:eastAsia="Arial" w:hAnsi="Arial" w:cs="Arial"/>
          <w:sz w:val="20"/>
          <w:szCs w:val="20"/>
        </w:rPr>
        <w:lastRenderedPageBreak/>
        <w:t xml:space="preserve">Pozemky: </w:t>
      </w:r>
      <w:proofErr w:type="spellStart"/>
      <w:r w:rsidRPr="00A008E5">
        <w:rPr>
          <w:rFonts w:ascii="Arial" w:eastAsia="Arial" w:hAnsi="Arial" w:cs="Arial"/>
          <w:sz w:val="20"/>
          <w:szCs w:val="20"/>
        </w:rPr>
        <w:t>p.č</w:t>
      </w:r>
      <w:proofErr w:type="spellEnd"/>
      <w:r w:rsidRPr="00A008E5">
        <w:rPr>
          <w:rFonts w:ascii="Arial" w:eastAsia="Arial" w:hAnsi="Arial" w:cs="Arial"/>
          <w:sz w:val="20"/>
          <w:szCs w:val="20"/>
        </w:rPr>
        <w:t xml:space="preserve">. 1926/1, 1929/4, 1929/10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Humpolec</w:t>
      </w:r>
    </w:p>
    <w:p w14:paraId="2463E4BA" w14:textId="77777777" w:rsidR="006E73D4" w:rsidRPr="00A008E5" w:rsidRDefault="006E73D4" w:rsidP="006E73D4">
      <w:pPr>
        <w:spacing w:before="120" w:after="0" w:line="240" w:lineRule="auto"/>
        <w:jc w:val="both"/>
        <w:rPr>
          <w:rFonts w:ascii="Arial" w:eastAsia="Arial" w:hAnsi="Arial" w:cs="Arial"/>
          <w:i/>
          <w:sz w:val="20"/>
          <w:szCs w:val="20"/>
        </w:rPr>
      </w:pPr>
      <w:r w:rsidRPr="00A008E5">
        <w:rPr>
          <w:rFonts w:ascii="Arial" w:eastAsia="Arial" w:hAnsi="Arial" w:cs="Arial"/>
          <w:i/>
          <w:sz w:val="20"/>
          <w:szCs w:val="20"/>
        </w:rPr>
        <w:t>Zdůvodnění:</w:t>
      </w:r>
    </w:p>
    <w:p w14:paraId="274A86D1" w14:textId="77777777" w:rsidR="006E73D4" w:rsidRPr="00A008E5" w:rsidRDefault="006E73D4" w:rsidP="006E73D4">
      <w:pPr>
        <w:spacing w:after="120" w:line="240" w:lineRule="auto"/>
        <w:jc w:val="both"/>
        <w:rPr>
          <w:rFonts w:ascii="Arial" w:eastAsia="Arial" w:hAnsi="Arial" w:cs="Arial"/>
          <w:i/>
          <w:sz w:val="20"/>
          <w:szCs w:val="20"/>
        </w:rPr>
      </w:pPr>
      <w:r w:rsidRPr="00A008E5">
        <w:rPr>
          <w:rFonts w:ascii="Arial" w:eastAsia="Arial" w:hAnsi="Arial" w:cs="Arial"/>
          <w:i/>
          <w:sz w:val="20"/>
          <w:szCs w:val="20"/>
        </w:rPr>
        <w:t xml:space="preserve">Žádost o zařazení pozemků p. č. 1926/1 a 1926/4, 1929/10 v k. </w:t>
      </w:r>
      <w:proofErr w:type="spellStart"/>
      <w:r w:rsidRPr="00A008E5">
        <w:rPr>
          <w:rFonts w:ascii="Arial" w:eastAsia="Arial" w:hAnsi="Arial" w:cs="Arial"/>
          <w:i/>
          <w:sz w:val="20"/>
          <w:szCs w:val="20"/>
        </w:rPr>
        <w:t>ú.</w:t>
      </w:r>
      <w:proofErr w:type="spellEnd"/>
      <w:r w:rsidRPr="00A008E5">
        <w:rPr>
          <w:rFonts w:ascii="Arial" w:eastAsia="Arial" w:hAnsi="Arial" w:cs="Arial"/>
          <w:i/>
          <w:sz w:val="20"/>
          <w:szCs w:val="20"/>
        </w:rPr>
        <w:t xml:space="preserve"> Humpolec do ploch pro bydlení. Jako vlastník pozemků p. č. 1926/1 a 1926/4, 1929/10 v </w:t>
      </w:r>
      <w:proofErr w:type="spellStart"/>
      <w:r w:rsidRPr="00A008E5">
        <w:rPr>
          <w:rFonts w:ascii="Arial" w:eastAsia="Arial" w:hAnsi="Arial" w:cs="Arial"/>
          <w:i/>
          <w:sz w:val="20"/>
          <w:szCs w:val="20"/>
        </w:rPr>
        <w:t>k.ú</w:t>
      </w:r>
      <w:proofErr w:type="spellEnd"/>
      <w:r w:rsidRPr="00A008E5">
        <w:rPr>
          <w:rFonts w:ascii="Arial" w:eastAsia="Arial" w:hAnsi="Arial" w:cs="Arial"/>
          <w:i/>
          <w:sz w:val="20"/>
          <w:szCs w:val="20"/>
        </w:rPr>
        <w:t xml:space="preserve">. Humpolec žádám o zařazení pozemků do ploch pro bydlení za účelem výstavby rodinného domu. </w:t>
      </w:r>
    </w:p>
    <w:p w14:paraId="41BC5AC8" w14:textId="72BF5D67" w:rsidR="00436F57" w:rsidRPr="00A008E5" w:rsidRDefault="00436F57" w:rsidP="00436F57">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7462342B" w14:textId="77777777" w:rsidR="00436F57" w:rsidRPr="00A008E5" w:rsidRDefault="00436F57" w:rsidP="00436F57">
      <w:pPr>
        <w:widowControl w:val="0"/>
        <w:spacing w:after="0" w:line="240" w:lineRule="auto"/>
        <w:jc w:val="both"/>
        <w:rPr>
          <w:rFonts w:eastAsia="Arial" w:cstheme="minorHAnsi"/>
          <w:i/>
          <w:iCs/>
          <w:sz w:val="20"/>
          <w:szCs w:val="20"/>
        </w:rPr>
      </w:pPr>
      <w:r w:rsidRPr="00A008E5">
        <w:rPr>
          <w:rFonts w:eastAsia="Arial" w:cstheme="minorHAnsi"/>
          <w:i/>
          <w:iCs/>
          <w:sz w:val="20"/>
          <w:szCs w:val="20"/>
        </w:rPr>
        <w:t>KAU nedoporučuje obecně zařazovat do dílčích změn významnější rozvojové plochy příměstských sídel. Koncepci rozvoje příměstských sídel by měl vymezit nový územní plán s odůvodněním a řešením dopadů, které to pro Humpolce bude mít.</w:t>
      </w:r>
    </w:p>
    <w:p w14:paraId="2D713575" w14:textId="7ED2503B" w:rsidR="00436F57" w:rsidRPr="00A008E5" w:rsidRDefault="00436F57" w:rsidP="00436F57">
      <w:pPr>
        <w:spacing w:after="0" w:line="240" w:lineRule="auto"/>
        <w:jc w:val="both"/>
        <w:rPr>
          <w:rFonts w:eastAsia="Times New Roman" w:cstheme="minorHAnsi"/>
          <w:i/>
          <w:iCs/>
          <w:sz w:val="20"/>
          <w:szCs w:val="20"/>
        </w:rPr>
      </w:pPr>
      <w:r w:rsidRPr="00A008E5">
        <w:rPr>
          <w:rFonts w:eastAsia="Arial" w:cstheme="minorHAnsi"/>
          <w:i/>
          <w:iCs/>
          <w:sz w:val="20"/>
          <w:szCs w:val="20"/>
        </w:rPr>
        <w:t>Tento požadavek je jedním z několika v tomto území a je třeba je řešit všechny společně, jednotně a koncepčně s ohledem na koncepci celého města Humpolec, tedy v novém ÚP.</w:t>
      </w:r>
    </w:p>
    <w:p w14:paraId="26FB5A38" w14:textId="304F31B5" w:rsidR="00436F57" w:rsidRPr="00A008E5" w:rsidRDefault="00436F57" w:rsidP="00436F57">
      <w:pPr>
        <w:pStyle w:val="Bezmezer"/>
        <w:jc w:val="both"/>
        <w:rPr>
          <w:rFonts w:cstheme="minorHAnsi"/>
          <w:i/>
          <w:iCs/>
          <w:sz w:val="20"/>
          <w:szCs w:val="20"/>
        </w:rPr>
      </w:pPr>
      <w:r w:rsidRPr="00A008E5">
        <w:rPr>
          <w:rFonts w:cstheme="minorHAnsi"/>
          <w:i/>
          <w:iCs/>
          <w:sz w:val="20"/>
          <w:szCs w:val="20"/>
        </w:rPr>
        <w:t>Jde částečně o I. třídu ochrany ZPF.</w:t>
      </w:r>
    </w:p>
    <w:p w14:paraId="1544B673" w14:textId="77777777" w:rsidR="000319B0" w:rsidRPr="00A008E5" w:rsidRDefault="000319B0" w:rsidP="00E27D92">
      <w:pPr>
        <w:widowControl w:val="0"/>
        <w:spacing w:after="0" w:line="240" w:lineRule="auto"/>
        <w:jc w:val="both"/>
        <w:rPr>
          <w:rFonts w:cstheme="minorHAnsi"/>
          <w:b/>
          <w:bCs/>
          <w:i/>
          <w:iCs/>
          <w:sz w:val="20"/>
          <w:szCs w:val="20"/>
        </w:rPr>
      </w:pPr>
    </w:p>
    <w:p w14:paraId="35133FEC" w14:textId="387C57E5" w:rsidR="00E27D92" w:rsidRPr="00A008E5" w:rsidRDefault="00E27D92" w:rsidP="00E27D92">
      <w:pPr>
        <w:widowControl w:val="0"/>
        <w:spacing w:after="0" w:line="240" w:lineRule="auto"/>
        <w:jc w:val="both"/>
        <w:rPr>
          <w:rFonts w:cstheme="minorHAnsi"/>
          <w:b/>
          <w:bCs/>
          <w:i/>
          <w:iCs/>
          <w:sz w:val="20"/>
          <w:szCs w:val="20"/>
        </w:rPr>
      </w:pPr>
      <w:r w:rsidRPr="00A008E5">
        <w:rPr>
          <w:rFonts w:cstheme="minorHAnsi"/>
          <w:b/>
          <w:bCs/>
          <w:i/>
          <w:iCs/>
          <w:sz w:val="20"/>
          <w:szCs w:val="20"/>
        </w:rPr>
        <w:t>Vyjádření orgánu ochrany veřejného zdraví:</w:t>
      </w:r>
    </w:p>
    <w:p w14:paraId="293BDC8F" w14:textId="77777777" w:rsidR="00E27D92" w:rsidRPr="00A008E5" w:rsidRDefault="00E27D92" w:rsidP="00E27D92">
      <w:pPr>
        <w:autoSpaceDE w:val="0"/>
        <w:autoSpaceDN w:val="0"/>
        <w:adjustRightInd w:val="0"/>
        <w:spacing w:after="0" w:line="240" w:lineRule="auto"/>
        <w:jc w:val="both"/>
        <w:rPr>
          <w:rFonts w:cstheme="minorHAnsi"/>
          <w:i/>
          <w:iCs/>
          <w:sz w:val="20"/>
          <w:szCs w:val="20"/>
        </w:rPr>
      </w:pPr>
      <w:r w:rsidRPr="00A008E5">
        <w:rPr>
          <w:rFonts w:cstheme="minorHAnsi"/>
          <w:i/>
          <w:iCs/>
          <w:sz w:val="20"/>
          <w:szCs w:val="20"/>
        </w:rPr>
        <w:t xml:space="preserve">Plochy, které se dotknou změny </w:t>
      </w:r>
      <w:r w:rsidRPr="00A008E5">
        <w:rPr>
          <w:rFonts w:cstheme="minorHAnsi"/>
          <w:b/>
          <w:bCs/>
          <w:i/>
          <w:iCs/>
          <w:sz w:val="20"/>
          <w:szCs w:val="20"/>
        </w:rPr>
        <w:t xml:space="preserve">Zm6.36 </w:t>
      </w:r>
      <w:r w:rsidRPr="00A008E5">
        <w:rPr>
          <w:rFonts w:cstheme="minorHAnsi"/>
          <w:i/>
          <w:iCs/>
          <w:sz w:val="20"/>
          <w:szCs w:val="20"/>
        </w:rPr>
        <w:t xml:space="preserve">na plochy smíšené obytné venkovské, budou zařazeny do ploch </w:t>
      </w:r>
      <w:r w:rsidRPr="00A008E5">
        <w:rPr>
          <w:rFonts w:cstheme="minorHAnsi"/>
          <w:b/>
          <w:bCs/>
          <w:i/>
          <w:iCs/>
          <w:sz w:val="20"/>
          <w:szCs w:val="20"/>
        </w:rPr>
        <w:t>s podmíněně přípustným využitím</w:t>
      </w:r>
      <w:r w:rsidRPr="00A008E5">
        <w:rPr>
          <w:rFonts w:cstheme="minorHAnsi"/>
          <w:i/>
          <w:iCs/>
          <w:sz w:val="20"/>
          <w:szCs w:val="20"/>
        </w:rPr>
        <w:t xml:space="preserve">. Do podmínek využití těchto ploch je nutné doplnit, že v rámci územního či stavebního řízení bude zpracováno </w:t>
      </w:r>
      <w:r w:rsidRPr="00A008E5">
        <w:rPr>
          <w:rFonts w:cstheme="minorHAnsi"/>
          <w:b/>
          <w:bCs/>
          <w:i/>
          <w:iCs/>
          <w:sz w:val="20"/>
          <w:szCs w:val="20"/>
        </w:rPr>
        <w:t>akustické posouzení</w:t>
      </w:r>
      <w:r w:rsidRPr="00A008E5">
        <w:rPr>
          <w:rFonts w:cstheme="minorHAnsi"/>
          <w:i/>
          <w:iCs/>
          <w:sz w:val="20"/>
          <w:szCs w:val="20"/>
        </w:rPr>
        <w:t xml:space="preserve">, které prokáže, že tyto plochy nebudou negativně zasaženy nadlimitními hladinami </w:t>
      </w:r>
      <w:r w:rsidRPr="00A008E5">
        <w:rPr>
          <w:rFonts w:cstheme="minorHAnsi"/>
          <w:b/>
          <w:bCs/>
          <w:i/>
          <w:iCs/>
          <w:sz w:val="20"/>
          <w:szCs w:val="20"/>
        </w:rPr>
        <w:t xml:space="preserve">hluku </w:t>
      </w:r>
      <w:r w:rsidRPr="00A008E5">
        <w:rPr>
          <w:rFonts w:cstheme="minorHAnsi"/>
          <w:i/>
          <w:iCs/>
          <w:sz w:val="20"/>
          <w:szCs w:val="20"/>
        </w:rPr>
        <w:t xml:space="preserve">v denní a noční době </w:t>
      </w:r>
      <w:r w:rsidRPr="00A008E5">
        <w:rPr>
          <w:rFonts w:cstheme="minorHAnsi"/>
          <w:b/>
          <w:bCs/>
          <w:i/>
          <w:iCs/>
          <w:sz w:val="20"/>
          <w:szCs w:val="20"/>
        </w:rPr>
        <w:t>z provozu motokrosové dráhy a z provozu sousedních ploch výroby a skladování</w:t>
      </w:r>
      <w:r w:rsidRPr="00A008E5">
        <w:rPr>
          <w:rFonts w:cstheme="minorHAnsi"/>
          <w:i/>
          <w:iCs/>
          <w:sz w:val="20"/>
          <w:szCs w:val="20"/>
        </w:rPr>
        <w:t xml:space="preserve">. </w:t>
      </w:r>
    </w:p>
    <w:p w14:paraId="41BB9BC6" w14:textId="77777777" w:rsidR="00A06516" w:rsidRPr="00A008E5" w:rsidRDefault="00A06516" w:rsidP="00A06516">
      <w:pPr>
        <w:autoSpaceDE w:val="0"/>
        <w:autoSpaceDN w:val="0"/>
        <w:adjustRightInd w:val="0"/>
        <w:spacing w:after="0" w:line="240" w:lineRule="auto"/>
        <w:rPr>
          <w:rFonts w:cstheme="minorHAnsi"/>
          <w:i/>
          <w:iCs/>
          <w:sz w:val="24"/>
          <w:szCs w:val="24"/>
        </w:rPr>
      </w:pPr>
    </w:p>
    <w:p w14:paraId="7D999B0A" w14:textId="08180D7B" w:rsidR="00A06516" w:rsidRPr="00A008E5" w:rsidRDefault="00A06516" w:rsidP="000319B0">
      <w:pPr>
        <w:pStyle w:val="Default"/>
        <w:jc w:val="both"/>
        <w:rPr>
          <w:rFonts w:asciiTheme="minorHAnsi" w:hAnsiTheme="minorHAnsi" w:cstheme="minorHAnsi"/>
          <w:i/>
          <w:iCs/>
          <w:color w:val="auto"/>
          <w:sz w:val="20"/>
          <w:szCs w:val="20"/>
        </w:rPr>
      </w:pPr>
      <w:r w:rsidRPr="00A008E5">
        <w:rPr>
          <w:rFonts w:asciiTheme="minorHAnsi" w:hAnsiTheme="minorHAnsi" w:cstheme="minorHAnsi"/>
          <w:b/>
          <w:bCs/>
          <w:i/>
          <w:iCs/>
          <w:color w:val="auto"/>
          <w:sz w:val="20"/>
          <w:szCs w:val="20"/>
        </w:rPr>
        <w:t>Orgán ochrany ZPF</w:t>
      </w:r>
      <w:r w:rsidRPr="00A008E5">
        <w:rPr>
          <w:rFonts w:asciiTheme="minorHAnsi" w:hAnsiTheme="minorHAnsi" w:cstheme="minorHAnsi"/>
          <w:i/>
          <w:iCs/>
          <w:color w:val="auto"/>
          <w:sz w:val="20"/>
          <w:szCs w:val="20"/>
        </w:rPr>
        <w:t xml:space="preserve"> předpokládá, že k uvedené ploše </w:t>
      </w:r>
      <w:r w:rsidRPr="00A008E5">
        <w:rPr>
          <w:rFonts w:asciiTheme="minorHAnsi" w:hAnsiTheme="minorHAnsi" w:cstheme="minorHAnsi"/>
          <w:b/>
          <w:bCs/>
          <w:i/>
          <w:iCs/>
          <w:color w:val="auto"/>
          <w:sz w:val="20"/>
          <w:szCs w:val="20"/>
        </w:rPr>
        <w:t>nebude udělen souhlas</w:t>
      </w:r>
      <w:r w:rsidRPr="00A008E5">
        <w:rPr>
          <w:rFonts w:asciiTheme="minorHAnsi" w:hAnsiTheme="minorHAnsi" w:cstheme="minorHAnsi"/>
          <w:i/>
          <w:iCs/>
          <w:color w:val="auto"/>
          <w:sz w:val="20"/>
          <w:szCs w:val="20"/>
        </w:rPr>
        <w:t xml:space="preserve"> a to z důvodu, že je plocha navržena v </w:t>
      </w:r>
      <w:proofErr w:type="spellStart"/>
      <w:r w:rsidRPr="00A008E5">
        <w:rPr>
          <w:rFonts w:asciiTheme="minorHAnsi" w:hAnsiTheme="minorHAnsi" w:cstheme="minorHAnsi"/>
          <w:i/>
          <w:iCs/>
          <w:color w:val="auto"/>
          <w:sz w:val="20"/>
          <w:szCs w:val="20"/>
        </w:rPr>
        <w:t>k.ú</w:t>
      </w:r>
      <w:proofErr w:type="spellEnd"/>
      <w:r w:rsidRPr="00A008E5">
        <w:rPr>
          <w:rFonts w:asciiTheme="minorHAnsi" w:hAnsiTheme="minorHAnsi" w:cstheme="minorHAnsi"/>
          <w:i/>
          <w:iCs/>
          <w:color w:val="auto"/>
          <w:sz w:val="20"/>
          <w:szCs w:val="20"/>
        </w:rPr>
        <w:t xml:space="preserve">. Humpolec s ohledem na značné množství nevyužití ploch pro bydlení je nutné prokázat nezbytnost dle §4 odst. 1 pro nezemědělské účely je nutno použít především nezemědělskou půdu, nezastavěné a nedostatečně využité pozemky v zastavěném území nebo na nezastavěných plochách stavebních pozemků staveb mimo tato území, stavební proluky a plochy získané zbořením přežilých budov a zařízení. Dále upozorňujeme, že je hledem na nevhodné umístění plochy by došlo ke ztížení obhospodařování zemědělské půdy dle § 4 odst. 1 písm. c) a její navržení na I. třídě ochrany ZPF – plochy vymezené na I. a II. třídě ochrany ZPF je dle ustanovení §4 odst. 3 možné odnímat pouze ve výrazně převažujícím veřejném zájmu nad veřejným zájmem ochrany ZPF. </w:t>
      </w:r>
    </w:p>
    <w:p w14:paraId="23F81BD9" w14:textId="77777777" w:rsidR="000F3446" w:rsidRPr="00A008E5" w:rsidRDefault="000F3446" w:rsidP="000F3446">
      <w:pPr>
        <w:autoSpaceDE w:val="0"/>
        <w:autoSpaceDN w:val="0"/>
        <w:adjustRightInd w:val="0"/>
        <w:spacing w:after="0" w:line="240" w:lineRule="auto"/>
        <w:jc w:val="both"/>
        <w:rPr>
          <w:rFonts w:cstheme="minorHAnsi"/>
          <w:b/>
          <w:bCs/>
          <w:i/>
          <w:iCs/>
          <w:sz w:val="20"/>
          <w:szCs w:val="20"/>
        </w:rPr>
      </w:pPr>
    </w:p>
    <w:p w14:paraId="2E18218D" w14:textId="364988D0" w:rsidR="000F3446" w:rsidRPr="00A008E5" w:rsidRDefault="000F3446" w:rsidP="00472417">
      <w:pPr>
        <w:autoSpaceDE w:val="0"/>
        <w:autoSpaceDN w:val="0"/>
        <w:adjustRightInd w:val="0"/>
        <w:spacing w:after="0" w:line="240" w:lineRule="auto"/>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Plochu nedoporučujeme do dalšího projednání. Jedná se o </w:t>
      </w:r>
      <w:r w:rsidR="00472417" w:rsidRPr="00A008E5">
        <w:rPr>
          <w:rFonts w:cstheme="minorHAnsi"/>
          <w:i/>
          <w:iCs/>
          <w:sz w:val="20"/>
          <w:szCs w:val="20"/>
        </w:rPr>
        <w:t>nevhodné řešení zástavby v údolní nivě bez řešení návaznosti a prostupnosti krajiny</w:t>
      </w:r>
      <w:r w:rsidRPr="00A008E5">
        <w:rPr>
          <w:rFonts w:cstheme="minorHAnsi"/>
          <w:i/>
          <w:iCs/>
          <w:sz w:val="20"/>
          <w:szCs w:val="20"/>
        </w:rPr>
        <w:t>.</w:t>
      </w:r>
    </w:p>
    <w:p w14:paraId="5553D032" w14:textId="08DDB8CF" w:rsidR="00A06516" w:rsidRPr="00A008E5" w:rsidRDefault="00A06516" w:rsidP="00A06516">
      <w:pPr>
        <w:autoSpaceDE w:val="0"/>
        <w:autoSpaceDN w:val="0"/>
        <w:adjustRightInd w:val="0"/>
        <w:spacing w:after="0" w:line="240" w:lineRule="auto"/>
        <w:rPr>
          <w:rFonts w:ascii="Arial" w:hAnsi="Arial" w:cs="Arial"/>
        </w:rPr>
      </w:pPr>
    </w:p>
    <w:p w14:paraId="059C261D" w14:textId="77777777" w:rsidR="006E73D4" w:rsidRPr="00A008E5" w:rsidRDefault="006E73D4" w:rsidP="006E73D4">
      <w:pPr>
        <w:spacing w:before="120" w:after="120" w:line="240" w:lineRule="auto"/>
        <w:jc w:val="both"/>
        <w:rPr>
          <w:rFonts w:ascii="Arial" w:eastAsia="Arial" w:hAnsi="Arial" w:cs="Arial"/>
          <w:i/>
          <w:sz w:val="20"/>
          <w:szCs w:val="20"/>
        </w:rPr>
      </w:pPr>
    </w:p>
    <w:p w14:paraId="526EE480" w14:textId="79FBE54B" w:rsidR="006E73D4" w:rsidRPr="00A008E5" w:rsidRDefault="006E73D4" w:rsidP="00436F57">
      <w:pPr>
        <w:spacing w:after="120" w:line="240" w:lineRule="auto"/>
        <w:jc w:val="center"/>
        <w:rPr>
          <w:rFonts w:ascii="Arial" w:eastAsia="Arial" w:hAnsi="Arial" w:cs="Arial"/>
          <w:i/>
          <w:sz w:val="20"/>
          <w:szCs w:val="20"/>
        </w:rPr>
      </w:pPr>
      <w:r w:rsidRPr="00A008E5">
        <w:rPr>
          <w:rFonts w:ascii="Arial" w:eastAsia="Arial" w:hAnsi="Arial" w:cs="Arial"/>
          <w:i/>
          <w:noProof/>
          <w:sz w:val="20"/>
          <w:szCs w:val="20"/>
        </w:rPr>
        <w:drawing>
          <wp:inline distT="0" distB="0" distL="0" distR="0" wp14:anchorId="2EB98D90" wp14:editId="4970B62C">
            <wp:extent cx="3771900" cy="2518071"/>
            <wp:effectExtent l="0" t="0" r="0" b="0"/>
            <wp:docPr id="100" name="Obráze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png"/>
                    <pic:cNvPicPr>
                      <a:picLocks noChangeAspect="1" noChangeArrowheads="1"/>
                    </pic:cNvPicPr>
                  </pic:nvPicPr>
                  <pic:blipFill>
                    <a:blip r:embed="rId45" cstate="print">
                      <a:extLst>
                        <a:ext uri="{28A0092B-C50C-407E-A947-70E740481C1C}">
                          <a14:useLocalDpi xmlns:a14="http://schemas.microsoft.com/office/drawing/2010/main" val="0"/>
                        </a:ext>
                      </a:extLst>
                    </a:blip>
                    <a:srcRect t="7816" b="-7816"/>
                    <a:stretch>
                      <a:fillRect/>
                    </a:stretch>
                  </pic:blipFill>
                  <pic:spPr bwMode="auto">
                    <a:xfrm>
                      <a:off x="0" y="0"/>
                      <a:ext cx="3795312" cy="2533701"/>
                    </a:xfrm>
                    <a:prstGeom prst="rect">
                      <a:avLst/>
                    </a:prstGeom>
                    <a:noFill/>
                    <a:ln>
                      <a:noFill/>
                    </a:ln>
                  </pic:spPr>
                </pic:pic>
              </a:graphicData>
            </a:graphic>
          </wp:inline>
        </w:drawing>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1BC8CCE2" w14:textId="77777777" w:rsidTr="001F6263">
        <w:tc>
          <w:tcPr>
            <w:tcW w:w="9072" w:type="dxa"/>
            <w:vAlign w:val="center"/>
          </w:tcPr>
          <w:p w14:paraId="7DD627FB" w14:textId="7C54BBB3" w:rsidR="00DC72D2" w:rsidRPr="00A008E5" w:rsidRDefault="00DC72D2" w:rsidP="001F6263">
            <w:pPr>
              <w:spacing w:before="120" w:after="120" w:line="240" w:lineRule="auto"/>
              <w:rPr>
                <w:rFonts w:ascii="Arial" w:eastAsia="Times New Roman" w:hAnsi="Arial" w:cs="Arial"/>
                <w:strike/>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Zm6.38</w:t>
            </w:r>
            <w:r w:rsidR="007E73CE">
              <w:rPr>
                <w:rFonts w:ascii="Arial" w:eastAsia="Times New Roman" w:hAnsi="Arial" w:cs="Arial"/>
                <w:b/>
                <w:bCs/>
                <w:sz w:val="28"/>
                <w:szCs w:val="28"/>
              </w:rPr>
              <w:t xml:space="preserve">                                                   </w:t>
            </w:r>
            <w:r w:rsidR="007E73CE" w:rsidRPr="003B6A45">
              <w:rPr>
                <w:rFonts w:ascii="Arial" w:eastAsia="Times New Roman" w:hAnsi="Arial" w:cs="Arial"/>
                <w:b/>
                <w:bCs/>
                <w:color w:val="FF0000"/>
                <w:sz w:val="28"/>
                <w:szCs w:val="28"/>
              </w:rPr>
              <w:t>NESCHVALUJE</w:t>
            </w:r>
          </w:p>
        </w:tc>
      </w:tr>
    </w:tbl>
    <w:p w14:paraId="467B8E79" w14:textId="77777777" w:rsidR="00436F57" w:rsidRPr="00A008E5" w:rsidRDefault="00436F57" w:rsidP="00436F57">
      <w:pPr>
        <w:spacing w:before="120" w:after="120" w:line="240" w:lineRule="auto"/>
        <w:jc w:val="both"/>
        <w:rPr>
          <w:rFonts w:ascii="Arial" w:eastAsia="Arial" w:hAnsi="Arial" w:cs="Arial"/>
          <w:b/>
          <w:sz w:val="20"/>
          <w:szCs w:val="20"/>
        </w:rPr>
      </w:pPr>
      <w:r w:rsidRPr="00A008E5">
        <w:rPr>
          <w:rFonts w:ascii="Arial" w:eastAsia="Arial" w:hAnsi="Arial" w:cs="Arial"/>
          <w:sz w:val="20"/>
          <w:szCs w:val="20"/>
        </w:rPr>
        <w:t xml:space="preserve">Změna č.6 prověří možnost změny plochy </w:t>
      </w:r>
      <w:r w:rsidRPr="00A008E5">
        <w:rPr>
          <w:rFonts w:ascii="Arial" w:eastAsia="Arial" w:hAnsi="Arial" w:cs="Arial"/>
          <w:b/>
          <w:sz w:val="20"/>
          <w:szCs w:val="20"/>
        </w:rPr>
        <w:t xml:space="preserve">NS (PLOCHY SMÍŠENÉ NEZASTAVĚNÉHO ÚZEMÍ) na plochu BI (PLOCHY BYDLENÍ – V RODINNÝCH DOMECH) </w:t>
      </w:r>
      <w:r w:rsidRPr="00A008E5">
        <w:rPr>
          <w:rFonts w:ascii="Arial" w:eastAsia="Arial" w:hAnsi="Arial" w:cs="Arial"/>
          <w:sz w:val="20"/>
          <w:szCs w:val="20"/>
        </w:rPr>
        <w:t>případně</w:t>
      </w:r>
      <w:r w:rsidRPr="00A008E5">
        <w:rPr>
          <w:rFonts w:ascii="Arial" w:eastAsia="Arial" w:hAnsi="Arial" w:cs="Arial"/>
          <w:b/>
          <w:sz w:val="20"/>
          <w:szCs w:val="20"/>
        </w:rPr>
        <w:t xml:space="preserve"> SV (PLOCHY SMÍŠENÉ OBYTNÉ – VENKOVSKÉ).</w:t>
      </w:r>
    </w:p>
    <w:p w14:paraId="0D159F49" w14:textId="77777777" w:rsidR="00436F57" w:rsidRPr="00A008E5" w:rsidRDefault="00436F57" w:rsidP="00436F57">
      <w:pPr>
        <w:spacing w:before="120" w:after="120" w:line="240" w:lineRule="auto"/>
        <w:jc w:val="both"/>
        <w:rPr>
          <w:rFonts w:ascii="Arial" w:eastAsia="Arial" w:hAnsi="Arial" w:cs="Arial"/>
          <w:sz w:val="20"/>
          <w:szCs w:val="20"/>
        </w:rPr>
      </w:pPr>
      <w:r w:rsidRPr="00A008E5">
        <w:rPr>
          <w:rFonts w:ascii="Arial" w:eastAsia="Arial" w:hAnsi="Arial" w:cs="Arial"/>
          <w:sz w:val="20"/>
          <w:szCs w:val="20"/>
        </w:rPr>
        <w:lastRenderedPageBreak/>
        <w:t xml:space="preserve">Pozemky: </w:t>
      </w:r>
      <w:proofErr w:type="spellStart"/>
      <w:r w:rsidRPr="00A008E5">
        <w:rPr>
          <w:rFonts w:ascii="Arial" w:eastAsia="Arial" w:hAnsi="Arial" w:cs="Arial"/>
          <w:sz w:val="20"/>
          <w:szCs w:val="20"/>
        </w:rPr>
        <w:t>p.č</w:t>
      </w:r>
      <w:proofErr w:type="spellEnd"/>
      <w:r w:rsidRPr="00A008E5">
        <w:rPr>
          <w:rFonts w:ascii="Arial" w:eastAsia="Arial" w:hAnsi="Arial" w:cs="Arial"/>
          <w:sz w:val="20"/>
          <w:szCs w:val="20"/>
        </w:rPr>
        <w:t xml:space="preserve">. 249/2, 259/23 a 587/12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Vilémov u Humpolce</w:t>
      </w:r>
    </w:p>
    <w:p w14:paraId="7E4CD914" w14:textId="77777777" w:rsidR="00436F57" w:rsidRPr="00A008E5" w:rsidRDefault="00436F57" w:rsidP="00436F57">
      <w:pPr>
        <w:pStyle w:val="Bezmezer"/>
        <w:rPr>
          <w:rFonts w:ascii="Arial" w:hAnsi="Arial" w:cs="Arial"/>
          <w:i/>
          <w:iCs/>
          <w:sz w:val="20"/>
          <w:szCs w:val="20"/>
        </w:rPr>
      </w:pPr>
      <w:r w:rsidRPr="00A008E5">
        <w:rPr>
          <w:rFonts w:ascii="Arial" w:hAnsi="Arial" w:cs="Arial"/>
          <w:i/>
          <w:iCs/>
          <w:sz w:val="20"/>
          <w:szCs w:val="20"/>
        </w:rPr>
        <w:t>Zdůvodnění:</w:t>
      </w:r>
    </w:p>
    <w:p w14:paraId="6530D8A9" w14:textId="77777777" w:rsidR="00436F57" w:rsidRPr="00A008E5" w:rsidRDefault="00436F57" w:rsidP="00436F57">
      <w:pPr>
        <w:pStyle w:val="Bezmezer"/>
        <w:rPr>
          <w:rFonts w:ascii="Arial" w:hAnsi="Arial" w:cs="Arial"/>
          <w:i/>
          <w:iCs/>
          <w:sz w:val="20"/>
          <w:szCs w:val="20"/>
        </w:rPr>
      </w:pPr>
      <w:r w:rsidRPr="00A008E5">
        <w:rPr>
          <w:rFonts w:ascii="Arial" w:hAnsi="Arial" w:cs="Arial"/>
          <w:i/>
          <w:iCs/>
          <w:sz w:val="20"/>
          <w:szCs w:val="20"/>
        </w:rPr>
        <w:t xml:space="preserve">Žádám o zařazení parcel p. č. 249/2, 259/23, 587/12 v k. </w:t>
      </w:r>
      <w:proofErr w:type="spellStart"/>
      <w:r w:rsidRPr="00A008E5">
        <w:rPr>
          <w:rFonts w:ascii="Arial" w:hAnsi="Arial" w:cs="Arial"/>
          <w:i/>
          <w:iCs/>
          <w:sz w:val="20"/>
          <w:szCs w:val="20"/>
        </w:rPr>
        <w:t>ú.</w:t>
      </w:r>
      <w:proofErr w:type="spellEnd"/>
      <w:r w:rsidRPr="00A008E5">
        <w:rPr>
          <w:rFonts w:ascii="Arial" w:hAnsi="Arial" w:cs="Arial"/>
          <w:i/>
          <w:iCs/>
          <w:sz w:val="20"/>
          <w:szCs w:val="20"/>
        </w:rPr>
        <w:t xml:space="preserve"> Vilémov u  Humpolce do ploch pro bydlení. Za účelem výstavby rodinných domů. </w:t>
      </w:r>
    </w:p>
    <w:p w14:paraId="357613DF" w14:textId="77777777" w:rsidR="00436F57" w:rsidRPr="00A008E5" w:rsidRDefault="00436F57" w:rsidP="00436F57">
      <w:pPr>
        <w:spacing w:after="0" w:line="240" w:lineRule="auto"/>
        <w:jc w:val="both"/>
        <w:rPr>
          <w:rFonts w:ascii="Arial" w:eastAsia="Times New Roman" w:hAnsi="Arial" w:cs="Arial"/>
          <w:sz w:val="20"/>
          <w:szCs w:val="20"/>
        </w:rPr>
      </w:pPr>
    </w:p>
    <w:p w14:paraId="398B31C0" w14:textId="6DD97495" w:rsidR="00436F57" w:rsidRPr="00A008E5" w:rsidRDefault="00436F57" w:rsidP="00436F57">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7A8835D6" w14:textId="77777777" w:rsidR="00436F57" w:rsidRPr="00A008E5" w:rsidRDefault="00436F57" w:rsidP="000319B0">
      <w:pPr>
        <w:widowControl w:val="0"/>
        <w:spacing w:after="0" w:line="240" w:lineRule="auto"/>
        <w:jc w:val="both"/>
        <w:rPr>
          <w:rFonts w:eastAsia="Arial" w:cstheme="minorHAnsi"/>
          <w:i/>
          <w:iCs/>
          <w:sz w:val="20"/>
          <w:szCs w:val="20"/>
        </w:rPr>
      </w:pPr>
      <w:r w:rsidRPr="00A008E5">
        <w:rPr>
          <w:rFonts w:eastAsia="Arial" w:cstheme="minorHAnsi"/>
          <w:i/>
          <w:iCs/>
          <w:sz w:val="20"/>
          <w:szCs w:val="20"/>
        </w:rPr>
        <w:t>KAU nedoporučuje obecně zařazovat do dílčích změn významnější rozvojové plochy příměstských sídel. Koncepci rozvoje příměstských sídel by měl vymezit nový územní plán s odůvodněním a řešením dopadů, které to pro Humpolce bude mít.</w:t>
      </w:r>
    </w:p>
    <w:p w14:paraId="1DF4CA1A" w14:textId="24B473E1" w:rsidR="00436F57" w:rsidRPr="00A008E5" w:rsidRDefault="00436F57" w:rsidP="000319B0">
      <w:pPr>
        <w:spacing w:after="0" w:line="240" w:lineRule="auto"/>
        <w:jc w:val="both"/>
        <w:rPr>
          <w:rFonts w:eastAsia="Arial" w:cstheme="minorHAnsi"/>
          <w:i/>
          <w:iCs/>
          <w:sz w:val="20"/>
          <w:szCs w:val="20"/>
        </w:rPr>
      </w:pPr>
      <w:r w:rsidRPr="00A008E5">
        <w:rPr>
          <w:rFonts w:eastAsia="Arial" w:cstheme="minorHAnsi"/>
          <w:i/>
          <w:iCs/>
          <w:sz w:val="20"/>
          <w:szCs w:val="20"/>
        </w:rPr>
        <w:t>Požadavek na prověření rozsáhlé zastavitelné plochy Z192, případně její jiné vymezení v tomto území je součástí zadání nového ÚP.</w:t>
      </w:r>
    </w:p>
    <w:p w14:paraId="180026D7" w14:textId="77777777" w:rsidR="00A06516" w:rsidRPr="00A008E5" w:rsidRDefault="00A06516" w:rsidP="000319B0">
      <w:pPr>
        <w:autoSpaceDE w:val="0"/>
        <w:autoSpaceDN w:val="0"/>
        <w:adjustRightInd w:val="0"/>
        <w:spacing w:after="0" w:line="240" w:lineRule="auto"/>
        <w:jc w:val="both"/>
        <w:rPr>
          <w:rFonts w:cstheme="minorHAnsi"/>
          <w:i/>
          <w:iCs/>
          <w:sz w:val="12"/>
          <w:szCs w:val="12"/>
        </w:rPr>
      </w:pPr>
    </w:p>
    <w:p w14:paraId="58DEBF20" w14:textId="5AE86D35" w:rsidR="00A06516" w:rsidRPr="00A008E5" w:rsidRDefault="00A06516" w:rsidP="000319B0">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Orgán ochrany ZPF</w:t>
      </w:r>
      <w:r w:rsidRPr="00A008E5">
        <w:rPr>
          <w:rFonts w:cstheme="minorHAnsi"/>
          <w:i/>
          <w:iCs/>
          <w:sz w:val="20"/>
          <w:szCs w:val="20"/>
        </w:rPr>
        <w:t xml:space="preserve"> předpokládá, že k uvedené ploše </w:t>
      </w:r>
      <w:r w:rsidRPr="00A008E5">
        <w:rPr>
          <w:rFonts w:cstheme="minorHAnsi"/>
          <w:b/>
          <w:bCs/>
          <w:i/>
          <w:iCs/>
          <w:sz w:val="20"/>
          <w:szCs w:val="20"/>
        </w:rPr>
        <w:t>nebude udělen souhlas</w:t>
      </w:r>
      <w:r w:rsidRPr="00A008E5">
        <w:rPr>
          <w:rFonts w:cstheme="minorHAnsi"/>
          <w:i/>
          <w:iCs/>
          <w:sz w:val="20"/>
          <w:szCs w:val="20"/>
        </w:rPr>
        <w:t xml:space="preserve"> a to z důvodu, že navržené rozšíření plochy Z 192 orgán ochran ZPF nebude s ohledem na navržené a nevyužití plochy v místní části Vilémov dle §4 odst. 1 je pro nezemědělské účely je nutno použít především nezemědělskou půdu, nezastavěné a nedostatečně využité pozemky v zastavěném území nebo na nezastavěných plochách stavebních pozemků staveb mimo tato území, stavební proluky a plochy získané zbořením přežilých budov a zařízení. </w:t>
      </w:r>
    </w:p>
    <w:p w14:paraId="22EC2552" w14:textId="77777777" w:rsidR="00472417" w:rsidRPr="00A008E5" w:rsidRDefault="00472417" w:rsidP="00472417">
      <w:pPr>
        <w:autoSpaceDE w:val="0"/>
        <w:autoSpaceDN w:val="0"/>
        <w:adjustRightInd w:val="0"/>
        <w:spacing w:after="0" w:line="240" w:lineRule="auto"/>
        <w:rPr>
          <w:rFonts w:cstheme="minorHAnsi"/>
          <w:b/>
          <w:bCs/>
          <w:i/>
          <w:iCs/>
          <w:sz w:val="20"/>
          <w:szCs w:val="20"/>
        </w:rPr>
      </w:pPr>
    </w:p>
    <w:p w14:paraId="7862C456" w14:textId="3D8E9B64" w:rsidR="00472417" w:rsidRPr="00A008E5" w:rsidRDefault="00472417" w:rsidP="00472417">
      <w:pPr>
        <w:autoSpaceDE w:val="0"/>
        <w:autoSpaceDN w:val="0"/>
        <w:adjustRightInd w:val="0"/>
        <w:spacing w:after="0" w:line="240" w:lineRule="auto"/>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Plochu nedoporučujeme do dalšího projednání. Jedná se o nevhodnou fragmentaci krajiny - ponechat v plochách NS.</w:t>
      </w:r>
    </w:p>
    <w:p w14:paraId="39CE4180" w14:textId="77777777" w:rsidR="00A06516" w:rsidRPr="00A008E5" w:rsidRDefault="00A06516" w:rsidP="00A06516">
      <w:pPr>
        <w:spacing w:after="0" w:line="240" w:lineRule="auto"/>
        <w:jc w:val="both"/>
        <w:rPr>
          <w:rFonts w:ascii="Times New Roman" w:eastAsia="Times New Roman" w:hAnsi="Times New Roman" w:cs="Times New Roman"/>
          <w:i/>
          <w:iCs/>
          <w:sz w:val="18"/>
          <w:szCs w:val="18"/>
        </w:rPr>
      </w:pPr>
    </w:p>
    <w:p w14:paraId="5C6AF66E" w14:textId="05C796E0" w:rsidR="00436F57" w:rsidRPr="00A008E5" w:rsidRDefault="00436F57" w:rsidP="00436F57">
      <w:pPr>
        <w:spacing w:before="120" w:after="120" w:line="240" w:lineRule="auto"/>
        <w:jc w:val="center"/>
        <w:rPr>
          <w:rFonts w:ascii="Arial" w:eastAsia="Arial" w:hAnsi="Arial" w:cs="Arial"/>
          <w:i/>
          <w:sz w:val="20"/>
          <w:szCs w:val="20"/>
        </w:rPr>
      </w:pPr>
      <w:r w:rsidRPr="00A008E5">
        <w:rPr>
          <w:rFonts w:ascii="Arial" w:eastAsia="Arial" w:hAnsi="Arial" w:cs="Arial"/>
          <w:i/>
          <w:noProof/>
          <w:sz w:val="20"/>
          <w:szCs w:val="20"/>
        </w:rPr>
        <w:drawing>
          <wp:inline distT="0" distB="0" distL="0" distR="0" wp14:anchorId="7A73C5E3" wp14:editId="1A9FDFF5">
            <wp:extent cx="3805881" cy="2142726"/>
            <wp:effectExtent l="0" t="0" r="4445" b="0"/>
            <wp:docPr id="102" name="Obráze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0.png"/>
                    <pic:cNvPicPr>
                      <a:picLocks noChangeAspect="1" noChangeArrowheads="1"/>
                    </pic:cNvPicPr>
                  </pic:nvPicPr>
                  <pic:blipFill>
                    <a:blip r:embed="rId46" cstate="print">
                      <a:extLst>
                        <a:ext uri="{28A0092B-C50C-407E-A947-70E740481C1C}">
                          <a14:useLocalDpi xmlns:a14="http://schemas.microsoft.com/office/drawing/2010/main" val="0"/>
                        </a:ext>
                      </a:extLst>
                    </a:blip>
                    <a:srcRect t="17996"/>
                    <a:stretch>
                      <a:fillRect/>
                    </a:stretch>
                  </pic:blipFill>
                  <pic:spPr bwMode="auto">
                    <a:xfrm>
                      <a:off x="0" y="0"/>
                      <a:ext cx="3818573" cy="2149872"/>
                    </a:xfrm>
                    <a:prstGeom prst="rect">
                      <a:avLst/>
                    </a:prstGeom>
                    <a:noFill/>
                    <a:ln>
                      <a:noFill/>
                    </a:ln>
                  </pic:spPr>
                </pic:pic>
              </a:graphicData>
            </a:graphic>
          </wp:inline>
        </w:drawing>
      </w:r>
    </w:p>
    <w:p w14:paraId="14E287AB" w14:textId="77777777" w:rsidR="002764C7" w:rsidRPr="00A008E5" w:rsidRDefault="002764C7" w:rsidP="00DC72D2">
      <w:pPr>
        <w:spacing w:after="120" w:line="240" w:lineRule="auto"/>
        <w:jc w:val="both"/>
        <w:rPr>
          <w:rFonts w:ascii="Arial" w:hAnsi="Arial" w:cs="Arial"/>
          <w:i/>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3F68B398" w14:textId="77777777" w:rsidTr="001F6263">
        <w:tc>
          <w:tcPr>
            <w:tcW w:w="9072" w:type="dxa"/>
            <w:vAlign w:val="center"/>
          </w:tcPr>
          <w:p w14:paraId="2BCBAAEB" w14:textId="48577B25" w:rsidR="00DC72D2" w:rsidRPr="00A008E5" w:rsidRDefault="00DC72D2" w:rsidP="001F6263">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Zm6.39</w:t>
            </w:r>
            <w:r w:rsidR="007E73CE">
              <w:rPr>
                <w:rFonts w:ascii="Arial" w:eastAsia="Times New Roman" w:hAnsi="Arial" w:cs="Arial"/>
                <w:b/>
                <w:bCs/>
                <w:sz w:val="28"/>
                <w:szCs w:val="28"/>
              </w:rPr>
              <w:t xml:space="preserve">                                                   </w:t>
            </w:r>
            <w:r w:rsidR="007E73CE" w:rsidRPr="003B6A45">
              <w:rPr>
                <w:rFonts w:ascii="Arial" w:eastAsia="Times New Roman" w:hAnsi="Arial" w:cs="Arial"/>
                <w:b/>
                <w:bCs/>
                <w:color w:val="FF0000"/>
                <w:sz w:val="28"/>
                <w:szCs w:val="28"/>
              </w:rPr>
              <w:t>NESCHVALUJE</w:t>
            </w:r>
          </w:p>
        </w:tc>
      </w:tr>
    </w:tbl>
    <w:p w14:paraId="36C3CC7D" w14:textId="77777777" w:rsidR="00436F57" w:rsidRPr="00A008E5" w:rsidRDefault="00436F57" w:rsidP="00436F57">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Změna č.6 prověří možnost změny plochy </w:t>
      </w:r>
      <w:r w:rsidRPr="00A008E5">
        <w:rPr>
          <w:rFonts w:ascii="Arial" w:eastAsia="Arial" w:hAnsi="Arial" w:cs="Arial"/>
          <w:b/>
          <w:sz w:val="20"/>
          <w:szCs w:val="20"/>
        </w:rPr>
        <w:t>NZ</w:t>
      </w:r>
      <w:r w:rsidRPr="00A008E5">
        <w:rPr>
          <w:rFonts w:ascii="Arial" w:eastAsia="Arial" w:hAnsi="Arial" w:cs="Arial"/>
          <w:sz w:val="20"/>
          <w:szCs w:val="20"/>
        </w:rPr>
        <w:t xml:space="preserve"> (</w:t>
      </w:r>
      <w:r w:rsidRPr="00A008E5">
        <w:rPr>
          <w:rFonts w:ascii="Arial" w:eastAsia="Arial" w:hAnsi="Arial" w:cs="Arial"/>
          <w:b/>
          <w:sz w:val="20"/>
          <w:szCs w:val="20"/>
        </w:rPr>
        <w:t>PLOCHY ZEMĚDĚLSKÉ</w:t>
      </w:r>
      <w:r w:rsidRPr="00A008E5">
        <w:rPr>
          <w:rFonts w:ascii="Arial" w:eastAsia="Arial" w:hAnsi="Arial" w:cs="Arial"/>
          <w:sz w:val="20"/>
          <w:szCs w:val="20"/>
        </w:rPr>
        <w:t xml:space="preserve">) na plochu </w:t>
      </w:r>
      <w:r w:rsidRPr="00A008E5">
        <w:rPr>
          <w:rFonts w:ascii="Arial" w:eastAsia="Arial" w:hAnsi="Arial" w:cs="Arial"/>
          <w:b/>
          <w:sz w:val="20"/>
          <w:szCs w:val="20"/>
        </w:rPr>
        <w:t>SV (PLOCHY SMÍŠENÉ OBYTNÉ – VENKOVSKÉ).</w:t>
      </w:r>
    </w:p>
    <w:p w14:paraId="1088960E" w14:textId="77777777" w:rsidR="00436F57" w:rsidRPr="00A008E5" w:rsidRDefault="00436F57" w:rsidP="00436F57">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w:t>
      </w:r>
      <w:proofErr w:type="spellStart"/>
      <w:r w:rsidRPr="00A008E5">
        <w:rPr>
          <w:rFonts w:ascii="Arial" w:eastAsia="Arial" w:hAnsi="Arial" w:cs="Arial"/>
          <w:sz w:val="20"/>
          <w:szCs w:val="20"/>
        </w:rPr>
        <w:t>p.č</w:t>
      </w:r>
      <w:proofErr w:type="spellEnd"/>
      <w:r w:rsidRPr="00A008E5">
        <w:rPr>
          <w:rFonts w:ascii="Arial" w:eastAsia="Arial" w:hAnsi="Arial" w:cs="Arial"/>
          <w:sz w:val="20"/>
          <w:szCs w:val="20"/>
        </w:rPr>
        <w:t xml:space="preserve">. 741/8, 728/2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Vilémov u Humpolce</w:t>
      </w:r>
    </w:p>
    <w:p w14:paraId="5DDCF83F" w14:textId="77777777" w:rsidR="00436F57" w:rsidRPr="00A008E5" w:rsidRDefault="00436F57" w:rsidP="00616035">
      <w:pPr>
        <w:pStyle w:val="Bezmezer"/>
        <w:rPr>
          <w:rFonts w:ascii="Arial" w:hAnsi="Arial" w:cs="Arial"/>
          <w:i/>
          <w:iCs/>
          <w:sz w:val="20"/>
          <w:szCs w:val="20"/>
        </w:rPr>
      </w:pPr>
      <w:r w:rsidRPr="00A008E5">
        <w:rPr>
          <w:rFonts w:ascii="Arial" w:hAnsi="Arial" w:cs="Arial"/>
          <w:i/>
          <w:iCs/>
          <w:sz w:val="20"/>
          <w:szCs w:val="20"/>
        </w:rPr>
        <w:t>Zdůvodnění:</w:t>
      </w:r>
    </w:p>
    <w:p w14:paraId="012C6102" w14:textId="77777777" w:rsidR="00436F57" w:rsidRPr="00A008E5" w:rsidRDefault="00436F57" w:rsidP="00616035">
      <w:pPr>
        <w:pStyle w:val="Bezmezer"/>
        <w:rPr>
          <w:rFonts w:ascii="Arial" w:hAnsi="Arial" w:cs="Arial"/>
          <w:i/>
          <w:iCs/>
          <w:sz w:val="20"/>
          <w:szCs w:val="20"/>
        </w:rPr>
      </w:pPr>
      <w:r w:rsidRPr="00A008E5">
        <w:rPr>
          <w:rFonts w:ascii="Arial" w:hAnsi="Arial" w:cs="Arial"/>
          <w:i/>
          <w:iCs/>
          <w:sz w:val="20"/>
          <w:szCs w:val="20"/>
        </w:rPr>
        <w:t>Záměrem žadatele je venkovské bydlení, zahrada, ovocný sad, chov včel…</w:t>
      </w:r>
    </w:p>
    <w:p w14:paraId="2519CD09" w14:textId="77777777" w:rsidR="00616035" w:rsidRPr="00A008E5" w:rsidRDefault="00616035" w:rsidP="00616035">
      <w:pPr>
        <w:spacing w:after="0" w:line="240" w:lineRule="auto"/>
        <w:jc w:val="both"/>
        <w:rPr>
          <w:rFonts w:ascii="Arial" w:eastAsia="Times New Roman" w:hAnsi="Arial" w:cs="Arial"/>
          <w:sz w:val="20"/>
          <w:szCs w:val="20"/>
        </w:rPr>
      </w:pPr>
    </w:p>
    <w:p w14:paraId="01FFFAC5" w14:textId="4A5A5A49" w:rsidR="00616035" w:rsidRPr="00A008E5" w:rsidRDefault="00616035" w:rsidP="00616035">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4C324500" w14:textId="77777777" w:rsidR="00616035" w:rsidRPr="00A008E5" w:rsidRDefault="00616035" w:rsidP="00616035">
      <w:pPr>
        <w:widowControl w:val="0"/>
        <w:spacing w:after="0" w:line="240" w:lineRule="auto"/>
        <w:jc w:val="both"/>
        <w:rPr>
          <w:rFonts w:eastAsia="Arial" w:cstheme="minorHAnsi"/>
          <w:i/>
          <w:iCs/>
          <w:sz w:val="20"/>
          <w:szCs w:val="20"/>
        </w:rPr>
      </w:pPr>
      <w:r w:rsidRPr="00A008E5">
        <w:rPr>
          <w:rFonts w:eastAsia="Arial" w:cstheme="minorHAnsi"/>
          <w:i/>
          <w:iCs/>
          <w:sz w:val="20"/>
          <w:szCs w:val="20"/>
        </w:rPr>
        <w:t>KAU nedoporučuje obecně zařazovat do dílčích změn významnější rozvojové plochy příměstských sídel. Koncepci rozvoje příměstských sídel by měl vymezit nový územní plán s odůvodněním a řešením dopadů, které to pro Humpolce bude mít.</w:t>
      </w:r>
    </w:p>
    <w:p w14:paraId="1E922E38" w14:textId="69DB8897" w:rsidR="00436F57" w:rsidRPr="00A008E5" w:rsidRDefault="00616035" w:rsidP="00616035">
      <w:pPr>
        <w:spacing w:after="0" w:line="240" w:lineRule="auto"/>
        <w:jc w:val="both"/>
        <w:rPr>
          <w:rFonts w:eastAsia="Arial" w:cstheme="minorHAnsi"/>
          <w:i/>
          <w:iCs/>
          <w:sz w:val="20"/>
          <w:szCs w:val="20"/>
        </w:rPr>
      </w:pPr>
      <w:r w:rsidRPr="00A008E5">
        <w:rPr>
          <w:rFonts w:eastAsia="Arial" w:cstheme="minorHAnsi"/>
          <w:i/>
          <w:iCs/>
          <w:sz w:val="20"/>
          <w:szCs w:val="20"/>
        </w:rPr>
        <w:t>Tento požadavek je jedním z několika v tomto území a je třeba je řešit všechny společně, jednotně a koncepčně s ohledem na koncepci celého města Humpolec, tedy v novém ÚP.</w:t>
      </w:r>
    </w:p>
    <w:p w14:paraId="2613FD25" w14:textId="15B4F80A" w:rsidR="00616035" w:rsidRPr="00A008E5" w:rsidRDefault="00616035" w:rsidP="00616035">
      <w:pPr>
        <w:spacing w:after="0" w:line="240" w:lineRule="auto"/>
        <w:jc w:val="both"/>
        <w:rPr>
          <w:rFonts w:eastAsia="Times New Roman" w:cstheme="minorHAnsi"/>
          <w:i/>
          <w:iCs/>
          <w:sz w:val="20"/>
          <w:szCs w:val="20"/>
        </w:rPr>
      </w:pPr>
      <w:r w:rsidRPr="00A008E5">
        <w:rPr>
          <w:rFonts w:cstheme="minorHAnsi"/>
          <w:i/>
          <w:iCs/>
          <w:sz w:val="20"/>
          <w:szCs w:val="20"/>
        </w:rPr>
        <w:t>Jde částečně o I. třídu ochrany ZPF.</w:t>
      </w:r>
    </w:p>
    <w:p w14:paraId="17113B34" w14:textId="77777777" w:rsidR="000319B0" w:rsidRPr="00A008E5" w:rsidRDefault="000319B0" w:rsidP="00E27D92">
      <w:pPr>
        <w:widowControl w:val="0"/>
        <w:spacing w:after="0" w:line="240" w:lineRule="auto"/>
        <w:jc w:val="both"/>
        <w:rPr>
          <w:rFonts w:cstheme="minorHAnsi"/>
          <w:b/>
          <w:bCs/>
          <w:i/>
          <w:iCs/>
          <w:sz w:val="20"/>
          <w:szCs w:val="20"/>
        </w:rPr>
      </w:pPr>
    </w:p>
    <w:p w14:paraId="40B7A933" w14:textId="52CCD4EC" w:rsidR="00E27D92" w:rsidRPr="00A008E5" w:rsidRDefault="00E27D92" w:rsidP="00E27D92">
      <w:pPr>
        <w:widowControl w:val="0"/>
        <w:spacing w:after="0" w:line="240" w:lineRule="auto"/>
        <w:jc w:val="both"/>
        <w:rPr>
          <w:rFonts w:cstheme="minorHAnsi"/>
          <w:b/>
          <w:bCs/>
          <w:i/>
          <w:iCs/>
          <w:sz w:val="20"/>
          <w:szCs w:val="20"/>
        </w:rPr>
      </w:pPr>
      <w:r w:rsidRPr="00A008E5">
        <w:rPr>
          <w:rFonts w:cstheme="minorHAnsi"/>
          <w:b/>
          <w:bCs/>
          <w:i/>
          <w:iCs/>
          <w:sz w:val="20"/>
          <w:szCs w:val="20"/>
        </w:rPr>
        <w:t>Vyjádření orgánu ochrany veřejného zdraví:</w:t>
      </w:r>
    </w:p>
    <w:p w14:paraId="78FA78AF" w14:textId="0B18E8B9" w:rsidR="00E27D92" w:rsidRPr="00A008E5" w:rsidRDefault="00E27D92" w:rsidP="000319B0">
      <w:pPr>
        <w:pStyle w:val="Default"/>
        <w:jc w:val="both"/>
        <w:rPr>
          <w:rFonts w:asciiTheme="minorHAnsi" w:hAnsiTheme="minorHAnsi" w:cstheme="minorHAnsi"/>
          <w:b/>
          <w:bCs/>
          <w:i/>
          <w:iCs/>
          <w:color w:val="auto"/>
          <w:sz w:val="20"/>
          <w:szCs w:val="20"/>
        </w:rPr>
      </w:pPr>
      <w:r w:rsidRPr="00A008E5">
        <w:rPr>
          <w:rFonts w:asciiTheme="minorHAnsi" w:hAnsiTheme="minorHAnsi" w:cstheme="minorHAnsi"/>
          <w:i/>
          <w:iCs/>
          <w:color w:val="auto"/>
          <w:sz w:val="20"/>
          <w:szCs w:val="20"/>
        </w:rPr>
        <w:lastRenderedPageBreak/>
        <w:t xml:space="preserve">Plochy, které se dotknou změny </w:t>
      </w:r>
      <w:r w:rsidRPr="00A008E5">
        <w:rPr>
          <w:rFonts w:asciiTheme="minorHAnsi" w:hAnsiTheme="minorHAnsi" w:cstheme="minorHAnsi"/>
          <w:b/>
          <w:bCs/>
          <w:i/>
          <w:iCs/>
          <w:color w:val="auto"/>
          <w:sz w:val="20"/>
          <w:szCs w:val="20"/>
        </w:rPr>
        <w:t xml:space="preserve">Zm6.39 </w:t>
      </w:r>
      <w:r w:rsidRPr="00A008E5">
        <w:rPr>
          <w:rFonts w:asciiTheme="minorHAnsi" w:hAnsiTheme="minorHAnsi" w:cstheme="minorHAnsi"/>
          <w:i/>
          <w:iCs/>
          <w:color w:val="auto"/>
          <w:sz w:val="20"/>
          <w:szCs w:val="20"/>
        </w:rPr>
        <w:t xml:space="preserve">na plochy smíšené obytné venkovské, budou zařazeny do ploch </w:t>
      </w:r>
      <w:r w:rsidRPr="00A008E5">
        <w:rPr>
          <w:rFonts w:asciiTheme="minorHAnsi" w:hAnsiTheme="minorHAnsi" w:cstheme="minorHAnsi"/>
          <w:b/>
          <w:bCs/>
          <w:i/>
          <w:iCs/>
          <w:color w:val="auto"/>
          <w:sz w:val="20"/>
          <w:szCs w:val="20"/>
        </w:rPr>
        <w:t>s podmíněně přípustným využitím</w:t>
      </w:r>
      <w:r w:rsidRPr="00A008E5">
        <w:rPr>
          <w:rFonts w:asciiTheme="minorHAnsi" w:hAnsiTheme="minorHAnsi" w:cstheme="minorHAnsi"/>
          <w:i/>
          <w:iCs/>
          <w:color w:val="auto"/>
          <w:sz w:val="20"/>
          <w:szCs w:val="20"/>
        </w:rPr>
        <w:t xml:space="preserve">. Do podmínek využití těchto ploch je nutné doplnit, že v rámci územního či stavebního řízení bude zpracováno </w:t>
      </w:r>
      <w:r w:rsidRPr="00A008E5">
        <w:rPr>
          <w:rFonts w:asciiTheme="minorHAnsi" w:hAnsiTheme="minorHAnsi" w:cstheme="minorHAnsi"/>
          <w:b/>
          <w:bCs/>
          <w:i/>
          <w:iCs/>
          <w:color w:val="auto"/>
          <w:sz w:val="20"/>
          <w:szCs w:val="20"/>
        </w:rPr>
        <w:t>akustické posouzení</w:t>
      </w:r>
      <w:r w:rsidRPr="00A008E5">
        <w:rPr>
          <w:rFonts w:asciiTheme="minorHAnsi" w:hAnsiTheme="minorHAnsi" w:cstheme="minorHAnsi"/>
          <w:i/>
          <w:iCs/>
          <w:color w:val="auto"/>
          <w:sz w:val="20"/>
          <w:szCs w:val="20"/>
        </w:rPr>
        <w:t xml:space="preserve">, které prokáže, že tyto plochy nebudou negativně zasaženy nadlimitními hladinami </w:t>
      </w:r>
      <w:r w:rsidRPr="00A008E5">
        <w:rPr>
          <w:rFonts w:asciiTheme="minorHAnsi" w:hAnsiTheme="minorHAnsi" w:cstheme="minorHAnsi"/>
          <w:b/>
          <w:bCs/>
          <w:i/>
          <w:iCs/>
          <w:color w:val="auto"/>
          <w:sz w:val="20"/>
          <w:szCs w:val="20"/>
        </w:rPr>
        <w:t xml:space="preserve">hluku </w:t>
      </w:r>
      <w:r w:rsidRPr="00A008E5">
        <w:rPr>
          <w:rFonts w:asciiTheme="minorHAnsi" w:hAnsiTheme="minorHAnsi" w:cstheme="minorHAnsi"/>
          <w:i/>
          <w:iCs/>
          <w:color w:val="auto"/>
          <w:sz w:val="20"/>
          <w:szCs w:val="20"/>
        </w:rPr>
        <w:t xml:space="preserve">v denní a noční době </w:t>
      </w:r>
      <w:r w:rsidRPr="00A008E5">
        <w:rPr>
          <w:rFonts w:asciiTheme="minorHAnsi" w:hAnsiTheme="minorHAnsi" w:cstheme="minorHAnsi"/>
          <w:b/>
          <w:bCs/>
          <w:i/>
          <w:iCs/>
          <w:color w:val="auto"/>
          <w:sz w:val="20"/>
          <w:szCs w:val="20"/>
        </w:rPr>
        <w:t xml:space="preserve">z provozu motokrosové dráhy. </w:t>
      </w:r>
    </w:p>
    <w:p w14:paraId="18163E52" w14:textId="77777777" w:rsidR="00A06516" w:rsidRPr="00A008E5" w:rsidRDefault="00A06516" w:rsidP="00A06516">
      <w:pPr>
        <w:autoSpaceDE w:val="0"/>
        <w:autoSpaceDN w:val="0"/>
        <w:adjustRightInd w:val="0"/>
        <w:spacing w:after="0" w:line="240" w:lineRule="auto"/>
        <w:rPr>
          <w:rFonts w:cstheme="minorHAnsi"/>
          <w:i/>
          <w:iCs/>
          <w:sz w:val="24"/>
          <w:szCs w:val="24"/>
        </w:rPr>
      </w:pPr>
    </w:p>
    <w:p w14:paraId="2861849E" w14:textId="2D18F3D3" w:rsidR="00A06516" w:rsidRPr="00A008E5" w:rsidRDefault="00A06516" w:rsidP="00A06516">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Orgán ochrany ZPF</w:t>
      </w:r>
      <w:r w:rsidRPr="00A008E5">
        <w:rPr>
          <w:rFonts w:cstheme="minorHAnsi"/>
          <w:i/>
          <w:iCs/>
          <w:sz w:val="20"/>
          <w:szCs w:val="20"/>
        </w:rPr>
        <w:t xml:space="preserve"> předpokládá, že k uvedené ploše </w:t>
      </w:r>
      <w:r w:rsidRPr="00A008E5">
        <w:rPr>
          <w:rFonts w:cstheme="minorHAnsi"/>
          <w:b/>
          <w:bCs/>
          <w:i/>
          <w:iCs/>
          <w:sz w:val="20"/>
          <w:szCs w:val="20"/>
        </w:rPr>
        <w:t>nebude udělen souhlas</w:t>
      </w:r>
      <w:r w:rsidRPr="00A008E5">
        <w:rPr>
          <w:rFonts w:cstheme="minorHAnsi"/>
          <w:i/>
          <w:iCs/>
          <w:sz w:val="20"/>
          <w:szCs w:val="20"/>
        </w:rPr>
        <w:t xml:space="preserve"> a to z důvodu, že je plocha navržena v místní části Vilémov s ohledem na velké množství ploch se stejným funkčním využitím, které jsou v současné době nevyužity je nutné prokázat nezbytnost dle §4 odst. 1 Pro nezemědělské účely je nutno použít především nezemědělskou půdu, nezastavěné a nedostatečně využité pozemky v zastavěném území nebo na nezastavěných plochách stavebních pozemků staveb mimo tato území, stavební proluky a plochy získané zbořením přežilých budov a zařízení. Dále upozorňujeme, že je hledem na nevhodné umístění plochy by došlo ke ztížení obhospodařování zemědělské půdy dle § 4 odst. 1 písm. c) a její navržení na I. třídě ochrany ZPF – plochy vymezené na I. a II. třídě ochrany ZPF je dle ustanovení §4 odst. 3 možné odnímat pouze ve výrazně převažujícím veřejném zájmu nad veřejným zájmem ochrany ZPF. </w:t>
      </w:r>
    </w:p>
    <w:p w14:paraId="572EF66E" w14:textId="77777777" w:rsidR="00A06516" w:rsidRPr="00A008E5" w:rsidRDefault="00A06516" w:rsidP="00E27D92">
      <w:pPr>
        <w:autoSpaceDE w:val="0"/>
        <w:autoSpaceDN w:val="0"/>
        <w:adjustRightInd w:val="0"/>
        <w:spacing w:after="0" w:line="240" w:lineRule="auto"/>
        <w:jc w:val="both"/>
        <w:rPr>
          <w:rFonts w:cstheme="minorHAnsi"/>
          <w:i/>
          <w:iCs/>
          <w:sz w:val="20"/>
          <w:szCs w:val="20"/>
        </w:rPr>
      </w:pPr>
    </w:p>
    <w:p w14:paraId="7582C83D" w14:textId="1BE5E2AD" w:rsidR="00472417" w:rsidRPr="00A008E5" w:rsidRDefault="00472417" w:rsidP="00472417">
      <w:pPr>
        <w:autoSpaceDE w:val="0"/>
        <w:autoSpaceDN w:val="0"/>
        <w:adjustRightInd w:val="0"/>
        <w:spacing w:after="0" w:line="240" w:lineRule="auto"/>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Plochu nedoporučujeme do dalšího projednání. Jedná se o umístění mimo zástavbu bez návaznosti, ponechat v NZ.</w:t>
      </w:r>
    </w:p>
    <w:p w14:paraId="5935A004" w14:textId="77777777" w:rsidR="00436F57" w:rsidRPr="00A008E5" w:rsidRDefault="00436F57" w:rsidP="00436F57">
      <w:pPr>
        <w:spacing w:before="120" w:after="120" w:line="240" w:lineRule="auto"/>
        <w:jc w:val="both"/>
        <w:rPr>
          <w:rFonts w:ascii="Arial" w:eastAsia="Arial" w:hAnsi="Arial" w:cs="Arial"/>
          <w:i/>
          <w:sz w:val="20"/>
          <w:szCs w:val="20"/>
        </w:rPr>
      </w:pPr>
    </w:p>
    <w:p w14:paraId="7948ADBD" w14:textId="60E2795B" w:rsidR="00436F57" w:rsidRPr="00A008E5" w:rsidRDefault="00436F57" w:rsidP="00616035">
      <w:pPr>
        <w:spacing w:after="120" w:line="240" w:lineRule="auto"/>
        <w:jc w:val="center"/>
        <w:rPr>
          <w:rFonts w:ascii="Arial" w:eastAsia="Arial" w:hAnsi="Arial" w:cs="Arial"/>
          <w:i/>
          <w:sz w:val="20"/>
          <w:szCs w:val="20"/>
        </w:rPr>
      </w:pPr>
      <w:r w:rsidRPr="00A008E5">
        <w:rPr>
          <w:rFonts w:ascii="Arial" w:eastAsia="Arial" w:hAnsi="Arial" w:cs="Arial"/>
          <w:i/>
          <w:noProof/>
          <w:sz w:val="20"/>
          <w:szCs w:val="20"/>
        </w:rPr>
        <w:drawing>
          <wp:inline distT="0" distB="0" distL="0" distR="0" wp14:anchorId="27D879C2" wp14:editId="4DFDD90B">
            <wp:extent cx="3756454" cy="2072169"/>
            <wp:effectExtent l="0" t="0" r="0" b="4445"/>
            <wp:docPr id="103" name="Obráze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0.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776152" cy="2083035"/>
                    </a:xfrm>
                    <a:prstGeom prst="rect">
                      <a:avLst/>
                    </a:prstGeom>
                    <a:noFill/>
                    <a:ln>
                      <a:noFill/>
                    </a:ln>
                  </pic:spPr>
                </pic:pic>
              </a:graphicData>
            </a:graphic>
          </wp:inline>
        </w:drawing>
      </w:r>
    </w:p>
    <w:p w14:paraId="743E2843" w14:textId="77777777" w:rsidR="00436F57" w:rsidRPr="00A008E5" w:rsidRDefault="00436F57" w:rsidP="00436F57">
      <w:pPr>
        <w:spacing w:after="120" w:line="240" w:lineRule="auto"/>
        <w:jc w:val="both"/>
        <w:rPr>
          <w:rFonts w:ascii="Arial" w:eastAsia="Arial" w:hAnsi="Arial" w:cs="Arial"/>
          <w:i/>
          <w:sz w:val="20"/>
          <w:szCs w:val="2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3DE1D162" w14:textId="77777777" w:rsidTr="001F6263">
        <w:tc>
          <w:tcPr>
            <w:tcW w:w="9072" w:type="dxa"/>
            <w:vAlign w:val="center"/>
          </w:tcPr>
          <w:p w14:paraId="43AC23AF" w14:textId="2B4A0B8E" w:rsidR="00DC72D2" w:rsidRPr="00A008E5" w:rsidRDefault="00DC72D2" w:rsidP="001F6263">
            <w:pPr>
              <w:spacing w:before="120" w:after="120" w:line="240" w:lineRule="auto"/>
              <w:rPr>
                <w:rFonts w:ascii="Arial" w:eastAsia="Times New Roman" w:hAnsi="Arial" w:cs="Arial"/>
                <w:strike/>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Zm6.40</w:t>
            </w:r>
            <w:r w:rsidR="007E73CE">
              <w:rPr>
                <w:rFonts w:ascii="Arial" w:eastAsia="Times New Roman" w:hAnsi="Arial" w:cs="Arial"/>
                <w:b/>
                <w:bCs/>
                <w:sz w:val="28"/>
                <w:szCs w:val="28"/>
              </w:rPr>
              <w:t xml:space="preserve">                                                    </w:t>
            </w:r>
            <w:r w:rsidR="007E73CE" w:rsidRPr="003B6A45">
              <w:rPr>
                <w:rFonts w:ascii="Arial" w:eastAsia="Times New Roman" w:hAnsi="Arial" w:cs="Arial"/>
                <w:b/>
                <w:bCs/>
                <w:color w:val="FF0000"/>
                <w:sz w:val="28"/>
                <w:szCs w:val="28"/>
              </w:rPr>
              <w:t>NESCHVALUJE</w:t>
            </w:r>
          </w:p>
        </w:tc>
      </w:tr>
    </w:tbl>
    <w:p w14:paraId="665E6136" w14:textId="77777777" w:rsidR="00616035" w:rsidRPr="00A008E5" w:rsidRDefault="00616035" w:rsidP="00616035">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Změna č.6 prověří možnosti zvýšení součtu výměr všech budov na stavebním pozemku a to ze stávajícího maxima 25m2 na 65m2 v plochách </w:t>
      </w:r>
      <w:r w:rsidRPr="00A008E5">
        <w:rPr>
          <w:rFonts w:ascii="Arial" w:eastAsia="Arial" w:hAnsi="Arial" w:cs="Arial"/>
          <w:b/>
          <w:sz w:val="20"/>
          <w:szCs w:val="20"/>
        </w:rPr>
        <w:t>RZ –</w:t>
      </w:r>
      <w:r w:rsidRPr="00A008E5">
        <w:rPr>
          <w:rFonts w:ascii="Arial" w:eastAsia="Arial" w:hAnsi="Arial" w:cs="Arial"/>
          <w:sz w:val="20"/>
          <w:szCs w:val="20"/>
        </w:rPr>
        <w:t xml:space="preserve"> </w:t>
      </w:r>
      <w:r w:rsidRPr="00A008E5">
        <w:rPr>
          <w:rFonts w:ascii="Arial-BoldMT" w:eastAsia="Arial-BoldMT" w:hAnsi="Arial-BoldMT" w:cs="Arial-BoldMT"/>
          <w:b/>
          <w:sz w:val="20"/>
          <w:szCs w:val="20"/>
        </w:rPr>
        <w:t xml:space="preserve">PLOCHY REKREACE - ZAHRÁDKÁŘSKÉ KOLONIE </w:t>
      </w:r>
    </w:p>
    <w:p w14:paraId="7C2E198A" w14:textId="77777777" w:rsidR="00616035" w:rsidRPr="00A008E5" w:rsidRDefault="00616035" w:rsidP="00616035">
      <w:pPr>
        <w:spacing w:before="120" w:after="120" w:line="240" w:lineRule="auto"/>
        <w:jc w:val="both"/>
        <w:rPr>
          <w:rFonts w:ascii="Arial-BoldMT" w:eastAsia="Arial-BoldMT" w:hAnsi="Arial-BoldMT" w:cs="Arial-BoldMT"/>
          <w:b/>
          <w:sz w:val="20"/>
          <w:szCs w:val="20"/>
        </w:rPr>
      </w:pPr>
      <w:r w:rsidRPr="00A008E5">
        <w:rPr>
          <w:rFonts w:ascii="Arial" w:eastAsia="Arial" w:hAnsi="Arial" w:cs="Arial"/>
          <w:sz w:val="20"/>
          <w:szCs w:val="20"/>
        </w:rPr>
        <w:t xml:space="preserve">Pozemky: plochy RZ – </w:t>
      </w:r>
      <w:r w:rsidRPr="00A008E5">
        <w:rPr>
          <w:rFonts w:ascii="Arial-BoldMT" w:eastAsia="Arial-BoldMT" w:hAnsi="Arial-BoldMT" w:cs="Arial-BoldMT"/>
          <w:b/>
          <w:sz w:val="20"/>
          <w:szCs w:val="20"/>
        </w:rPr>
        <w:t xml:space="preserve">PLOCHY REKREACE - ZAHRÁDKÁŘSKÉ KOLONIE (konkrétně </w:t>
      </w:r>
      <w:proofErr w:type="spellStart"/>
      <w:r w:rsidRPr="00A008E5">
        <w:rPr>
          <w:rFonts w:ascii="Arial-BoldMT" w:eastAsia="Arial-BoldMT" w:hAnsi="Arial-BoldMT" w:cs="Arial-BoldMT"/>
          <w:b/>
          <w:sz w:val="20"/>
          <w:szCs w:val="20"/>
        </w:rPr>
        <w:t>p.č</w:t>
      </w:r>
      <w:proofErr w:type="spellEnd"/>
      <w:r w:rsidRPr="00A008E5">
        <w:rPr>
          <w:rFonts w:ascii="Arial-BoldMT" w:eastAsia="Arial-BoldMT" w:hAnsi="Arial-BoldMT" w:cs="Arial-BoldMT"/>
          <w:b/>
          <w:sz w:val="20"/>
          <w:szCs w:val="20"/>
        </w:rPr>
        <w:t xml:space="preserve">. 2267/52 </w:t>
      </w:r>
      <w:proofErr w:type="spellStart"/>
      <w:r w:rsidRPr="00A008E5">
        <w:rPr>
          <w:rFonts w:ascii="Arial-BoldMT" w:eastAsia="Arial-BoldMT" w:hAnsi="Arial-BoldMT" w:cs="Arial-BoldMT"/>
          <w:b/>
          <w:sz w:val="20"/>
          <w:szCs w:val="20"/>
        </w:rPr>
        <w:t>k.ú</w:t>
      </w:r>
      <w:proofErr w:type="spellEnd"/>
      <w:r w:rsidRPr="00A008E5">
        <w:rPr>
          <w:rFonts w:ascii="Arial-BoldMT" w:eastAsia="Arial-BoldMT" w:hAnsi="Arial-BoldMT" w:cs="Arial-BoldMT"/>
          <w:b/>
          <w:sz w:val="20"/>
          <w:szCs w:val="20"/>
        </w:rPr>
        <w:t>. Humpolec)</w:t>
      </w:r>
    </w:p>
    <w:p w14:paraId="154288CB" w14:textId="77777777" w:rsidR="00616035" w:rsidRPr="00A008E5" w:rsidRDefault="00616035" w:rsidP="00616035">
      <w:pPr>
        <w:pStyle w:val="Bezmezer"/>
        <w:rPr>
          <w:rFonts w:ascii="Arial" w:hAnsi="Arial" w:cs="Arial"/>
          <w:i/>
          <w:iCs/>
          <w:sz w:val="20"/>
          <w:szCs w:val="20"/>
        </w:rPr>
      </w:pPr>
      <w:r w:rsidRPr="00A008E5">
        <w:rPr>
          <w:rFonts w:ascii="Arial" w:hAnsi="Arial" w:cs="Arial"/>
          <w:i/>
          <w:iCs/>
          <w:sz w:val="20"/>
          <w:szCs w:val="20"/>
        </w:rPr>
        <w:t>Zdůvodnění:</w:t>
      </w:r>
    </w:p>
    <w:p w14:paraId="34869FF3" w14:textId="77777777" w:rsidR="00616035" w:rsidRPr="00A008E5" w:rsidRDefault="00616035" w:rsidP="00616035">
      <w:pPr>
        <w:pStyle w:val="Bezmezer"/>
        <w:rPr>
          <w:rFonts w:ascii="Arial" w:hAnsi="Arial" w:cs="Arial"/>
          <w:i/>
          <w:iCs/>
          <w:sz w:val="20"/>
          <w:szCs w:val="20"/>
        </w:rPr>
      </w:pPr>
      <w:r w:rsidRPr="00A008E5">
        <w:rPr>
          <w:rFonts w:ascii="Arial" w:hAnsi="Arial" w:cs="Arial"/>
          <w:i/>
          <w:iCs/>
          <w:sz w:val="20"/>
          <w:szCs w:val="20"/>
        </w:rPr>
        <w:t>Možnost výstavby většího objektu k rekreaci, než umožňuje stávající ÚP.</w:t>
      </w:r>
    </w:p>
    <w:p w14:paraId="6BB4CFF3" w14:textId="77777777" w:rsidR="00616035" w:rsidRPr="00A008E5" w:rsidRDefault="00616035" w:rsidP="00616035">
      <w:pPr>
        <w:spacing w:after="0" w:line="240" w:lineRule="auto"/>
        <w:jc w:val="both"/>
        <w:rPr>
          <w:rFonts w:ascii="Arial" w:eastAsia="Times New Roman" w:hAnsi="Arial" w:cs="Arial"/>
          <w:sz w:val="20"/>
          <w:szCs w:val="20"/>
        </w:rPr>
      </w:pPr>
    </w:p>
    <w:p w14:paraId="38D77C63" w14:textId="07467A90" w:rsidR="00616035" w:rsidRPr="00A008E5" w:rsidRDefault="00616035" w:rsidP="00616035">
      <w:pPr>
        <w:spacing w:after="0" w:line="240" w:lineRule="auto"/>
        <w:jc w:val="both"/>
        <w:rPr>
          <w:rFonts w:eastAsia="Times New Roman" w:cstheme="minorHAnsi"/>
          <w:sz w:val="20"/>
          <w:szCs w:val="20"/>
        </w:rPr>
      </w:pPr>
      <w:r w:rsidRPr="00A008E5">
        <w:rPr>
          <w:rFonts w:eastAsia="Times New Roman" w:cstheme="minorHAnsi"/>
          <w:sz w:val="20"/>
          <w:szCs w:val="20"/>
        </w:rPr>
        <w:t xml:space="preserve">Doporučení a závěr KAU: </w:t>
      </w:r>
      <w:r w:rsidRPr="00A008E5">
        <w:rPr>
          <w:rFonts w:eastAsia="Times New Roman" w:cstheme="minorHAnsi"/>
          <w:b/>
          <w:bCs/>
          <w:sz w:val="20"/>
          <w:szCs w:val="20"/>
        </w:rPr>
        <w:t xml:space="preserve">nedoporučuje </w:t>
      </w:r>
      <w:r w:rsidRPr="00A008E5">
        <w:rPr>
          <w:rFonts w:eastAsia="Times New Roman" w:cstheme="minorHAnsi"/>
          <w:sz w:val="20"/>
          <w:szCs w:val="20"/>
        </w:rPr>
        <w:t>zastupitelstvu požadavek zařadit:</w:t>
      </w:r>
    </w:p>
    <w:p w14:paraId="2BB2FCB4" w14:textId="2BD52013" w:rsidR="00616035" w:rsidRPr="00A008E5" w:rsidRDefault="00616035" w:rsidP="00616035">
      <w:pPr>
        <w:spacing w:after="0" w:line="240" w:lineRule="auto"/>
        <w:jc w:val="both"/>
        <w:rPr>
          <w:rFonts w:eastAsia="Times New Roman" w:cstheme="minorHAnsi"/>
          <w:i/>
          <w:iCs/>
          <w:sz w:val="20"/>
          <w:szCs w:val="20"/>
        </w:rPr>
      </w:pPr>
      <w:r w:rsidRPr="00A008E5">
        <w:rPr>
          <w:rFonts w:eastAsia="Arial" w:cstheme="minorHAnsi"/>
          <w:i/>
          <w:iCs/>
          <w:sz w:val="20"/>
          <w:szCs w:val="20"/>
        </w:rPr>
        <w:t>KAU nedoporučuje obecně zařazovat do dílčích změn plochy vyžadující širší koncepční řešení. KAU si dovede představit transformaci například prvního bloku zahrádek, ale je potřeba, aby byl tvořen na základě kvalitní urbanistické studie a doplněn pravidly a principy výstavby a především podmiňujícími investicemi do TI. Takové požadavky je třeba je řešit jednotně a koncepčně s ohledem na koncepci celého města Humpolec, tedy v novém ÚP.</w:t>
      </w:r>
    </w:p>
    <w:p w14:paraId="051DD3D6" w14:textId="77777777" w:rsidR="001C3D18" w:rsidRPr="00A008E5" w:rsidRDefault="001C3D18" w:rsidP="000C5B79">
      <w:pPr>
        <w:pStyle w:val="Default"/>
        <w:jc w:val="both"/>
        <w:rPr>
          <w:rFonts w:asciiTheme="minorHAnsi" w:hAnsiTheme="minorHAnsi" w:cstheme="minorHAnsi"/>
          <w:b/>
          <w:bCs/>
          <w:i/>
          <w:iCs/>
          <w:color w:val="auto"/>
          <w:sz w:val="20"/>
          <w:szCs w:val="20"/>
        </w:rPr>
      </w:pPr>
    </w:p>
    <w:p w14:paraId="4EBF12D6" w14:textId="2B7D687A" w:rsidR="000C5B79" w:rsidRPr="00A008E5" w:rsidRDefault="000C5B79" w:rsidP="000C5B79">
      <w:pPr>
        <w:pStyle w:val="Default"/>
        <w:jc w:val="both"/>
        <w:rPr>
          <w:rFonts w:asciiTheme="minorHAnsi" w:hAnsiTheme="minorHAnsi" w:cstheme="minorHAnsi"/>
          <w:i/>
          <w:iCs/>
          <w:color w:val="auto"/>
          <w:sz w:val="20"/>
          <w:szCs w:val="20"/>
        </w:rPr>
      </w:pPr>
      <w:r w:rsidRPr="00A008E5">
        <w:rPr>
          <w:rFonts w:asciiTheme="minorHAnsi" w:hAnsiTheme="minorHAnsi" w:cstheme="minorHAnsi"/>
          <w:b/>
          <w:bCs/>
          <w:i/>
          <w:iCs/>
          <w:color w:val="auto"/>
          <w:sz w:val="20"/>
          <w:szCs w:val="20"/>
        </w:rPr>
        <w:t>Orgán ochrany přírody</w:t>
      </w:r>
      <w:r w:rsidRPr="00A008E5">
        <w:rPr>
          <w:rFonts w:asciiTheme="minorHAnsi" w:hAnsiTheme="minorHAnsi" w:cstheme="minorHAnsi"/>
          <w:i/>
          <w:iCs/>
          <w:color w:val="auto"/>
          <w:sz w:val="20"/>
          <w:szCs w:val="20"/>
        </w:rPr>
        <w:t xml:space="preserve"> </w:t>
      </w:r>
      <w:r w:rsidRPr="00A008E5">
        <w:rPr>
          <w:rFonts w:asciiTheme="minorHAnsi" w:hAnsiTheme="minorHAnsi" w:cstheme="minorHAnsi"/>
          <w:b/>
          <w:bCs/>
          <w:i/>
          <w:iCs/>
          <w:color w:val="auto"/>
          <w:sz w:val="20"/>
          <w:szCs w:val="20"/>
        </w:rPr>
        <w:t>(</w:t>
      </w:r>
      <w:proofErr w:type="spellStart"/>
      <w:r w:rsidRPr="00A008E5">
        <w:rPr>
          <w:rFonts w:asciiTheme="minorHAnsi" w:hAnsiTheme="minorHAnsi" w:cstheme="minorHAnsi"/>
          <w:b/>
          <w:bCs/>
          <w:i/>
          <w:iCs/>
          <w:color w:val="auto"/>
          <w:sz w:val="20"/>
          <w:szCs w:val="20"/>
        </w:rPr>
        <w:t>KrV</w:t>
      </w:r>
      <w:proofErr w:type="spellEnd"/>
      <w:r w:rsidRPr="00A008E5">
        <w:rPr>
          <w:rFonts w:asciiTheme="minorHAnsi" w:hAnsiTheme="minorHAnsi" w:cstheme="minorHAnsi"/>
          <w:i/>
          <w:iCs/>
          <w:color w:val="auto"/>
          <w:sz w:val="20"/>
          <w:szCs w:val="20"/>
        </w:rPr>
        <w:t xml:space="preserve">) upozorňuje, že z pohledu ochrany krajinného rázu, významných krajinných prvků a dalších jevů uvedených v zákoně č. 114/1992 Sb., o ochraně přírody a krajiny </w:t>
      </w:r>
      <w:r w:rsidRPr="00A008E5">
        <w:rPr>
          <w:rFonts w:asciiTheme="minorHAnsi" w:hAnsiTheme="minorHAnsi" w:cstheme="minorHAnsi"/>
          <w:b/>
          <w:bCs/>
          <w:i/>
          <w:iCs/>
          <w:color w:val="auto"/>
          <w:sz w:val="20"/>
          <w:szCs w:val="20"/>
        </w:rPr>
        <w:t xml:space="preserve">nebude s plochou souhlasit. </w:t>
      </w:r>
      <w:r w:rsidRPr="00A008E5">
        <w:rPr>
          <w:rFonts w:asciiTheme="minorHAnsi" w:hAnsiTheme="minorHAnsi" w:cstheme="minorHAnsi"/>
          <w:i/>
          <w:iCs/>
          <w:color w:val="auto"/>
          <w:sz w:val="20"/>
          <w:szCs w:val="20"/>
        </w:rPr>
        <w:t>Záměr</w:t>
      </w:r>
      <w:r w:rsidRPr="00A008E5">
        <w:rPr>
          <w:rFonts w:asciiTheme="minorHAnsi" w:hAnsiTheme="minorHAnsi" w:cstheme="minorHAnsi"/>
          <w:b/>
          <w:bCs/>
          <w:i/>
          <w:iCs/>
          <w:color w:val="auto"/>
          <w:sz w:val="20"/>
          <w:szCs w:val="20"/>
        </w:rPr>
        <w:t xml:space="preserve"> </w:t>
      </w:r>
      <w:r w:rsidRPr="00A008E5">
        <w:rPr>
          <w:rFonts w:asciiTheme="minorHAnsi" w:hAnsiTheme="minorHAnsi" w:cstheme="minorHAnsi"/>
          <w:i/>
          <w:iCs/>
          <w:color w:val="auto"/>
          <w:sz w:val="20"/>
          <w:szCs w:val="20"/>
        </w:rPr>
        <w:t xml:space="preserve">zasahuje do výmazného krajinného prvku </w:t>
      </w:r>
      <w:r w:rsidRPr="00A008E5">
        <w:rPr>
          <w:rFonts w:asciiTheme="minorHAnsi" w:hAnsiTheme="minorHAnsi" w:cstheme="minorHAnsi"/>
          <w:b/>
          <w:bCs/>
          <w:i/>
          <w:iCs/>
          <w:color w:val="auto"/>
          <w:sz w:val="20"/>
          <w:szCs w:val="20"/>
        </w:rPr>
        <w:t xml:space="preserve">VKP Stromořadí Cípek </w:t>
      </w:r>
      <w:r w:rsidRPr="00A008E5">
        <w:rPr>
          <w:rFonts w:asciiTheme="minorHAnsi" w:hAnsiTheme="minorHAnsi" w:cstheme="minorHAnsi"/>
          <w:i/>
          <w:iCs/>
          <w:color w:val="auto"/>
          <w:sz w:val="20"/>
          <w:szCs w:val="20"/>
        </w:rPr>
        <w:t xml:space="preserve">§ 4 odst. 2 zákona o ochraně přírody </w:t>
      </w:r>
    </w:p>
    <w:p w14:paraId="252A2D10" w14:textId="77777777" w:rsidR="00A06516" w:rsidRPr="00A008E5" w:rsidRDefault="00A06516" w:rsidP="00A06516">
      <w:pPr>
        <w:autoSpaceDE w:val="0"/>
        <w:autoSpaceDN w:val="0"/>
        <w:adjustRightInd w:val="0"/>
        <w:spacing w:after="0" w:line="240" w:lineRule="auto"/>
        <w:rPr>
          <w:rFonts w:cstheme="minorHAnsi"/>
          <w:i/>
          <w:iCs/>
          <w:sz w:val="24"/>
          <w:szCs w:val="24"/>
        </w:rPr>
      </w:pPr>
    </w:p>
    <w:p w14:paraId="5E0F72E3" w14:textId="448002A9" w:rsidR="00A06516" w:rsidRPr="00A008E5" w:rsidRDefault="00A06516" w:rsidP="00A06516">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lastRenderedPageBreak/>
        <w:t>Orgán ochrany ZPF</w:t>
      </w:r>
      <w:r w:rsidRPr="00A008E5">
        <w:rPr>
          <w:rFonts w:cstheme="minorHAnsi"/>
          <w:i/>
          <w:iCs/>
          <w:sz w:val="20"/>
          <w:szCs w:val="20"/>
        </w:rPr>
        <w:t xml:space="preserve"> předpokládá </w:t>
      </w:r>
      <w:r w:rsidRPr="00A008E5">
        <w:rPr>
          <w:rFonts w:cstheme="minorHAnsi"/>
          <w:b/>
          <w:bCs/>
          <w:i/>
          <w:iCs/>
          <w:sz w:val="20"/>
          <w:szCs w:val="20"/>
        </w:rPr>
        <w:t>udělení nesouhlasu</w:t>
      </w:r>
      <w:r w:rsidRPr="00A008E5">
        <w:rPr>
          <w:rFonts w:cstheme="minorHAnsi"/>
          <w:i/>
          <w:iCs/>
          <w:sz w:val="20"/>
          <w:szCs w:val="20"/>
        </w:rPr>
        <w:t xml:space="preserve"> s navrhovanou změnou regulativu u plochy s funkčním využitím </w:t>
      </w:r>
      <w:r w:rsidRPr="00A008E5">
        <w:rPr>
          <w:rFonts w:cstheme="minorHAnsi"/>
          <w:b/>
          <w:bCs/>
          <w:i/>
          <w:iCs/>
          <w:sz w:val="20"/>
          <w:szCs w:val="20"/>
        </w:rPr>
        <w:t>Plocha rekreace zahrádkářská kolonie</w:t>
      </w:r>
      <w:r w:rsidRPr="00A008E5">
        <w:rPr>
          <w:rFonts w:cstheme="minorHAnsi"/>
          <w:i/>
          <w:iCs/>
          <w:sz w:val="20"/>
          <w:szCs w:val="20"/>
        </w:rPr>
        <w:t xml:space="preserve">. Vzhledem k tomu, že by se jednalo o jedinou plochu s upraveným regulativem plochy na 65 m2, která by svou hmotou a tvarem a velikostí mohla narušovat okolí a koncepčně by nezapadla do celé plochy. </w:t>
      </w:r>
    </w:p>
    <w:p w14:paraId="31B3DD60" w14:textId="77777777" w:rsidR="00A06516" w:rsidRPr="00A008E5" w:rsidRDefault="00A06516" w:rsidP="000C5B79">
      <w:pPr>
        <w:pStyle w:val="Default"/>
        <w:jc w:val="both"/>
        <w:rPr>
          <w:rFonts w:asciiTheme="minorHAnsi" w:hAnsiTheme="minorHAnsi" w:cstheme="minorHAnsi"/>
          <w:i/>
          <w:iCs/>
          <w:color w:val="auto"/>
          <w:sz w:val="20"/>
          <w:szCs w:val="20"/>
        </w:rPr>
      </w:pPr>
    </w:p>
    <w:p w14:paraId="6BD02B8A" w14:textId="7787B472" w:rsidR="001C3D18" w:rsidRPr="00A008E5" w:rsidRDefault="001C3D18" w:rsidP="001C3D18">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 xml:space="preserve">Vyjádření za </w:t>
      </w:r>
      <w:r w:rsidRPr="00A008E5">
        <w:rPr>
          <w:rFonts w:cstheme="minorHAnsi"/>
          <w:i/>
          <w:iCs/>
          <w:sz w:val="20"/>
          <w:szCs w:val="20"/>
        </w:rPr>
        <w:t>úsek ochrany a přírody a krajiny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nelze souhlasit, plocha je ve střetu s ochranou území a to registrovanými významnými krajinnými prvky (dále jen „VKP“), konkrétně zasahuje do ploch registrovaného VKP Stromořadí Cípek.</w:t>
      </w:r>
    </w:p>
    <w:p w14:paraId="25AE83DC" w14:textId="13426EFE" w:rsidR="00616035" w:rsidRPr="00A008E5" w:rsidRDefault="00616035" w:rsidP="001C3D18">
      <w:pPr>
        <w:autoSpaceDE w:val="0"/>
        <w:autoSpaceDN w:val="0"/>
        <w:adjustRightInd w:val="0"/>
        <w:spacing w:after="0" w:line="240" w:lineRule="auto"/>
        <w:jc w:val="both"/>
        <w:rPr>
          <w:rFonts w:cstheme="minorHAnsi"/>
          <w:i/>
          <w:iCs/>
          <w:sz w:val="20"/>
          <w:szCs w:val="20"/>
        </w:rPr>
      </w:pPr>
    </w:p>
    <w:p w14:paraId="330567DD" w14:textId="39C5FC80" w:rsidR="00616035" w:rsidRPr="00A008E5" w:rsidRDefault="00616035" w:rsidP="00616035">
      <w:pPr>
        <w:jc w:val="center"/>
        <w:rPr>
          <w:rFonts w:ascii="Times New Roman" w:eastAsia="Times New Roman" w:hAnsi="Times New Roman" w:cs="Times New Roman"/>
        </w:rPr>
      </w:pPr>
      <w:r w:rsidRPr="00A008E5">
        <w:rPr>
          <w:rFonts w:ascii="Times New Roman" w:eastAsia="Times New Roman" w:hAnsi="Times New Roman" w:cs="Times New Roman"/>
          <w:noProof/>
        </w:rPr>
        <w:drawing>
          <wp:inline distT="0" distB="0" distL="0" distR="0" wp14:anchorId="40E9DA09" wp14:editId="6CF808B5">
            <wp:extent cx="3283585" cy="2267504"/>
            <wp:effectExtent l="0" t="0" r="0" b="0"/>
            <wp:docPr id="104" name="Obráze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6.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97561" cy="2277155"/>
                    </a:xfrm>
                    <a:prstGeom prst="rect">
                      <a:avLst/>
                    </a:prstGeom>
                    <a:noFill/>
                    <a:ln>
                      <a:noFill/>
                    </a:ln>
                  </pic:spPr>
                </pic:pic>
              </a:graphicData>
            </a:graphic>
          </wp:inline>
        </w:drawing>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43265AE6" w14:textId="77777777" w:rsidTr="001F6263">
        <w:tc>
          <w:tcPr>
            <w:tcW w:w="9072" w:type="dxa"/>
            <w:vAlign w:val="center"/>
          </w:tcPr>
          <w:p w14:paraId="0B1F199D" w14:textId="35DE4238" w:rsidR="00DC72D2" w:rsidRPr="00A008E5" w:rsidRDefault="00DC72D2" w:rsidP="001F6263">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Zm6.44</w:t>
            </w:r>
            <w:r w:rsidR="007E73CE">
              <w:rPr>
                <w:rFonts w:ascii="Arial" w:eastAsia="Times New Roman" w:hAnsi="Arial" w:cs="Arial"/>
                <w:b/>
                <w:bCs/>
                <w:sz w:val="28"/>
                <w:szCs w:val="28"/>
              </w:rPr>
              <w:t xml:space="preserve">                                                     </w:t>
            </w:r>
            <w:r w:rsidR="007E73CE" w:rsidRPr="003B6A45">
              <w:rPr>
                <w:rFonts w:ascii="Arial" w:eastAsia="Times New Roman" w:hAnsi="Arial" w:cs="Arial"/>
                <w:b/>
                <w:bCs/>
                <w:color w:val="FF0000"/>
                <w:sz w:val="28"/>
                <w:szCs w:val="28"/>
              </w:rPr>
              <w:t>SCHVALUJE</w:t>
            </w:r>
          </w:p>
        </w:tc>
      </w:tr>
    </w:tbl>
    <w:p w14:paraId="46BBDA92" w14:textId="77777777" w:rsidR="00616035" w:rsidRPr="00A008E5" w:rsidRDefault="00616035" w:rsidP="00616035">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Změna č.6 prověří možnost změny plochy </w:t>
      </w:r>
      <w:r w:rsidRPr="00A008E5">
        <w:rPr>
          <w:rFonts w:ascii="Arial" w:eastAsia="Arial" w:hAnsi="Arial" w:cs="Arial"/>
          <w:b/>
          <w:sz w:val="20"/>
          <w:szCs w:val="20"/>
        </w:rPr>
        <w:t>NS</w:t>
      </w:r>
      <w:r w:rsidRPr="00A008E5">
        <w:rPr>
          <w:rFonts w:ascii="Arial" w:eastAsia="Arial" w:hAnsi="Arial" w:cs="Arial"/>
          <w:sz w:val="20"/>
          <w:szCs w:val="20"/>
        </w:rPr>
        <w:t xml:space="preserve"> (</w:t>
      </w:r>
      <w:r w:rsidRPr="00A008E5">
        <w:rPr>
          <w:rFonts w:ascii="Arial" w:eastAsia="Arial" w:hAnsi="Arial" w:cs="Arial"/>
          <w:b/>
          <w:sz w:val="20"/>
          <w:szCs w:val="20"/>
        </w:rPr>
        <w:t>PLOCHY SMÍŠENÉ NEZASTAVĚNÉHO ÚZEMÍ</w:t>
      </w:r>
      <w:r w:rsidRPr="00A008E5">
        <w:rPr>
          <w:rFonts w:ascii="Arial" w:eastAsia="Arial" w:hAnsi="Arial" w:cs="Arial"/>
          <w:sz w:val="20"/>
          <w:szCs w:val="20"/>
        </w:rPr>
        <w:t xml:space="preserve">) na plochu </w:t>
      </w:r>
      <w:r w:rsidRPr="00A008E5">
        <w:rPr>
          <w:rFonts w:ascii="Arial" w:eastAsia="Arial" w:hAnsi="Arial" w:cs="Arial"/>
          <w:b/>
          <w:sz w:val="20"/>
          <w:szCs w:val="20"/>
        </w:rPr>
        <w:t>RI (</w:t>
      </w:r>
      <w:r w:rsidRPr="00A008E5">
        <w:rPr>
          <w:rFonts w:ascii="Arial-BoldMT" w:eastAsia="Arial-BoldMT" w:hAnsi="Arial-BoldMT" w:cs="Arial-BoldMT"/>
          <w:b/>
          <w:sz w:val="20"/>
          <w:szCs w:val="20"/>
        </w:rPr>
        <w:t>PLOCHY REKREACE – INDIVIDUÁLNÍ).</w:t>
      </w:r>
    </w:p>
    <w:p w14:paraId="2FBCE563" w14:textId="77777777" w:rsidR="00616035" w:rsidRPr="00A008E5" w:rsidRDefault="00616035" w:rsidP="00616035">
      <w:pPr>
        <w:rPr>
          <w:rFonts w:ascii="Arial" w:eastAsia="Arial" w:hAnsi="Arial" w:cs="Arial"/>
          <w:sz w:val="20"/>
          <w:szCs w:val="20"/>
        </w:rPr>
      </w:pPr>
      <w:r w:rsidRPr="00A008E5">
        <w:rPr>
          <w:rFonts w:ascii="Arial" w:eastAsia="Arial" w:hAnsi="Arial" w:cs="Arial"/>
          <w:sz w:val="20"/>
          <w:szCs w:val="20"/>
        </w:rPr>
        <w:t xml:space="preserve">Pozemky: p. č. 439/23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xml:space="preserve">. </w:t>
      </w:r>
      <w:proofErr w:type="spellStart"/>
      <w:r w:rsidRPr="00A008E5">
        <w:rPr>
          <w:rFonts w:ascii="Arial" w:eastAsia="Arial" w:hAnsi="Arial" w:cs="Arial"/>
          <w:sz w:val="20"/>
          <w:szCs w:val="20"/>
        </w:rPr>
        <w:t>Kletečná</w:t>
      </w:r>
      <w:proofErr w:type="spellEnd"/>
      <w:r w:rsidRPr="00A008E5">
        <w:rPr>
          <w:rFonts w:ascii="Arial" w:eastAsia="Arial" w:hAnsi="Arial" w:cs="Arial"/>
          <w:sz w:val="20"/>
          <w:szCs w:val="20"/>
        </w:rPr>
        <w:t xml:space="preserve"> u Humpolce </w:t>
      </w:r>
    </w:p>
    <w:p w14:paraId="596A4977" w14:textId="77777777" w:rsidR="00616035" w:rsidRPr="00A008E5" w:rsidRDefault="00616035" w:rsidP="00616035">
      <w:pPr>
        <w:pStyle w:val="Bezmezer"/>
        <w:rPr>
          <w:rFonts w:ascii="Arial" w:hAnsi="Arial" w:cs="Arial"/>
          <w:i/>
          <w:iCs/>
          <w:sz w:val="20"/>
          <w:szCs w:val="20"/>
        </w:rPr>
      </w:pPr>
      <w:r w:rsidRPr="00A008E5">
        <w:rPr>
          <w:rFonts w:ascii="Arial" w:hAnsi="Arial" w:cs="Arial"/>
          <w:i/>
          <w:iCs/>
          <w:sz w:val="20"/>
          <w:szCs w:val="20"/>
        </w:rPr>
        <w:t>Zdůvodnění:</w:t>
      </w:r>
    </w:p>
    <w:p w14:paraId="5D914FCB" w14:textId="77777777" w:rsidR="00616035" w:rsidRPr="00A008E5" w:rsidRDefault="00616035" w:rsidP="00616035">
      <w:pPr>
        <w:pStyle w:val="Bezmezer"/>
        <w:rPr>
          <w:rFonts w:ascii="Arial" w:hAnsi="Arial" w:cs="Arial"/>
          <w:i/>
          <w:iCs/>
          <w:sz w:val="20"/>
          <w:szCs w:val="20"/>
        </w:rPr>
      </w:pPr>
      <w:r w:rsidRPr="00A008E5">
        <w:rPr>
          <w:rFonts w:ascii="Arial" w:hAnsi="Arial" w:cs="Arial"/>
          <w:i/>
          <w:iCs/>
          <w:sz w:val="20"/>
          <w:szCs w:val="20"/>
        </w:rPr>
        <w:t>Důvodem podání žádosti je potřeba přístavby ke stávajícímu objektu.</w:t>
      </w:r>
    </w:p>
    <w:p w14:paraId="2E7C8216" w14:textId="77777777" w:rsidR="00616035" w:rsidRPr="00A008E5" w:rsidRDefault="00616035" w:rsidP="00616035">
      <w:pPr>
        <w:spacing w:after="0" w:line="240" w:lineRule="auto"/>
        <w:jc w:val="both"/>
        <w:rPr>
          <w:rFonts w:ascii="Arial" w:eastAsia="Times New Roman" w:hAnsi="Arial" w:cs="Arial"/>
          <w:i/>
          <w:iCs/>
          <w:sz w:val="20"/>
          <w:szCs w:val="20"/>
        </w:rPr>
      </w:pPr>
    </w:p>
    <w:p w14:paraId="21580820" w14:textId="35D8AA33" w:rsidR="00616035" w:rsidRPr="00A008E5" w:rsidRDefault="00616035" w:rsidP="00616035">
      <w:pPr>
        <w:spacing w:after="0" w:line="240" w:lineRule="auto"/>
        <w:jc w:val="both"/>
        <w:rPr>
          <w:rFonts w:ascii="Arial" w:eastAsia="Times New Roman" w:hAnsi="Arial" w:cs="Arial"/>
          <w:i/>
          <w:iCs/>
          <w:sz w:val="20"/>
          <w:szCs w:val="20"/>
        </w:rPr>
      </w:pPr>
      <w:r w:rsidRPr="00A008E5">
        <w:rPr>
          <w:rFonts w:ascii="Arial" w:eastAsia="Times New Roman" w:hAnsi="Arial" w:cs="Arial"/>
          <w:i/>
          <w:iCs/>
          <w:sz w:val="20"/>
          <w:szCs w:val="20"/>
        </w:rPr>
        <w:t xml:space="preserve">Doporučení a závěr KAU: </w:t>
      </w:r>
      <w:r w:rsidRPr="00A008E5">
        <w:rPr>
          <w:rFonts w:ascii="Arial" w:eastAsia="Times New Roman" w:hAnsi="Arial" w:cs="Arial"/>
          <w:b/>
          <w:bCs/>
          <w:i/>
          <w:iCs/>
          <w:sz w:val="20"/>
          <w:szCs w:val="20"/>
        </w:rPr>
        <w:t xml:space="preserve">doporučuje </w:t>
      </w:r>
      <w:r w:rsidRPr="00A008E5">
        <w:rPr>
          <w:rFonts w:ascii="Arial" w:eastAsia="Times New Roman" w:hAnsi="Arial" w:cs="Arial"/>
          <w:i/>
          <w:iCs/>
          <w:sz w:val="20"/>
          <w:szCs w:val="20"/>
        </w:rPr>
        <w:t>zastupitelstvu požadavek zařadit:</w:t>
      </w:r>
    </w:p>
    <w:p w14:paraId="2AAEF85D" w14:textId="0ABFF1E3" w:rsidR="00616035" w:rsidRPr="00A008E5" w:rsidRDefault="00616035" w:rsidP="00616035">
      <w:pPr>
        <w:spacing w:after="0" w:line="240" w:lineRule="auto"/>
        <w:rPr>
          <w:rFonts w:ascii="Arial" w:eastAsia="Arial" w:hAnsi="Arial" w:cs="Arial"/>
          <w:i/>
          <w:iCs/>
          <w:sz w:val="20"/>
          <w:szCs w:val="20"/>
        </w:rPr>
      </w:pPr>
      <w:r w:rsidRPr="00A008E5">
        <w:rPr>
          <w:rFonts w:ascii="Arial" w:eastAsia="Arial" w:hAnsi="Arial" w:cs="Arial"/>
          <w:i/>
          <w:iCs/>
          <w:sz w:val="20"/>
          <w:szCs w:val="20"/>
        </w:rPr>
        <w:t>Jedná se o drobné rozšíření plochy bez dopadů na koncepci řešení rozvoje území.</w:t>
      </w:r>
    </w:p>
    <w:p w14:paraId="00AF5654" w14:textId="618F8538" w:rsidR="000C5B79" w:rsidRPr="00A008E5" w:rsidRDefault="000C5B79" w:rsidP="00616035">
      <w:pPr>
        <w:spacing w:after="0" w:line="240" w:lineRule="auto"/>
        <w:rPr>
          <w:rFonts w:eastAsia="Arial" w:cstheme="minorHAnsi"/>
          <w:i/>
          <w:iCs/>
          <w:sz w:val="20"/>
          <w:szCs w:val="20"/>
        </w:rPr>
      </w:pPr>
    </w:p>
    <w:p w14:paraId="2BE14C33" w14:textId="1957D4AB" w:rsidR="000C5B79" w:rsidRPr="00A008E5" w:rsidRDefault="000C5B79" w:rsidP="000C5B79">
      <w:pPr>
        <w:pStyle w:val="Default"/>
        <w:jc w:val="both"/>
        <w:rPr>
          <w:rFonts w:asciiTheme="minorHAnsi" w:hAnsiTheme="minorHAnsi" w:cstheme="minorHAnsi"/>
          <w:color w:val="auto"/>
          <w:sz w:val="20"/>
          <w:szCs w:val="20"/>
        </w:rPr>
      </w:pPr>
      <w:r w:rsidRPr="00A008E5">
        <w:rPr>
          <w:rFonts w:asciiTheme="minorHAnsi" w:hAnsiTheme="minorHAnsi" w:cstheme="minorHAnsi"/>
          <w:b/>
          <w:bCs/>
          <w:color w:val="auto"/>
          <w:sz w:val="20"/>
          <w:szCs w:val="20"/>
        </w:rPr>
        <w:t>Orgán ochrany přírody</w:t>
      </w:r>
      <w:r w:rsidRPr="00A008E5">
        <w:rPr>
          <w:rFonts w:asciiTheme="minorHAnsi" w:hAnsiTheme="minorHAnsi" w:cstheme="minorHAnsi"/>
          <w:color w:val="auto"/>
          <w:sz w:val="20"/>
          <w:szCs w:val="20"/>
        </w:rPr>
        <w:t xml:space="preserve"> </w:t>
      </w:r>
      <w:r w:rsidRPr="00A008E5">
        <w:rPr>
          <w:rFonts w:asciiTheme="minorHAnsi" w:hAnsiTheme="minorHAnsi" w:cstheme="minorHAnsi"/>
          <w:b/>
          <w:bCs/>
          <w:color w:val="auto"/>
          <w:sz w:val="20"/>
          <w:szCs w:val="20"/>
        </w:rPr>
        <w:t>(</w:t>
      </w:r>
      <w:proofErr w:type="spellStart"/>
      <w:r w:rsidRPr="00A008E5">
        <w:rPr>
          <w:rFonts w:asciiTheme="minorHAnsi" w:hAnsiTheme="minorHAnsi" w:cstheme="minorHAnsi"/>
          <w:b/>
          <w:bCs/>
          <w:color w:val="auto"/>
          <w:sz w:val="20"/>
          <w:szCs w:val="20"/>
        </w:rPr>
        <w:t>KrV</w:t>
      </w:r>
      <w:proofErr w:type="spellEnd"/>
      <w:r w:rsidRPr="00A008E5">
        <w:rPr>
          <w:rFonts w:asciiTheme="minorHAnsi" w:hAnsiTheme="minorHAnsi" w:cstheme="minorHAnsi"/>
          <w:color w:val="auto"/>
          <w:sz w:val="20"/>
          <w:szCs w:val="20"/>
        </w:rPr>
        <w:t xml:space="preserve">) upozorňuje, že z pohledu ochrany krajinného rázu, významných krajinných prvků a dalších jevů uvedených v zákoně č. 114/1992 Sb., o ochraně přírody a krajiny </w:t>
      </w:r>
      <w:r w:rsidRPr="00A008E5">
        <w:rPr>
          <w:rFonts w:asciiTheme="minorHAnsi" w:hAnsiTheme="minorHAnsi" w:cstheme="minorHAnsi"/>
          <w:b/>
          <w:bCs/>
          <w:color w:val="auto"/>
          <w:sz w:val="20"/>
          <w:szCs w:val="20"/>
        </w:rPr>
        <w:t xml:space="preserve">nebude s plochou souhlasit. </w:t>
      </w:r>
      <w:r w:rsidRPr="00A008E5">
        <w:rPr>
          <w:rFonts w:asciiTheme="minorHAnsi" w:hAnsiTheme="minorHAnsi" w:cstheme="minorHAnsi"/>
          <w:color w:val="auto"/>
          <w:sz w:val="20"/>
          <w:szCs w:val="20"/>
        </w:rPr>
        <w:t>Záměr</w:t>
      </w:r>
      <w:r w:rsidRPr="00A008E5">
        <w:rPr>
          <w:rFonts w:asciiTheme="minorHAnsi" w:hAnsiTheme="minorHAnsi" w:cstheme="minorHAnsi"/>
          <w:b/>
          <w:bCs/>
          <w:color w:val="auto"/>
          <w:sz w:val="20"/>
          <w:szCs w:val="20"/>
        </w:rPr>
        <w:t xml:space="preserve"> </w:t>
      </w:r>
      <w:r w:rsidRPr="00A008E5">
        <w:rPr>
          <w:rFonts w:asciiTheme="minorHAnsi" w:hAnsiTheme="minorHAnsi" w:cstheme="minorHAnsi"/>
          <w:color w:val="auto"/>
          <w:sz w:val="20"/>
          <w:szCs w:val="20"/>
        </w:rPr>
        <w:t xml:space="preserve">zasahuje do lokálního biokoridoru ÚSES – možné snížení jeho prostupnosti do krajiny a porušení §4 odst. 1 zákona o ochraně přírody </w:t>
      </w:r>
    </w:p>
    <w:p w14:paraId="23D2F0F7" w14:textId="77777777" w:rsidR="007907D4" w:rsidRPr="00A008E5" w:rsidRDefault="007907D4" w:rsidP="007907D4">
      <w:pPr>
        <w:autoSpaceDE w:val="0"/>
        <w:autoSpaceDN w:val="0"/>
        <w:adjustRightInd w:val="0"/>
        <w:spacing w:after="0" w:line="240" w:lineRule="auto"/>
        <w:rPr>
          <w:rFonts w:cstheme="minorHAnsi"/>
          <w:b/>
          <w:bCs/>
          <w:i/>
          <w:iCs/>
          <w:sz w:val="20"/>
          <w:szCs w:val="20"/>
        </w:rPr>
      </w:pPr>
    </w:p>
    <w:p w14:paraId="6A0E2980" w14:textId="15F0535B" w:rsidR="007907D4" w:rsidRPr="00A008E5" w:rsidRDefault="007907D4" w:rsidP="007907D4">
      <w:pPr>
        <w:autoSpaceDE w:val="0"/>
        <w:autoSpaceDN w:val="0"/>
        <w:adjustRightInd w:val="0"/>
        <w:spacing w:after="0" w:line="240" w:lineRule="auto"/>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návrh </w:t>
      </w:r>
      <w:r w:rsidRPr="00A008E5">
        <w:rPr>
          <w:rFonts w:cstheme="minorHAnsi"/>
          <w:b/>
          <w:bCs/>
          <w:i/>
          <w:iCs/>
          <w:sz w:val="20"/>
          <w:szCs w:val="20"/>
        </w:rPr>
        <w:t>nedoporučuje</w:t>
      </w:r>
      <w:r w:rsidRPr="00A008E5">
        <w:rPr>
          <w:rFonts w:cstheme="minorHAnsi"/>
          <w:i/>
          <w:iCs/>
          <w:sz w:val="20"/>
          <w:szCs w:val="20"/>
        </w:rPr>
        <w:t>, návrh zasahuje do prvků ÚSES, které by měly být zachovány jako nezastavitelné území.</w:t>
      </w:r>
    </w:p>
    <w:p w14:paraId="6F5DAEBA" w14:textId="05C086AA" w:rsidR="00A72D07" w:rsidRPr="00A008E5" w:rsidRDefault="00A72D07" w:rsidP="00A72D07">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Plochu nedoporučujeme do dalšího projednání. Těsné navázání ploch na LBK15, ponechat stávající stav, či řešit až do jižního výstupku.</w:t>
      </w:r>
    </w:p>
    <w:p w14:paraId="3FBA766B" w14:textId="77777777" w:rsidR="00A72D07" w:rsidRPr="00A008E5" w:rsidRDefault="00A72D07" w:rsidP="007907D4">
      <w:pPr>
        <w:autoSpaceDE w:val="0"/>
        <w:autoSpaceDN w:val="0"/>
        <w:adjustRightInd w:val="0"/>
        <w:spacing w:after="0" w:line="240" w:lineRule="auto"/>
        <w:rPr>
          <w:rFonts w:cstheme="minorHAnsi"/>
          <w:i/>
          <w:iCs/>
          <w:sz w:val="20"/>
          <w:szCs w:val="20"/>
        </w:rPr>
      </w:pPr>
    </w:p>
    <w:p w14:paraId="59F691BB" w14:textId="77777777" w:rsidR="000C5B79" w:rsidRPr="00A008E5" w:rsidRDefault="000C5B79" w:rsidP="00616035">
      <w:pPr>
        <w:spacing w:after="0" w:line="240" w:lineRule="auto"/>
        <w:rPr>
          <w:rFonts w:ascii="Times New Roman" w:eastAsia="Times New Roman" w:hAnsi="Times New Roman" w:cs="Times New Roman"/>
          <w:i/>
          <w:iCs/>
          <w:sz w:val="20"/>
          <w:szCs w:val="20"/>
        </w:rPr>
      </w:pPr>
    </w:p>
    <w:p w14:paraId="6C522760" w14:textId="11463111" w:rsidR="00616035" w:rsidRPr="00A008E5" w:rsidRDefault="00616035" w:rsidP="00616035">
      <w:pPr>
        <w:spacing w:after="120" w:line="240" w:lineRule="auto"/>
        <w:jc w:val="center"/>
        <w:rPr>
          <w:rFonts w:ascii="Times New Roman" w:eastAsia="Times New Roman" w:hAnsi="Times New Roman" w:cs="Times New Roman"/>
          <w:i/>
          <w:sz w:val="20"/>
          <w:szCs w:val="20"/>
        </w:rPr>
      </w:pPr>
      <w:r w:rsidRPr="00A008E5">
        <w:rPr>
          <w:rFonts w:ascii="Times New Roman" w:eastAsia="Times New Roman" w:hAnsi="Times New Roman" w:cs="Times New Roman"/>
          <w:i/>
          <w:noProof/>
          <w:sz w:val="20"/>
          <w:szCs w:val="20"/>
        </w:rPr>
        <w:lastRenderedPageBreak/>
        <w:drawing>
          <wp:inline distT="0" distB="0" distL="0" distR="0" wp14:anchorId="63F19A5D" wp14:editId="3F3B661E">
            <wp:extent cx="2713134" cy="2019300"/>
            <wp:effectExtent l="0" t="0" r="0" b="0"/>
            <wp:docPr id="105" name="Obráze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9.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32614" cy="2033798"/>
                    </a:xfrm>
                    <a:prstGeom prst="rect">
                      <a:avLst/>
                    </a:prstGeom>
                    <a:noFill/>
                    <a:ln>
                      <a:noFill/>
                    </a:ln>
                  </pic:spPr>
                </pic:pic>
              </a:graphicData>
            </a:graphic>
          </wp:inline>
        </w:drawing>
      </w:r>
    </w:p>
    <w:p w14:paraId="4CD522C1" w14:textId="77777777" w:rsidR="008C1B19" w:rsidRPr="00A008E5" w:rsidRDefault="008C1B19" w:rsidP="00616035">
      <w:pPr>
        <w:spacing w:after="120" w:line="240" w:lineRule="auto"/>
        <w:jc w:val="center"/>
        <w:rPr>
          <w:rFonts w:ascii="Times New Roman" w:eastAsia="Times New Roman" w:hAnsi="Times New Roman" w:cs="Times New Roman"/>
          <w:i/>
          <w:sz w:val="20"/>
          <w:szCs w:val="2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3653BFFB" w14:textId="77777777" w:rsidTr="001F6263">
        <w:tc>
          <w:tcPr>
            <w:tcW w:w="9072" w:type="dxa"/>
            <w:vAlign w:val="center"/>
          </w:tcPr>
          <w:p w14:paraId="3328911C" w14:textId="044850BD" w:rsidR="00DC72D2" w:rsidRPr="00A008E5" w:rsidRDefault="00DC72D2" w:rsidP="001F6263">
            <w:pPr>
              <w:spacing w:before="120" w:after="120" w:line="240" w:lineRule="auto"/>
              <w:rPr>
                <w:rFonts w:ascii="Arial" w:eastAsia="Times New Roman" w:hAnsi="Arial" w:cs="Arial"/>
                <w:strike/>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Zm6.45</w:t>
            </w:r>
            <w:r w:rsidR="007E73CE">
              <w:rPr>
                <w:rFonts w:ascii="Arial" w:eastAsia="Times New Roman" w:hAnsi="Arial" w:cs="Arial"/>
                <w:b/>
                <w:bCs/>
                <w:sz w:val="28"/>
                <w:szCs w:val="28"/>
              </w:rPr>
              <w:t xml:space="preserve">                                                    </w:t>
            </w:r>
            <w:r w:rsidR="007E73CE" w:rsidRPr="003B6A45">
              <w:rPr>
                <w:rFonts w:ascii="Arial" w:eastAsia="Times New Roman" w:hAnsi="Arial" w:cs="Arial"/>
                <w:b/>
                <w:bCs/>
                <w:color w:val="FF0000"/>
                <w:sz w:val="28"/>
                <w:szCs w:val="28"/>
              </w:rPr>
              <w:t>NESCHVALUJE</w:t>
            </w:r>
          </w:p>
        </w:tc>
      </w:tr>
    </w:tbl>
    <w:p w14:paraId="7D29E0BD" w14:textId="77777777" w:rsidR="00DD07DD" w:rsidRPr="00A008E5" w:rsidRDefault="00DD07DD" w:rsidP="00DD07DD">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navýšení výměry budov na pozemku, tedy v plochách RI</w:t>
      </w:r>
    </w:p>
    <w:p w14:paraId="4A9FBD94" w14:textId="77777777" w:rsidR="00DD07DD" w:rsidRPr="00A008E5" w:rsidRDefault="00DD07DD" w:rsidP="00DD07DD">
      <w:pPr>
        <w:rPr>
          <w:rFonts w:ascii="Arial" w:eastAsia="Arial" w:hAnsi="Arial" w:cs="Arial"/>
          <w:sz w:val="20"/>
          <w:szCs w:val="20"/>
        </w:rPr>
      </w:pPr>
      <w:r w:rsidRPr="00A008E5">
        <w:rPr>
          <w:rFonts w:ascii="Arial" w:eastAsia="Arial" w:hAnsi="Arial" w:cs="Arial"/>
          <w:sz w:val="20"/>
          <w:szCs w:val="20"/>
        </w:rPr>
        <w:t xml:space="preserve">Pozemky: p. č. 439/23, 439/10 a st. 102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xml:space="preserve">. </w:t>
      </w:r>
      <w:proofErr w:type="spellStart"/>
      <w:r w:rsidRPr="00A008E5">
        <w:rPr>
          <w:rFonts w:ascii="Arial" w:eastAsia="Arial" w:hAnsi="Arial" w:cs="Arial"/>
          <w:sz w:val="20"/>
          <w:szCs w:val="20"/>
        </w:rPr>
        <w:t>Kletečná</w:t>
      </w:r>
      <w:proofErr w:type="spellEnd"/>
      <w:r w:rsidRPr="00A008E5">
        <w:rPr>
          <w:rFonts w:ascii="Arial" w:eastAsia="Arial" w:hAnsi="Arial" w:cs="Arial"/>
          <w:sz w:val="20"/>
          <w:szCs w:val="20"/>
        </w:rPr>
        <w:t xml:space="preserve"> u Humpolce </w:t>
      </w:r>
    </w:p>
    <w:p w14:paraId="31830B80" w14:textId="77777777" w:rsidR="00DD07DD" w:rsidRPr="00A008E5" w:rsidRDefault="00DD07DD" w:rsidP="00DD07DD">
      <w:pPr>
        <w:pStyle w:val="Bezmezer"/>
        <w:rPr>
          <w:rFonts w:ascii="Arial" w:hAnsi="Arial" w:cs="Arial"/>
          <w:i/>
          <w:iCs/>
          <w:sz w:val="20"/>
          <w:szCs w:val="20"/>
        </w:rPr>
      </w:pPr>
      <w:r w:rsidRPr="00A008E5">
        <w:rPr>
          <w:rFonts w:ascii="Arial" w:hAnsi="Arial" w:cs="Arial"/>
          <w:i/>
          <w:iCs/>
          <w:sz w:val="20"/>
          <w:szCs w:val="20"/>
        </w:rPr>
        <w:t>Zdůvodnění:</w:t>
      </w:r>
    </w:p>
    <w:p w14:paraId="0B5D02D9" w14:textId="77777777" w:rsidR="00DD07DD" w:rsidRPr="00A008E5" w:rsidRDefault="00DD07DD" w:rsidP="00DD07DD">
      <w:pPr>
        <w:pStyle w:val="Bezmezer"/>
        <w:rPr>
          <w:rFonts w:ascii="Arial" w:hAnsi="Arial" w:cs="Arial"/>
          <w:i/>
          <w:iCs/>
          <w:sz w:val="20"/>
          <w:szCs w:val="20"/>
        </w:rPr>
      </w:pPr>
      <w:r w:rsidRPr="00A008E5">
        <w:rPr>
          <w:rFonts w:ascii="Arial" w:hAnsi="Arial" w:cs="Arial"/>
          <w:i/>
          <w:iCs/>
          <w:sz w:val="20"/>
          <w:szCs w:val="20"/>
        </w:rPr>
        <w:t>Důvodem podání žádosti je potřeba přístavby ke stávajícímu objektu.</w:t>
      </w:r>
    </w:p>
    <w:p w14:paraId="3D9E8945" w14:textId="77777777" w:rsidR="00DD07DD" w:rsidRPr="00A008E5" w:rsidRDefault="00DD07DD" w:rsidP="00DD07DD">
      <w:pPr>
        <w:spacing w:after="0" w:line="240" w:lineRule="auto"/>
        <w:jc w:val="both"/>
        <w:rPr>
          <w:rFonts w:ascii="Arial" w:eastAsia="Times New Roman" w:hAnsi="Arial" w:cs="Arial"/>
          <w:sz w:val="20"/>
          <w:szCs w:val="20"/>
        </w:rPr>
      </w:pPr>
    </w:p>
    <w:p w14:paraId="6516E93F" w14:textId="0C620489" w:rsidR="00DD07DD" w:rsidRPr="00A008E5" w:rsidRDefault="00DD07DD" w:rsidP="00DD07DD">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0A42EE0A" w14:textId="05918B85" w:rsidR="00DD07DD" w:rsidRPr="00A008E5" w:rsidRDefault="00DD07DD" w:rsidP="00DD07DD">
      <w:pPr>
        <w:widowControl w:val="0"/>
        <w:spacing w:after="0" w:line="240" w:lineRule="auto"/>
        <w:jc w:val="both"/>
        <w:rPr>
          <w:rFonts w:eastAsia="Times New Roman" w:cstheme="minorHAnsi"/>
          <w:i/>
          <w:iCs/>
          <w:sz w:val="20"/>
          <w:szCs w:val="20"/>
        </w:rPr>
      </w:pPr>
      <w:r w:rsidRPr="00A008E5">
        <w:rPr>
          <w:rFonts w:eastAsia="Arial" w:cstheme="minorHAnsi"/>
          <w:i/>
          <w:iCs/>
          <w:sz w:val="20"/>
          <w:szCs w:val="20"/>
        </w:rPr>
        <w:t>KAU nedoporučuje obecně zařazovat do dílčích změn významnější rozvojové plochy příměstských sídel ani změny prostorových podmínek celých regulativů. Koncepci rozvoje funkčních ploch a jejich prostorových parametrů by měl vymezit nový územní plán s odůvodněním a řešením dopadů, které to pro Humpolce bude mít. Případné změny prostorových podmínek regulativů by měly být součástí nového ÚP.</w:t>
      </w:r>
    </w:p>
    <w:p w14:paraId="605859DC" w14:textId="77777777" w:rsidR="004C13B3" w:rsidRPr="00A008E5" w:rsidRDefault="004C13B3" w:rsidP="004C13B3">
      <w:pPr>
        <w:autoSpaceDE w:val="0"/>
        <w:autoSpaceDN w:val="0"/>
        <w:adjustRightInd w:val="0"/>
        <w:spacing w:after="0" w:line="240" w:lineRule="auto"/>
        <w:rPr>
          <w:rFonts w:cstheme="minorHAnsi"/>
          <w:i/>
          <w:iCs/>
          <w:sz w:val="12"/>
          <w:szCs w:val="12"/>
        </w:rPr>
      </w:pPr>
    </w:p>
    <w:p w14:paraId="387C3C91" w14:textId="77777777" w:rsidR="004C13B3" w:rsidRPr="00A008E5" w:rsidRDefault="004C13B3" w:rsidP="004C13B3">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Orgán ochrany ZPF</w:t>
      </w:r>
      <w:r w:rsidRPr="00A008E5">
        <w:rPr>
          <w:rFonts w:cstheme="minorHAnsi"/>
          <w:i/>
          <w:iCs/>
          <w:sz w:val="20"/>
          <w:szCs w:val="20"/>
        </w:rPr>
        <w:t xml:space="preserve"> předpokládá udělení </w:t>
      </w:r>
      <w:r w:rsidRPr="00A008E5">
        <w:rPr>
          <w:rFonts w:cstheme="minorHAnsi"/>
          <w:b/>
          <w:bCs/>
          <w:i/>
          <w:iCs/>
          <w:sz w:val="20"/>
          <w:szCs w:val="20"/>
        </w:rPr>
        <w:t>nesouhlasného</w:t>
      </w:r>
      <w:r w:rsidRPr="00A008E5">
        <w:rPr>
          <w:rFonts w:cstheme="minorHAnsi"/>
          <w:i/>
          <w:iCs/>
          <w:sz w:val="20"/>
          <w:szCs w:val="20"/>
        </w:rPr>
        <w:t xml:space="preserve"> stanoviska s navrhovaným rozšířením ploch zástavby </w:t>
      </w:r>
    </w:p>
    <w:p w14:paraId="02EA91C6" w14:textId="77777777" w:rsidR="00A72D07" w:rsidRPr="00A008E5" w:rsidRDefault="00A72D07" w:rsidP="00A72D07">
      <w:pPr>
        <w:autoSpaceDE w:val="0"/>
        <w:autoSpaceDN w:val="0"/>
        <w:adjustRightInd w:val="0"/>
        <w:spacing w:after="0" w:line="240" w:lineRule="auto"/>
        <w:jc w:val="both"/>
        <w:rPr>
          <w:rFonts w:cstheme="minorHAnsi"/>
          <w:b/>
          <w:bCs/>
          <w:i/>
          <w:iCs/>
          <w:sz w:val="12"/>
          <w:szCs w:val="12"/>
        </w:rPr>
      </w:pPr>
    </w:p>
    <w:p w14:paraId="2B3FF2CA" w14:textId="30FEB891" w:rsidR="00A72D07" w:rsidRPr="00A008E5" w:rsidRDefault="00A72D07" w:rsidP="00A72D07">
      <w:pPr>
        <w:autoSpaceDE w:val="0"/>
        <w:autoSpaceDN w:val="0"/>
        <w:adjustRightInd w:val="0"/>
        <w:spacing w:after="0" w:line="240" w:lineRule="auto"/>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Plochu nedoporučujeme do dalšího projednání. Požadujeme zachovat stávající regulativy a výškové řešení případných staveb uzpůsobit okraji sídla.</w:t>
      </w:r>
    </w:p>
    <w:p w14:paraId="46CCDC0F" w14:textId="77777777" w:rsidR="00DD07DD" w:rsidRPr="00A008E5" w:rsidRDefault="00DD07DD" w:rsidP="00DD07DD">
      <w:pPr>
        <w:spacing w:after="120" w:line="240" w:lineRule="auto"/>
        <w:jc w:val="both"/>
        <w:rPr>
          <w:rFonts w:ascii="Times New Roman" w:eastAsia="Times New Roman" w:hAnsi="Times New Roman" w:cs="Times New Roman"/>
          <w:i/>
          <w:sz w:val="20"/>
          <w:szCs w:val="20"/>
        </w:rPr>
      </w:pPr>
    </w:p>
    <w:p w14:paraId="3C22F734" w14:textId="5383FCF9" w:rsidR="00DD07DD" w:rsidRPr="00A008E5" w:rsidRDefault="00DD07DD" w:rsidP="00DD07DD">
      <w:pPr>
        <w:spacing w:after="120" w:line="240" w:lineRule="auto"/>
        <w:jc w:val="center"/>
        <w:rPr>
          <w:rFonts w:ascii="Times New Roman" w:eastAsia="Times New Roman" w:hAnsi="Times New Roman" w:cs="Times New Roman"/>
          <w:i/>
          <w:sz w:val="20"/>
          <w:szCs w:val="20"/>
        </w:rPr>
      </w:pPr>
      <w:r w:rsidRPr="00A008E5">
        <w:rPr>
          <w:rFonts w:ascii="Times New Roman" w:eastAsia="Times New Roman" w:hAnsi="Times New Roman" w:cs="Times New Roman"/>
          <w:i/>
          <w:noProof/>
          <w:sz w:val="20"/>
          <w:szCs w:val="20"/>
        </w:rPr>
        <w:drawing>
          <wp:inline distT="0" distB="0" distL="0" distR="0" wp14:anchorId="080D3153" wp14:editId="281BD2DF">
            <wp:extent cx="3122438" cy="2115879"/>
            <wp:effectExtent l="0" t="0" r="1905" b="0"/>
            <wp:docPr id="106" name="Obráze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138110" cy="2126499"/>
                    </a:xfrm>
                    <a:prstGeom prst="rect">
                      <a:avLst/>
                    </a:prstGeom>
                    <a:noFill/>
                    <a:ln>
                      <a:noFill/>
                    </a:ln>
                  </pic:spPr>
                </pic:pic>
              </a:graphicData>
            </a:graphic>
          </wp:inline>
        </w:drawing>
      </w:r>
    </w:p>
    <w:p w14:paraId="45F8CDBC" w14:textId="44D55FA5" w:rsidR="00DC72D2" w:rsidRPr="00A008E5" w:rsidRDefault="00DC72D2" w:rsidP="00DC72D2">
      <w:pPr>
        <w:spacing w:after="120" w:line="240" w:lineRule="auto"/>
        <w:jc w:val="both"/>
        <w:rPr>
          <w:rFonts w:ascii="Arial" w:hAnsi="Arial" w:cs="Arial"/>
          <w:i/>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228C5385" w14:textId="77777777" w:rsidTr="001F6263">
        <w:tc>
          <w:tcPr>
            <w:tcW w:w="9072" w:type="dxa"/>
            <w:vAlign w:val="center"/>
          </w:tcPr>
          <w:p w14:paraId="74F97F0F" w14:textId="67385723" w:rsidR="00DC72D2" w:rsidRPr="00A008E5" w:rsidRDefault="00DC72D2" w:rsidP="001F6263">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Zm6.46</w:t>
            </w:r>
            <w:r w:rsidR="007E73CE">
              <w:rPr>
                <w:rFonts w:ascii="Arial" w:eastAsia="Times New Roman" w:hAnsi="Arial" w:cs="Arial"/>
                <w:b/>
                <w:bCs/>
                <w:sz w:val="28"/>
                <w:szCs w:val="28"/>
              </w:rPr>
              <w:t xml:space="preserve">                                                 </w:t>
            </w:r>
            <w:r w:rsidR="007E73CE" w:rsidRPr="003B6A45">
              <w:rPr>
                <w:rFonts w:ascii="Arial" w:eastAsia="Times New Roman" w:hAnsi="Arial" w:cs="Arial"/>
                <w:b/>
                <w:bCs/>
                <w:color w:val="FF0000"/>
                <w:sz w:val="28"/>
                <w:szCs w:val="28"/>
              </w:rPr>
              <w:t>NESCHVALUJE</w:t>
            </w:r>
          </w:p>
        </w:tc>
      </w:tr>
    </w:tbl>
    <w:p w14:paraId="3681FA88" w14:textId="77777777" w:rsidR="00DD07DD" w:rsidRPr="00A008E5" w:rsidRDefault="00DD07DD" w:rsidP="00DD07DD">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Změna č.6 prověří možnost změny plochy </w:t>
      </w:r>
      <w:r w:rsidRPr="00A008E5">
        <w:rPr>
          <w:rFonts w:ascii="Arial" w:eastAsia="Arial" w:hAnsi="Arial" w:cs="Arial"/>
          <w:b/>
          <w:sz w:val="20"/>
          <w:szCs w:val="20"/>
        </w:rPr>
        <w:t>NS</w:t>
      </w:r>
      <w:r w:rsidRPr="00A008E5">
        <w:rPr>
          <w:rFonts w:ascii="Arial" w:eastAsia="Arial" w:hAnsi="Arial" w:cs="Arial"/>
          <w:sz w:val="20"/>
          <w:szCs w:val="20"/>
        </w:rPr>
        <w:t xml:space="preserve"> (</w:t>
      </w:r>
      <w:r w:rsidRPr="00A008E5">
        <w:rPr>
          <w:rFonts w:ascii="Arial" w:eastAsia="Arial" w:hAnsi="Arial" w:cs="Arial"/>
          <w:b/>
          <w:sz w:val="20"/>
          <w:szCs w:val="20"/>
        </w:rPr>
        <w:t>PLOCHY SMÍŠENÉ NEZASTAVĚNÉHO ÚZEMÍ</w:t>
      </w:r>
      <w:r w:rsidRPr="00A008E5">
        <w:rPr>
          <w:rFonts w:ascii="Arial" w:eastAsia="Arial" w:hAnsi="Arial" w:cs="Arial"/>
          <w:sz w:val="20"/>
          <w:szCs w:val="20"/>
        </w:rPr>
        <w:t xml:space="preserve">), </w:t>
      </w:r>
      <w:r w:rsidRPr="00A008E5">
        <w:rPr>
          <w:rFonts w:ascii="Arial" w:eastAsia="Arial" w:hAnsi="Arial" w:cs="Arial"/>
          <w:b/>
          <w:sz w:val="20"/>
          <w:szCs w:val="20"/>
        </w:rPr>
        <w:t>RI (</w:t>
      </w:r>
      <w:r w:rsidRPr="00A008E5">
        <w:rPr>
          <w:rFonts w:ascii="Arial-BoldMT" w:eastAsia="Arial-BoldMT" w:hAnsi="Arial-BoldMT" w:cs="Arial-BoldMT"/>
          <w:b/>
          <w:sz w:val="20"/>
          <w:szCs w:val="20"/>
        </w:rPr>
        <w:t>PLOCHY REKREACE – INDIVIDUÁLNÍ) a DM (PLOCHY DOPRAVNÍ INFRASTRUKTURY – MÍSTNÍ) na plochu SV (PLOCHY SMÍŠENÉ OBYTNÉ – VENKOVSKÉ)</w:t>
      </w:r>
    </w:p>
    <w:p w14:paraId="3374F438" w14:textId="64B0367B" w:rsidR="00DD07DD" w:rsidRPr="00A008E5" w:rsidRDefault="00DD07DD" w:rsidP="00DD07DD">
      <w:pPr>
        <w:rPr>
          <w:rFonts w:ascii="Arial" w:eastAsia="Arial" w:hAnsi="Arial" w:cs="Arial"/>
          <w:sz w:val="20"/>
          <w:szCs w:val="20"/>
        </w:rPr>
      </w:pPr>
      <w:r w:rsidRPr="00A008E5">
        <w:rPr>
          <w:rFonts w:ascii="Arial" w:eastAsia="Arial" w:hAnsi="Arial" w:cs="Arial"/>
          <w:sz w:val="20"/>
          <w:szCs w:val="20"/>
        </w:rPr>
        <w:t xml:space="preserve">Pozemky: p. č. </w:t>
      </w:r>
      <w:r w:rsidR="007B6E9E" w:rsidRPr="00A008E5">
        <w:rPr>
          <w:rFonts w:ascii="Arial" w:eastAsia="Arial" w:hAnsi="Arial" w:cs="Arial"/>
          <w:sz w:val="20"/>
          <w:szCs w:val="20"/>
        </w:rPr>
        <w:t>4</w:t>
      </w:r>
      <w:r w:rsidRPr="00A008E5">
        <w:rPr>
          <w:rFonts w:ascii="Arial" w:eastAsia="Arial" w:hAnsi="Arial" w:cs="Arial"/>
          <w:sz w:val="20"/>
          <w:szCs w:val="20"/>
        </w:rPr>
        <w:t xml:space="preserve">39/23, 439/17, 439/10, </w:t>
      </w:r>
      <w:r w:rsidR="007B6E9E" w:rsidRPr="00A008E5">
        <w:rPr>
          <w:rFonts w:ascii="Arial" w:eastAsia="Arial" w:hAnsi="Arial" w:cs="Arial"/>
          <w:sz w:val="20"/>
          <w:szCs w:val="20"/>
        </w:rPr>
        <w:t>4</w:t>
      </w:r>
      <w:r w:rsidRPr="00A008E5">
        <w:rPr>
          <w:rFonts w:ascii="Arial" w:eastAsia="Arial" w:hAnsi="Arial" w:cs="Arial"/>
          <w:sz w:val="20"/>
          <w:szCs w:val="20"/>
        </w:rPr>
        <w:t xml:space="preserve">39/44 a st. 102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xml:space="preserve">. </w:t>
      </w:r>
      <w:proofErr w:type="spellStart"/>
      <w:r w:rsidRPr="00A008E5">
        <w:rPr>
          <w:rFonts w:ascii="Arial" w:eastAsia="Arial" w:hAnsi="Arial" w:cs="Arial"/>
          <w:sz w:val="20"/>
          <w:szCs w:val="20"/>
        </w:rPr>
        <w:t>Kletečná</w:t>
      </w:r>
      <w:proofErr w:type="spellEnd"/>
      <w:r w:rsidRPr="00A008E5">
        <w:rPr>
          <w:rFonts w:ascii="Arial" w:eastAsia="Arial" w:hAnsi="Arial" w:cs="Arial"/>
          <w:sz w:val="20"/>
          <w:szCs w:val="20"/>
        </w:rPr>
        <w:t xml:space="preserve"> u Humpolce </w:t>
      </w:r>
    </w:p>
    <w:p w14:paraId="64A64EDB" w14:textId="77777777" w:rsidR="00DD07DD" w:rsidRPr="00A008E5" w:rsidRDefault="00DD07DD" w:rsidP="00DD07DD">
      <w:pPr>
        <w:pStyle w:val="Bezmezer"/>
        <w:rPr>
          <w:rFonts w:ascii="Arial" w:hAnsi="Arial" w:cs="Arial"/>
          <w:i/>
          <w:iCs/>
          <w:sz w:val="20"/>
          <w:szCs w:val="20"/>
        </w:rPr>
      </w:pPr>
      <w:r w:rsidRPr="00A008E5">
        <w:rPr>
          <w:rFonts w:ascii="Arial" w:hAnsi="Arial" w:cs="Arial"/>
          <w:i/>
          <w:iCs/>
          <w:sz w:val="20"/>
          <w:szCs w:val="20"/>
        </w:rPr>
        <w:lastRenderedPageBreak/>
        <w:t>Zdůvodnění:</w:t>
      </w:r>
    </w:p>
    <w:p w14:paraId="5B2C121B" w14:textId="0F03E274" w:rsidR="00DD07DD" w:rsidRPr="00A008E5" w:rsidRDefault="00DD07DD" w:rsidP="00DD07DD">
      <w:pPr>
        <w:pStyle w:val="Bezmezer"/>
        <w:rPr>
          <w:rFonts w:ascii="Arial" w:hAnsi="Arial" w:cs="Arial"/>
          <w:i/>
          <w:iCs/>
          <w:sz w:val="20"/>
          <w:szCs w:val="20"/>
        </w:rPr>
      </w:pPr>
      <w:r w:rsidRPr="00A008E5">
        <w:rPr>
          <w:rFonts w:ascii="Arial" w:hAnsi="Arial" w:cs="Arial"/>
          <w:i/>
          <w:iCs/>
          <w:sz w:val="20"/>
          <w:szCs w:val="20"/>
        </w:rPr>
        <w:t>Důvodem podání žádosti je potřeba přístavby ke stávajícímu objektu a tedy možnost zvýšení zastavitelnosti pozemku.</w:t>
      </w:r>
    </w:p>
    <w:p w14:paraId="07E09908" w14:textId="77777777" w:rsidR="00DD07DD" w:rsidRPr="00A008E5" w:rsidRDefault="00DD07DD" w:rsidP="00DD07DD">
      <w:pPr>
        <w:spacing w:after="0" w:line="240" w:lineRule="auto"/>
        <w:jc w:val="both"/>
        <w:rPr>
          <w:rFonts w:ascii="Arial" w:eastAsia="Times New Roman" w:hAnsi="Arial" w:cs="Arial"/>
          <w:sz w:val="20"/>
          <w:szCs w:val="20"/>
        </w:rPr>
      </w:pPr>
    </w:p>
    <w:p w14:paraId="35B4286E" w14:textId="54062FBB" w:rsidR="00DD07DD" w:rsidRPr="00A008E5" w:rsidRDefault="00DD07DD" w:rsidP="00DD07DD">
      <w:pPr>
        <w:spacing w:after="0" w:line="240" w:lineRule="auto"/>
        <w:jc w:val="both"/>
        <w:rPr>
          <w:rFonts w:eastAsia="Times New Roman" w:cstheme="minorHAnsi"/>
          <w:i/>
          <w:iCs/>
          <w:sz w:val="20"/>
          <w:szCs w:val="20"/>
        </w:rPr>
      </w:pPr>
      <w:r w:rsidRPr="00A008E5">
        <w:rPr>
          <w:rFonts w:eastAsia="Times New Roman" w:cstheme="minorHAnsi"/>
          <w:i/>
          <w:iCs/>
          <w:sz w:val="20"/>
          <w:szCs w:val="20"/>
        </w:rPr>
        <w:t xml:space="preserve">Doporučení a závěr KAU: </w:t>
      </w:r>
      <w:r w:rsidRPr="00A008E5">
        <w:rPr>
          <w:rFonts w:eastAsia="Times New Roman" w:cstheme="minorHAnsi"/>
          <w:b/>
          <w:bCs/>
          <w:i/>
          <w:iCs/>
          <w:sz w:val="20"/>
          <w:szCs w:val="20"/>
        </w:rPr>
        <w:t xml:space="preserve">nedoporučuje </w:t>
      </w:r>
      <w:r w:rsidRPr="00A008E5">
        <w:rPr>
          <w:rFonts w:eastAsia="Times New Roman" w:cstheme="minorHAnsi"/>
          <w:i/>
          <w:iCs/>
          <w:sz w:val="20"/>
          <w:szCs w:val="20"/>
        </w:rPr>
        <w:t>zastupitelstvu požadavek zařadit:</w:t>
      </w:r>
    </w:p>
    <w:p w14:paraId="4582020E" w14:textId="63AE36C7" w:rsidR="00DD07DD" w:rsidRPr="00A008E5" w:rsidRDefault="00DD07DD" w:rsidP="00DD07DD">
      <w:pPr>
        <w:widowControl w:val="0"/>
        <w:spacing w:after="0" w:line="240" w:lineRule="auto"/>
        <w:jc w:val="both"/>
        <w:rPr>
          <w:rFonts w:eastAsia="Arial" w:cstheme="minorHAnsi"/>
          <w:i/>
          <w:iCs/>
          <w:sz w:val="20"/>
          <w:szCs w:val="20"/>
        </w:rPr>
      </w:pPr>
      <w:r w:rsidRPr="00A008E5">
        <w:rPr>
          <w:rFonts w:eastAsia="Arial" w:cstheme="minorHAnsi"/>
          <w:i/>
          <w:iCs/>
          <w:sz w:val="20"/>
          <w:szCs w:val="20"/>
        </w:rPr>
        <w:t xml:space="preserve">Plocha je součásti lokality rekreace s typickými charakteristickými architektonickými a urbanistickými prvky. Její změny na SV by měla být případně podložena urbanistickou studií prokazující vhodnost tohoto řešení a tedy s ohledem na rozsah a dopad požadavku řešena až v novém ÚP. </w:t>
      </w:r>
    </w:p>
    <w:p w14:paraId="52F53B1E" w14:textId="77777777" w:rsidR="004C13B3" w:rsidRPr="00A008E5" w:rsidRDefault="004C13B3" w:rsidP="004C13B3">
      <w:pPr>
        <w:autoSpaceDE w:val="0"/>
        <w:autoSpaceDN w:val="0"/>
        <w:adjustRightInd w:val="0"/>
        <w:spacing w:after="0" w:line="240" w:lineRule="auto"/>
        <w:rPr>
          <w:rFonts w:cstheme="minorHAnsi"/>
          <w:i/>
          <w:iCs/>
          <w:sz w:val="20"/>
          <w:szCs w:val="20"/>
        </w:rPr>
      </w:pPr>
    </w:p>
    <w:p w14:paraId="24E9C9B0" w14:textId="1994416E" w:rsidR="004C13B3" w:rsidRPr="00A008E5" w:rsidRDefault="004C13B3" w:rsidP="004C13B3">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Orgán ochran ZPF</w:t>
      </w:r>
      <w:r w:rsidRPr="00A008E5">
        <w:rPr>
          <w:rFonts w:cstheme="minorHAnsi"/>
          <w:i/>
          <w:iCs/>
          <w:sz w:val="20"/>
          <w:szCs w:val="20"/>
        </w:rPr>
        <w:t xml:space="preserve"> předpokládá udělení </w:t>
      </w:r>
      <w:r w:rsidRPr="00A008E5">
        <w:rPr>
          <w:rFonts w:cstheme="minorHAnsi"/>
          <w:b/>
          <w:bCs/>
          <w:i/>
          <w:iCs/>
          <w:sz w:val="20"/>
          <w:szCs w:val="20"/>
        </w:rPr>
        <w:t>nesouhlasného</w:t>
      </w:r>
      <w:r w:rsidRPr="00A008E5">
        <w:rPr>
          <w:rFonts w:cstheme="minorHAnsi"/>
          <w:i/>
          <w:iCs/>
          <w:sz w:val="20"/>
          <w:szCs w:val="20"/>
        </w:rPr>
        <w:t xml:space="preserve"> stanoviska s navrhovanou plochou a to z důvodu, že v platném územním plánu jsou navržené plochy se stejným funkčním využitím, které v současnosti nejsou využity. </w:t>
      </w:r>
    </w:p>
    <w:p w14:paraId="06A510CE" w14:textId="77777777" w:rsidR="007907D4" w:rsidRPr="00A008E5" w:rsidRDefault="007907D4" w:rsidP="007907D4">
      <w:pPr>
        <w:autoSpaceDE w:val="0"/>
        <w:autoSpaceDN w:val="0"/>
        <w:adjustRightInd w:val="0"/>
        <w:spacing w:after="0" w:line="240" w:lineRule="auto"/>
        <w:rPr>
          <w:rFonts w:cstheme="minorHAnsi"/>
          <w:b/>
          <w:bCs/>
          <w:i/>
          <w:iCs/>
          <w:sz w:val="20"/>
          <w:szCs w:val="20"/>
        </w:rPr>
      </w:pPr>
    </w:p>
    <w:p w14:paraId="0900102C" w14:textId="1579CD10" w:rsidR="007907D4" w:rsidRPr="00A008E5" w:rsidRDefault="007907D4" w:rsidP="007907D4">
      <w:pPr>
        <w:autoSpaceDE w:val="0"/>
        <w:autoSpaceDN w:val="0"/>
        <w:adjustRightInd w:val="0"/>
        <w:spacing w:after="0" w:line="240" w:lineRule="auto"/>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návrh </w:t>
      </w:r>
      <w:r w:rsidRPr="00A008E5">
        <w:rPr>
          <w:rFonts w:cstheme="minorHAnsi"/>
          <w:b/>
          <w:bCs/>
          <w:i/>
          <w:iCs/>
          <w:sz w:val="20"/>
          <w:szCs w:val="20"/>
        </w:rPr>
        <w:t>nedoporučuje</w:t>
      </w:r>
      <w:r w:rsidRPr="00A008E5">
        <w:rPr>
          <w:rFonts w:cstheme="minorHAnsi"/>
          <w:i/>
          <w:iCs/>
          <w:sz w:val="20"/>
          <w:szCs w:val="20"/>
        </w:rPr>
        <w:t>, návrh zasahuje do prvků ÚSES, které by měly být zachovány jako nezastavitelné území.</w:t>
      </w:r>
    </w:p>
    <w:p w14:paraId="14CD99C2" w14:textId="77777777" w:rsidR="00DD07DD" w:rsidRPr="00A008E5" w:rsidRDefault="00DD07DD" w:rsidP="00DD07DD">
      <w:pPr>
        <w:spacing w:before="120" w:after="120" w:line="240" w:lineRule="auto"/>
        <w:jc w:val="both"/>
        <w:rPr>
          <w:rFonts w:ascii="Arial" w:eastAsia="Arial" w:hAnsi="Arial" w:cs="Arial"/>
          <w:i/>
        </w:rPr>
      </w:pPr>
    </w:p>
    <w:p w14:paraId="2E9063F2" w14:textId="33FF229D" w:rsidR="00DD07DD" w:rsidRPr="00A008E5" w:rsidRDefault="00DD07DD" w:rsidP="00DD07DD">
      <w:pPr>
        <w:spacing w:before="120" w:after="120" w:line="240" w:lineRule="auto"/>
        <w:jc w:val="center"/>
        <w:rPr>
          <w:rFonts w:ascii="Arial" w:eastAsia="Arial" w:hAnsi="Arial" w:cs="Arial"/>
          <w:i/>
        </w:rPr>
      </w:pPr>
      <w:r w:rsidRPr="00A008E5">
        <w:rPr>
          <w:rFonts w:ascii="Arial" w:eastAsia="Arial" w:hAnsi="Arial" w:cs="Arial"/>
          <w:i/>
          <w:noProof/>
        </w:rPr>
        <w:drawing>
          <wp:inline distT="0" distB="0" distL="0" distR="0" wp14:anchorId="1B05545B" wp14:editId="4FF3B876">
            <wp:extent cx="3042386" cy="2038350"/>
            <wp:effectExtent l="0" t="0" r="5715" b="0"/>
            <wp:docPr id="107" name="Obráze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58754" cy="2049316"/>
                    </a:xfrm>
                    <a:prstGeom prst="rect">
                      <a:avLst/>
                    </a:prstGeom>
                    <a:noFill/>
                    <a:ln>
                      <a:noFill/>
                    </a:ln>
                  </pic:spPr>
                </pic:pic>
              </a:graphicData>
            </a:graphic>
          </wp:inline>
        </w:drawing>
      </w:r>
    </w:p>
    <w:p w14:paraId="39C26914" w14:textId="77777777" w:rsidR="00C63F45" w:rsidRPr="00A008E5" w:rsidRDefault="00C63F45" w:rsidP="00DD07DD">
      <w:pPr>
        <w:spacing w:before="120" w:after="120" w:line="240" w:lineRule="auto"/>
        <w:jc w:val="center"/>
        <w:rPr>
          <w:rFonts w:ascii="Arial" w:eastAsia="Arial" w:hAnsi="Arial" w:cs="Arial"/>
          <w:i/>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27B1C1CC" w14:textId="77777777" w:rsidTr="001F6263">
        <w:tc>
          <w:tcPr>
            <w:tcW w:w="9072" w:type="dxa"/>
            <w:vAlign w:val="center"/>
          </w:tcPr>
          <w:p w14:paraId="74EF9EF3" w14:textId="14FEF42B" w:rsidR="00DC72D2" w:rsidRPr="00A008E5" w:rsidRDefault="00DC72D2" w:rsidP="001F6263">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Zm6.47</w:t>
            </w:r>
            <w:r w:rsidR="007E73CE">
              <w:rPr>
                <w:rFonts w:ascii="Arial" w:eastAsia="Times New Roman" w:hAnsi="Arial" w:cs="Arial"/>
                <w:b/>
                <w:bCs/>
                <w:sz w:val="28"/>
                <w:szCs w:val="28"/>
              </w:rPr>
              <w:t xml:space="preserve">                                                    </w:t>
            </w:r>
            <w:r w:rsidR="007E73CE" w:rsidRPr="003B6A45">
              <w:rPr>
                <w:rFonts w:ascii="Arial" w:eastAsia="Times New Roman" w:hAnsi="Arial" w:cs="Arial"/>
                <w:b/>
                <w:bCs/>
                <w:color w:val="FF0000"/>
                <w:sz w:val="28"/>
                <w:szCs w:val="28"/>
              </w:rPr>
              <w:t>NESCHVALUJE</w:t>
            </w:r>
          </w:p>
        </w:tc>
      </w:tr>
    </w:tbl>
    <w:p w14:paraId="3733AAC9" w14:textId="77777777" w:rsidR="00DD07DD" w:rsidRPr="00A008E5" w:rsidRDefault="00DD07DD" w:rsidP="00DD07DD">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Změna č.6 prověří možnost změny plochy </w:t>
      </w:r>
      <w:r w:rsidRPr="00A008E5">
        <w:rPr>
          <w:rFonts w:ascii="Arial" w:eastAsia="Arial" w:hAnsi="Arial" w:cs="Arial"/>
          <w:b/>
          <w:sz w:val="20"/>
          <w:szCs w:val="20"/>
        </w:rPr>
        <w:t>NS</w:t>
      </w:r>
      <w:r w:rsidRPr="00A008E5">
        <w:rPr>
          <w:rFonts w:ascii="Arial" w:eastAsia="Arial" w:hAnsi="Arial" w:cs="Arial"/>
          <w:sz w:val="20"/>
          <w:szCs w:val="20"/>
        </w:rPr>
        <w:t xml:space="preserve"> (</w:t>
      </w:r>
      <w:r w:rsidRPr="00A008E5">
        <w:rPr>
          <w:rFonts w:ascii="Arial" w:eastAsia="Arial" w:hAnsi="Arial" w:cs="Arial"/>
          <w:b/>
          <w:sz w:val="20"/>
          <w:szCs w:val="20"/>
        </w:rPr>
        <w:t>PLOCHY SMÍŠENÉ NEZASTAVĚNÉHO ÚZEMÍ</w:t>
      </w:r>
      <w:r w:rsidRPr="00A008E5">
        <w:rPr>
          <w:rFonts w:ascii="Arial" w:eastAsia="Arial" w:hAnsi="Arial" w:cs="Arial"/>
          <w:sz w:val="20"/>
          <w:szCs w:val="20"/>
        </w:rPr>
        <w:t xml:space="preserve">) na plochu </w:t>
      </w:r>
      <w:r w:rsidRPr="00A008E5">
        <w:rPr>
          <w:rFonts w:ascii="Arial" w:eastAsia="Arial" w:hAnsi="Arial" w:cs="Arial"/>
          <w:b/>
          <w:sz w:val="20"/>
          <w:szCs w:val="20"/>
        </w:rPr>
        <w:t>RZ (</w:t>
      </w:r>
      <w:r w:rsidRPr="00A008E5">
        <w:rPr>
          <w:rFonts w:ascii="Arial-BoldMT" w:eastAsia="Arial-BoldMT" w:hAnsi="Arial-BoldMT" w:cs="Arial-BoldMT"/>
          <w:b/>
          <w:sz w:val="20"/>
          <w:szCs w:val="20"/>
        </w:rPr>
        <w:t>PLOCHY REKREACE – ZAHRÁDKÁŘSKÉ KOLONIE).</w:t>
      </w:r>
    </w:p>
    <w:p w14:paraId="542BA3C8" w14:textId="77777777" w:rsidR="00DD07DD" w:rsidRPr="00A008E5" w:rsidRDefault="00DD07DD" w:rsidP="00DD07DD">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p. č. 1361/1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Humpolec</w:t>
      </w:r>
    </w:p>
    <w:p w14:paraId="3E8B4949" w14:textId="77777777" w:rsidR="00DD07DD" w:rsidRPr="00A008E5" w:rsidRDefault="00DD07DD" w:rsidP="00DD07DD">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Zdůvodnění:</w:t>
      </w:r>
    </w:p>
    <w:p w14:paraId="5C2611E5" w14:textId="2754A8F4" w:rsidR="00DD07DD" w:rsidRPr="00A008E5" w:rsidRDefault="00DD07DD" w:rsidP="00DD07DD">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00874373" w14:textId="57ABB7A6" w:rsidR="00DD07DD" w:rsidRPr="00A008E5" w:rsidRDefault="00DD07DD" w:rsidP="00DD07DD">
      <w:pPr>
        <w:spacing w:after="0" w:line="240" w:lineRule="auto"/>
        <w:jc w:val="both"/>
        <w:rPr>
          <w:rFonts w:ascii="Arial" w:eastAsia="Arial" w:hAnsi="Arial" w:cs="Arial"/>
          <w:i/>
          <w:iCs/>
          <w:sz w:val="20"/>
          <w:szCs w:val="20"/>
        </w:rPr>
      </w:pPr>
      <w:r w:rsidRPr="00A008E5">
        <w:rPr>
          <w:rFonts w:ascii="Arial" w:eastAsia="Arial" w:hAnsi="Arial" w:cs="Arial"/>
          <w:i/>
          <w:iCs/>
          <w:sz w:val="20"/>
          <w:szCs w:val="20"/>
        </w:rPr>
        <w:t xml:space="preserve">Rozvoj v místě hráze rybníka, v pásu lokálního biokoridoru a převážně na půdách </w:t>
      </w:r>
      <w:proofErr w:type="spellStart"/>
      <w:r w:rsidRPr="00A008E5">
        <w:rPr>
          <w:rFonts w:ascii="Arial" w:eastAsia="Arial" w:hAnsi="Arial" w:cs="Arial"/>
          <w:i/>
          <w:iCs/>
          <w:sz w:val="20"/>
          <w:szCs w:val="20"/>
        </w:rPr>
        <w:t>I.třídy</w:t>
      </w:r>
      <w:proofErr w:type="spellEnd"/>
      <w:r w:rsidRPr="00A008E5">
        <w:rPr>
          <w:rFonts w:ascii="Arial" w:eastAsia="Arial" w:hAnsi="Arial" w:cs="Arial"/>
          <w:i/>
          <w:iCs/>
          <w:sz w:val="20"/>
          <w:szCs w:val="20"/>
        </w:rPr>
        <w:t xml:space="preserve"> bonity je zcela nevhodná a s ohledem na platnou legislativu nemožná.</w:t>
      </w:r>
    </w:p>
    <w:p w14:paraId="400468D2" w14:textId="77777777" w:rsidR="000C5B79" w:rsidRPr="00A008E5" w:rsidRDefault="000C5B79" w:rsidP="000C5B79">
      <w:pPr>
        <w:pStyle w:val="Default"/>
        <w:jc w:val="both"/>
        <w:rPr>
          <w:rFonts w:asciiTheme="minorHAnsi" w:hAnsiTheme="minorHAnsi" w:cstheme="minorHAnsi"/>
          <w:i/>
          <w:iCs/>
          <w:color w:val="auto"/>
          <w:sz w:val="20"/>
          <w:szCs w:val="20"/>
        </w:rPr>
      </w:pPr>
      <w:r w:rsidRPr="00A008E5">
        <w:rPr>
          <w:rFonts w:asciiTheme="minorHAnsi" w:hAnsiTheme="minorHAnsi" w:cstheme="minorHAnsi"/>
          <w:b/>
          <w:bCs/>
          <w:i/>
          <w:iCs/>
          <w:color w:val="auto"/>
          <w:sz w:val="20"/>
          <w:szCs w:val="20"/>
        </w:rPr>
        <w:t>Orgán ochrany přírody</w:t>
      </w:r>
      <w:r w:rsidRPr="00A008E5">
        <w:rPr>
          <w:rFonts w:asciiTheme="minorHAnsi" w:hAnsiTheme="minorHAnsi" w:cstheme="minorHAnsi"/>
          <w:i/>
          <w:iCs/>
          <w:color w:val="auto"/>
          <w:sz w:val="20"/>
          <w:szCs w:val="20"/>
        </w:rPr>
        <w:t xml:space="preserve"> </w:t>
      </w:r>
      <w:r w:rsidRPr="00A008E5">
        <w:rPr>
          <w:rFonts w:asciiTheme="minorHAnsi" w:hAnsiTheme="minorHAnsi" w:cstheme="minorHAnsi"/>
          <w:b/>
          <w:bCs/>
          <w:i/>
          <w:iCs/>
          <w:color w:val="auto"/>
          <w:sz w:val="20"/>
          <w:szCs w:val="20"/>
        </w:rPr>
        <w:t>(</w:t>
      </w:r>
      <w:proofErr w:type="spellStart"/>
      <w:r w:rsidRPr="00A008E5">
        <w:rPr>
          <w:rFonts w:asciiTheme="minorHAnsi" w:hAnsiTheme="minorHAnsi" w:cstheme="minorHAnsi"/>
          <w:b/>
          <w:bCs/>
          <w:i/>
          <w:iCs/>
          <w:color w:val="auto"/>
          <w:sz w:val="20"/>
          <w:szCs w:val="20"/>
        </w:rPr>
        <w:t>KrV</w:t>
      </w:r>
      <w:proofErr w:type="spellEnd"/>
      <w:r w:rsidRPr="00A008E5">
        <w:rPr>
          <w:rFonts w:asciiTheme="minorHAnsi" w:hAnsiTheme="minorHAnsi" w:cstheme="minorHAnsi"/>
          <w:i/>
          <w:iCs/>
          <w:color w:val="auto"/>
          <w:sz w:val="20"/>
          <w:szCs w:val="20"/>
        </w:rPr>
        <w:t xml:space="preserve">) upozorňuje, že z pohledu ochrany krajinného rázu, významných krajinných prvků a dalších jevů uvedených v zákoně č. 114/1992 Sb., o ochraně přírody a krajiny </w:t>
      </w:r>
      <w:r w:rsidRPr="00A008E5">
        <w:rPr>
          <w:rFonts w:asciiTheme="minorHAnsi" w:hAnsiTheme="minorHAnsi" w:cstheme="minorHAnsi"/>
          <w:b/>
          <w:bCs/>
          <w:i/>
          <w:iCs/>
          <w:color w:val="auto"/>
          <w:sz w:val="20"/>
          <w:szCs w:val="20"/>
        </w:rPr>
        <w:t xml:space="preserve">nebude s plochou souhlasit. </w:t>
      </w:r>
      <w:r w:rsidRPr="00A008E5">
        <w:rPr>
          <w:rFonts w:asciiTheme="minorHAnsi" w:hAnsiTheme="minorHAnsi" w:cstheme="minorHAnsi"/>
          <w:i/>
          <w:iCs/>
          <w:color w:val="auto"/>
          <w:sz w:val="20"/>
          <w:szCs w:val="20"/>
        </w:rPr>
        <w:t>Záměr</w:t>
      </w:r>
      <w:r w:rsidRPr="00A008E5">
        <w:rPr>
          <w:rFonts w:asciiTheme="minorHAnsi" w:hAnsiTheme="minorHAnsi" w:cstheme="minorHAnsi"/>
          <w:b/>
          <w:bCs/>
          <w:i/>
          <w:iCs/>
          <w:color w:val="auto"/>
          <w:sz w:val="20"/>
          <w:szCs w:val="20"/>
        </w:rPr>
        <w:t xml:space="preserve"> </w:t>
      </w:r>
      <w:r w:rsidRPr="00A008E5">
        <w:rPr>
          <w:rFonts w:asciiTheme="minorHAnsi" w:hAnsiTheme="minorHAnsi" w:cstheme="minorHAnsi"/>
          <w:i/>
          <w:iCs/>
          <w:color w:val="auto"/>
          <w:sz w:val="20"/>
          <w:szCs w:val="20"/>
        </w:rPr>
        <w:t xml:space="preserve">zasahuje do lokálního biokoridoru ÚSES – možné snížení jeho prostupnosti do krajiny a porušení §4 odst. 1 zákona o ochraně přírody </w:t>
      </w:r>
    </w:p>
    <w:p w14:paraId="603342A8" w14:textId="77777777" w:rsidR="00DD07DD" w:rsidRPr="00A008E5" w:rsidRDefault="00DD07DD" w:rsidP="00DD07DD">
      <w:pPr>
        <w:spacing w:after="0" w:line="240" w:lineRule="auto"/>
        <w:rPr>
          <w:rFonts w:eastAsia="Times New Roman" w:cstheme="minorHAnsi"/>
          <w:i/>
          <w:iCs/>
          <w:sz w:val="20"/>
          <w:szCs w:val="20"/>
        </w:rPr>
      </w:pPr>
    </w:p>
    <w:p w14:paraId="1911297D" w14:textId="5ADDB4AA" w:rsidR="004C13B3" w:rsidRPr="00A008E5" w:rsidRDefault="004C13B3" w:rsidP="004C13B3">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Orgán ochran ZPF</w:t>
      </w:r>
      <w:r w:rsidRPr="00A008E5">
        <w:rPr>
          <w:rFonts w:cstheme="minorHAnsi"/>
          <w:i/>
          <w:iCs/>
          <w:sz w:val="20"/>
          <w:szCs w:val="20"/>
        </w:rPr>
        <w:t xml:space="preserve"> </w:t>
      </w:r>
      <w:r w:rsidRPr="00A008E5">
        <w:rPr>
          <w:rFonts w:cstheme="minorHAnsi"/>
          <w:b/>
          <w:bCs/>
          <w:i/>
          <w:iCs/>
          <w:sz w:val="20"/>
          <w:szCs w:val="20"/>
        </w:rPr>
        <w:t>nebude souhlasit</w:t>
      </w:r>
      <w:r w:rsidRPr="00A008E5">
        <w:rPr>
          <w:rFonts w:cstheme="minorHAnsi"/>
          <w:i/>
          <w:iCs/>
          <w:sz w:val="20"/>
          <w:szCs w:val="20"/>
        </w:rPr>
        <w:t xml:space="preserve"> s navrženou plochou pro rekreaci a to s ohledem na nevhodné umístění plochy a její navržení na I. třídě ochrany ZPF – plochy vymezené na I. a II. třídě ochrany ZPF je dle ustanovení §4 odst. 3 možné odnímat pouze ve výrazně převažujícím veřejném zájmu nad veřejným zájmem ochrany ZPF. </w:t>
      </w:r>
    </w:p>
    <w:p w14:paraId="5463E45A" w14:textId="77777777" w:rsidR="007907D4" w:rsidRPr="00A008E5" w:rsidRDefault="007907D4" w:rsidP="007907D4">
      <w:pPr>
        <w:autoSpaceDE w:val="0"/>
        <w:autoSpaceDN w:val="0"/>
        <w:adjustRightInd w:val="0"/>
        <w:spacing w:after="0" w:line="240" w:lineRule="auto"/>
        <w:jc w:val="both"/>
        <w:rPr>
          <w:rFonts w:cstheme="minorHAnsi"/>
          <w:b/>
          <w:bCs/>
          <w:i/>
          <w:iCs/>
          <w:sz w:val="20"/>
          <w:szCs w:val="20"/>
        </w:rPr>
      </w:pPr>
    </w:p>
    <w:p w14:paraId="0D20F63D" w14:textId="1D40975D" w:rsidR="00DD07DD" w:rsidRPr="00A008E5" w:rsidRDefault="007907D4" w:rsidP="007907D4">
      <w:pPr>
        <w:autoSpaceDE w:val="0"/>
        <w:autoSpaceDN w:val="0"/>
        <w:adjustRightInd w:val="0"/>
        <w:spacing w:after="0" w:line="240" w:lineRule="auto"/>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nelze souhlasit s návrhem, návrh zasahuje do prvků ÚSES, které by měly být zachovány jako nezastavitelné území.</w:t>
      </w:r>
    </w:p>
    <w:p w14:paraId="60F17C73" w14:textId="77777777" w:rsidR="00A72D07" w:rsidRPr="00A008E5" w:rsidRDefault="00A72D07" w:rsidP="00A72D07">
      <w:pPr>
        <w:autoSpaceDE w:val="0"/>
        <w:autoSpaceDN w:val="0"/>
        <w:adjustRightInd w:val="0"/>
        <w:spacing w:after="0" w:line="240" w:lineRule="auto"/>
        <w:rPr>
          <w:rFonts w:cstheme="minorHAnsi"/>
          <w:b/>
          <w:bCs/>
          <w:i/>
          <w:iCs/>
          <w:sz w:val="20"/>
          <w:szCs w:val="20"/>
        </w:rPr>
      </w:pPr>
    </w:p>
    <w:p w14:paraId="3A5828CB" w14:textId="34EC1BC1" w:rsidR="00A72D07" w:rsidRPr="00A008E5" w:rsidRDefault="00A72D07" w:rsidP="00A72D07">
      <w:pPr>
        <w:autoSpaceDE w:val="0"/>
        <w:autoSpaceDN w:val="0"/>
        <w:adjustRightInd w:val="0"/>
        <w:spacing w:after="0" w:line="240" w:lineRule="auto"/>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Plochu nedoporučujeme do dalšího projednání. Požadujeme zachovat stávající regulativy a výškové řešení případných staveb uzpůsobit okraji sídla.</w:t>
      </w:r>
    </w:p>
    <w:p w14:paraId="51FB8CDF" w14:textId="77777777" w:rsidR="00A72D07" w:rsidRPr="00A008E5" w:rsidRDefault="00A72D07" w:rsidP="007907D4">
      <w:pPr>
        <w:autoSpaceDE w:val="0"/>
        <w:autoSpaceDN w:val="0"/>
        <w:adjustRightInd w:val="0"/>
        <w:spacing w:after="0" w:line="240" w:lineRule="auto"/>
        <w:rPr>
          <w:rFonts w:cstheme="minorHAnsi"/>
          <w:i/>
          <w:iCs/>
          <w:sz w:val="20"/>
          <w:szCs w:val="20"/>
        </w:rPr>
      </w:pPr>
    </w:p>
    <w:p w14:paraId="449340A7" w14:textId="4E756FE8" w:rsidR="00DD07DD" w:rsidRDefault="00DD07DD" w:rsidP="00DD07DD">
      <w:pPr>
        <w:jc w:val="center"/>
        <w:rPr>
          <w:rFonts w:ascii="Times New Roman" w:eastAsia="Times New Roman" w:hAnsi="Times New Roman" w:cs="Times New Roman"/>
        </w:rPr>
      </w:pPr>
      <w:r w:rsidRPr="00A008E5">
        <w:rPr>
          <w:rFonts w:ascii="Times New Roman" w:eastAsia="Times New Roman" w:hAnsi="Times New Roman" w:cs="Times New Roman"/>
          <w:noProof/>
        </w:rPr>
        <w:lastRenderedPageBreak/>
        <w:drawing>
          <wp:inline distT="0" distB="0" distL="0" distR="0" wp14:anchorId="724AB5F7" wp14:editId="22069614">
            <wp:extent cx="3181350" cy="2028126"/>
            <wp:effectExtent l="0" t="0" r="0" b="0"/>
            <wp:docPr id="109" name="Obráze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flipV="1">
                      <a:off x="0" y="0"/>
                      <a:ext cx="3202192" cy="2041413"/>
                    </a:xfrm>
                    <a:prstGeom prst="rect">
                      <a:avLst/>
                    </a:prstGeom>
                    <a:noFill/>
                    <a:ln>
                      <a:noFill/>
                    </a:ln>
                  </pic:spPr>
                </pic:pic>
              </a:graphicData>
            </a:graphic>
          </wp:inline>
        </w:drawing>
      </w:r>
    </w:p>
    <w:p w14:paraId="0A52E848" w14:textId="77777777" w:rsidR="0081431E" w:rsidRPr="00A008E5" w:rsidRDefault="0081431E" w:rsidP="00DD07DD">
      <w:pPr>
        <w:jc w:val="center"/>
        <w:rPr>
          <w:rFonts w:ascii="Times New Roman" w:eastAsia="Times New Roman" w:hAnsi="Times New Roman" w:cs="Times New Roman"/>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08C06828" w14:textId="77777777" w:rsidTr="001F6263">
        <w:tc>
          <w:tcPr>
            <w:tcW w:w="9072" w:type="dxa"/>
            <w:vAlign w:val="center"/>
          </w:tcPr>
          <w:p w14:paraId="4C3AD9C0" w14:textId="2E2C8EF0" w:rsidR="00DC72D2" w:rsidRPr="00A008E5" w:rsidRDefault="00DC72D2" w:rsidP="001F6263">
            <w:pPr>
              <w:spacing w:before="120" w:after="120" w:line="240" w:lineRule="auto"/>
              <w:rPr>
                <w:rFonts w:ascii="Arial" w:eastAsia="Times New Roman" w:hAnsi="Arial" w:cs="Arial"/>
                <w:strike/>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Zm6.48</w:t>
            </w:r>
            <w:r w:rsidR="007E73CE" w:rsidRPr="003B6A45">
              <w:rPr>
                <w:rFonts w:ascii="Arial" w:eastAsia="Times New Roman" w:hAnsi="Arial" w:cs="Arial"/>
                <w:b/>
                <w:bCs/>
                <w:color w:val="FF0000"/>
                <w:sz w:val="28"/>
                <w:szCs w:val="28"/>
              </w:rPr>
              <w:t xml:space="preserve"> </w:t>
            </w:r>
            <w:r w:rsidR="007E73CE">
              <w:rPr>
                <w:rFonts w:ascii="Arial" w:eastAsia="Times New Roman" w:hAnsi="Arial" w:cs="Arial"/>
                <w:b/>
                <w:bCs/>
                <w:color w:val="FF0000"/>
                <w:sz w:val="28"/>
                <w:szCs w:val="28"/>
              </w:rPr>
              <w:t xml:space="preserve">                                                   </w:t>
            </w:r>
            <w:r w:rsidR="007E73CE" w:rsidRPr="003B6A45">
              <w:rPr>
                <w:rFonts w:ascii="Arial" w:eastAsia="Times New Roman" w:hAnsi="Arial" w:cs="Arial"/>
                <w:b/>
                <w:bCs/>
                <w:color w:val="FF0000"/>
                <w:sz w:val="28"/>
                <w:szCs w:val="28"/>
              </w:rPr>
              <w:t>NESCHVALUJE</w:t>
            </w:r>
          </w:p>
        </w:tc>
      </w:tr>
    </w:tbl>
    <w:p w14:paraId="4C3A3DCC" w14:textId="77777777" w:rsidR="00DD07DD" w:rsidRPr="00A008E5" w:rsidRDefault="00DD07DD" w:rsidP="00DD07DD">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Změna č.6 prověří možnost změny plochy </w:t>
      </w:r>
      <w:r w:rsidRPr="00A008E5">
        <w:rPr>
          <w:rFonts w:ascii="Arial" w:eastAsia="Arial" w:hAnsi="Arial" w:cs="Arial"/>
          <w:b/>
          <w:sz w:val="20"/>
          <w:szCs w:val="20"/>
        </w:rPr>
        <w:t>RN</w:t>
      </w:r>
      <w:r w:rsidRPr="00A008E5">
        <w:rPr>
          <w:rFonts w:ascii="Arial" w:eastAsia="Arial" w:hAnsi="Arial" w:cs="Arial"/>
          <w:sz w:val="20"/>
          <w:szCs w:val="20"/>
        </w:rPr>
        <w:t xml:space="preserve"> (</w:t>
      </w:r>
      <w:r w:rsidRPr="00A008E5">
        <w:rPr>
          <w:rFonts w:ascii="Arial-BoldMT" w:eastAsia="Arial-BoldMT" w:hAnsi="Arial-BoldMT" w:cs="Arial-BoldMT"/>
          <w:b/>
          <w:sz w:val="20"/>
          <w:szCs w:val="20"/>
        </w:rPr>
        <w:t>PLOCHY REKREACE - PŘÍRODNÍHO CHARAKTERU</w:t>
      </w:r>
      <w:r w:rsidRPr="00A008E5">
        <w:rPr>
          <w:rFonts w:ascii="Arial" w:eastAsia="Arial" w:hAnsi="Arial" w:cs="Arial"/>
          <w:sz w:val="20"/>
          <w:szCs w:val="20"/>
        </w:rPr>
        <w:t xml:space="preserve">) na plochu </w:t>
      </w:r>
      <w:r w:rsidRPr="00A008E5">
        <w:rPr>
          <w:rFonts w:ascii="Arial" w:eastAsia="Arial" w:hAnsi="Arial" w:cs="Arial"/>
          <w:b/>
          <w:sz w:val="20"/>
          <w:szCs w:val="20"/>
        </w:rPr>
        <w:t>RI (</w:t>
      </w:r>
      <w:r w:rsidRPr="00A008E5">
        <w:rPr>
          <w:rFonts w:ascii="Arial-BoldMT" w:eastAsia="Arial-BoldMT" w:hAnsi="Arial-BoldMT" w:cs="Arial-BoldMT"/>
          <w:b/>
          <w:sz w:val="20"/>
          <w:szCs w:val="20"/>
        </w:rPr>
        <w:t>PLOCHY REKREACE – INDIVIDUÁLNÍ).</w:t>
      </w:r>
    </w:p>
    <w:p w14:paraId="7161A14F" w14:textId="77777777" w:rsidR="00DD07DD" w:rsidRPr="00A008E5" w:rsidRDefault="00DD07DD" w:rsidP="00DD07DD">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p. č. 1451/2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Humpolec</w:t>
      </w:r>
    </w:p>
    <w:p w14:paraId="5A1926B3" w14:textId="4F8C879A" w:rsidR="00DD07DD" w:rsidRPr="00A008E5" w:rsidRDefault="00DD07DD" w:rsidP="00DD07DD">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 xml:space="preserve">Zdůvodnění: </w:t>
      </w:r>
    </w:p>
    <w:p w14:paraId="3927F70C" w14:textId="0899E987" w:rsidR="00DD07DD" w:rsidRPr="00A008E5" w:rsidRDefault="00DD07DD" w:rsidP="00DD07DD">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5D3AF077" w14:textId="199D8B73" w:rsidR="00DD07DD" w:rsidRPr="00A008E5" w:rsidRDefault="00DD07DD" w:rsidP="00A72D07">
      <w:pPr>
        <w:spacing w:before="120" w:after="120" w:line="240" w:lineRule="auto"/>
        <w:jc w:val="both"/>
        <w:rPr>
          <w:rFonts w:eastAsia="Arial" w:cstheme="minorHAnsi"/>
          <w:i/>
          <w:sz w:val="20"/>
          <w:szCs w:val="20"/>
        </w:rPr>
      </w:pPr>
      <w:r w:rsidRPr="00A008E5">
        <w:rPr>
          <w:rFonts w:eastAsia="Arial" w:cstheme="minorHAnsi"/>
          <w:i/>
          <w:sz w:val="20"/>
          <w:szCs w:val="20"/>
        </w:rPr>
        <w:t>KAU si dovede představit rozvoj území navazujícího na zastavěné území sídla včetně ploch žadatele, ale podkladem pro takové rozhodnutí musí být kvalitní urbanistická studie. Tyto podněty tedy doporučuje řešit v novém ÚP, v jehož zadání se nachází.</w:t>
      </w:r>
    </w:p>
    <w:p w14:paraId="30420689" w14:textId="115DEA00" w:rsidR="00591C99" w:rsidRPr="00A008E5" w:rsidRDefault="000C5B79" w:rsidP="00A72D07">
      <w:pPr>
        <w:pStyle w:val="Default"/>
        <w:jc w:val="both"/>
        <w:rPr>
          <w:rFonts w:asciiTheme="minorHAnsi" w:hAnsiTheme="minorHAnsi" w:cstheme="minorHAnsi"/>
          <w:i/>
          <w:color w:val="auto"/>
          <w:sz w:val="20"/>
          <w:szCs w:val="20"/>
        </w:rPr>
      </w:pPr>
      <w:r w:rsidRPr="00A008E5">
        <w:rPr>
          <w:rFonts w:asciiTheme="minorHAnsi" w:hAnsiTheme="minorHAnsi" w:cstheme="minorHAnsi"/>
          <w:b/>
          <w:bCs/>
          <w:i/>
          <w:color w:val="auto"/>
          <w:sz w:val="20"/>
          <w:szCs w:val="20"/>
        </w:rPr>
        <w:t>Orgán ochrany přírody</w:t>
      </w:r>
      <w:r w:rsidRPr="00A008E5">
        <w:rPr>
          <w:rFonts w:asciiTheme="minorHAnsi" w:hAnsiTheme="minorHAnsi" w:cstheme="minorHAnsi"/>
          <w:i/>
          <w:color w:val="auto"/>
          <w:sz w:val="20"/>
          <w:szCs w:val="20"/>
        </w:rPr>
        <w:t xml:space="preserve"> </w:t>
      </w:r>
      <w:r w:rsidRPr="00A008E5">
        <w:rPr>
          <w:rFonts w:asciiTheme="minorHAnsi" w:hAnsiTheme="minorHAnsi" w:cstheme="minorHAnsi"/>
          <w:b/>
          <w:bCs/>
          <w:i/>
          <w:color w:val="auto"/>
          <w:sz w:val="20"/>
          <w:szCs w:val="20"/>
        </w:rPr>
        <w:t>(</w:t>
      </w:r>
      <w:proofErr w:type="spellStart"/>
      <w:r w:rsidRPr="00A008E5">
        <w:rPr>
          <w:rFonts w:asciiTheme="minorHAnsi" w:hAnsiTheme="minorHAnsi" w:cstheme="minorHAnsi"/>
          <w:b/>
          <w:bCs/>
          <w:i/>
          <w:color w:val="auto"/>
          <w:sz w:val="20"/>
          <w:szCs w:val="20"/>
        </w:rPr>
        <w:t>KrV</w:t>
      </w:r>
      <w:proofErr w:type="spellEnd"/>
      <w:r w:rsidRPr="00A008E5">
        <w:rPr>
          <w:rFonts w:asciiTheme="minorHAnsi" w:hAnsiTheme="minorHAnsi" w:cstheme="minorHAnsi"/>
          <w:i/>
          <w:color w:val="auto"/>
          <w:sz w:val="20"/>
          <w:szCs w:val="20"/>
        </w:rPr>
        <w:t xml:space="preserve">) upozorňuje, že z pohledu ochrany krajinného rázu, významných krajinných prvků a dalších jevů uvedených v zákoně č. 114/1992 Sb., o ochraně přírody a krajiny </w:t>
      </w:r>
      <w:r w:rsidRPr="00A008E5">
        <w:rPr>
          <w:rFonts w:asciiTheme="minorHAnsi" w:hAnsiTheme="minorHAnsi" w:cstheme="minorHAnsi"/>
          <w:b/>
          <w:bCs/>
          <w:i/>
          <w:color w:val="auto"/>
          <w:sz w:val="20"/>
          <w:szCs w:val="20"/>
        </w:rPr>
        <w:t xml:space="preserve">nebude s plochou souhlasit. </w:t>
      </w:r>
      <w:r w:rsidRPr="00A008E5">
        <w:rPr>
          <w:rFonts w:asciiTheme="minorHAnsi" w:hAnsiTheme="minorHAnsi" w:cstheme="minorHAnsi"/>
          <w:i/>
          <w:color w:val="auto"/>
          <w:sz w:val="20"/>
          <w:szCs w:val="20"/>
        </w:rPr>
        <w:t>Záměr</w:t>
      </w:r>
      <w:r w:rsidRPr="00A008E5">
        <w:rPr>
          <w:rFonts w:asciiTheme="minorHAnsi" w:hAnsiTheme="minorHAnsi" w:cstheme="minorHAnsi"/>
          <w:b/>
          <w:bCs/>
          <w:i/>
          <w:color w:val="auto"/>
          <w:sz w:val="20"/>
          <w:szCs w:val="20"/>
        </w:rPr>
        <w:t xml:space="preserve"> </w:t>
      </w:r>
      <w:r w:rsidR="00591C99" w:rsidRPr="00A008E5">
        <w:rPr>
          <w:rFonts w:asciiTheme="minorHAnsi" w:hAnsiTheme="minorHAnsi" w:cstheme="minorHAnsi"/>
          <w:i/>
          <w:color w:val="auto"/>
          <w:sz w:val="20"/>
          <w:szCs w:val="20"/>
        </w:rPr>
        <w:t xml:space="preserve">zasahuje do významného krajinného prvku a mohlo by tak dojít ke snížení jeho ekostabilizační funkce a porušení §4 odst. 2 zákona o ochraně přírody </w:t>
      </w:r>
    </w:p>
    <w:p w14:paraId="64AEBAF4" w14:textId="77777777" w:rsidR="004C13B3" w:rsidRPr="00A008E5" w:rsidRDefault="004C13B3" w:rsidP="00A72D07">
      <w:pPr>
        <w:autoSpaceDE w:val="0"/>
        <w:autoSpaceDN w:val="0"/>
        <w:adjustRightInd w:val="0"/>
        <w:spacing w:after="0" w:line="240" w:lineRule="auto"/>
        <w:jc w:val="both"/>
        <w:rPr>
          <w:rFonts w:cstheme="minorHAnsi"/>
          <w:b/>
          <w:bCs/>
          <w:i/>
          <w:sz w:val="24"/>
          <w:szCs w:val="24"/>
        </w:rPr>
      </w:pPr>
    </w:p>
    <w:p w14:paraId="1E4703FA" w14:textId="6D586994" w:rsidR="004C13B3" w:rsidRPr="00A008E5" w:rsidRDefault="004C13B3" w:rsidP="00A72D07">
      <w:pPr>
        <w:autoSpaceDE w:val="0"/>
        <w:autoSpaceDN w:val="0"/>
        <w:adjustRightInd w:val="0"/>
        <w:spacing w:after="0" w:line="240" w:lineRule="auto"/>
        <w:jc w:val="both"/>
        <w:rPr>
          <w:rFonts w:cstheme="minorHAnsi"/>
          <w:i/>
          <w:sz w:val="20"/>
          <w:szCs w:val="20"/>
        </w:rPr>
      </w:pPr>
      <w:r w:rsidRPr="00A008E5">
        <w:rPr>
          <w:rFonts w:cstheme="minorHAnsi"/>
          <w:b/>
          <w:bCs/>
          <w:i/>
          <w:sz w:val="20"/>
          <w:szCs w:val="20"/>
        </w:rPr>
        <w:t>Orgán ochran ZPF</w:t>
      </w:r>
      <w:r w:rsidRPr="00A008E5">
        <w:rPr>
          <w:rFonts w:cstheme="minorHAnsi"/>
          <w:i/>
          <w:sz w:val="20"/>
          <w:szCs w:val="20"/>
        </w:rPr>
        <w:t xml:space="preserve"> </w:t>
      </w:r>
      <w:r w:rsidRPr="00A008E5">
        <w:rPr>
          <w:rFonts w:cstheme="minorHAnsi"/>
          <w:b/>
          <w:bCs/>
          <w:i/>
          <w:sz w:val="20"/>
          <w:szCs w:val="20"/>
        </w:rPr>
        <w:t>nebude souhlasit</w:t>
      </w:r>
      <w:r w:rsidRPr="00A008E5">
        <w:rPr>
          <w:rFonts w:cstheme="minorHAnsi"/>
          <w:i/>
          <w:sz w:val="20"/>
          <w:szCs w:val="20"/>
        </w:rPr>
        <w:t xml:space="preserve"> s navrženou plochou pro rekreaci individuální a to ohledem na nehospodárné navržené plochy pro rekreaci v rozsahu 0,4880 ha na IV. třídě ochrany ZPF. </w:t>
      </w:r>
    </w:p>
    <w:p w14:paraId="40E4F05B" w14:textId="77777777" w:rsidR="00A72D07" w:rsidRPr="00A008E5" w:rsidRDefault="00A72D07" w:rsidP="00A72D07">
      <w:pPr>
        <w:autoSpaceDE w:val="0"/>
        <w:autoSpaceDN w:val="0"/>
        <w:adjustRightInd w:val="0"/>
        <w:spacing w:after="0" w:line="240" w:lineRule="auto"/>
        <w:rPr>
          <w:rFonts w:cstheme="minorHAnsi"/>
          <w:b/>
          <w:bCs/>
          <w:i/>
          <w:iCs/>
          <w:sz w:val="20"/>
          <w:szCs w:val="20"/>
        </w:rPr>
      </w:pPr>
    </w:p>
    <w:p w14:paraId="102A7984" w14:textId="4BD6071F" w:rsidR="00A72D07" w:rsidRPr="00A008E5" w:rsidRDefault="00A72D07" w:rsidP="00A72D07">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Plochu nedoporučujeme do dalšího projednání. Požadujeme zachovat plochy RN, případné změny pouze přímo navazující na VD a BI stávající, tj. západní část za předpokladu vyřešení přístupu na pozemek.</w:t>
      </w:r>
    </w:p>
    <w:p w14:paraId="11EE8DAD" w14:textId="77777777" w:rsidR="00DD07DD" w:rsidRPr="00A008E5" w:rsidRDefault="00DD07DD" w:rsidP="00DD07DD">
      <w:pPr>
        <w:spacing w:after="0" w:line="240" w:lineRule="auto"/>
        <w:rPr>
          <w:rFonts w:ascii="Times New Roman" w:eastAsia="Times New Roman" w:hAnsi="Times New Roman" w:cs="Times New Roman"/>
          <w:sz w:val="20"/>
          <w:szCs w:val="20"/>
        </w:rPr>
      </w:pPr>
    </w:p>
    <w:p w14:paraId="2E897DDB" w14:textId="61194A3C" w:rsidR="00DD07DD" w:rsidRPr="00A008E5" w:rsidRDefault="00DD07DD" w:rsidP="00DD07DD">
      <w:pPr>
        <w:jc w:val="center"/>
        <w:rPr>
          <w:rFonts w:ascii="Times New Roman" w:eastAsia="Times New Roman" w:hAnsi="Times New Roman" w:cs="Times New Roman"/>
        </w:rPr>
      </w:pPr>
      <w:r w:rsidRPr="00A008E5">
        <w:rPr>
          <w:rFonts w:ascii="Times New Roman" w:eastAsia="Times New Roman" w:hAnsi="Times New Roman" w:cs="Times New Roman"/>
          <w:noProof/>
        </w:rPr>
        <w:drawing>
          <wp:inline distT="0" distB="0" distL="0" distR="0" wp14:anchorId="2BF40A42" wp14:editId="3DAA4FAF">
            <wp:extent cx="3023330" cy="2057400"/>
            <wp:effectExtent l="0" t="0" r="5715" b="0"/>
            <wp:docPr id="110" name="Obráze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50447" cy="2075853"/>
                    </a:xfrm>
                    <a:prstGeom prst="rect">
                      <a:avLst/>
                    </a:prstGeom>
                    <a:noFill/>
                    <a:ln>
                      <a:noFill/>
                    </a:ln>
                  </pic:spPr>
                </pic:pic>
              </a:graphicData>
            </a:graphic>
          </wp:inline>
        </w:drawing>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6DB07311" w14:textId="77777777" w:rsidTr="001F6263">
        <w:tc>
          <w:tcPr>
            <w:tcW w:w="9072" w:type="dxa"/>
            <w:vAlign w:val="center"/>
          </w:tcPr>
          <w:p w14:paraId="37A91C53" w14:textId="22FADFCA" w:rsidR="00DC72D2" w:rsidRPr="00A008E5" w:rsidRDefault="00DC72D2" w:rsidP="001F6263">
            <w:pPr>
              <w:spacing w:before="120" w:after="120" w:line="240" w:lineRule="auto"/>
              <w:rPr>
                <w:rFonts w:ascii="Arial" w:eastAsia="Times New Roman" w:hAnsi="Arial" w:cs="Arial"/>
                <w:strike/>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Zm6.50</w:t>
            </w:r>
            <w:r w:rsidR="007E73CE">
              <w:rPr>
                <w:rFonts w:ascii="Arial" w:eastAsia="Times New Roman" w:hAnsi="Arial" w:cs="Arial"/>
                <w:b/>
                <w:bCs/>
                <w:sz w:val="28"/>
                <w:szCs w:val="28"/>
              </w:rPr>
              <w:t xml:space="preserve">                                                         </w:t>
            </w:r>
            <w:r w:rsidR="007E73CE" w:rsidRPr="003B6A45">
              <w:rPr>
                <w:rFonts w:ascii="Arial" w:eastAsia="Times New Roman" w:hAnsi="Arial" w:cs="Arial"/>
                <w:b/>
                <w:bCs/>
                <w:color w:val="FF0000"/>
                <w:sz w:val="28"/>
                <w:szCs w:val="28"/>
              </w:rPr>
              <w:t>SCHVALUJE</w:t>
            </w:r>
          </w:p>
        </w:tc>
      </w:tr>
    </w:tbl>
    <w:p w14:paraId="2D8DB75E" w14:textId="77777777" w:rsidR="00DD07DD" w:rsidRPr="00A008E5" w:rsidRDefault="00DD07DD" w:rsidP="00DD07DD">
      <w:pPr>
        <w:spacing w:before="120" w:after="120" w:line="240" w:lineRule="auto"/>
        <w:jc w:val="both"/>
        <w:rPr>
          <w:rFonts w:ascii="Arial" w:eastAsia="Arial" w:hAnsi="Arial" w:cs="Arial"/>
          <w:sz w:val="20"/>
          <w:szCs w:val="20"/>
        </w:rPr>
      </w:pPr>
      <w:r w:rsidRPr="00A008E5">
        <w:rPr>
          <w:rFonts w:ascii="Arial" w:eastAsia="Arial" w:hAnsi="Arial" w:cs="Arial"/>
          <w:sz w:val="20"/>
          <w:szCs w:val="20"/>
        </w:rPr>
        <w:lastRenderedPageBreak/>
        <w:t xml:space="preserve">Změna č.6 prověří možnost změny plochy </w:t>
      </w:r>
      <w:r w:rsidRPr="00A008E5">
        <w:rPr>
          <w:rFonts w:ascii="Arial" w:eastAsia="Arial" w:hAnsi="Arial" w:cs="Arial"/>
          <w:b/>
          <w:sz w:val="20"/>
          <w:szCs w:val="20"/>
        </w:rPr>
        <w:t>NS</w:t>
      </w:r>
      <w:r w:rsidRPr="00A008E5">
        <w:rPr>
          <w:rFonts w:ascii="Arial" w:eastAsia="Arial" w:hAnsi="Arial" w:cs="Arial"/>
          <w:sz w:val="20"/>
          <w:szCs w:val="20"/>
        </w:rPr>
        <w:t xml:space="preserve"> (</w:t>
      </w:r>
      <w:r w:rsidRPr="00A008E5">
        <w:rPr>
          <w:rFonts w:ascii="Arial" w:eastAsia="Arial" w:hAnsi="Arial" w:cs="Arial"/>
          <w:b/>
          <w:sz w:val="20"/>
          <w:szCs w:val="20"/>
        </w:rPr>
        <w:t>PLOCHY SMÍŠENÉ NEZASTAVĚNÉHO ÚZEMÍ</w:t>
      </w:r>
      <w:r w:rsidRPr="00A008E5">
        <w:rPr>
          <w:rFonts w:ascii="Arial" w:eastAsia="Arial" w:hAnsi="Arial" w:cs="Arial"/>
          <w:sz w:val="20"/>
          <w:szCs w:val="20"/>
        </w:rPr>
        <w:t xml:space="preserve">) na plochu </w:t>
      </w:r>
      <w:r w:rsidRPr="00A008E5">
        <w:rPr>
          <w:rFonts w:ascii="Arial" w:eastAsia="Arial" w:hAnsi="Arial" w:cs="Arial"/>
          <w:b/>
          <w:sz w:val="20"/>
          <w:szCs w:val="20"/>
        </w:rPr>
        <w:t>s možností výstavby rodinného domu</w:t>
      </w:r>
      <w:r w:rsidRPr="00A008E5">
        <w:rPr>
          <w:rFonts w:ascii="Arial" w:eastAsia="Arial" w:hAnsi="Arial" w:cs="Arial"/>
          <w:sz w:val="20"/>
          <w:szCs w:val="20"/>
        </w:rPr>
        <w:t>.</w:t>
      </w:r>
    </w:p>
    <w:p w14:paraId="5D79C440" w14:textId="77777777" w:rsidR="00DD07DD" w:rsidRPr="00A008E5" w:rsidRDefault="00DD07DD" w:rsidP="00DD07DD">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p. č. 216/2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xml:space="preserve">. </w:t>
      </w:r>
      <w:proofErr w:type="spellStart"/>
      <w:r w:rsidRPr="00A008E5">
        <w:rPr>
          <w:rFonts w:ascii="Arial" w:eastAsia="Arial" w:hAnsi="Arial" w:cs="Arial"/>
          <w:sz w:val="20"/>
          <w:szCs w:val="20"/>
        </w:rPr>
        <w:t>Kletečná</w:t>
      </w:r>
      <w:proofErr w:type="spellEnd"/>
      <w:r w:rsidRPr="00A008E5">
        <w:rPr>
          <w:rFonts w:ascii="Arial" w:eastAsia="Arial" w:hAnsi="Arial" w:cs="Arial"/>
          <w:sz w:val="20"/>
          <w:szCs w:val="20"/>
        </w:rPr>
        <w:t xml:space="preserve"> u Humpolce</w:t>
      </w:r>
    </w:p>
    <w:p w14:paraId="30BBE6EC" w14:textId="77777777" w:rsidR="00DD07DD" w:rsidRPr="00A008E5" w:rsidRDefault="00DD07DD" w:rsidP="00DD07DD">
      <w:pPr>
        <w:pStyle w:val="Bezmezer"/>
        <w:rPr>
          <w:rFonts w:ascii="Arial" w:hAnsi="Arial" w:cs="Arial"/>
          <w:i/>
          <w:iCs/>
          <w:sz w:val="20"/>
          <w:szCs w:val="20"/>
        </w:rPr>
      </w:pPr>
      <w:r w:rsidRPr="00A008E5">
        <w:rPr>
          <w:rFonts w:ascii="Arial" w:hAnsi="Arial" w:cs="Arial"/>
          <w:i/>
          <w:iCs/>
          <w:sz w:val="20"/>
          <w:szCs w:val="20"/>
        </w:rPr>
        <w:t>Zdůvodnění:</w:t>
      </w:r>
    </w:p>
    <w:p w14:paraId="3396A834" w14:textId="77777777" w:rsidR="00DD07DD" w:rsidRPr="00A008E5" w:rsidRDefault="00DD07DD" w:rsidP="00DD07DD">
      <w:pPr>
        <w:pStyle w:val="Bezmezer"/>
        <w:rPr>
          <w:rFonts w:ascii="Arial" w:hAnsi="Arial" w:cs="Arial"/>
          <w:i/>
          <w:iCs/>
          <w:sz w:val="20"/>
          <w:szCs w:val="20"/>
        </w:rPr>
      </w:pPr>
      <w:r w:rsidRPr="00A008E5">
        <w:rPr>
          <w:rFonts w:ascii="Arial" w:hAnsi="Arial" w:cs="Arial"/>
          <w:i/>
          <w:iCs/>
          <w:sz w:val="20"/>
          <w:szCs w:val="20"/>
        </w:rPr>
        <w:t>Důvodem žádosti je možnost výstavby rodinného domu.</w:t>
      </w:r>
    </w:p>
    <w:p w14:paraId="09A848F7" w14:textId="77777777" w:rsidR="00DD07DD" w:rsidRPr="00A008E5" w:rsidRDefault="00DD07DD" w:rsidP="00DD07DD">
      <w:pPr>
        <w:spacing w:after="0" w:line="240" w:lineRule="auto"/>
        <w:jc w:val="both"/>
        <w:rPr>
          <w:rFonts w:ascii="Arial" w:eastAsia="Times New Roman" w:hAnsi="Arial" w:cs="Arial"/>
          <w:sz w:val="20"/>
          <w:szCs w:val="20"/>
        </w:rPr>
      </w:pPr>
    </w:p>
    <w:p w14:paraId="551DDE72" w14:textId="75E2606B" w:rsidR="00DD07DD" w:rsidRPr="00A008E5" w:rsidRDefault="00DD07DD" w:rsidP="00DD07DD">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doporučuje </w:t>
      </w:r>
      <w:r w:rsidRPr="00A008E5">
        <w:rPr>
          <w:rFonts w:ascii="Arial" w:eastAsia="Times New Roman" w:hAnsi="Arial" w:cs="Arial"/>
          <w:sz w:val="20"/>
          <w:szCs w:val="20"/>
        </w:rPr>
        <w:t xml:space="preserve">zastupitelstvu požadavek </w:t>
      </w:r>
      <w:r w:rsidR="008124A0" w:rsidRPr="00A008E5">
        <w:rPr>
          <w:rFonts w:ascii="Arial" w:eastAsia="Times New Roman" w:hAnsi="Arial" w:cs="Arial"/>
          <w:sz w:val="20"/>
          <w:szCs w:val="20"/>
        </w:rPr>
        <w:t xml:space="preserve">částečně </w:t>
      </w:r>
      <w:r w:rsidRPr="00A008E5">
        <w:rPr>
          <w:rFonts w:ascii="Arial" w:eastAsia="Times New Roman" w:hAnsi="Arial" w:cs="Arial"/>
          <w:sz w:val="20"/>
          <w:szCs w:val="20"/>
        </w:rPr>
        <w:t>zařadit:</w:t>
      </w:r>
    </w:p>
    <w:p w14:paraId="35BF9CC5" w14:textId="0A743950" w:rsidR="00DD07DD" w:rsidRPr="00A008E5" w:rsidRDefault="00DD07DD" w:rsidP="00A72D07">
      <w:pPr>
        <w:pStyle w:val="Bezmezer"/>
        <w:jc w:val="both"/>
        <w:rPr>
          <w:rFonts w:cstheme="minorHAnsi"/>
          <w:i/>
          <w:sz w:val="20"/>
          <w:szCs w:val="20"/>
        </w:rPr>
      </w:pPr>
      <w:r w:rsidRPr="00A008E5">
        <w:rPr>
          <w:rFonts w:eastAsia="Arial" w:cstheme="minorHAnsi"/>
          <w:i/>
          <w:sz w:val="20"/>
          <w:szCs w:val="20"/>
        </w:rPr>
        <w:t>KAU doporučuje vymezit pro realizaci max 1RD. V ploše požaduje KAU konkrétně vyloučit možnost realizace bytového domu, což regulativ SV umožňuje.</w:t>
      </w:r>
    </w:p>
    <w:p w14:paraId="63FF9C3A" w14:textId="77777777" w:rsidR="004C13B3" w:rsidRPr="00A008E5" w:rsidRDefault="004C13B3" w:rsidP="00A72D07">
      <w:pPr>
        <w:autoSpaceDE w:val="0"/>
        <w:autoSpaceDN w:val="0"/>
        <w:adjustRightInd w:val="0"/>
        <w:spacing w:after="0" w:line="240" w:lineRule="auto"/>
        <w:jc w:val="both"/>
        <w:rPr>
          <w:rFonts w:cstheme="minorHAnsi"/>
          <w:i/>
          <w:sz w:val="24"/>
          <w:szCs w:val="24"/>
        </w:rPr>
      </w:pPr>
    </w:p>
    <w:p w14:paraId="5AA22ACF" w14:textId="0902CB3A" w:rsidR="004C13B3" w:rsidRPr="00A008E5" w:rsidRDefault="004C13B3" w:rsidP="00A72D07">
      <w:pPr>
        <w:pStyle w:val="Default"/>
        <w:jc w:val="both"/>
        <w:rPr>
          <w:rFonts w:asciiTheme="minorHAnsi" w:hAnsiTheme="minorHAnsi" w:cstheme="minorHAnsi"/>
          <w:i/>
          <w:color w:val="auto"/>
          <w:sz w:val="20"/>
          <w:szCs w:val="20"/>
        </w:rPr>
      </w:pPr>
      <w:r w:rsidRPr="00A008E5">
        <w:rPr>
          <w:rFonts w:asciiTheme="minorHAnsi" w:hAnsiTheme="minorHAnsi" w:cstheme="minorHAnsi"/>
          <w:b/>
          <w:bCs/>
          <w:i/>
          <w:color w:val="auto"/>
          <w:sz w:val="20"/>
          <w:szCs w:val="20"/>
        </w:rPr>
        <w:t>Orgán ochrany ZPF</w:t>
      </w:r>
      <w:r w:rsidRPr="00A008E5">
        <w:rPr>
          <w:rFonts w:asciiTheme="minorHAnsi" w:hAnsiTheme="minorHAnsi" w:cstheme="minorHAnsi"/>
          <w:i/>
          <w:color w:val="auto"/>
          <w:sz w:val="20"/>
          <w:szCs w:val="20"/>
        </w:rPr>
        <w:t xml:space="preserve"> předpokládá, že k uvedené ploše </w:t>
      </w:r>
      <w:r w:rsidRPr="00A008E5">
        <w:rPr>
          <w:rFonts w:asciiTheme="minorHAnsi" w:hAnsiTheme="minorHAnsi" w:cstheme="minorHAnsi"/>
          <w:b/>
          <w:bCs/>
          <w:i/>
          <w:color w:val="auto"/>
          <w:sz w:val="20"/>
          <w:szCs w:val="20"/>
        </w:rPr>
        <w:t>nebude udělen souhlas</w:t>
      </w:r>
      <w:r w:rsidRPr="00A008E5">
        <w:rPr>
          <w:rFonts w:asciiTheme="minorHAnsi" w:hAnsiTheme="minorHAnsi" w:cstheme="minorHAnsi"/>
          <w:i/>
          <w:color w:val="auto"/>
          <w:sz w:val="20"/>
          <w:szCs w:val="20"/>
        </w:rPr>
        <w:t xml:space="preserve"> a to z důvodu, že je plocha navržena v návaznosti na zastavěné území místní části </w:t>
      </w:r>
      <w:proofErr w:type="spellStart"/>
      <w:r w:rsidRPr="00A008E5">
        <w:rPr>
          <w:rFonts w:asciiTheme="minorHAnsi" w:hAnsiTheme="minorHAnsi" w:cstheme="minorHAnsi"/>
          <w:i/>
          <w:color w:val="auto"/>
          <w:sz w:val="20"/>
          <w:szCs w:val="20"/>
        </w:rPr>
        <w:t>Kletečná</w:t>
      </w:r>
      <w:proofErr w:type="spellEnd"/>
      <w:r w:rsidRPr="00A008E5">
        <w:rPr>
          <w:rFonts w:asciiTheme="minorHAnsi" w:hAnsiTheme="minorHAnsi" w:cstheme="minorHAnsi"/>
          <w:i/>
          <w:color w:val="auto"/>
          <w:sz w:val="20"/>
          <w:szCs w:val="20"/>
        </w:rPr>
        <w:t xml:space="preserve"> s ohledem na množství navržených ploch v místní části a jejich nevyužití je nutné prokázat nezbytnost s vymezením této plochy dle §4 odst. 1, kdy je pro nezemědělské účely je nutno použít především nezemědělskou půdu, nezastavěné a nedostatečně využité pozemky v zastavěném území nebo na nezastavěných plochách stavebních pozemků staveb mimo tato území, stavební proluky a plochy získané zbořením přežilých budov a zařízení. </w:t>
      </w:r>
    </w:p>
    <w:p w14:paraId="601952DB" w14:textId="1A512922" w:rsidR="004C13B3" w:rsidRPr="00A008E5" w:rsidRDefault="004C13B3" w:rsidP="004C13B3">
      <w:pPr>
        <w:autoSpaceDE w:val="0"/>
        <w:autoSpaceDN w:val="0"/>
        <w:adjustRightInd w:val="0"/>
        <w:spacing w:after="0" w:line="240" w:lineRule="auto"/>
        <w:rPr>
          <w:rFonts w:ascii="Arial" w:hAnsi="Arial" w:cs="Arial"/>
        </w:rPr>
      </w:pPr>
    </w:p>
    <w:p w14:paraId="42F65C13" w14:textId="3EA860AE" w:rsidR="00DD07DD" w:rsidRPr="00A008E5" w:rsidRDefault="00DD07DD" w:rsidP="00DD07DD">
      <w:pPr>
        <w:spacing w:after="120" w:line="240" w:lineRule="auto"/>
        <w:jc w:val="center"/>
        <w:rPr>
          <w:rFonts w:ascii="Arial" w:eastAsia="Arial" w:hAnsi="Arial" w:cs="Arial"/>
          <w:i/>
          <w:sz w:val="20"/>
          <w:szCs w:val="20"/>
        </w:rPr>
      </w:pPr>
      <w:r w:rsidRPr="00A008E5">
        <w:rPr>
          <w:rFonts w:ascii="Arial" w:eastAsia="Arial" w:hAnsi="Arial" w:cs="Arial"/>
          <w:i/>
          <w:noProof/>
          <w:sz w:val="20"/>
          <w:szCs w:val="20"/>
        </w:rPr>
        <w:drawing>
          <wp:inline distT="0" distB="0" distL="0" distR="0" wp14:anchorId="5417BBD5" wp14:editId="4624EB33">
            <wp:extent cx="3295135" cy="2105538"/>
            <wp:effectExtent l="0" t="0" r="635" b="9525"/>
            <wp:docPr id="111" name="Obráze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06472" cy="2112782"/>
                    </a:xfrm>
                    <a:prstGeom prst="rect">
                      <a:avLst/>
                    </a:prstGeom>
                    <a:noFill/>
                    <a:ln>
                      <a:noFill/>
                    </a:ln>
                  </pic:spPr>
                </pic:pic>
              </a:graphicData>
            </a:graphic>
          </wp:inline>
        </w:drawing>
      </w:r>
    </w:p>
    <w:p w14:paraId="6AB79DB0" w14:textId="77777777" w:rsidR="004C394E" w:rsidRDefault="004C394E" w:rsidP="004C394E">
      <w:pPr>
        <w:spacing w:after="0" w:line="276" w:lineRule="auto"/>
        <w:jc w:val="both"/>
        <w:rPr>
          <w:rFonts w:ascii="Arial" w:eastAsia="Arial" w:hAnsi="Arial" w:cs="Arial"/>
          <w:b/>
          <w:i/>
          <w:sz w:val="20"/>
          <w:szCs w:val="20"/>
          <w:u w:val="single"/>
        </w:rPr>
      </w:pPr>
      <w:r>
        <w:rPr>
          <w:rFonts w:ascii="Arial" w:eastAsia="Arial" w:hAnsi="Arial" w:cs="Arial"/>
          <w:b/>
          <w:i/>
          <w:sz w:val="20"/>
          <w:szCs w:val="20"/>
          <w:u w:val="single"/>
        </w:rPr>
        <w:t>Doplnění žádosti v rámci projednání návrhu zadání:</w:t>
      </w:r>
    </w:p>
    <w:p w14:paraId="7890FF34" w14:textId="77777777" w:rsidR="004C394E" w:rsidRDefault="004C394E" w:rsidP="004C394E">
      <w:pPr>
        <w:spacing w:after="0" w:line="276" w:lineRule="auto"/>
        <w:jc w:val="both"/>
        <w:rPr>
          <w:rFonts w:ascii="Arial" w:eastAsia="Arial" w:hAnsi="Arial" w:cs="Arial"/>
          <w:i/>
          <w:sz w:val="20"/>
          <w:szCs w:val="20"/>
        </w:rPr>
      </w:pPr>
      <w:r>
        <w:rPr>
          <w:rFonts w:ascii="Arial" w:eastAsia="Arial" w:hAnsi="Arial" w:cs="Arial"/>
          <w:i/>
          <w:sz w:val="20"/>
          <w:szCs w:val="20"/>
        </w:rPr>
        <w:t>„Chtěla bych podat žádost o přidělení mých dvou parcel do stavebního plánu. Jedná se o č. 216/2 a nově zakoupená parcela č. 543/7 v </w:t>
      </w:r>
      <w:proofErr w:type="spellStart"/>
      <w:r>
        <w:rPr>
          <w:rFonts w:ascii="Arial" w:eastAsia="Arial" w:hAnsi="Arial" w:cs="Arial"/>
          <w:i/>
          <w:sz w:val="20"/>
          <w:szCs w:val="20"/>
        </w:rPr>
        <w:t>Kletečné</w:t>
      </w:r>
      <w:proofErr w:type="spellEnd"/>
      <w:r>
        <w:rPr>
          <w:rFonts w:ascii="Arial" w:eastAsia="Arial" w:hAnsi="Arial" w:cs="Arial"/>
          <w:i/>
          <w:sz w:val="20"/>
          <w:szCs w:val="20"/>
        </w:rPr>
        <w:t xml:space="preserve"> č. 19. Jsem vlastníkem obou parcel a sousedícího domu. Myslím, že o jedné parcele se již projednává, tak bych chtěla dokud je čas přidat k návrhu tu druhou parcelu, nově zakoupenou od státních silnic.“</w:t>
      </w:r>
    </w:p>
    <w:p w14:paraId="6D9B5DAE" w14:textId="77777777" w:rsidR="004C394E" w:rsidRDefault="004C394E" w:rsidP="004C394E">
      <w:pPr>
        <w:spacing w:after="120" w:line="240" w:lineRule="auto"/>
        <w:jc w:val="both"/>
        <w:rPr>
          <w:rFonts w:ascii="Arial" w:eastAsia="Arial" w:hAnsi="Arial" w:cs="Arial"/>
          <w:i/>
          <w:sz w:val="20"/>
          <w:szCs w:val="20"/>
        </w:rPr>
      </w:pPr>
    </w:p>
    <w:p w14:paraId="6AD11FBC" w14:textId="77777777" w:rsidR="004C394E" w:rsidRDefault="004C394E" w:rsidP="00F87DBA">
      <w:pPr>
        <w:jc w:val="center"/>
      </w:pPr>
      <w:r>
        <w:rPr>
          <w:noProof/>
        </w:rPr>
        <w:drawing>
          <wp:inline distT="0" distB="0" distL="0" distR="0" wp14:anchorId="47170D4F" wp14:editId="76DACE51">
            <wp:extent cx="3238500" cy="2305050"/>
            <wp:effectExtent l="0" t="0" r="0" b="0"/>
            <wp:docPr id="7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5"/>
                    <a:srcRect/>
                    <a:stretch>
                      <a:fillRect/>
                    </a:stretch>
                  </pic:blipFill>
                  <pic:spPr>
                    <a:xfrm>
                      <a:off x="0" y="0"/>
                      <a:ext cx="3238500" cy="2305050"/>
                    </a:xfrm>
                    <a:prstGeom prst="rect">
                      <a:avLst/>
                    </a:prstGeom>
                    <a:ln/>
                  </pic:spPr>
                </pic:pic>
              </a:graphicData>
            </a:graphic>
          </wp:inline>
        </w:drawing>
      </w:r>
    </w:p>
    <w:p w14:paraId="73BB659B" w14:textId="77777777" w:rsidR="004C394E" w:rsidRDefault="004C394E" w:rsidP="004C394E">
      <w:r>
        <w:t>Ostatní plocha.</w:t>
      </w: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170"/>
      </w:tblGrid>
      <w:tr w:rsidR="004C394E" w14:paraId="143D4052" w14:textId="77777777" w:rsidTr="0097768C">
        <w:trPr>
          <w:trHeight w:val="400"/>
        </w:trPr>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62582C" w14:textId="77777777" w:rsidR="004C394E" w:rsidRPr="00E32727" w:rsidRDefault="004C394E" w:rsidP="0097768C">
            <w:pPr>
              <w:spacing w:after="0" w:line="240" w:lineRule="auto"/>
              <w:rPr>
                <w:rFonts w:ascii="Arial" w:eastAsia="Arial" w:hAnsi="Arial" w:cs="Arial"/>
                <w:sz w:val="20"/>
                <w:szCs w:val="20"/>
              </w:rPr>
            </w:pPr>
            <w:r w:rsidRPr="00E32727">
              <w:rPr>
                <w:rFonts w:ascii="Arial" w:eastAsia="Arial" w:hAnsi="Arial" w:cs="Arial"/>
                <w:sz w:val="20"/>
                <w:szCs w:val="20"/>
              </w:rPr>
              <w:lastRenderedPageBreak/>
              <w:t>Závěr KAU</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DD6374" w14:textId="77777777" w:rsidR="004C394E" w:rsidRPr="00E32727" w:rsidRDefault="004C394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KAU</w:t>
            </w:r>
            <w:r w:rsidRPr="00E32727">
              <w:rPr>
                <w:rFonts w:ascii="Arial" w:eastAsia="Arial" w:hAnsi="Arial" w:cs="Arial"/>
                <w:b/>
                <w:sz w:val="20"/>
                <w:szCs w:val="20"/>
              </w:rPr>
              <w:t xml:space="preserve"> doporučuje </w:t>
            </w:r>
            <w:r w:rsidRPr="00E32727">
              <w:rPr>
                <w:rFonts w:ascii="Arial" w:eastAsia="Arial" w:hAnsi="Arial" w:cs="Arial"/>
                <w:sz w:val="20"/>
                <w:szCs w:val="20"/>
              </w:rPr>
              <w:t>zařadit požadavek do změny č.6 ÚP.</w:t>
            </w:r>
          </w:p>
        </w:tc>
      </w:tr>
      <w:tr w:rsidR="004C394E" w14:paraId="740D8E3F" w14:textId="77777777" w:rsidTr="0097768C">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83AA4C" w14:textId="77777777" w:rsidR="004C394E" w:rsidRPr="00E32727" w:rsidRDefault="004C394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Odůvodnění</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2900B9" w14:textId="7EC02E78" w:rsidR="004C394E" w:rsidRPr="00E32727" w:rsidRDefault="004C394E" w:rsidP="0097768C">
            <w:pPr>
              <w:spacing w:after="120" w:line="240" w:lineRule="auto"/>
              <w:jc w:val="both"/>
            </w:pPr>
            <w:r w:rsidRPr="00E32727">
              <w:t xml:space="preserve">KAU doporučuje vzhledem ke </w:t>
            </w:r>
            <w:r w:rsidR="00E32727">
              <w:t>s</w:t>
            </w:r>
            <w:r w:rsidRPr="00E32727">
              <w:t>celení pozemků. Vzhledem k rozsahu plošně nevýznamné.</w:t>
            </w:r>
          </w:p>
        </w:tc>
      </w:tr>
    </w:tbl>
    <w:p w14:paraId="5C91D84A" w14:textId="622369FE" w:rsidR="002764C7" w:rsidRPr="00A008E5" w:rsidRDefault="002764C7" w:rsidP="004C394E">
      <w:pPr>
        <w:spacing w:after="120" w:line="240" w:lineRule="auto"/>
        <w:rPr>
          <w:rFonts w:ascii="Arial" w:eastAsia="Arial" w:hAnsi="Arial" w:cs="Arial"/>
          <w:i/>
          <w:sz w:val="20"/>
          <w:szCs w:val="2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19EA330D" w14:textId="77777777" w:rsidTr="001F6263">
        <w:tc>
          <w:tcPr>
            <w:tcW w:w="9072" w:type="dxa"/>
            <w:vAlign w:val="center"/>
          </w:tcPr>
          <w:p w14:paraId="2CC197D3" w14:textId="6C2E8211" w:rsidR="00DC72D2" w:rsidRPr="00A008E5" w:rsidRDefault="00DC72D2" w:rsidP="001F6263">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Zm6.52</w:t>
            </w:r>
            <w:r w:rsidR="007E73CE" w:rsidRPr="003B6A45">
              <w:rPr>
                <w:rFonts w:ascii="Arial" w:eastAsia="Times New Roman" w:hAnsi="Arial" w:cs="Arial"/>
                <w:b/>
                <w:bCs/>
                <w:color w:val="FF0000"/>
                <w:sz w:val="28"/>
                <w:szCs w:val="28"/>
              </w:rPr>
              <w:t xml:space="preserve"> </w:t>
            </w:r>
            <w:r w:rsidR="007E73CE">
              <w:rPr>
                <w:rFonts w:ascii="Arial" w:eastAsia="Times New Roman" w:hAnsi="Arial" w:cs="Arial"/>
                <w:b/>
                <w:bCs/>
                <w:color w:val="FF0000"/>
                <w:sz w:val="28"/>
                <w:szCs w:val="28"/>
              </w:rPr>
              <w:t xml:space="preserve">                                                  </w:t>
            </w:r>
            <w:r w:rsidR="007E73CE" w:rsidRPr="003B6A45">
              <w:rPr>
                <w:rFonts w:ascii="Arial" w:eastAsia="Times New Roman" w:hAnsi="Arial" w:cs="Arial"/>
                <w:b/>
                <w:bCs/>
                <w:color w:val="FF0000"/>
                <w:sz w:val="28"/>
                <w:szCs w:val="28"/>
              </w:rPr>
              <w:t>NESCHVALUJE</w:t>
            </w:r>
          </w:p>
        </w:tc>
      </w:tr>
    </w:tbl>
    <w:p w14:paraId="3D727C2C" w14:textId="77777777" w:rsidR="004E2D05" w:rsidRPr="00A008E5" w:rsidRDefault="004E2D05" w:rsidP="004E2D05">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NS (</w:t>
      </w:r>
      <w:r w:rsidRPr="00A008E5">
        <w:rPr>
          <w:rFonts w:ascii="Arial" w:eastAsia="Arial" w:hAnsi="Arial" w:cs="Arial"/>
          <w:b/>
          <w:sz w:val="20"/>
          <w:szCs w:val="20"/>
        </w:rPr>
        <w:t>PLOCHY SMÍŠENÉ NEZASTAVĚNÉHO ÚZEMÍ</w:t>
      </w:r>
      <w:r w:rsidRPr="00A008E5">
        <w:rPr>
          <w:rFonts w:ascii="Arial" w:eastAsia="Arial" w:hAnsi="Arial" w:cs="Arial"/>
          <w:sz w:val="20"/>
          <w:szCs w:val="20"/>
        </w:rPr>
        <w:t>) na plochu SV</w:t>
      </w:r>
      <w:r w:rsidRPr="00A008E5">
        <w:rPr>
          <w:rFonts w:ascii="Arial" w:eastAsia="Arial" w:hAnsi="Arial" w:cs="Arial"/>
          <w:b/>
          <w:sz w:val="20"/>
          <w:szCs w:val="20"/>
        </w:rPr>
        <w:t xml:space="preserve"> (PLOCHY SMÍŠENÉ OBYTNÉ – VENKOVSKÉ)</w:t>
      </w:r>
    </w:p>
    <w:p w14:paraId="1CDF146A" w14:textId="77777777" w:rsidR="004E2D05" w:rsidRPr="00A008E5" w:rsidRDefault="004E2D05" w:rsidP="004E2D05">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p. č. 793/5, 798, 799, 813, 879/1, 881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Světlice (případně jejich část)</w:t>
      </w:r>
    </w:p>
    <w:p w14:paraId="33CCE4FC" w14:textId="77777777" w:rsidR="004E2D05" w:rsidRPr="00A008E5" w:rsidRDefault="004E2D05" w:rsidP="004E2D05">
      <w:pPr>
        <w:pStyle w:val="Bezmezer"/>
        <w:rPr>
          <w:rFonts w:ascii="Arial" w:hAnsi="Arial" w:cs="Arial"/>
          <w:i/>
          <w:iCs/>
          <w:sz w:val="20"/>
          <w:szCs w:val="20"/>
        </w:rPr>
      </w:pPr>
      <w:r w:rsidRPr="00A008E5">
        <w:rPr>
          <w:rFonts w:ascii="Arial" w:hAnsi="Arial" w:cs="Arial"/>
          <w:i/>
          <w:iCs/>
          <w:sz w:val="20"/>
          <w:szCs w:val="20"/>
        </w:rPr>
        <w:t>Zdůvodnění:</w:t>
      </w:r>
    </w:p>
    <w:p w14:paraId="567953DD" w14:textId="05CA19B0" w:rsidR="004E2D05" w:rsidRPr="00A008E5" w:rsidRDefault="004E2D05" w:rsidP="004E2D05">
      <w:pPr>
        <w:pStyle w:val="Bezmezer"/>
        <w:rPr>
          <w:rFonts w:ascii="Arial" w:hAnsi="Arial" w:cs="Arial"/>
          <w:i/>
          <w:iCs/>
          <w:sz w:val="20"/>
          <w:szCs w:val="20"/>
        </w:rPr>
      </w:pPr>
      <w:r w:rsidRPr="00A008E5">
        <w:rPr>
          <w:rFonts w:ascii="Arial" w:hAnsi="Arial" w:cs="Arial"/>
          <w:i/>
          <w:iCs/>
          <w:sz w:val="20"/>
          <w:szCs w:val="20"/>
        </w:rPr>
        <w:t>Prosím o změnu vyznačeného území na stavební pozemek.</w:t>
      </w:r>
    </w:p>
    <w:p w14:paraId="35482DBC" w14:textId="77777777" w:rsidR="004E2D05" w:rsidRPr="00A008E5" w:rsidRDefault="004E2D05" w:rsidP="004E2D05">
      <w:pPr>
        <w:pStyle w:val="Bezmezer"/>
        <w:rPr>
          <w:rFonts w:ascii="Arial" w:hAnsi="Arial" w:cs="Arial"/>
          <w:i/>
          <w:iCs/>
          <w:sz w:val="20"/>
          <w:szCs w:val="20"/>
        </w:rPr>
      </w:pPr>
    </w:p>
    <w:p w14:paraId="77042B8A" w14:textId="13A08EE0" w:rsidR="004E2D05" w:rsidRPr="00A008E5" w:rsidRDefault="004E2D05" w:rsidP="004E2D05">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796FFDB1" w14:textId="77777777" w:rsidR="004E2D05" w:rsidRPr="00A008E5" w:rsidRDefault="004E2D05" w:rsidP="00A72D07">
      <w:pPr>
        <w:widowControl w:val="0"/>
        <w:spacing w:after="0" w:line="240" w:lineRule="auto"/>
        <w:jc w:val="both"/>
        <w:rPr>
          <w:rFonts w:eastAsia="Arial" w:cstheme="minorHAnsi"/>
          <w:i/>
          <w:iCs/>
          <w:sz w:val="20"/>
          <w:szCs w:val="20"/>
        </w:rPr>
      </w:pPr>
      <w:r w:rsidRPr="00A008E5">
        <w:rPr>
          <w:rFonts w:eastAsia="Arial" w:cstheme="minorHAnsi"/>
          <w:i/>
          <w:iCs/>
          <w:sz w:val="20"/>
          <w:szCs w:val="20"/>
        </w:rPr>
        <w:t>KAU nedoporučuje obecně zařazovat do dílčích změn významnější rozvojové plochy příměstských sídel. Koncepci rozvoje příměstských sídel by měl vymezit nový územní plán s odůvodněním a řešením dopadů, které to pro Humpolce bude mít.</w:t>
      </w:r>
    </w:p>
    <w:p w14:paraId="07932798" w14:textId="210DAE7E" w:rsidR="004E2D05" w:rsidRPr="00A008E5" w:rsidRDefault="004E2D05" w:rsidP="00A72D07">
      <w:pPr>
        <w:spacing w:after="0" w:line="240" w:lineRule="auto"/>
        <w:jc w:val="both"/>
        <w:rPr>
          <w:rFonts w:eastAsia="Arial" w:cstheme="minorHAnsi"/>
          <w:i/>
          <w:iCs/>
          <w:sz w:val="20"/>
          <w:szCs w:val="20"/>
        </w:rPr>
      </w:pPr>
      <w:r w:rsidRPr="00A008E5">
        <w:rPr>
          <w:rFonts w:eastAsia="Arial" w:cstheme="minorHAnsi"/>
          <w:i/>
          <w:iCs/>
          <w:sz w:val="20"/>
          <w:szCs w:val="20"/>
        </w:rPr>
        <w:t>Tento požadavek je jedním z několika v tomto území a je třeba je řešit všechny společně, jednotně a koncepčně s ohledem na koncepci celého města Humpolec, tedy v novém ÚP.</w:t>
      </w:r>
    </w:p>
    <w:p w14:paraId="3362B1AF" w14:textId="2D49E363" w:rsidR="004E2D05" w:rsidRPr="00A008E5" w:rsidRDefault="004E2D05" w:rsidP="00A72D07">
      <w:pPr>
        <w:spacing w:after="0" w:line="240" w:lineRule="auto"/>
        <w:jc w:val="both"/>
        <w:rPr>
          <w:rFonts w:eastAsia="Times New Roman" w:cstheme="minorHAnsi"/>
          <w:i/>
          <w:iCs/>
          <w:sz w:val="20"/>
          <w:szCs w:val="20"/>
        </w:rPr>
      </w:pPr>
      <w:r w:rsidRPr="00A008E5">
        <w:rPr>
          <w:rFonts w:cstheme="minorHAnsi"/>
          <w:i/>
          <w:iCs/>
          <w:sz w:val="20"/>
          <w:szCs w:val="20"/>
        </w:rPr>
        <w:t>Jde částečně o I. třídu ochrany ZPF.</w:t>
      </w:r>
    </w:p>
    <w:p w14:paraId="64C57E35" w14:textId="77777777" w:rsidR="004C13B3" w:rsidRPr="00A008E5" w:rsidRDefault="004C13B3" w:rsidP="00A72D07">
      <w:pPr>
        <w:autoSpaceDE w:val="0"/>
        <w:autoSpaceDN w:val="0"/>
        <w:adjustRightInd w:val="0"/>
        <w:spacing w:after="0" w:line="240" w:lineRule="auto"/>
        <w:jc w:val="both"/>
        <w:rPr>
          <w:rFonts w:cstheme="minorHAnsi"/>
          <w:i/>
          <w:iCs/>
          <w:sz w:val="24"/>
          <w:szCs w:val="24"/>
        </w:rPr>
      </w:pPr>
    </w:p>
    <w:p w14:paraId="0787AFAB" w14:textId="21670214" w:rsidR="004C13B3" w:rsidRPr="00A008E5" w:rsidRDefault="004C13B3" w:rsidP="00A72D07">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Orgán ochrany ZPF</w:t>
      </w:r>
      <w:r w:rsidRPr="00A008E5">
        <w:rPr>
          <w:rFonts w:cstheme="minorHAnsi"/>
          <w:i/>
          <w:iCs/>
          <w:sz w:val="20"/>
          <w:szCs w:val="20"/>
        </w:rPr>
        <w:t xml:space="preserve"> předpokládá, že k uvedené ploše </w:t>
      </w:r>
      <w:r w:rsidRPr="00A008E5">
        <w:rPr>
          <w:rFonts w:cstheme="minorHAnsi"/>
          <w:b/>
          <w:bCs/>
          <w:i/>
          <w:iCs/>
          <w:sz w:val="20"/>
          <w:szCs w:val="20"/>
        </w:rPr>
        <w:t>nebude udělen souhlas</w:t>
      </w:r>
      <w:r w:rsidRPr="00A008E5">
        <w:rPr>
          <w:rFonts w:cstheme="minorHAnsi"/>
          <w:i/>
          <w:iCs/>
          <w:sz w:val="20"/>
          <w:szCs w:val="20"/>
        </w:rPr>
        <w:t xml:space="preserve"> a to z důvodu, že je plocha navržena v návaznosti na zastavěné území místní části Světlice a s ohledem na množství navržených ploch v místní části a jejich nevyužití je nutné prokázat nezbytnost s vymezením této plochy dle §4 odst. 1, kdy je pro nezemědělské účely je nutno použít především nezemědělskou půdu, nezastavěné a nedostatečně využité pozemky v zastavěném území nebo na nezastavěných plochách stavebních pozemků staveb mimo tato území, stavební proluky a plochy získané zbořením přežilých budov a zařízení. Dle ustanovení § 4 odst. 1 písm. c) by takovýmto vymezením plochy došlo ke ztížení obhospodařování zemědělské půdy. Dále upozorňujeme, že plochy se nachází částečně na I. třídě ochrany ZPF – plochy vymezené na I. a II. třídě ochrany ZPF je dle ustanovení §4 odst. 3 možné odnímat pouze ve výrazně převažujícím veřejném zájmu nad veřejným zájmem ochrany ZPF. </w:t>
      </w:r>
    </w:p>
    <w:p w14:paraId="5B1593C5" w14:textId="77777777" w:rsidR="004E2D05" w:rsidRPr="00A008E5" w:rsidRDefault="004E2D05" w:rsidP="004E2D05">
      <w:pPr>
        <w:spacing w:after="0" w:line="240" w:lineRule="auto"/>
        <w:jc w:val="both"/>
        <w:rPr>
          <w:rFonts w:ascii="Arial" w:eastAsia="Arial" w:hAnsi="Arial" w:cs="Arial"/>
          <w:sz w:val="20"/>
          <w:szCs w:val="20"/>
        </w:rPr>
      </w:pPr>
    </w:p>
    <w:p w14:paraId="65D2E247" w14:textId="281C9529" w:rsidR="004E2D05" w:rsidRDefault="004E2D05" w:rsidP="004E2D05">
      <w:pPr>
        <w:spacing w:after="0" w:line="240" w:lineRule="auto"/>
        <w:jc w:val="center"/>
        <w:rPr>
          <w:rFonts w:ascii="Arial" w:eastAsia="Arial" w:hAnsi="Arial" w:cs="Arial"/>
          <w:sz w:val="20"/>
          <w:szCs w:val="20"/>
        </w:rPr>
      </w:pPr>
      <w:r w:rsidRPr="00A008E5">
        <w:rPr>
          <w:rFonts w:ascii="Arial" w:eastAsia="Arial" w:hAnsi="Arial" w:cs="Arial"/>
          <w:noProof/>
          <w:sz w:val="20"/>
          <w:szCs w:val="20"/>
        </w:rPr>
        <w:drawing>
          <wp:inline distT="0" distB="0" distL="0" distR="0" wp14:anchorId="15321594" wp14:editId="60A7A4AD">
            <wp:extent cx="3532593" cy="2019300"/>
            <wp:effectExtent l="0" t="0" r="0" b="0"/>
            <wp:docPr id="113" name="Obráze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552207" cy="2030512"/>
                    </a:xfrm>
                    <a:prstGeom prst="rect">
                      <a:avLst/>
                    </a:prstGeom>
                    <a:noFill/>
                    <a:ln>
                      <a:noFill/>
                    </a:ln>
                  </pic:spPr>
                </pic:pic>
              </a:graphicData>
            </a:graphic>
          </wp:inline>
        </w:drawing>
      </w:r>
    </w:p>
    <w:p w14:paraId="6B93208E" w14:textId="0654DF8D" w:rsidR="00EB5EDF" w:rsidRDefault="00EB5EDF" w:rsidP="004E2D05">
      <w:pPr>
        <w:spacing w:after="0" w:line="240" w:lineRule="auto"/>
        <w:jc w:val="center"/>
        <w:rPr>
          <w:rFonts w:ascii="Arial" w:eastAsia="Arial" w:hAnsi="Arial" w:cs="Arial"/>
          <w:sz w:val="20"/>
          <w:szCs w:val="20"/>
        </w:rPr>
      </w:pPr>
    </w:p>
    <w:p w14:paraId="663FA558" w14:textId="77777777" w:rsidR="004E2D05" w:rsidRPr="00A008E5" w:rsidRDefault="004E2D05" w:rsidP="004E2D05">
      <w:pPr>
        <w:spacing w:after="0" w:line="240" w:lineRule="auto"/>
        <w:jc w:val="both"/>
        <w:rPr>
          <w:rFonts w:ascii="Arial" w:eastAsia="Arial" w:hAnsi="Arial" w:cs="Arial"/>
          <w:sz w:val="20"/>
          <w:szCs w:val="2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0DC1A544" w14:textId="77777777" w:rsidTr="001F6263">
        <w:tc>
          <w:tcPr>
            <w:tcW w:w="9072" w:type="dxa"/>
            <w:vAlign w:val="center"/>
          </w:tcPr>
          <w:p w14:paraId="6A5D0625" w14:textId="5C8F4A10" w:rsidR="00DC72D2" w:rsidRPr="00A008E5" w:rsidRDefault="00DC72D2" w:rsidP="001F6263">
            <w:pPr>
              <w:spacing w:before="120" w:after="120" w:line="240" w:lineRule="auto"/>
              <w:rPr>
                <w:rFonts w:ascii="Arial" w:eastAsia="Times New Roman" w:hAnsi="Arial" w:cs="Arial"/>
                <w:strike/>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Zm6.53</w:t>
            </w:r>
            <w:r w:rsidR="007E73CE">
              <w:rPr>
                <w:rFonts w:ascii="Arial" w:eastAsia="Times New Roman" w:hAnsi="Arial" w:cs="Arial"/>
                <w:b/>
                <w:bCs/>
                <w:sz w:val="28"/>
                <w:szCs w:val="28"/>
              </w:rPr>
              <w:t xml:space="preserve">                                                      </w:t>
            </w:r>
            <w:r w:rsidR="007E73CE" w:rsidRPr="003B6A45">
              <w:rPr>
                <w:rFonts w:ascii="Arial" w:eastAsia="Times New Roman" w:hAnsi="Arial" w:cs="Arial"/>
                <w:b/>
                <w:bCs/>
                <w:color w:val="FF0000"/>
                <w:sz w:val="28"/>
                <w:szCs w:val="28"/>
              </w:rPr>
              <w:t>NESCHVALUJE</w:t>
            </w:r>
          </w:p>
        </w:tc>
      </w:tr>
    </w:tbl>
    <w:p w14:paraId="4F13ED89" w14:textId="77777777" w:rsidR="004E2D05" w:rsidRPr="00A008E5" w:rsidRDefault="004E2D05" w:rsidP="004E2D05">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Změna č.6 prověří možnost změny plochy </w:t>
      </w:r>
      <w:r w:rsidRPr="00A008E5">
        <w:rPr>
          <w:rFonts w:ascii="Arial" w:eastAsia="Arial" w:hAnsi="Arial" w:cs="Arial"/>
          <w:b/>
          <w:sz w:val="20"/>
          <w:szCs w:val="20"/>
        </w:rPr>
        <w:t>NZ</w:t>
      </w:r>
      <w:r w:rsidRPr="00A008E5">
        <w:rPr>
          <w:rFonts w:ascii="Arial" w:eastAsia="Arial" w:hAnsi="Arial" w:cs="Arial"/>
          <w:sz w:val="20"/>
          <w:szCs w:val="20"/>
        </w:rPr>
        <w:t xml:space="preserve"> (</w:t>
      </w:r>
      <w:r w:rsidRPr="00A008E5">
        <w:rPr>
          <w:rFonts w:ascii="Arial-BoldMT" w:eastAsia="Arial-BoldMT" w:hAnsi="Arial-BoldMT" w:cs="Arial-BoldMT"/>
          <w:b/>
          <w:sz w:val="20"/>
          <w:szCs w:val="20"/>
        </w:rPr>
        <w:t>PLOCHY ZEMĚDĚLSKÉ</w:t>
      </w:r>
      <w:r w:rsidRPr="00A008E5">
        <w:rPr>
          <w:rFonts w:ascii="Arial" w:eastAsia="Arial" w:hAnsi="Arial" w:cs="Arial"/>
          <w:sz w:val="20"/>
          <w:szCs w:val="20"/>
        </w:rPr>
        <w:t xml:space="preserve">) na plochu </w:t>
      </w:r>
      <w:r w:rsidRPr="00A008E5">
        <w:rPr>
          <w:rFonts w:ascii="Arial" w:eastAsia="Arial" w:hAnsi="Arial" w:cs="Arial"/>
          <w:b/>
          <w:sz w:val="20"/>
          <w:szCs w:val="20"/>
        </w:rPr>
        <w:t>SV (PLOCHY SMÍŠENÉ OBYTNÉ – VENKOVSKÉ).</w:t>
      </w:r>
    </w:p>
    <w:p w14:paraId="0BDAF23E" w14:textId="77777777" w:rsidR="004E2D05" w:rsidRPr="00A008E5" w:rsidRDefault="004E2D05" w:rsidP="004E2D05">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p. č. 161/5,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Světlice (část)</w:t>
      </w:r>
    </w:p>
    <w:p w14:paraId="63CEF3B7" w14:textId="77777777" w:rsidR="004E2D05" w:rsidRPr="00A008E5" w:rsidRDefault="004E2D05" w:rsidP="004E2D05">
      <w:pPr>
        <w:pStyle w:val="Bezmezer"/>
        <w:rPr>
          <w:rFonts w:ascii="Arial" w:hAnsi="Arial" w:cs="Arial"/>
          <w:i/>
          <w:iCs/>
          <w:sz w:val="20"/>
          <w:szCs w:val="20"/>
        </w:rPr>
      </w:pPr>
      <w:r w:rsidRPr="00A008E5">
        <w:rPr>
          <w:rFonts w:ascii="Arial" w:hAnsi="Arial" w:cs="Arial"/>
          <w:i/>
          <w:iCs/>
          <w:sz w:val="20"/>
          <w:szCs w:val="20"/>
        </w:rPr>
        <w:lastRenderedPageBreak/>
        <w:t>Zdůvodnění:</w:t>
      </w:r>
    </w:p>
    <w:p w14:paraId="15689E55" w14:textId="77777777" w:rsidR="004E2D05" w:rsidRPr="00A008E5" w:rsidRDefault="004E2D05" w:rsidP="004E2D05">
      <w:pPr>
        <w:pStyle w:val="Bezmezer"/>
        <w:rPr>
          <w:rFonts w:ascii="Arial" w:hAnsi="Arial" w:cs="Arial"/>
          <w:i/>
          <w:iCs/>
          <w:sz w:val="20"/>
          <w:szCs w:val="20"/>
        </w:rPr>
      </w:pPr>
      <w:r w:rsidRPr="00A008E5">
        <w:rPr>
          <w:rFonts w:ascii="Arial" w:hAnsi="Arial" w:cs="Arial"/>
          <w:i/>
          <w:iCs/>
          <w:sz w:val="20"/>
          <w:szCs w:val="20"/>
        </w:rPr>
        <w:t>Prosím o změnu vyznačeného území na stavební pozemek.</w:t>
      </w:r>
    </w:p>
    <w:p w14:paraId="75FBFEEE" w14:textId="77777777" w:rsidR="0082534A" w:rsidRPr="00A008E5" w:rsidRDefault="0082534A" w:rsidP="004E2D05">
      <w:pPr>
        <w:spacing w:after="0" w:line="240" w:lineRule="auto"/>
        <w:jc w:val="both"/>
        <w:rPr>
          <w:rFonts w:ascii="Arial" w:eastAsia="Times New Roman" w:hAnsi="Arial" w:cs="Arial"/>
          <w:sz w:val="20"/>
          <w:szCs w:val="20"/>
        </w:rPr>
      </w:pPr>
    </w:p>
    <w:p w14:paraId="4CE466A5" w14:textId="51F31867" w:rsidR="004E2D05" w:rsidRPr="00A008E5" w:rsidRDefault="004E2D05" w:rsidP="004E2D05">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24649EC6" w14:textId="77777777" w:rsidR="004E2D05" w:rsidRPr="00A008E5" w:rsidRDefault="004E2D05" w:rsidP="004E2D05">
      <w:pPr>
        <w:widowControl w:val="0"/>
        <w:spacing w:after="0" w:line="240" w:lineRule="auto"/>
        <w:jc w:val="both"/>
        <w:rPr>
          <w:rFonts w:ascii="Arial" w:eastAsia="Arial" w:hAnsi="Arial" w:cs="Arial"/>
          <w:i/>
          <w:iCs/>
          <w:sz w:val="20"/>
          <w:szCs w:val="20"/>
        </w:rPr>
      </w:pPr>
      <w:r w:rsidRPr="00A008E5">
        <w:rPr>
          <w:rFonts w:ascii="Arial" w:eastAsia="Arial" w:hAnsi="Arial" w:cs="Arial"/>
          <w:i/>
          <w:iCs/>
          <w:sz w:val="20"/>
          <w:szCs w:val="20"/>
        </w:rPr>
        <w:t>KAU nedoporučuje obecně zařazovat do dílčích změn významnější rozvojové plochy příměstských sídel. Koncepci rozvoje příměstských sídel by měl vymezit nový územní plán s odůvodněním a řešením dopadů, které to pro Humpolce bude mít.</w:t>
      </w:r>
    </w:p>
    <w:p w14:paraId="698ED71A" w14:textId="0D258245" w:rsidR="004E2D05" w:rsidRPr="00A008E5" w:rsidRDefault="004E2D05" w:rsidP="004E2D05">
      <w:pPr>
        <w:spacing w:after="0" w:line="240" w:lineRule="auto"/>
        <w:jc w:val="both"/>
        <w:rPr>
          <w:rFonts w:ascii="Arial" w:eastAsia="Arial" w:hAnsi="Arial" w:cs="Arial"/>
          <w:i/>
          <w:iCs/>
          <w:sz w:val="20"/>
          <w:szCs w:val="20"/>
        </w:rPr>
      </w:pPr>
      <w:r w:rsidRPr="00A008E5">
        <w:rPr>
          <w:rFonts w:ascii="Arial" w:eastAsia="Arial" w:hAnsi="Arial" w:cs="Arial"/>
          <w:i/>
          <w:iCs/>
          <w:sz w:val="20"/>
          <w:szCs w:val="20"/>
        </w:rPr>
        <w:t>Tento požadavek je jedním z několika v tomto území a je třeba je řešit všechny společně, jednotně a koncepčně s ohledem na koncepci celého města Humpolec, tedy v novém ÚP.</w:t>
      </w:r>
    </w:p>
    <w:p w14:paraId="6074AE24" w14:textId="423BCED1" w:rsidR="004E2D05" w:rsidRPr="00A008E5" w:rsidRDefault="004E2D05" w:rsidP="004E2D05">
      <w:pPr>
        <w:spacing w:after="0" w:line="240" w:lineRule="auto"/>
        <w:rPr>
          <w:rFonts w:ascii="Times New Roman" w:eastAsia="Times New Roman" w:hAnsi="Times New Roman" w:cs="Times New Roman"/>
          <w:sz w:val="20"/>
          <w:szCs w:val="20"/>
        </w:rPr>
      </w:pPr>
      <w:r w:rsidRPr="00A008E5">
        <w:rPr>
          <w:rFonts w:ascii="Arial" w:hAnsi="Arial" w:cs="Arial"/>
          <w:i/>
          <w:iCs/>
          <w:sz w:val="20"/>
          <w:szCs w:val="20"/>
        </w:rPr>
        <w:t>Jde o I. třídu ochrany ZPF.</w:t>
      </w:r>
    </w:p>
    <w:p w14:paraId="0BC7CD5C" w14:textId="77777777" w:rsidR="004C13B3" w:rsidRPr="00A008E5" w:rsidRDefault="004C13B3" w:rsidP="004C13B3">
      <w:pPr>
        <w:autoSpaceDE w:val="0"/>
        <w:autoSpaceDN w:val="0"/>
        <w:adjustRightInd w:val="0"/>
        <w:spacing w:after="0" w:line="240" w:lineRule="auto"/>
        <w:rPr>
          <w:rFonts w:ascii="Arial" w:hAnsi="Arial" w:cs="Arial"/>
          <w:sz w:val="24"/>
          <w:szCs w:val="24"/>
        </w:rPr>
      </w:pPr>
    </w:p>
    <w:p w14:paraId="0B1DFFDE" w14:textId="6D488837" w:rsidR="004C13B3" w:rsidRPr="00A008E5" w:rsidRDefault="004C13B3" w:rsidP="004C13B3">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Orgán ochrany ZPF</w:t>
      </w:r>
      <w:r w:rsidRPr="00A008E5">
        <w:rPr>
          <w:rFonts w:cstheme="minorHAnsi"/>
          <w:i/>
          <w:iCs/>
          <w:sz w:val="20"/>
          <w:szCs w:val="20"/>
        </w:rPr>
        <w:t xml:space="preserve"> předpokládá, že k uvedené ploše </w:t>
      </w:r>
      <w:r w:rsidRPr="00A008E5">
        <w:rPr>
          <w:rFonts w:cstheme="minorHAnsi"/>
          <w:b/>
          <w:bCs/>
          <w:i/>
          <w:iCs/>
          <w:sz w:val="20"/>
          <w:szCs w:val="20"/>
        </w:rPr>
        <w:t>nebude udělen souhlas</w:t>
      </w:r>
      <w:r w:rsidRPr="00A008E5">
        <w:rPr>
          <w:rFonts w:cstheme="minorHAnsi"/>
          <w:i/>
          <w:iCs/>
          <w:sz w:val="20"/>
          <w:szCs w:val="20"/>
        </w:rPr>
        <w:t xml:space="preserve"> a to z důvodu, že je plocha navržena na I. třídě ochrany ZPF – plochy vymezené na I. a II. třídě ochrany ZPF je dle ustanovení §4 odst. 3 možné odnímat pouze ve výrazně převažujícím veřejném zájmu nad veřejným zájmem ochrany ZPF. </w:t>
      </w:r>
    </w:p>
    <w:p w14:paraId="129E8A3D" w14:textId="77777777" w:rsidR="00A72D07" w:rsidRPr="00A008E5" w:rsidRDefault="00A72D07" w:rsidP="004C13B3">
      <w:pPr>
        <w:autoSpaceDE w:val="0"/>
        <w:autoSpaceDN w:val="0"/>
        <w:adjustRightInd w:val="0"/>
        <w:spacing w:after="0" w:line="240" w:lineRule="auto"/>
        <w:jc w:val="both"/>
        <w:rPr>
          <w:rFonts w:cstheme="minorHAnsi"/>
          <w:i/>
          <w:iCs/>
          <w:sz w:val="20"/>
          <w:szCs w:val="20"/>
        </w:rPr>
      </w:pPr>
    </w:p>
    <w:p w14:paraId="0A5CE692" w14:textId="44C536AC" w:rsidR="00A72D07" w:rsidRPr="00A008E5" w:rsidRDefault="00A72D07" w:rsidP="00A72D07">
      <w:pPr>
        <w:autoSpaceDE w:val="0"/>
        <w:autoSpaceDN w:val="0"/>
        <w:adjustRightInd w:val="0"/>
        <w:spacing w:after="0" w:line="240" w:lineRule="auto"/>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Plochu nedoporučujeme do dalšího projednání. Požadujeme řešit pouze v rámci nového územního plánu s návazností na okolní plochy. Návrh zástavby rozšiřuje nevhodnou plochou zástavbu do volné krajiny.</w:t>
      </w:r>
    </w:p>
    <w:p w14:paraId="380747DE" w14:textId="77777777" w:rsidR="00A72D07" w:rsidRPr="00A008E5" w:rsidRDefault="00A72D07" w:rsidP="004C13B3">
      <w:pPr>
        <w:autoSpaceDE w:val="0"/>
        <w:autoSpaceDN w:val="0"/>
        <w:adjustRightInd w:val="0"/>
        <w:spacing w:after="0" w:line="240" w:lineRule="auto"/>
        <w:jc w:val="both"/>
        <w:rPr>
          <w:rFonts w:ascii="Arial" w:hAnsi="Arial" w:cs="Arial"/>
          <w:sz w:val="20"/>
          <w:szCs w:val="20"/>
        </w:rPr>
      </w:pPr>
    </w:p>
    <w:p w14:paraId="5371A1F0" w14:textId="7245F184" w:rsidR="004E2D05" w:rsidRPr="00A008E5" w:rsidRDefault="004E2D05" w:rsidP="004E2D05">
      <w:pPr>
        <w:spacing w:before="120" w:after="0" w:line="271" w:lineRule="auto"/>
        <w:jc w:val="center"/>
        <w:rPr>
          <w:rFonts w:ascii="Arial" w:eastAsia="Arial" w:hAnsi="Arial" w:cs="Arial"/>
          <w:i/>
          <w:sz w:val="20"/>
          <w:szCs w:val="20"/>
        </w:rPr>
      </w:pPr>
      <w:r w:rsidRPr="00A008E5">
        <w:rPr>
          <w:rFonts w:ascii="Arial" w:eastAsia="Arial" w:hAnsi="Arial" w:cs="Arial"/>
          <w:i/>
          <w:noProof/>
          <w:sz w:val="20"/>
          <w:szCs w:val="20"/>
        </w:rPr>
        <w:drawing>
          <wp:inline distT="0" distB="0" distL="0" distR="0" wp14:anchorId="7CD9EADC" wp14:editId="18AD4E5E">
            <wp:extent cx="3448050" cy="2285397"/>
            <wp:effectExtent l="0" t="0" r="0" b="635"/>
            <wp:docPr id="115" name="Obráze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482376" cy="2308148"/>
                    </a:xfrm>
                    <a:prstGeom prst="rect">
                      <a:avLst/>
                    </a:prstGeom>
                    <a:noFill/>
                    <a:ln>
                      <a:noFill/>
                    </a:ln>
                  </pic:spPr>
                </pic:pic>
              </a:graphicData>
            </a:graphic>
          </wp:inline>
        </w:drawing>
      </w:r>
    </w:p>
    <w:p w14:paraId="4A4267CE" w14:textId="77777777" w:rsidR="00C63F45" w:rsidRPr="00A008E5" w:rsidRDefault="00C63F45" w:rsidP="004E2D05">
      <w:pPr>
        <w:spacing w:before="120" w:after="0" w:line="271" w:lineRule="auto"/>
        <w:jc w:val="center"/>
        <w:rPr>
          <w:rFonts w:ascii="Arial" w:eastAsia="Arial" w:hAnsi="Arial" w:cs="Arial"/>
          <w:i/>
          <w:sz w:val="20"/>
          <w:szCs w:val="2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31E88CAC" w14:textId="77777777" w:rsidTr="001F6263">
        <w:tc>
          <w:tcPr>
            <w:tcW w:w="9072" w:type="dxa"/>
            <w:vAlign w:val="center"/>
          </w:tcPr>
          <w:p w14:paraId="39489E2A" w14:textId="0FF9AF00" w:rsidR="00DC72D2" w:rsidRPr="00A008E5" w:rsidRDefault="00DC72D2" w:rsidP="001F6263">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Zm6.54</w:t>
            </w:r>
            <w:r w:rsidR="007E73CE">
              <w:rPr>
                <w:rFonts w:ascii="Arial" w:eastAsia="Times New Roman" w:hAnsi="Arial" w:cs="Arial"/>
                <w:b/>
                <w:bCs/>
                <w:sz w:val="28"/>
                <w:szCs w:val="28"/>
              </w:rPr>
              <w:t xml:space="preserve">                                                 </w:t>
            </w:r>
            <w:r w:rsidR="007E73CE" w:rsidRPr="003B6A45">
              <w:rPr>
                <w:rFonts w:ascii="Arial" w:eastAsia="Times New Roman" w:hAnsi="Arial" w:cs="Arial"/>
                <w:b/>
                <w:bCs/>
                <w:color w:val="FF0000"/>
                <w:sz w:val="28"/>
                <w:szCs w:val="28"/>
              </w:rPr>
              <w:t>NESCHVALUJE</w:t>
            </w:r>
          </w:p>
        </w:tc>
      </w:tr>
    </w:tbl>
    <w:p w14:paraId="1C4C0FEB" w14:textId="77777777" w:rsidR="004E2D05" w:rsidRPr="00A008E5" w:rsidRDefault="004E2D05" w:rsidP="004E2D05">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Změna č.6 prověří možnost změny plochy </w:t>
      </w:r>
      <w:r w:rsidRPr="00A008E5">
        <w:rPr>
          <w:rFonts w:ascii="Arial" w:eastAsia="Arial" w:hAnsi="Arial" w:cs="Arial"/>
          <w:b/>
          <w:sz w:val="20"/>
          <w:szCs w:val="20"/>
        </w:rPr>
        <w:t>NZ</w:t>
      </w:r>
      <w:r w:rsidRPr="00A008E5">
        <w:rPr>
          <w:rFonts w:ascii="Arial" w:eastAsia="Arial" w:hAnsi="Arial" w:cs="Arial"/>
          <w:sz w:val="20"/>
          <w:szCs w:val="20"/>
        </w:rPr>
        <w:t xml:space="preserve"> (</w:t>
      </w:r>
      <w:r w:rsidRPr="00A008E5">
        <w:rPr>
          <w:rFonts w:ascii="Arial-BoldMT" w:eastAsia="Arial-BoldMT" w:hAnsi="Arial-BoldMT" w:cs="Arial-BoldMT"/>
          <w:b/>
          <w:sz w:val="20"/>
          <w:szCs w:val="20"/>
        </w:rPr>
        <w:t>PLOCHY ZEMĚDĚLSKÉ</w:t>
      </w:r>
      <w:r w:rsidRPr="00A008E5">
        <w:rPr>
          <w:rFonts w:ascii="Arial" w:eastAsia="Arial" w:hAnsi="Arial" w:cs="Arial"/>
          <w:sz w:val="20"/>
          <w:szCs w:val="20"/>
        </w:rPr>
        <w:t xml:space="preserve">) na plochu </w:t>
      </w:r>
      <w:r w:rsidRPr="00A008E5">
        <w:rPr>
          <w:rFonts w:ascii="Arial" w:eastAsia="Arial" w:hAnsi="Arial" w:cs="Arial"/>
          <w:b/>
          <w:sz w:val="20"/>
          <w:szCs w:val="20"/>
        </w:rPr>
        <w:t>SV (PLOCHY SMÍŠENÉ OBYTNÉ – VENKOVSKÉ).</w:t>
      </w:r>
    </w:p>
    <w:p w14:paraId="2C07525F" w14:textId="77777777" w:rsidR="004E2D05" w:rsidRPr="00A008E5" w:rsidRDefault="004E2D05" w:rsidP="004E2D05">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p. č. 191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Světlice (část)</w:t>
      </w:r>
    </w:p>
    <w:p w14:paraId="724C3D91" w14:textId="77777777" w:rsidR="004E2D05" w:rsidRPr="00A008E5" w:rsidRDefault="004E2D05" w:rsidP="004E2D05">
      <w:pPr>
        <w:pStyle w:val="Bezmezer"/>
        <w:rPr>
          <w:rFonts w:ascii="Arial" w:hAnsi="Arial" w:cs="Arial"/>
          <w:i/>
          <w:iCs/>
          <w:sz w:val="20"/>
          <w:szCs w:val="20"/>
        </w:rPr>
      </w:pPr>
      <w:r w:rsidRPr="00A008E5">
        <w:rPr>
          <w:rFonts w:ascii="Arial" w:hAnsi="Arial" w:cs="Arial"/>
          <w:i/>
          <w:iCs/>
          <w:sz w:val="20"/>
          <w:szCs w:val="20"/>
        </w:rPr>
        <w:t>Zdůvodnění:</w:t>
      </w:r>
    </w:p>
    <w:p w14:paraId="71E2D723" w14:textId="77777777" w:rsidR="004E2D05" w:rsidRPr="00A008E5" w:rsidRDefault="004E2D05" w:rsidP="004E2D05">
      <w:pPr>
        <w:pStyle w:val="Bezmezer"/>
        <w:rPr>
          <w:rFonts w:ascii="Arial" w:hAnsi="Arial" w:cs="Arial"/>
          <w:i/>
          <w:iCs/>
          <w:sz w:val="20"/>
          <w:szCs w:val="20"/>
        </w:rPr>
      </w:pPr>
      <w:r w:rsidRPr="00A008E5">
        <w:rPr>
          <w:rFonts w:ascii="Arial" w:hAnsi="Arial" w:cs="Arial"/>
          <w:i/>
          <w:iCs/>
          <w:sz w:val="20"/>
          <w:szCs w:val="20"/>
        </w:rPr>
        <w:t>Prosím o změnu vyznačeného území na stavební pozemek.</w:t>
      </w:r>
    </w:p>
    <w:p w14:paraId="3BA1FF3C" w14:textId="77777777" w:rsidR="004E2D05" w:rsidRPr="00A008E5" w:rsidRDefault="004E2D05" w:rsidP="004E2D05">
      <w:pPr>
        <w:spacing w:after="0" w:line="240" w:lineRule="auto"/>
        <w:jc w:val="both"/>
        <w:rPr>
          <w:rFonts w:ascii="Arial" w:eastAsia="Times New Roman" w:hAnsi="Arial" w:cs="Arial"/>
          <w:sz w:val="20"/>
          <w:szCs w:val="20"/>
        </w:rPr>
      </w:pPr>
    </w:p>
    <w:p w14:paraId="26645679" w14:textId="1195EF02" w:rsidR="004E2D05" w:rsidRPr="00A008E5" w:rsidRDefault="004E2D05" w:rsidP="004E2D05">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72562410" w14:textId="77777777" w:rsidR="004E2D05" w:rsidRPr="00A008E5" w:rsidRDefault="004E2D05" w:rsidP="00665FD2">
      <w:pPr>
        <w:widowControl w:val="0"/>
        <w:spacing w:after="0" w:line="240" w:lineRule="auto"/>
        <w:jc w:val="both"/>
        <w:rPr>
          <w:rFonts w:eastAsia="Arial" w:cstheme="minorHAnsi"/>
          <w:i/>
          <w:iCs/>
          <w:sz w:val="20"/>
          <w:szCs w:val="20"/>
        </w:rPr>
      </w:pPr>
      <w:r w:rsidRPr="00A008E5">
        <w:rPr>
          <w:rFonts w:eastAsia="Arial" w:cstheme="minorHAnsi"/>
          <w:i/>
          <w:iCs/>
          <w:sz w:val="20"/>
          <w:szCs w:val="20"/>
        </w:rPr>
        <w:t>KAU nedoporučuje obecně zařazovat do dílčích změn významnější rozvojové plochy příměstských sídel. Koncepci rozvoje příměstských sídel by měl vymezit nový územní plán s odůvodněním a řešením dopadů, které to pro Humpolce bude mít.</w:t>
      </w:r>
    </w:p>
    <w:p w14:paraId="6DB27E49" w14:textId="77777777" w:rsidR="004E2D05" w:rsidRPr="00A008E5" w:rsidRDefault="004E2D05" w:rsidP="00665FD2">
      <w:pPr>
        <w:spacing w:after="0" w:line="240" w:lineRule="auto"/>
        <w:jc w:val="both"/>
        <w:rPr>
          <w:rFonts w:eastAsia="Arial" w:cstheme="minorHAnsi"/>
          <w:i/>
          <w:iCs/>
          <w:sz w:val="20"/>
          <w:szCs w:val="20"/>
        </w:rPr>
      </w:pPr>
      <w:r w:rsidRPr="00A008E5">
        <w:rPr>
          <w:rFonts w:eastAsia="Arial" w:cstheme="minorHAnsi"/>
          <w:i/>
          <w:iCs/>
          <w:sz w:val="20"/>
          <w:szCs w:val="20"/>
        </w:rPr>
        <w:t>Tento požadavek je jedním z několika v tomto území a je třeba je řešit všechny společně, jednotně a koncepčně s ohledem na koncepci celého města Humpolec, tedy v novém ÚP.</w:t>
      </w:r>
    </w:p>
    <w:p w14:paraId="73A395C0" w14:textId="30EAD1D2" w:rsidR="004E2D05" w:rsidRPr="00A008E5" w:rsidRDefault="004E2D05" w:rsidP="00665FD2">
      <w:pPr>
        <w:spacing w:after="0" w:line="240" w:lineRule="auto"/>
        <w:jc w:val="both"/>
        <w:rPr>
          <w:rFonts w:eastAsia="Times New Roman" w:cstheme="minorHAnsi"/>
          <w:i/>
          <w:iCs/>
          <w:sz w:val="20"/>
          <w:szCs w:val="20"/>
        </w:rPr>
      </w:pPr>
      <w:r w:rsidRPr="00A008E5">
        <w:rPr>
          <w:rFonts w:cstheme="minorHAnsi"/>
          <w:i/>
          <w:iCs/>
          <w:sz w:val="20"/>
          <w:szCs w:val="20"/>
        </w:rPr>
        <w:t>Jde o I. a II. třídu ochrany ZPF.</w:t>
      </w:r>
    </w:p>
    <w:p w14:paraId="3D820AC1" w14:textId="77777777" w:rsidR="004C13B3" w:rsidRPr="00A008E5" w:rsidRDefault="004C13B3" w:rsidP="00665FD2">
      <w:pPr>
        <w:autoSpaceDE w:val="0"/>
        <w:autoSpaceDN w:val="0"/>
        <w:adjustRightInd w:val="0"/>
        <w:spacing w:after="0" w:line="240" w:lineRule="auto"/>
        <w:jc w:val="both"/>
        <w:rPr>
          <w:rFonts w:cstheme="minorHAnsi"/>
          <w:i/>
          <w:iCs/>
          <w:sz w:val="24"/>
          <w:szCs w:val="24"/>
        </w:rPr>
      </w:pPr>
    </w:p>
    <w:p w14:paraId="40E35046" w14:textId="3D33A77A" w:rsidR="004C13B3" w:rsidRPr="00A008E5" w:rsidRDefault="004C13B3" w:rsidP="00665FD2">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Orgán ochrany ZPF</w:t>
      </w:r>
      <w:r w:rsidRPr="00A008E5">
        <w:rPr>
          <w:rFonts w:cstheme="minorHAnsi"/>
          <w:i/>
          <w:iCs/>
          <w:sz w:val="20"/>
          <w:szCs w:val="20"/>
        </w:rPr>
        <w:t xml:space="preserve"> předpokládá, že k uvedené ploše </w:t>
      </w:r>
      <w:r w:rsidRPr="00A008E5">
        <w:rPr>
          <w:rFonts w:cstheme="minorHAnsi"/>
          <w:b/>
          <w:bCs/>
          <w:i/>
          <w:iCs/>
          <w:sz w:val="20"/>
          <w:szCs w:val="20"/>
        </w:rPr>
        <w:t>nebude udělen souhlas</w:t>
      </w:r>
      <w:r w:rsidRPr="00A008E5">
        <w:rPr>
          <w:rFonts w:cstheme="minorHAnsi"/>
          <w:i/>
          <w:iCs/>
          <w:sz w:val="20"/>
          <w:szCs w:val="20"/>
        </w:rPr>
        <w:t xml:space="preserve"> a to z důvodu, že je plocha navržena v návaznosti na zastavěné území místní části Světlice s ohledem na množství navržených ploch v místní části a jejich nevyužití je nutné prokázat nezbytnost s vymezením této plochy dle §4 odst. 1, kdy je nezemědělské účely je nutno použít především nezemědělskou půdu, nezastavěné a nedostatečně využité pozemky v zastavěném </w:t>
      </w:r>
      <w:r w:rsidRPr="00A008E5">
        <w:rPr>
          <w:rFonts w:cstheme="minorHAnsi"/>
          <w:i/>
          <w:iCs/>
          <w:sz w:val="20"/>
          <w:szCs w:val="20"/>
        </w:rPr>
        <w:lastRenderedPageBreak/>
        <w:t xml:space="preserve">území nebo na nezastavěných plochách stavebních pozemků staveb mimo tato území, stavební proluky a plochy získané zbořením přežilých budov a zařízení. Dle ustanovení § 4 odst. 1 písm. c) by takovýmto vymezením plochy došlo ke ztížení obhospodařování zemědělské půdy. Dále upozorňujeme, že plochy se nachází částečně na I. třídě ochrany ZPF – plochy vymezené na I. a II. třídě ochrany ZPF je dle ustanovení §4 odst. 3 možné odnímat pouze ve výrazně převažujícím veřejném zájmu nad veřejným zájmem ochrany ZPF. </w:t>
      </w:r>
    </w:p>
    <w:p w14:paraId="01ACB530" w14:textId="59AF98F3" w:rsidR="00665FD2" w:rsidRPr="00A008E5" w:rsidRDefault="00665FD2" w:rsidP="00665FD2">
      <w:pPr>
        <w:autoSpaceDE w:val="0"/>
        <w:autoSpaceDN w:val="0"/>
        <w:adjustRightInd w:val="0"/>
        <w:spacing w:after="0" w:line="240" w:lineRule="auto"/>
        <w:jc w:val="both"/>
        <w:rPr>
          <w:rFonts w:cstheme="minorHAnsi"/>
          <w:i/>
          <w:iCs/>
          <w:sz w:val="20"/>
          <w:szCs w:val="20"/>
        </w:rPr>
      </w:pPr>
    </w:p>
    <w:p w14:paraId="443C1B85" w14:textId="6D51C15A" w:rsidR="00665FD2" w:rsidRPr="00A008E5" w:rsidRDefault="00665FD2" w:rsidP="00665FD2">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Plochu nedoporučujeme do dalšího projednání. Návrh zástavby nenavazuje na cestní síť, nevhodný výběh do krajiny bez vazeb, ponechat v NZ.</w:t>
      </w:r>
    </w:p>
    <w:p w14:paraId="408B8A0E" w14:textId="77777777" w:rsidR="00665FD2" w:rsidRPr="00A008E5" w:rsidRDefault="00665FD2" w:rsidP="00665FD2">
      <w:pPr>
        <w:autoSpaceDE w:val="0"/>
        <w:autoSpaceDN w:val="0"/>
        <w:adjustRightInd w:val="0"/>
        <w:spacing w:after="0" w:line="240" w:lineRule="auto"/>
        <w:rPr>
          <w:rFonts w:cstheme="minorHAnsi"/>
          <w:i/>
          <w:iCs/>
          <w:sz w:val="20"/>
          <w:szCs w:val="20"/>
        </w:rPr>
      </w:pPr>
    </w:p>
    <w:p w14:paraId="29FA54E2" w14:textId="09BE9A2B" w:rsidR="004E2D05" w:rsidRPr="00A008E5" w:rsidRDefault="004E2D05" w:rsidP="004E2D05">
      <w:pPr>
        <w:spacing w:after="120" w:line="240" w:lineRule="auto"/>
        <w:jc w:val="center"/>
        <w:rPr>
          <w:rFonts w:ascii="Arial" w:eastAsia="Arial" w:hAnsi="Arial" w:cs="Arial"/>
          <w:i/>
        </w:rPr>
      </w:pPr>
      <w:r w:rsidRPr="00A008E5">
        <w:rPr>
          <w:rFonts w:ascii="Arial" w:eastAsia="Arial" w:hAnsi="Arial" w:cs="Arial"/>
          <w:i/>
          <w:noProof/>
        </w:rPr>
        <w:drawing>
          <wp:inline distT="0" distB="0" distL="0" distR="0" wp14:anchorId="57D833E7" wp14:editId="2C08E75C">
            <wp:extent cx="3193519" cy="2137272"/>
            <wp:effectExtent l="0" t="0" r="6985" b="0"/>
            <wp:docPr id="116" name="Obráze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58">
                      <a:extLst>
                        <a:ext uri="{28A0092B-C50C-407E-A947-70E740481C1C}">
                          <a14:useLocalDpi xmlns:a14="http://schemas.microsoft.com/office/drawing/2010/main" val="0"/>
                        </a:ext>
                      </a:extLst>
                    </a:blip>
                    <a:srcRect t="4942" b="4900"/>
                    <a:stretch>
                      <a:fillRect/>
                    </a:stretch>
                  </pic:blipFill>
                  <pic:spPr bwMode="auto">
                    <a:xfrm>
                      <a:off x="0" y="0"/>
                      <a:ext cx="3201098" cy="2142344"/>
                    </a:xfrm>
                    <a:prstGeom prst="rect">
                      <a:avLst/>
                    </a:prstGeom>
                    <a:noFill/>
                    <a:ln>
                      <a:noFill/>
                    </a:ln>
                  </pic:spPr>
                </pic:pic>
              </a:graphicData>
            </a:graphic>
          </wp:inline>
        </w:drawing>
      </w:r>
    </w:p>
    <w:p w14:paraId="41696D0A" w14:textId="77777777" w:rsidR="00DC72D2" w:rsidRPr="00A008E5" w:rsidRDefault="00DC72D2" w:rsidP="004E2D05">
      <w:pPr>
        <w:spacing w:after="120" w:line="240" w:lineRule="auto"/>
        <w:ind w:firstLine="708"/>
        <w:jc w:val="both"/>
        <w:rPr>
          <w:rFonts w:ascii="Arial" w:hAnsi="Arial" w:cs="Arial"/>
          <w:i/>
          <w:sz w:val="20"/>
          <w:szCs w:val="2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13410F59" w14:textId="77777777" w:rsidTr="001F6263">
        <w:tc>
          <w:tcPr>
            <w:tcW w:w="9072" w:type="dxa"/>
            <w:vAlign w:val="center"/>
          </w:tcPr>
          <w:p w14:paraId="0488E836" w14:textId="46E175EF" w:rsidR="00DC72D2" w:rsidRPr="00A008E5" w:rsidRDefault="00DC72D2" w:rsidP="001F6263">
            <w:pPr>
              <w:spacing w:before="120" w:after="120" w:line="240" w:lineRule="auto"/>
              <w:rPr>
                <w:rFonts w:ascii="Arial" w:eastAsia="Times New Roman" w:hAnsi="Arial" w:cs="Arial"/>
                <w:strike/>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Zm6.55</w:t>
            </w:r>
            <w:r w:rsidR="007E73CE" w:rsidRPr="003B6A45">
              <w:rPr>
                <w:rFonts w:ascii="Arial" w:eastAsia="Times New Roman" w:hAnsi="Arial" w:cs="Arial"/>
                <w:b/>
                <w:bCs/>
                <w:color w:val="FF0000"/>
                <w:sz w:val="28"/>
                <w:szCs w:val="28"/>
              </w:rPr>
              <w:t xml:space="preserve"> </w:t>
            </w:r>
            <w:r w:rsidR="007E73CE">
              <w:rPr>
                <w:rFonts w:ascii="Arial" w:eastAsia="Times New Roman" w:hAnsi="Arial" w:cs="Arial"/>
                <w:b/>
                <w:bCs/>
                <w:color w:val="FF0000"/>
                <w:sz w:val="28"/>
                <w:szCs w:val="28"/>
              </w:rPr>
              <w:t xml:space="preserve">                                                  </w:t>
            </w:r>
            <w:r w:rsidR="007E73CE" w:rsidRPr="003B6A45">
              <w:rPr>
                <w:rFonts w:ascii="Arial" w:eastAsia="Times New Roman" w:hAnsi="Arial" w:cs="Arial"/>
                <w:b/>
                <w:bCs/>
                <w:color w:val="FF0000"/>
                <w:sz w:val="28"/>
                <w:szCs w:val="28"/>
              </w:rPr>
              <w:t>NESCHVALUJE</w:t>
            </w:r>
          </w:p>
        </w:tc>
      </w:tr>
    </w:tbl>
    <w:p w14:paraId="6DC5F2A4" w14:textId="77777777" w:rsidR="004E2D05" w:rsidRPr="00A008E5" w:rsidRDefault="004E2D05" w:rsidP="004E2D05">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Změna č.6 prověří možnost změny plochy </w:t>
      </w:r>
      <w:r w:rsidRPr="00A008E5">
        <w:rPr>
          <w:rFonts w:ascii="Arial" w:eastAsia="Arial" w:hAnsi="Arial" w:cs="Arial"/>
          <w:b/>
          <w:sz w:val="20"/>
          <w:szCs w:val="20"/>
        </w:rPr>
        <w:t>NZ</w:t>
      </w:r>
      <w:r w:rsidRPr="00A008E5">
        <w:rPr>
          <w:rFonts w:ascii="Arial" w:eastAsia="Arial" w:hAnsi="Arial" w:cs="Arial"/>
          <w:sz w:val="20"/>
          <w:szCs w:val="20"/>
        </w:rPr>
        <w:t xml:space="preserve"> (</w:t>
      </w:r>
      <w:r w:rsidRPr="00A008E5">
        <w:rPr>
          <w:rFonts w:ascii="Arial-BoldMT" w:eastAsia="Arial-BoldMT" w:hAnsi="Arial-BoldMT" w:cs="Arial-BoldMT"/>
          <w:b/>
          <w:sz w:val="20"/>
          <w:szCs w:val="20"/>
        </w:rPr>
        <w:t>PLOCHY ZEMĚDĚLSKÉ</w:t>
      </w:r>
      <w:r w:rsidRPr="00A008E5">
        <w:rPr>
          <w:rFonts w:ascii="Arial" w:eastAsia="Arial" w:hAnsi="Arial" w:cs="Arial"/>
          <w:sz w:val="20"/>
          <w:szCs w:val="20"/>
        </w:rPr>
        <w:t xml:space="preserve">) na plochu </w:t>
      </w:r>
      <w:r w:rsidRPr="00A008E5">
        <w:rPr>
          <w:rFonts w:ascii="Arial" w:eastAsia="Arial" w:hAnsi="Arial" w:cs="Arial"/>
          <w:b/>
          <w:sz w:val="20"/>
          <w:szCs w:val="20"/>
        </w:rPr>
        <w:t>SV (PLOCHY SMÍŠENÉ OBYTNÉ – VENKOVSKÉ).</w:t>
      </w:r>
    </w:p>
    <w:p w14:paraId="5DFA716A" w14:textId="77777777" w:rsidR="004E2D05" w:rsidRPr="00A008E5" w:rsidRDefault="004E2D05" w:rsidP="004E2D05">
      <w:pPr>
        <w:spacing w:before="120" w:after="0" w:line="240" w:lineRule="auto"/>
        <w:jc w:val="both"/>
        <w:rPr>
          <w:rFonts w:ascii="Arial" w:eastAsia="Arial" w:hAnsi="Arial" w:cs="Arial"/>
          <w:sz w:val="20"/>
          <w:szCs w:val="20"/>
        </w:rPr>
      </w:pPr>
      <w:r w:rsidRPr="00A008E5">
        <w:rPr>
          <w:rFonts w:ascii="Arial" w:eastAsia="Arial" w:hAnsi="Arial" w:cs="Arial"/>
          <w:sz w:val="20"/>
          <w:szCs w:val="20"/>
        </w:rPr>
        <w:t xml:space="preserve">Pozemky: p. č. 415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Světlice (část)</w:t>
      </w:r>
    </w:p>
    <w:p w14:paraId="3B3976B0" w14:textId="77777777" w:rsidR="004E2D05" w:rsidRPr="00A008E5" w:rsidRDefault="004E2D05" w:rsidP="004E2D05">
      <w:pPr>
        <w:spacing w:before="120" w:after="0" w:line="240" w:lineRule="auto"/>
        <w:jc w:val="both"/>
        <w:rPr>
          <w:rFonts w:ascii="Arial" w:eastAsia="Arial" w:hAnsi="Arial" w:cs="Arial"/>
          <w:i/>
          <w:sz w:val="20"/>
          <w:szCs w:val="20"/>
        </w:rPr>
      </w:pPr>
      <w:r w:rsidRPr="00A008E5">
        <w:rPr>
          <w:rFonts w:ascii="Arial" w:eastAsia="Arial" w:hAnsi="Arial" w:cs="Arial"/>
          <w:sz w:val="20"/>
          <w:szCs w:val="20"/>
        </w:rPr>
        <w:t>Zdůvodnění</w:t>
      </w:r>
      <w:r w:rsidRPr="00A008E5">
        <w:rPr>
          <w:rFonts w:ascii="Arial" w:eastAsia="Arial" w:hAnsi="Arial" w:cs="Arial"/>
          <w:i/>
          <w:sz w:val="20"/>
          <w:szCs w:val="20"/>
        </w:rPr>
        <w:t>:</w:t>
      </w:r>
    </w:p>
    <w:p w14:paraId="268B12FC" w14:textId="77777777" w:rsidR="004E2D05" w:rsidRPr="00A008E5" w:rsidRDefault="004E2D05" w:rsidP="004E2D05">
      <w:pPr>
        <w:spacing w:after="0" w:line="240" w:lineRule="auto"/>
        <w:jc w:val="both"/>
        <w:rPr>
          <w:rFonts w:ascii="Arial" w:eastAsia="Arial" w:hAnsi="Arial" w:cs="Arial"/>
          <w:i/>
          <w:sz w:val="20"/>
          <w:szCs w:val="20"/>
        </w:rPr>
      </w:pPr>
      <w:r w:rsidRPr="00A008E5">
        <w:rPr>
          <w:rFonts w:ascii="Arial" w:eastAsia="Arial" w:hAnsi="Arial" w:cs="Arial"/>
          <w:i/>
          <w:sz w:val="20"/>
          <w:szCs w:val="20"/>
        </w:rPr>
        <w:t>Prosím o změnu vyznačeného území na stavební pozemek.</w:t>
      </w:r>
    </w:p>
    <w:p w14:paraId="17F712C3" w14:textId="77777777" w:rsidR="004E2D05" w:rsidRPr="00A008E5" w:rsidRDefault="004E2D05" w:rsidP="004E2D05">
      <w:pPr>
        <w:spacing w:after="0" w:line="240" w:lineRule="auto"/>
        <w:jc w:val="both"/>
        <w:rPr>
          <w:rFonts w:ascii="Arial" w:eastAsia="Times New Roman" w:hAnsi="Arial" w:cs="Arial"/>
          <w:sz w:val="20"/>
          <w:szCs w:val="20"/>
        </w:rPr>
      </w:pPr>
    </w:p>
    <w:p w14:paraId="25AAA3A8" w14:textId="31B398A1" w:rsidR="004E2D05" w:rsidRPr="00A008E5" w:rsidRDefault="004E2D05" w:rsidP="004E2D05">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1219E435" w14:textId="77777777" w:rsidR="004E2D05" w:rsidRPr="00A008E5" w:rsidRDefault="004E2D05" w:rsidP="00665FD2">
      <w:pPr>
        <w:widowControl w:val="0"/>
        <w:spacing w:after="0" w:line="240" w:lineRule="auto"/>
        <w:jc w:val="both"/>
        <w:rPr>
          <w:rFonts w:eastAsia="Arial" w:cstheme="minorHAnsi"/>
          <w:i/>
          <w:iCs/>
          <w:sz w:val="20"/>
          <w:szCs w:val="20"/>
        </w:rPr>
      </w:pPr>
      <w:r w:rsidRPr="00A008E5">
        <w:rPr>
          <w:rFonts w:eastAsia="Arial" w:cstheme="minorHAnsi"/>
          <w:i/>
          <w:iCs/>
          <w:sz w:val="20"/>
          <w:szCs w:val="20"/>
        </w:rPr>
        <w:t>KAU nedoporučuje obecně zařazovat do dílčích změn významnější rozvojové plochy příměstských sídel. Koncepci rozvoje příměstských sídel by měl vymezit nový územní plán s odůvodněním a řešením dopadů, které to pro Humpolce bude mít.</w:t>
      </w:r>
    </w:p>
    <w:p w14:paraId="4064073E" w14:textId="00B83431" w:rsidR="004E2D05" w:rsidRPr="00A008E5" w:rsidRDefault="004E2D05" w:rsidP="00665FD2">
      <w:pPr>
        <w:spacing w:after="0" w:line="240" w:lineRule="auto"/>
        <w:jc w:val="both"/>
        <w:rPr>
          <w:rFonts w:eastAsia="Arial" w:cstheme="minorHAnsi"/>
          <w:i/>
          <w:iCs/>
          <w:sz w:val="20"/>
          <w:szCs w:val="20"/>
        </w:rPr>
      </w:pPr>
      <w:r w:rsidRPr="00A008E5">
        <w:rPr>
          <w:rFonts w:eastAsia="Arial" w:cstheme="minorHAnsi"/>
          <w:i/>
          <w:iCs/>
          <w:sz w:val="20"/>
          <w:szCs w:val="20"/>
        </w:rPr>
        <w:t>V tomto případě je třeba prověřit a navrhnout nejvhodnější uzavření sídla, hranu mezi krajinou a zastavěným územím, tedy maximální možný rozvoj. Toto řešení musí být ověřeno a odůvodněno ve vztahu ke krajinnému rázu i kapacitám TI a DI. Je proto vhodné požadavek řešit až v rámci celkové koncepce rozvoje příměstského sídla.</w:t>
      </w:r>
    </w:p>
    <w:p w14:paraId="4470FAB3" w14:textId="4941AE7F" w:rsidR="004E2D05" w:rsidRPr="00A008E5" w:rsidRDefault="004E2D05" w:rsidP="00665FD2">
      <w:pPr>
        <w:spacing w:after="0" w:line="240" w:lineRule="auto"/>
        <w:jc w:val="both"/>
        <w:rPr>
          <w:rFonts w:eastAsia="Times New Roman" w:cstheme="minorHAnsi"/>
          <w:i/>
          <w:iCs/>
          <w:sz w:val="20"/>
          <w:szCs w:val="20"/>
        </w:rPr>
      </w:pPr>
      <w:r w:rsidRPr="00A008E5">
        <w:rPr>
          <w:rFonts w:cstheme="minorHAnsi"/>
          <w:i/>
          <w:iCs/>
          <w:sz w:val="20"/>
          <w:szCs w:val="20"/>
        </w:rPr>
        <w:t>Jde o I. a III. třídu ochrany ZPF.</w:t>
      </w:r>
    </w:p>
    <w:p w14:paraId="3061FE28" w14:textId="77777777" w:rsidR="004C13B3" w:rsidRPr="00A008E5" w:rsidRDefault="004C13B3" w:rsidP="00665FD2">
      <w:pPr>
        <w:autoSpaceDE w:val="0"/>
        <w:autoSpaceDN w:val="0"/>
        <w:adjustRightInd w:val="0"/>
        <w:spacing w:after="0" w:line="240" w:lineRule="auto"/>
        <w:jc w:val="both"/>
        <w:rPr>
          <w:rFonts w:cstheme="minorHAnsi"/>
          <w:i/>
          <w:iCs/>
          <w:sz w:val="24"/>
          <w:szCs w:val="24"/>
        </w:rPr>
      </w:pPr>
    </w:p>
    <w:p w14:paraId="3A600EB6" w14:textId="6F3F5A28" w:rsidR="004C13B3" w:rsidRPr="00A008E5" w:rsidRDefault="004C13B3" w:rsidP="00665FD2">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Orgán ochrany ZPF</w:t>
      </w:r>
      <w:r w:rsidRPr="00A008E5">
        <w:rPr>
          <w:rFonts w:cstheme="minorHAnsi"/>
          <w:i/>
          <w:iCs/>
          <w:sz w:val="20"/>
          <w:szCs w:val="20"/>
        </w:rPr>
        <w:t xml:space="preserve"> předpokládá, že k uvedené ploše </w:t>
      </w:r>
      <w:r w:rsidRPr="00A008E5">
        <w:rPr>
          <w:rFonts w:cstheme="minorHAnsi"/>
          <w:b/>
          <w:bCs/>
          <w:i/>
          <w:iCs/>
          <w:sz w:val="20"/>
          <w:szCs w:val="20"/>
        </w:rPr>
        <w:t>nebude udělen souhlas</w:t>
      </w:r>
      <w:r w:rsidRPr="00A008E5">
        <w:rPr>
          <w:rFonts w:cstheme="minorHAnsi"/>
          <w:i/>
          <w:iCs/>
          <w:sz w:val="20"/>
          <w:szCs w:val="20"/>
        </w:rPr>
        <w:t xml:space="preserve"> a to z důvodu, že je plocha navržena v návaznosti na zastavěné území místní části Světlice s ohledem na množství navržených ploch v místní části a jejich nevyužití je nutné prokázat nezbytnost s vymezením této plochy §4 odst. 1, kdy je nezemědělské účely je nutno použít především nezemědělskou půdu, nezastavěné a nedostatečně využité pozemky v zastavěném území nebo na nezastavěných plochách stavebních pozemků staveb mimo tato území, stavební proluky a plochy získané zbořením přežilých budov a zařízení. Dále upozorňujeme, že plochy se nachází částečně na I. a III. třídě ochrany ZPF – plochy vymezené na I. a II. třídě ochrany ZPF je dle ustanovení §4 odst. 3 možné odnímat pouze ve výrazně převažujícím veřejném zájmu nad veřejným zájmem ochrany ZPF. </w:t>
      </w:r>
    </w:p>
    <w:p w14:paraId="35B6E4B6" w14:textId="5125AED2" w:rsidR="004E2D05" w:rsidRPr="00A008E5" w:rsidRDefault="004E2D05" w:rsidP="004E2D05">
      <w:pPr>
        <w:spacing w:after="0" w:line="240" w:lineRule="auto"/>
        <w:jc w:val="both"/>
        <w:rPr>
          <w:rFonts w:ascii="Times New Roman" w:eastAsia="Times New Roman" w:hAnsi="Times New Roman" w:cs="Times New Roman"/>
          <w:i/>
          <w:iCs/>
          <w:sz w:val="20"/>
          <w:szCs w:val="20"/>
        </w:rPr>
      </w:pPr>
    </w:p>
    <w:p w14:paraId="69C4BBC0" w14:textId="2CCED428" w:rsidR="00665FD2" w:rsidRPr="00A008E5" w:rsidRDefault="00665FD2" w:rsidP="00665FD2">
      <w:pPr>
        <w:autoSpaceDE w:val="0"/>
        <w:autoSpaceDN w:val="0"/>
        <w:adjustRightInd w:val="0"/>
        <w:spacing w:after="0" w:line="240" w:lineRule="auto"/>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Doporučujeme řešit pouze část přímo délkově shodná s plochou Z169.</w:t>
      </w:r>
    </w:p>
    <w:p w14:paraId="2DB09159" w14:textId="77777777" w:rsidR="00665FD2" w:rsidRPr="00A008E5" w:rsidRDefault="00665FD2" w:rsidP="004E2D05">
      <w:pPr>
        <w:spacing w:after="0" w:line="240" w:lineRule="auto"/>
        <w:jc w:val="both"/>
        <w:rPr>
          <w:rFonts w:ascii="Times New Roman" w:eastAsia="Times New Roman" w:hAnsi="Times New Roman" w:cs="Times New Roman"/>
          <w:i/>
          <w:iCs/>
          <w:sz w:val="20"/>
          <w:szCs w:val="20"/>
        </w:rPr>
      </w:pPr>
    </w:p>
    <w:p w14:paraId="0AD22B51" w14:textId="371D7BB2" w:rsidR="004E2D05" w:rsidRPr="00A008E5" w:rsidRDefault="004E2D05" w:rsidP="004E2D05">
      <w:pPr>
        <w:spacing w:after="120" w:line="240" w:lineRule="auto"/>
        <w:jc w:val="center"/>
        <w:rPr>
          <w:rFonts w:ascii="Arial" w:eastAsia="Arial" w:hAnsi="Arial" w:cs="Arial"/>
          <w:i/>
        </w:rPr>
      </w:pPr>
      <w:r w:rsidRPr="00A008E5">
        <w:rPr>
          <w:rFonts w:ascii="Arial" w:eastAsia="Arial" w:hAnsi="Arial" w:cs="Arial"/>
          <w:i/>
          <w:noProof/>
        </w:rPr>
        <w:lastRenderedPageBreak/>
        <w:drawing>
          <wp:inline distT="0" distB="0" distL="0" distR="0" wp14:anchorId="5B6FDEDF" wp14:editId="4435A6F3">
            <wp:extent cx="3333750" cy="2396684"/>
            <wp:effectExtent l="0" t="0" r="0" b="3810"/>
            <wp:docPr id="117" name="Obráze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382390" cy="2431652"/>
                    </a:xfrm>
                    <a:prstGeom prst="rect">
                      <a:avLst/>
                    </a:prstGeom>
                    <a:noFill/>
                    <a:ln>
                      <a:noFill/>
                    </a:ln>
                  </pic:spPr>
                </pic:pic>
              </a:graphicData>
            </a:graphic>
          </wp:inline>
        </w:drawing>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453DB0EE" w14:textId="77777777" w:rsidTr="001F6263">
        <w:tc>
          <w:tcPr>
            <w:tcW w:w="9072" w:type="dxa"/>
            <w:vAlign w:val="center"/>
          </w:tcPr>
          <w:p w14:paraId="2C2C9430" w14:textId="5158EB04" w:rsidR="00DC72D2" w:rsidRPr="00A008E5" w:rsidRDefault="00DC72D2" w:rsidP="001F6263">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Zm6.56</w:t>
            </w:r>
            <w:r w:rsidR="007E73CE">
              <w:rPr>
                <w:rFonts w:ascii="Arial" w:eastAsia="Times New Roman" w:hAnsi="Arial" w:cs="Arial"/>
                <w:b/>
                <w:bCs/>
                <w:sz w:val="28"/>
                <w:szCs w:val="28"/>
              </w:rPr>
              <w:t xml:space="preserve">                                                          </w:t>
            </w:r>
            <w:r w:rsidR="007E73CE" w:rsidRPr="003B6A45">
              <w:rPr>
                <w:rFonts w:ascii="Arial" w:eastAsia="Times New Roman" w:hAnsi="Arial" w:cs="Arial"/>
                <w:b/>
                <w:bCs/>
                <w:color w:val="FF0000"/>
                <w:sz w:val="28"/>
                <w:szCs w:val="28"/>
              </w:rPr>
              <w:t>SCHVALUJE</w:t>
            </w:r>
          </w:p>
        </w:tc>
      </w:tr>
    </w:tbl>
    <w:p w14:paraId="5763D482" w14:textId="77777777" w:rsidR="004E2D05" w:rsidRPr="00A008E5" w:rsidRDefault="004E2D05" w:rsidP="004E2D05">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NS (</w:t>
      </w:r>
      <w:r w:rsidRPr="00A008E5">
        <w:rPr>
          <w:rFonts w:ascii="Arial" w:eastAsia="Arial" w:hAnsi="Arial" w:cs="Arial"/>
          <w:b/>
          <w:sz w:val="20"/>
          <w:szCs w:val="20"/>
        </w:rPr>
        <w:t>PLOCHY SMÍŠENÉ NEZASTAVĚNÉHO ÚZEMÍ</w:t>
      </w:r>
      <w:r w:rsidRPr="00A008E5">
        <w:rPr>
          <w:rFonts w:ascii="Arial" w:eastAsia="Arial" w:hAnsi="Arial" w:cs="Arial"/>
          <w:sz w:val="20"/>
          <w:szCs w:val="20"/>
        </w:rPr>
        <w:t>) na plochu SV</w:t>
      </w:r>
      <w:r w:rsidRPr="00A008E5">
        <w:rPr>
          <w:rFonts w:ascii="Arial" w:eastAsia="Arial" w:hAnsi="Arial" w:cs="Arial"/>
          <w:b/>
          <w:sz w:val="20"/>
          <w:szCs w:val="20"/>
        </w:rPr>
        <w:t xml:space="preserve"> (PLOCHY SMÍŠENÉ OBYTNÉ – VENKOVSKÉ).</w:t>
      </w:r>
    </w:p>
    <w:p w14:paraId="4314A786" w14:textId="77777777" w:rsidR="004E2D05" w:rsidRPr="00A008E5" w:rsidRDefault="004E2D05" w:rsidP="004E2D05">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w:t>
      </w:r>
      <w:proofErr w:type="spellStart"/>
      <w:r w:rsidRPr="00A008E5">
        <w:rPr>
          <w:rFonts w:ascii="Arial" w:eastAsia="Arial" w:hAnsi="Arial" w:cs="Arial"/>
          <w:sz w:val="20"/>
          <w:szCs w:val="20"/>
        </w:rPr>
        <w:t>p.č</w:t>
      </w:r>
      <w:proofErr w:type="spellEnd"/>
      <w:r w:rsidRPr="00A008E5">
        <w:rPr>
          <w:rFonts w:ascii="Arial" w:eastAsia="Arial" w:hAnsi="Arial" w:cs="Arial"/>
          <w:sz w:val="20"/>
          <w:szCs w:val="20"/>
        </w:rPr>
        <w:t xml:space="preserve">. 218, 219/2, 219/3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xml:space="preserve">. </w:t>
      </w:r>
      <w:proofErr w:type="spellStart"/>
      <w:r w:rsidRPr="00A008E5">
        <w:rPr>
          <w:rFonts w:ascii="Arial" w:eastAsia="Arial" w:hAnsi="Arial" w:cs="Arial"/>
          <w:sz w:val="20"/>
          <w:szCs w:val="20"/>
        </w:rPr>
        <w:t>Kletečná</w:t>
      </w:r>
      <w:proofErr w:type="spellEnd"/>
      <w:r w:rsidRPr="00A008E5">
        <w:rPr>
          <w:rFonts w:ascii="Arial" w:eastAsia="Arial" w:hAnsi="Arial" w:cs="Arial"/>
          <w:sz w:val="20"/>
          <w:szCs w:val="20"/>
        </w:rPr>
        <w:t xml:space="preserve"> u Humpolce</w:t>
      </w:r>
    </w:p>
    <w:p w14:paraId="0628B132" w14:textId="32A1C334" w:rsidR="004E2D05" w:rsidRPr="00A008E5" w:rsidRDefault="004E2D05" w:rsidP="004E2D05">
      <w:pPr>
        <w:pStyle w:val="Bezmezer"/>
        <w:rPr>
          <w:rFonts w:ascii="Arial" w:hAnsi="Arial" w:cs="Arial"/>
          <w:i/>
          <w:iCs/>
          <w:sz w:val="20"/>
          <w:szCs w:val="20"/>
        </w:rPr>
      </w:pPr>
      <w:r w:rsidRPr="00A008E5">
        <w:rPr>
          <w:rFonts w:ascii="Arial" w:hAnsi="Arial" w:cs="Arial"/>
          <w:i/>
          <w:iCs/>
          <w:sz w:val="20"/>
          <w:szCs w:val="20"/>
        </w:rPr>
        <w:t>Zdůvodnění:</w:t>
      </w:r>
    </w:p>
    <w:p w14:paraId="62227366" w14:textId="77777777" w:rsidR="004E2D05" w:rsidRPr="00A008E5" w:rsidRDefault="004E2D05" w:rsidP="004E2D05">
      <w:pPr>
        <w:pStyle w:val="Bezmezer"/>
        <w:rPr>
          <w:rFonts w:ascii="Arial" w:hAnsi="Arial" w:cs="Arial"/>
          <w:i/>
          <w:iCs/>
          <w:sz w:val="20"/>
          <w:szCs w:val="20"/>
        </w:rPr>
      </w:pPr>
      <w:r w:rsidRPr="00A008E5">
        <w:rPr>
          <w:rFonts w:ascii="Arial" w:hAnsi="Arial" w:cs="Arial"/>
          <w:i/>
          <w:iCs/>
          <w:sz w:val="20"/>
          <w:szCs w:val="20"/>
        </w:rPr>
        <w:t>Možnost budoucí výstavby rodinného domu.</w:t>
      </w:r>
    </w:p>
    <w:p w14:paraId="375715CD" w14:textId="77777777" w:rsidR="00253967" w:rsidRPr="00A008E5" w:rsidRDefault="00253967" w:rsidP="00253967">
      <w:pPr>
        <w:spacing w:after="0" w:line="240" w:lineRule="auto"/>
        <w:jc w:val="both"/>
        <w:rPr>
          <w:rFonts w:ascii="Arial" w:eastAsia="Times New Roman" w:hAnsi="Arial" w:cs="Arial"/>
          <w:sz w:val="20"/>
          <w:szCs w:val="20"/>
        </w:rPr>
      </w:pPr>
    </w:p>
    <w:p w14:paraId="5F0C5F45" w14:textId="5F6FF6A8" w:rsidR="00253967" w:rsidRPr="00A008E5" w:rsidRDefault="00253967" w:rsidP="00253967">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doporučuje </w:t>
      </w:r>
      <w:r w:rsidRPr="00A008E5">
        <w:rPr>
          <w:rFonts w:ascii="Arial" w:eastAsia="Times New Roman" w:hAnsi="Arial" w:cs="Arial"/>
          <w:sz w:val="20"/>
          <w:szCs w:val="20"/>
        </w:rPr>
        <w:t>zastupitelstvu požadavek částečně zařadit:</w:t>
      </w:r>
    </w:p>
    <w:p w14:paraId="5EB1FEA6" w14:textId="5762D94C" w:rsidR="004E2D05" w:rsidRPr="00A008E5" w:rsidRDefault="00253967" w:rsidP="00253967">
      <w:pPr>
        <w:spacing w:after="0" w:line="240" w:lineRule="auto"/>
        <w:jc w:val="both"/>
        <w:rPr>
          <w:rFonts w:eastAsia="Times New Roman" w:cstheme="minorHAnsi"/>
          <w:i/>
          <w:iCs/>
          <w:sz w:val="20"/>
          <w:szCs w:val="20"/>
        </w:rPr>
      </w:pPr>
      <w:r w:rsidRPr="00A008E5">
        <w:rPr>
          <w:rFonts w:cstheme="minorHAnsi"/>
          <w:i/>
          <w:iCs/>
          <w:sz w:val="20"/>
          <w:szCs w:val="20"/>
        </w:rPr>
        <w:t xml:space="preserve">KAU doporučuje vymezit plochu </w:t>
      </w:r>
      <w:r w:rsidRPr="00A008E5">
        <w:rPr>
          <w:rFonts w:cstheme="minorHAnsi"/>
          <w:b/>
          <w:bCs/>
          <w:i/>
          <w:iCs/>
          <w:sz w:val="20"/>
          <w:szCs w:val="20"/>
        </w:rPr>
        <w:t>ve zmenšeném rozsahu</w:t>
      </w:r>
      <w:r w:rsidRPr="00A008E5">
        <w:rPr>
          <w:rFonts w:cstheme="minorHAnsi"/>
          <w:i/>
          <w:iCs/>
          <w:sz w:val="20"/>
          <w:szCs w:val="20"/>
        </w:rPr>
        <w:t xml:space="preserve"> tak, aby byl zachován charakter údolní nivy a  morfologie území. KAU doporučuje doplnit podmínky využití plochy, které by znemožňovaly zásadní úpravy terénu vedoucí ke snížení retenční schopnosti území údolní nivy a vyloučily opěrné zdi.</w:t>
      </w:r>
    </w:p>
    <w:p w14:paraId="4F7E8715" w14:textId="77777777" w:rsidR="004C13B3" w:rsidRPr="00A008E5" w:rsidRDefault="004C13B3" w:rsidP="004C13B3">
      <w:pPr>
        <w:autoSpaceDE w:val="0"/>
        <w:autoSpaceDN w:val="0"/>
        <w:adjustRightInd w:val="0"/>
        <w:spacing w:after="0" w:line="240" w:lineRule="auto"/>
        <w:rPr>
          <w:rFonts w:cstheme="minorHAnsi"/>
          <w:i/>
          <w:iCs/>
          <w:sz w:val="20"/>
          <w:szCs w:val="20"/>
        </w:rPr>
      </w:pPr>
    </w:p>
    <w:p w14:paraId="6065C68A" w14:textId="7BC65942" w:rsidR="004C13B3" w:rsidRPr="00A008E5" w:rsidRDefault="004C13B3" w:rsidP="004C13B3">
      <w:pPr>
        <w:pStyle w:val="Default"/>
        <w:jc w:val="both"/>
        <w:rPr>
          <w:rFonts w:asciiTheme="minorHAnsi" w:hAnsiTheme="minorHAnsi" w:cstheme="minorHAnsi"/>
          <w:i/>
          <w:iCs/>
          <w:color w:val="auto"/>
          <w:sz w:val="20"/>
          <w:szCs w:val="20"/>
        </w:rPr>
      </w:pPr>
      <w:r w:rsidRPr="00A008E5">
        <w:rPr>
          <w:rFonts w:asciiTheme="minorHAnsi" w:hAnsiTheme="minorHAnsi" w:cstheme="minorHAnsi"/>
          <w:b/>
          <w:bCs/>
          <w:i/>
          <w:iCs/>
          <w:color w:val="auto"/>
          <w:sz w:val="20"/>
          <w:szCs w:val="20"/>
        </w:rPr>
        <w:t>Orgán ochrany ZPF</w:t>
      </w:r>
      <w:r w:rsidRPr="00A008E5">
        <w:rPr>
          <w:rFonts w:asciiTheme="minorHAnsi" w:hAnsiTheme="minorHAnsi" w:cstheme="minorHAnsi"/>
          <w:i/>
          <w:iCs/>
          <w:color w:val="auto"/>
          <w:sz w:val="20"/>
          <w:szCs w:val="20"/>
        </w:rPr>
        <w:t xml:space="preserve"> předpokládá, že k uvedené ploše </w:t>
      </w:r>
      <w:r w:rsidRPr="00A008E5">
        <w:rPr>
          <w:rFonts w:asciiTheme="minorHAnsi" w:hAnsiTheme="minorHAnsi" w:cstheme="minorHAnsi"/>
          <w:b/>
          <w:bCs/>
          <w:i/>
          <w:iCs/>
          <w:color w:val="auto"/>
          <w:sz w:val="20"/>
          <w:szCs w:val="20"/>
        </w:rPr>
        <w:t>nebude udělen souhlas</w:t>
      </w:r>
      <w:r w:rsidRPr="00A008E5">
        <w:rPr>
          <w:rFonts w:asciiTheme="minorHAnsi" w:hAnsiTheme="minorHAnsi" w:cstheme="minorHAnsi"/>
          <w:i/>
          <w:iCs/>
          <w:color w:val="auto"/>
          <w:sz w:val="20"/>
          <w:szCs w:val="20"/>
        </w:rPr>
        <w:t xml:space="preserve"> a to z důvodu, že je plocha navržena v návaznosti na stávající zastavitelné území místní části </w:t>
      </w:r>
      <w:proofErr w:type="spellStart"/>
      <w:r w:rsidRPr="00A008E5">
        <w:rPr>
          <w:rFonts w:asciiTheme="minorHAnsi" w:hAnsiTheme="minorHAnsi" w:cstheme="minorHAnsi"/>
          <w:i/>
          <w:iCs/>
          <w:color w:val="auto"/>
          <w:sz w:val="20"/>
          <w:szCs w:val="20"/>
        </w:rPr>
        <w:t>Kletečná</w:t>
      </w:r>
      <w:proofErr w:type="spellEnd"/>
      <w:r w:rsidRPr="00A008E5">
        <w:rPr>
          <w:rFonts w:asciiTheme="minorHAnsi" w:hAnsiTheme="minorHAnsi" w:cstheme="minorHAnsi"/>
          <w:i/>
          <w:iCs/>
          <w:color w:val="auto"/>
          <w:sz w:val="20"/>
          <w:szCs w:val="20"/>
        </w:rPr>
        <w:t xml:space="preserve"> s ohledem na v současné době nevyužití plochy se stejným funkčním využitím je nutné prokázat nezbytnost vymezení této plochy a s ohledem na §4 odst. 1 je pro nezemědělské účely je nutno použít především nezemědělskou půdu, nezastavěné a nedostatečně využité pozemky v zastavěném území nebo na nezastavěných plochách stavebních pozemků staveb mimo tato území, stavební proluky a plochy získané zbořením přežilých budov a zařízení. </w:t>
      </w:r>
    </w:p>
    <w:p w14:paraId="44111123" w14:textId="3B7E7872" w:rsidR="004C13B3" w:rsidRPr="00A008E5" w:rsidRDefault="004C13B3" w:rsidP="004C13B3">
      <w:pPr>
        <w:autoSpaceDE w:val="0"/>
        <w:autoSpaceDN w:val="0"/>
        <w:adjustRightInd w:val="0"/>
        <w:spacing w:after="0" w:line="240" w:lineRule="auto"/>
        <w:jc w:val="both"/>
        <w:rPr>
          <w:rFonts w:ascii="Arial" w:hAnsi="Arial" w:cs="Arial"/>
          <w:sz w:val="20"/>
          <w:szCs w:val="20"/>
        </w:rPr>
      </w:pPr>
    </w:p>
    <w:p w14:paraId="66B83DBE" w14:textId="31D86FDB" w:rsidR="004E2D05" w:rsidRPr="00A008E5" w:rsidRDefault="00665FD2" w:rsidP="00665FD2">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Doporučujeme řešit jen přímo navazující část ke komunikaci SZ směrem, zbylé v nivě v záplavové zóně ponechat nezastavitelné a </w:t>
      </w:r>
      <w:proofErr w:type="spellStart"/>
      <w:r w:rsidRPr="00A008E5">
        <w:rPr>
          <w:rFonts w:cstheme="minorHAnsi"/>
          <w:i/>
          <w:iCs/>
          <w:sz w:val="20"/>
          <w:szCs w:val="20"/>
        </w:rPr>
        <w:t>neoplotitelné</w:t>
      </w:r>
      <w:proofErr w:type="spellEnd"/>
      <w:r w:rsidRPr="00A008E5">
        <w:rPr>
          <w:rFonts w:cstheme="minorHAnsi"/>
          <w:i/>
          <w:iCs/>
          <w:sz w:val="20"/>
          <w:szCs w:val="20"/>
        </w:rPr>
        <w:t xml:space="preserve"> NS. </w:t>
      </w:r>
    </w:p>
    <w:p w14:paraId="7C198FD4" w14:textId="77777777" w:rsidR="00665FD2" w:rsidRPr="00A008E5" w:rsidRDefault="00665FD2" w:rsidP="00665FD2">
      <w:pPr>
        <w:autoSpaceDE w:val="0"/>
        <w:autoSpaceDN w:val="0"/>
        <w:adjustRightInd w:val="0"/>
        <w:spacing w:after="0" w:line="240" w:lineRule="auto"/>
        <w:rPr>
          <w:rFonts w:ascii="Arial" w:eastAsia="Arial" w:hAnsi="Arial" w:cs="Arial"/>
          <w:i/>
          <w:sz w:val="20"/>
          <w:szCs w:val="20"/>
        </w:rPr>
      </w:pPr>
    </w:p>
    <w:p w14:paraId="4525872D" w14:textId="197AF0B6" w:rsidR="004E2D05" w:rsidRPr="00A008E5" w:rsidRDefault="00E32727" w:rsidP="00253967">
      <w:pPr>
        <w:jc w:val="center"/>
        <w:rPr>
          <w:rFonts w:ascii="Times New Roman" w:eastAsia="Times New Roman" w:hAnsi="Times New Roman" w:cs="Times New Roman"/>
        </w:rPr>
      </w:pPr>
      <w:sdt>
        <w:sdtPr>
          <w:tag w:val="goog_rdk_1"/>
          <w:id w:val="2074004276"/>
        </w:sdtPr>
        <w:sdtEndPr/>
        <w:sdtContent/>
      </w:sdt>
      <w:r w:rsidR="004E2D05" w:rsidRPr="00A008E5">
        <w:rPr>
          <w:rFonts w:ascii="Times New Roman" w:eastAsia="Times New Roman" w:hAnsi="Times New Roman" w:cs="Times New Roman"/>
          <w:noProof/>
        </w:rPr>
        <w:drawing>
          <wp:inline distT="0" distB="0" distL="0" distR="0" wp14:anchorId="13AC6322" wp14:editId="62206995">
            <wp:extent cx="3238500" cy="2179705"/>
            <wp:effectExtent l="0" t="0" r="0" b="0"/>
            <wp:docPr id="118" name="Obráze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52894" cy="2189393"/>
                    </a:xfrm>
                    <a:prstGeom prst="rect">
                      <a:avLst/>
                    </a:prstGeom>
                    <a:noFill/>
                    <a:ln>
                      <a:noFill/>
                    </a:ln>
                  </pic:spPr>
                </pic:pic>
              </a:graphicData>
            </a:graphic>
          </wp:inline>
        </w:drawing>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6E1BDDDD" w14:textId="77777777" w:rsidTr="001F6263">
        <w:tc>
          <w:tcPr>
            <w:tcW w:w="9072" w:type="dxa"/>
            <w:vAlign w:val="center"/>
          </w:tcPr>
          <w:p w14:paraId="68F730E6" w14:textId="05537D2C" w:rsidR="00DC72D2" w:rsidRPr="00A008E5" w:rsidRDefault="00DC72D2" w:rsidP="001F6263">
            <w:pPr>
              <w:spacing w:before="120" w:after="120" w:line="240" w:lineRule="auto"/>
              <w:rPr>
                <w:rFonts w:ascii="Arial" w:eastAsia="Times New Roman" w:hAnsi="Arial" w:cs="Arial"/>
              </w:rPr>
            </w:pPr>
            <w:r w:rsidRPr="00A008E5">
              <w:rPr>
                <w:rFonts w:ascii="Arial" w:eastAsia="Times New Roman" w:hAnsi="Arial" w:cs="Arial"/>
                <w:bCs/>
              </w:rPr>
              <w:lastRenderedPageBreak/>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Zm6.57</w:t>
            </w:r>
            <w:r w:rsidR="007E73CE">
              <w:rPr>
                <w:rFonts w:ascii="Arial" w:eastAsia="Times New Roman" w:hAnsi="Arial" w:cs="Arial"/>
                <w:b/>
                <w:bCs/>
                <w:sz w:val="28"/>
                <w:szCs w:val="28"/>
              </w:rPr>
              <w:t xml:space="preserve">                                                   </w:t>
            </w:r>
            <w:r w:rsidR="007E73CE" w:rsidRPr="003B6A45">
              <w:rPr>
                <w:rFonts w:ascii="Arial" w:eastAsia="Times New Roman" w:hAnsi="Arial" w:cs="Arial"/>
                <w:b/>
                <w:bCs/>
                <w:color w:val="FF0000"/>
                <w:sz w:val="28"/>
                <w:szCs w:val="28"/>
              </w:rPr>
              <w:t>NESCHVALUJE</w:t>
            </w:r>
          </w:p>
        </w:tc>
      </w:tr>
    </w:tbl>
    <w:p w14:paraId="2971E7CC" w14:textId="77777777" w:rsidR="00253967" w:rsidRPr="00A008E5" w:rsidRDefault="00253967" w:rsidP="00253967">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NS (</w:t>
      </w:r>
      <w:r w:rsidRPr="00A008E5">
        <w:rPr>
          <w:rFonts w:ascii="Arial" w:eastAsia="Arial" w:hAnsi="Arial" w:cs="Arial"/>
          <w:b/>
          <w:sz w:val="20"/>
          <w:szCs w:val="20"/>
        </w:rPr>
        <w:t>PLOCHY SMÍŠENÉ NEZASTAVĚNÉHO ÚZEMÍ</w:t>
      </w:r>
      <w:r w:rsidRPr="00A008E5">
        <w:rPr>
          <w:rFonts w:ascii="Arial" w:eastAsia="Arial" w:hAnsi="Arial" w:cs="Arial"/>
          <w:sz w:val="20"/>
          <w:szCs w:val="20"/>
        </w:rPr>
        <w:t>) na plochu RI</w:t>
      </w:r>
      <w:r w:rsidRPr="00A008E5">
        <w:rPr>
          <w:rFonts w:ascii="Arial" w:eastAsia="Arial" w:hAnsi="Arial" w:cs="Arial"/>
          <w:b/>
          <w:sz w:val="20"/>
          <w:szCs w:val="20"/>
        </w:rPr>
        <w:t xml:space="preserve"> (</w:t>
      </w:r>
      <w:r w:rsidRPr="00A008E5">
        <w:rPr>
          <w:rFonts w:ascii="Arial-BoldMT" w:eastAsia="Arial-BoldMT" w:hAnsi="Arial-BoldMT" w:cs="Arial-BoldMT"/>
          <w:b/>
          <w:sz w:val="20"/>
          <w:szCs w:val="20"/>
        </w:rPr>
        <w:t>PLOCHY REKREACE - INDIVIDUÁLNÍ</w:t>
      </w:r>
      <w:r w:rsidRPr="00A008E5">
        <w:rPr>
          <w:rFonts w:ascii="Arial" w:eastAsia="Arial" w:hAnsi="Arial" w:cs="Arial"/>
          <w:b/>
          <w:sz w:val="20"/>
          <w:szCs w:val="20"/>
        </w:rPr>
        <w:t>).</w:t>
      </w:r>
    </w:p>
    <w:p w14:paraId="62EFE6B2" w14:textId="77777777" w:rsidR="00253967" w:rsidRPr="00A008E5" w:rsidRDefault="00253967" w:rsidP="00253967">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w:t>
      </w:r>
      <w:proofErr w:type="spellStart"/>
      <w:r w:rsidRPr="00A008E5">
        <w:rPr>
          <w:rFonts w:ascii="Arial" w:eastAsia="Arial" w:hAnsi="Arial" w:cs="Arial"/>
          <w:sz w:val="20"/>
          <w:szCs w:val="20"/>
        </w:rPr>
        <w:t>p.č</w:t>
      </w:r>
      <w:proofErr w:type="spellEnd"/>
      <w:r w:rsidRPr="00A008E5">
        <w:rPr>
          <w:rFonts w:ascii="Arial" w:eastAsia="Arial" w:hAnsi="Arial" w:cs="Arial"/>
          <w:sz w:val="20"/>
          <w:szCs w:val="20"/>
        </w:rPr>
        <w:t xml:space="preserve">. 732/30, 732/29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xml:space="preserve">. </w:t>
      </w:r>
      <w:proofErr w:type="spellStart"/>
      <w:r w:rsidRPr="00A008E5">
        <w:rPr>
          <w:rFonts w:ascii="Arial" w:eastAsia="Arial" w:hAnsi="Arial" w:cs="Arial"/>
          <w:sz w:val="20"/>
          <w:szCs w:val="20"/>
        </w:rPr>
        <w:t>Krasoňov</w:t>
      </w:r>
      <w:proofErr w:type="spellEnd"/>
      <w:r w:rsidRPr="00A008E5">
        <w:rPr>
          <w:rFonts w:ascii="Arial" w:eastAsia="Arial" w:hAnsi="Arial" w:cs="Arial"/>
          <w:sz w:val="20"/>
          <w:szCs w:val="20"/>
        </w:rPr>
        <w:t xml:space="preserve"> u Humpolce</w:t>
      </w:r>
    </w:p>
    <w:p w14:paraId="17C9FA6A" w14:textId="77777777" w:rsidR="00253967" w:rsidRPr="00A008E5" w:rsidRDefault="00253967" w:rsidP="00253967">
      <w:pPr>
        <w:pStyle w:val="Bezmezer"/>
        <w:rPr>
          <w:rFonts w:ascii="Arial" w:hAnsi="Arial" w:cs="Arial"/>
          <w:i/>
          <w:iCs/>
          <w:sz w:val="20"/>
          <w:szCs w:val="20"/>
        </w:rPr>
      </w:pPr>
      <w:r w:rsidRPr="00A008E5">
        <w:rPr>
          <w:rFonts w:ascii="Arial" w:hAnsi="Arial" w:cs="Arial"/>
          <w:i/>
          <w:iCs/>
          <w:sz w:val="20"/>
          <w:szCs w:val="20"/>
        </w:rPr>
        <w:t>Zdůvodnění:</w:t>
      </w:r>
    </w:p>
    <w:p w14:paraId="3A987A57" w14:textId="77777777" w:rsidR="00253967" w:rsidRPr="00A008E5" w:rsidRDefault="00253967" w:rsidP="00253967">
      <w:pPr>
        <w:pStyle w:val="Bezmezer"/>
        <w:rPr>
          <w:rFonts w:ascii="Arial" w:hAnsi="Arial" w:cs="Arial"/>
          <w:i/>
          <w:iCs/>
          <w:sz w:val="20"/>
          <w:szCs w:val="20"/>
        </w:rPr>
      </w:pPr>
      <w:r w:rsidRPr="00A008E5">
        <w:rPr>
          <w:rFonts w:ascii="Arial" w:hAnsi="Arial" w:cs="Arial"/>
          <w:i/>
          <w:iCs/>
          <w:sz w:val="20"/>
          <w:szCs w:val="20"/>
        </w:rPr>
        <w:t>Možnost výstavby rekreačního objektu.</w:t>
      </w:r>
    </w:p>
    <w:p w14:paraId="6F155AE7" w14:textId="77777777" w:rsidR="00253967" w:rsidRPr="00A008E5" w:rsidRDefault="00253967" w:rsidP="00253967">
      <w:pPr>
        <w:spacing w:after="0" w:line="240" w:lineRule="auto"/>
        <w:jc w:val="both"/>
        <w:rPr>
          <w:rFonts w:ascii="Arial" w:eastAsia="Times New Roman" w:hAnsi="Arial" w:cs="Arial"/>
          <w:sz w:val="20"/>
          <w:szCs w:val="20"/>
        </w:rPr>
      </w:pPr>
    </w:p>
    <w:p w14:paraId="4215193D" w14:textId="7BBF25AD" w:rsidR="00253967" w:rsidRPr="00A008E5" w:rsidRDefault="00253967" w:rsidP="00253967">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pořizovatele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069A408A" w14:textId="0CF2463D" w:rsidR="00253967" w:rsidRPr="00A008E5" w:rsidRDefault="00253967" w:rsidP="00253967">
      <w:pPr>
        <w:spacing w:after="0" w:line="240" w:lineRule="auto"/>
        <w:jc w:val="both"/>
        <w:rPr>
          <w:rFonts w:eastAsia="Times New Roman" w:cstheme="minorHAnsi"/>
          <w:i/>
          <w:iCs/>
          <w:sz w:val="20"/>
          <w:szCs w:val="20"/>
        </w:rPr>
      </w:pPr>
      <w:r w:rsidRPr="00A008E5">
        <w:rPr>
          <w:rFonts w:cstheme="minorHAnsi"/>
          <w:i/>
          <w:iCs/>
          <w:sz w:val="20"/>
          <w:szCs w:val="20"/>
        </w:rPr>
        <w:t>KAU nedoporučuje vymezovat nové plochy rekreace většího rozsahu bez předchozího a celkového vyhodnocení a návrhu koncepce rekreace. KAU doporučuje tuto problematiku řešit koncepčně v rámci nového ÚP, s posouzením vztahů lokalit, zhodnocení rozvojového potenciálu všech rekreačních ploch, zajištění průchodu do krajiny, ochrany krajinných hodnot atd.</w:t>
      </w:r>
    </w:p>
    <w:p w14:paraId="053A8EF8" w14:textId="77777777" w:rsidR="004C13B3" w:rsidRPr="00A008E5" w:rsidRDefault="004C13B3" w:rsidP="004C13B3">
      <w:pPr>
        <w:autoSpaceDE w:val="0"/>
        <w:autoSpaceDN w:val="0"/>
        <w:adjustRightInd w:val="0"/>
        <w:spacing w:after="0" w:line="240" w:lineRule="auto"/>
        <w:rPr>
          <w:rFonts w:cstheme="minorHAnsi"/>
          <w:i/>
          <w:iCs/>
          <w:sz w:val="20"/>
          <w:szCs w:val="20"/>
        </w:rPr>
      </w:pPr>
    </w:p>
    <w:p w14:paraId="328B6419" w14:textId="15ADCF09" w:rsidR="004C13B3" w:rsidRPr="00A008E5" w:rsidRDefault="004C13B3" w:rsidP="004C13B3">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Orgán ochrany ZPF</w:t>
      </w:r>
      <w:r w:rsidRPr="00A008E5">
        <w:rPr>
          <w:rFonts w:cstheme="minorHAnsi"/>
          <w:i/>
          <w:iCs/>
          <w:sz w:val="20"/>
          <w:szCs w:val="20"/>
        </w:rPr>
        <w:t xml:space="preserve"> upozorňuje, že </w:t>
      </w:r>
      <w:r w:rsidRPr="00A008E5">
        <w:rPr>
          <w:rFonts w:cstheme="minorHAnsi"/>
          <w:b/>
          <w:bCs/>
          <w:i/>
          <w:iCs/>
          <w:sz w:val="20"/>
          <w:szCs w:val="20"/>
        </w:rPr>
        <w:t>nebude souhlasit</w:t>
      </w:r>
      <w:r w:rsidRPr="00A008E5">
        <w:rPr>
          <w:rFonts w:cstheme="minorHAnsi"/>
          <w:i/>
          <w:iCs/>
          <w:sz w:val="20"/>
          <w:szCs w:val="20"/>
        </w:rPr>
        <w:t xml:space="preserve"> s navrženou plochou pro rekreaci a to s ohledem na navržené a nevyužité plochy rekreace v místní části </w:t>
      </w:r>
      <w:proofErr w:type="spellStart"/>
      <w:r w:rsidRPr="00A008E5">
        <w:rPr>
          <w:rFonts w:cstheme="minorHAnsi"/>
          <w:i/>
          <w:iCs/>
          <w:sz w:val="20"/>
          <w:szCs w:val="20"/>
        </w:rPr>
        <w:t>Krasoňov</w:t>
      </w:r>
      <w:proofErr w:type="spellEnd"/>
      <w:r w:rsidRPr="00A008E5">
        <w:rPr>
          <w:rFonts w:cstheme="minorHAnsi"/>
          <w:i/>
          <w:iCs/>
          <w:sz w:val="20"/>
          <w:szCs w:val="20"/>
        </w:rPr>
        <w:t xml:space="preserve">. </w:t>
      </w:r>
    </w:p>
    <w:p w14:paraId="47EC5134" w14:textId="4FF415ED" w:rsidR="00665FD2" w:rsidRPr="00A008E5" w:rsidRDefault="00665FD2" w:rsidP="004C13B3">
      <w:pPr>
        <w:autoSpaceDE w:val="0"/>
        <w:autoSpaceDN w:val="0"/>
        <w:adjustRightInd w:val="0"/>
        <w:spacing w:after="0" w:line="240" w:lineRule="auto"/>
        <w:jc w:val="both"/>
        <w:rPr>
          <w:rFonts w:cstheme="minorHAnsi"/>
          <w:i/>
          <w:iCs/>
          <w:sz w:val="20"/>
          <w:szCs w:val="20"/>
        </w:rPr>
      </w:pPr>
    </w:p>
    <w:p w14:paraId="4E79B193" w14:textId="1A61F4D3" w:rsidR="00665FD2" w:rsidRPr="00A008E5" w:rsidRDefault="00665FD2" w:rsidP="00665FD2">
      <w:pPr>
        <w:autoSpaceDE w:val="0"/>
        <w:autoSpaceDN w:val="0"/>
        <w:adjustRightInd w:val="0"/>
        <w:spacing w:after="0" w:line="240" w:lineRule="auto"/>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Nesouhlasíme s rozšiřováním ploch.</w:t>
      </w:r>
    </w:p>
    <w:p w14:paraId="633F903D" w14:textId="77777777" w:rsidR="00253967" w:rsidRPr="00A008E5" w:rsidRDefault="00253967" w:rsidP="00253967">
      <w:pPr>
        <w:spacing w:after="120" w:line="240" w:lineRule="auto"/>
        <w:jc w:val="both"/>
        <w:rPr>
          <w:rFonts w:eastAsia="Arial" w:cstheme="minorHAnsi"/>
          <w:i/>
          <w:iCs/>
          <w:sz w:val="20"/>
          <w:szCs w:val="20"/>
        </w:rPr>
      </w:pPr>
    </w:p>
    <w:p w14:paraId="188D6BAC" w14:textId="2A3AE153" w:rsidR="00253967" w:rsidRPr="00A008E5" w:rsidRDefault="00253967" w:rsidP="00253967">
      <w:pPr>
        <w:jc w:val="center"/>
        <w:rPr>
          <w:rFonts w:ascii="Times New Roman" w:eastAsia="Times New Roman" w:hAnsi="Times New Roman" w:cs="Times New Roman"/>
        </w:rPr>
      </w:pPr>
      <w:r w:rsidRPr="00A008E5">
        <w:rPr>
          <w:rFonts w:ascii="Times New Roman" w:eastAsia="Times New Roman" w:hAnsi="Times New Roman" w:cs="Times New Roman"/>
          <w:noProof/>
        </w:rPr>
        <w:drawing>
          <wp:inline distT="0" distB="0" distL="0" distR="0" wp14:anchorId="7484E5D4" wp14:editId="0D6047DA">
            <wp:extent cx="3022759" cy="1866900"/>
            <wp:effectExtent l="0" t="0" r="6350" b="0"/>
            <wp:docPr id="119" name="Obráze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8.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059083" cy="1889334"/>
                    </a:xfrm>
                    <a:prstGeom prst="rect">
                      <a:avLst/>
                    </a:prstGeom>
                    <a:noFill/>
                    <a:ln>
                      <a:noFill/>
                    </a:ln>
                  </pic:spPr>
                </pic:pic>
              </a:graphicData>
            </a:graphic>
          </wp:inline>
        </w:drawing>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335AB75E" w14:textId="77777777" w:rsidTr="001F6263">
        <w:tc>
          <w:tcPr>
            <w:tcW w:w="9072" w:type="dxa"/>
            <w:vAlign w:val="center"/>
          </w:tcPr>
          <w:p w14:paraId="3B4724C7" w14:textId="7A51533A" w:rsidR="00DC72D2" w:rsidRPr="00A008E5" w:rsidRDefault="00DC72D2" w:rsidP="001F6263">
            <w:pPr>
              <w:spacing w:before="120" w:after="120" w:line="240" w:lineRule="auto"/>
              <w:rPr>
                <w:rFonts w:ascii="Arial" w:eastAsia="Times New Roman" w:hAnsi="Arial" w:cs="Arial"/>
                <w:strike/>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Zm6.58</w:t>
            </w:r>
            <w:r w:rsidR="002C1C42">
              <w:rPr>
                <w:rFonts w:ascii="Arial" w:eastAsia="Times New Roman" w:hAnsi="Arial" w:cs="Arial"/>
                <w:b/>
                <w:bCs/>
                <w:sz w:val="28"/>
                <w:szCs w:val="28"/>
              </w:rPr>
              <w:t xml:space="preserve">                                                   </w:t>
            </w:r>
            <w:r w:rsidR="002C1C42" w:rsidRPr="003B6A45">
              <w:rPr>
                <w:rFonts w:ascii="Arial" w:eastAsia="Times New Roman" w:hAnsi="Arial" w:cs="Arial"/>
                <w:b/>
                <w:bCs/>
                <w:color w:val="FF0000"/>
                <w:sz w:val="28"/>
                <w:szCs w:val="28"/>
              </w:rPr>
              <w:t>NESCHVALUJE</w:t>
            </w:r>
          </w:p>
        </w:tc>
      </w:tr>
    </w:tbl>
    <w:p w14:paraId="2DD80554" w14:textId="77777777" w:rsidR="00996E02" w:rsidRPr="00A008E5" w:rsidRDefault="00996E02" w:rsidP="00996E02">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DZ (</w:t>
      </w:r>
      <w:r w:rsidRPr="00A008E5">
        <w:rPr>
          <w:rFonts w:ascii="Arial" w:eastAsia="Arial" w:hAnsi="Arial" w:cs="Arial"/>
          <w:b/>
          <w:sz w:val="20"/>
          <w:szCs w:val="20"/>
        </w:rPr>
        <w:t>PLOCHY SMÍŠENÉ NEZASTAVĚNÉHO ÚZEMÍ</w:t>
      </w:r>
      <w:r w:rsidRPr="00A008E5">
        <w:rPr>
          <w:rFonts w:ascii="Arial" w:eastAsia="Arial" w:hAnsi="Arial" w:cs="Arial"/>
          <w:sz w:val="20"/>
          <w:szCs w:val="20"/>
        </w:rPr>
        <w:t>) na plochu vhodnou pro hromadné bydlení</w:t>
      </w:r>
    </w:p>
    <w:p w14:paraId="6FDA8B01" w14:textId="77777777" w:rsidR="00996E02" w:rsidRPr="00A008E5" w:rsidRDefault="00996E02" w:rsidP="00996E02">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w:t>
      </w:r>
      <w:proofErr w:type="spellStart"/>
      <w:r w:rsidRPr="00A008E5">
        <w:rPr>
          <w:rFonts w:ascii="Arial" w:eastAsia="Arial" w:hAnsi="Arial" w:cs="Arial"/>
          <w:sz w:val="20"/>
          <w:szCs w:val="20"/>
        </w:rPr>
        <w:t>p.č</w:t>
      </w:r>
      <w:proofErr w:type="spellEnd"/>
      <w:r w:rsidRPr="00A008E5">
        <w:rPr>
          <w:rFonts w:ascii="Arial" w:eastAsia="Arial" w:hAnsi="Arial" w:cs="Arial"/>
          <w:sz w:val="20"/>
          <w:szCs w:val="20"/>
        </w:rPr>
        <w:t xml:space="preserve">. st. 631, jehož součástí je stavba č.p. 1867 a </w:t>
      </w:r>
      <w:proofErr w:type="spellStart"/>
      <w:r w:rsidRPr="00A008E5">
        <w:rPr>
          <w:rFonts w:ascii="Arial" w:eastAsia="Arial" w:hAnsi="Arial" w:cs="Arial"/>
          <w:sz w:val="20"/>
          <w:szCs w:val="20"/>
        </w:rPr>
        <w:t>p.č</w:t>
      </w:r>
      <w:proofErr w:type="spellEnd"/>
      <w:r w:rsidRPr="00A008E5">
        <w:rPr>
          <w:rFonts w:ascii="Arial" w:eastAsia="Arial" w:hAnsi="Arial" w:cs="Arial"/>
          <w:sz w:val="20"/>
          <w:szCs w:val="20"/>
        </w:rPr>
        <w:t xml:space="preserve">. 2544/22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Humpolec</w:t>
      </w:r>
    </w:p>
    <w:p w14:paraId="1084E60D" w14:textId="77777777" w:rsidR="00996E02" w:rsidRPr="00A008E5" w:rsidRDefault="00996E02" w:rsidP="00996E02">
      <w:pPr>
        <w:pStyle w:val="Bezmezer"/>
        <w:jc w:val="both"/>
        <w:rPr>
          <w:rFonts w:ascii="Arial" w:hAnsi="Arial" w:cs="Arial"/>
          <w:i/>
          <w:iCs/>
          <w:sz w:val="20"/>
          <w:szCs w:val="20"/>
        </w:rPr>
      </w:pPr>
      <w:r w:rsidRPr="00A008E5">
        <w:rPr>
          <w:rFonts w:ascii="Arial" w:hAnsi="Arial" w:cs="Arial"/>
          <w:i/>
          <w:iCs/>
          <w:sz w:val="20"/>
          <w:szCs w:val="20"/>
        </w:rPr>
        <w:t>Zdůvodnění:</w:t>
      </w:r>
    </w:p>
    <w:p w14:paraId="557A4B46" w14:textId="12C1C1B4" w:rsidR="00996E02" w:rsidRPr="00A008E5" w:rsidRDefault="00996E02" w:rsidP="00996E02">
      <w:pPr>
        <w:pStyle w:val="Bezmezer"/>
        <w:jc w:val="both"/>
        <w:rPr>
          <w:rFonts w:ascii="Arial" w:hAnsi="Arial" w:cs="Arial"/>
          <w:i/>
          <w:iCs/>
          <w:sz w:val="20"/>
          <w:szCs w:val="20"/>
        </w:rPr>
      </w:pPr>
      <w:r w:rsidRPr="00A008E5">
        <w:rPr>
          <w:rFonts w:ascii="Arial" w:hAnsi="Arial" w:cs="Arial"/>
          <w:i/>
          <w:iCs/>
          <w:sz w:val="20"/>
          <w:szCs w:val="20"/>
        </w:rPr>
        <w:t>Dotčené pozemky se v současném ÚP nacházejí v ploše dopravní infrastruktura – železniční (DZ). Nemovitost č.p. 1867 byla projektována, zbudována a zkolaudována jako nocležna vlakových čet, tedy stavba ubytovacích zařízení. Nemovitost jsem koupil v r. 2015 a tímto okamžikem byla nemovitost vyřazena z obvodu dráhy, na základě vyrozumění Drážního úřadu. Nemovitost soužila a nadále slouží k podnikání v oblasti ubytovacích služeb. Provozovna prošla kontrolou jak živnostenského úřadu v Humpolci, tak Krajskou hygienickou stanicí.</w:t>
      </w:r>
    </w:p>
    <w:p w14:paraId="2E30D4CF" w14:textId="77777777" w:rsidR="00996E02" w:rsidRPr="00A008E5" w:rsidRDefault="00996E02" w:rsidP="00996E02">
      <w:pPr>
        <w:pStyle w:val="Bezmezer"/>
        <w:rPr>
          <w:rFonts w:ascii="Arial" w:hAnsi="Arial" w:cs="Arial"/>
          <w:i/>
          <w:iCs/>
          <w:sz w:val="20"/>
          <w:szCs w:val="20"/>
        </w:rPr>
      </w:pPr>
    </w:p>
    <w:p w14:paraId="06A6F599" w14:textId="65567128" w:rsidR="00996E02" w:rsidRPr="00A008E5" w:rsidRDefault="00996E02" w:rsidP="00996E02">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4FA6B25E" w14:textId="39B9B420" w:rsidR="00996E02" w:rsidRPr="00A008E5" w:rsidRDefault="00996E02" w:rsidP="00996E02">
      <w:pPr>
        <w:spacing w:after="0" w:line="240" w:lineRule="auto"/>
        <w:jc w:val="both"/>
        <w:rPr>
          <w:rFonts w:eastAsia="Times New Roman" w:cstheme="minorHAnsi"/>
          <w:i/>
          <w:iCs/>
          <w:sz w:val="20"/>
          <w:szCs w:val="20"/>
        </w:rPr>
      </w:pPr>
      <w:r w:rsidRPr="00A008E5">
        <w:rPr>
          <w:rFonts w:eastAsia="Arial" w:cstheme="minorHAnsi"/>
          <w:i/>
          <w:iCs/>
          <w:sz w:val="20"/>
          <w:szCs w:val="20"/>
        </w:rPr>
        <w:t>Předmětný požadavek zasahuje do ploch drážních, představujících strategickou plochu v návaznosti na strategickou liniovou dopravní stavbu. KAU doporučuje ponechat tuto plochu ve stávajícím využití, ačkoli je v současnosti drážní dopravy aktivně využívána. Přesto je to strategické dopravní těleso a na něj přímo navázaná a funkčně i prostorově související plocha. Její transformace na bydlení není vhodná.</w:t>
      </w:r>
    </w:p>
    <w:p w14:paraId="407E4643" w14:textId="77777777" w:rsidR="00665FD2" w:rsidRPr="00A008E5" w:rsidRDefault="00665FD2" w:rsidP="00E27D92">
      <w:pPr>
        <w:widowControl w:val="0"/>
        <w:spacing w:after="0" w:line="240" w:lineRule="auto"/>
        <w:jc w:val="both"/>
        <w:rPr>
          <w:rFonts w:cstheme="minorHAnsi"/>
          <w:b/>
          <w:bCs/>
          <w:i/>
          <w:iCs/>
          <w:sz w:val="20"/>
          <w:szCs w:val="20"/>
        </w:rPr>
      </w:pPr>
    </w:p>
    <w:p w14:paraId="2267FA9A" w14:textId="0D9FA4B4" w:rsidR="00E27D92" w:rsidRPr="00A008E5" w:rsidRDefault="00E27D92" w:rsidP="00E27D92">
      <w:pPr>
        <w:widowControl w:val="0"/>
        <w:spacing w:after="0" w:line="240" w:lineRule="auto"/>
        <w:jc w:val="both"/>
        <w:rPr>
          <w:rFonts w:cstheme="minorHAnsi"/>
          <w:b/>
          <w:bCs/>
          <w:i/>
          <w:iCs/>
          <w:sz w:val="20"/>
          <w:szCs w:val="20"/>
        </w:rPr>
      </w:pPr>
      <w:r w:rsidRPr="00A008E5">
        <w:rPr>
          <w:rFonts w:cstheme="minorHAnsi"/>
          <w:b/>
          <w:bCs/>
          <w:i/>
          <w:iCs/>
          <w:sz w:val="20"/>
          <w:szCs w:val="20"/>
        </w:rPr>
        <w:t>Vyjádření orgánu ochrany veřejného zdraví:</w:t>
      </w:r>
    </w:p>
    <w:p w14:paraId="679256C8" w14:textId="33B8A415" w:rsidR="00E27D92" w:rsidRPr="00A008E5" w:rsidRDefault="00E27D92" w:rsidP="00E27D92">
      <w:pPr>
        <w:autoSpaceDE w:val="0"/>
        <w:autoSpaceDN w:val="0"/>
        <w:adjustRightInd w:val="0"/>
        <w:spacing w:after="0" w:line="240" w:lineRule="auto"/>
        <w:jc w:val="both"/>
        <w:rPr>
          <w:rFonts w:cstheme="minorHAnsi"/>
          <w:i/>
          <w:iCs/>
          <w:sz w:val="20"/>
          <w:szCs w:val="20"/>
        </w:rPr>
      </w:pPr>
      <w:r w:rsidRPr="00A008E5">
        <w:rPr>
          <w:rFonts w:cstheme="minorHAnsi"/>
          <w:i/>
          <w:iCs/>
          <w:sz w:val="20"/>
          <w:szCs w:val="20"/>
        </w:rPr>
        <w:t xml:space="preserve">Plochy, které se dotknou změny </w:t>
      </w:r>
      <w:r w:rsidRPr="00A008E5">
        <w:rPr>
          <w:rFonts w:cstheme="minorHAnsi"/>
          <w:b/>
          <w:bCs/>
          <w:i/>
          <w:iCs/>
          <w:sz w:val="20"/>
          <w:szCs w:val="20"/>
        </w:rPr>
        <w:t xml:space="preserve">Zm6.58 </w:t>
      </w:r>
      <w:r w:rsidRPr="00A008E5">
        <w:rPr>
          <w:rFonts w:cstheme="minorHAnsi"/>
          <w:i/>
          <w:iCs/>
          <w:sz w:val="20"/>
          <w:szCs w:val="20"/>
        </w:rPr>
        <w:t xml:space="preserve">na plochy pro hromadné bydlení, budou zařazeny do ploch </w:t>
      </w:r>
      <w:r w:rsidRPr="00A008E5">
        <w:rPr>
          <w:rFonts w:cstheme="minorHAnsi"/>
          <w:b/>
          <w:bCs/>
          <w:i/>
          <w:iCs/>
          <w:sz w:val="20"/>
          <w:szCs w:val="20"/>
        </w:rPr>
        <w:t>s podmíněně přípustným využitím</w:t>
      </w:r>
      <w:r w:rsidRPr="00A008E5">
        <w:rPr>
          <w:rFonts w:cstheme="minorHAnsi"/>
          <w:i/>
          <w:iCs/>
          <w:sz w:val="20"/>
          <w:szCs w:val="20"/>
        </w:rPr>
        <w:t xml:space="preserve">. Do podmínek využití této plochy je nutné doplnit, že v rámci územního či stavebního řízení </w:t>
      </w:r>
      <w:r w:rsidRPr="00A008E5">
        <w:rPr>
          <w:rFonts w:cstheme="minorHAnsi"/>
          <w:i/>
          <w:iCs/>
          <w:sz w:val="20"/>
          <w:szCs w:val="20"/>
        </w:rPr>
        <w:lastRenderedPageBreak/>
        <w:t xml:space="preserve">bude zpracováno </w:t>
      </w:r>
      <w:r w:rsidRPr="00A008E5">
        <w:rPr>
          <w:rFonts w:cstheme="minorHAnsi"/>
          <w:b/>
          <w:bCs/>
          <w:i/>
          <w:iCs/>
          <w:sz w:val="20"/>
          <w:szCs w:val="20"/>
        </w:rPr>
        <w:t>akustické posouzení</w:t>
      </w:r>
      <w:r w:rsidRPr="00A008E5">
        <w:rPr>
          <w:rFonts w:cstheme="minorHAnsi"/>
          <w:i/>
          <w:iCs/>
          <w:sz w:val="20"/>
          <w:szCs w:val="20"/>
        </w:rPr>
        <w:t xml:space="preserve">, které prokáže, že tyto plochy nebudou negativně zasaženy nadlimitními hladinami </w:t>
      </w:r>
      <w:r w:rsidRPr="00A008E5">
        <w:rPr>
          <w:rFonts w:cstheme="minorHAnsi"/>
          <w:b/>
          <w:bCs/>
          <w:i/>
          <w:iCs/>
          <w:sz w:val="20"/>
          <w:szCs w:val="20"/>
        </w:rPr>
        <w:t xml:space="preserve">hluku </w:t>
      </w:r>
      <w:r w:rsidRPr="00A008E5">
        <w:rPr>
          <w:rFonts w:cstheme="minorHAnsi"/>
          <w:i/>
          <w:iCs/>
          <w:sz w:val="20"/>
          <w:szCs w:val="20"/>
        </w:rPr>
        <w:t xml:space="preserve">v denní a noční době </w:t>
      </w:r>
      <w:r w:rsidRPr="00A008E5">
        <w:rPr>
          <w:rFonts w:cstheme="minorHAnsi"/>
          <w:b/>
          <w:bCs/>
          <w:i/>
          <w:iCs/>
          <w:sz w:val="20"/>
          <w:szCs w:val="20"/>
        </w:rPr>
        <w:t xml:space="preserve">z provozu sousedních ploch </w:t>
      </w:r>
      <w:r w:rsidRPr="00A008E5">
        <w:rPr>
          <w:rFonts w:cstheme="minorHAnsi"/>
          <w:i/>
          <w:iCs/>
          <w:sz w:val="20"/>
          <w:szCs w:val="20"/>
        </w:rPr>
        <w:t xml:space="preserve">výroby a skladování, z </w:t>
      </w:r>
      <w:r w:rsidRPr="00A008E5">
        <w:rPr>
          <w:rFonts w:cstheme="minorHAnsi"/>
          <w:b/>
          <w:bCs/>
          <w:i/>
          <w:iCs/>
          <w:sz w:val="20"/>
          <w:szCs w:val="20"/>
        </w:rPr>
        <w:t>provozu přilehlé železniční dráhy a sousední komunikace (silnice)</w:t>
      </w:r>
      <w:r w:rsidRPr="00A008E5">
        <w:rPr>
          <w:rFonts w:cstheme="minorHAnsi"/>
          <w:i/>
          <w:iCs/>
          <w:sz w:val="20"/>
          <w:szCs w:val="20"/>
        </w:rPr>
        <w:t xml:space="preserve">. </w:t>
      </w:r>
    </w:p>
    <w:p w14:paraId="26908D5E" w14:textId="77777777" w:rsidR="00874607" w:rsidRPr="00A008E5" w:rsidRDefault="00874607" w:rsidP="00874607">
      <w:pPr>
        <w:autoSpaceDE w:val="0"/>
        <w:autoSpaceDN w:val="0"/>
        <w:adjustRightInd w:val="0"/>
        <w:spacing w:after="0" w:line="240" w:lineRule="auto"/>
        <w:jc w:val="both"/>
        <w:rPr>
          <w:rFonts w:cstheme="minorHAnsi"/>
          <w:b/>
          <w:bCs/>
          <w:i/>
          <w:iCs/>
          <w:sz w:val="20"/>
          <w:szCs w:val="20"/>
        </w:rPr>
      </w:pPr>
    </w:p>
    <w:p w14:paraId="2729F5DD" w14:textId="71C775F0" w:rsidR="00874607" w:rsidRPr="00A008E5" w:rsidRDefault="00874607" w:rsidP="00874607">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Nesouhlasíme se změnou výškového uspořádání bez vazeb na okolní objekty a % zeleně. </w:t>
      </w:r>
    </w:p>
    <w:p w14:paraId="31965341" w14:textId="77777777" w:rsidR="00996E02" w:rsidRPr="00A008E5" w:rsidRDefault="00996E02" w:rsidP="00996E02">
      <w:pPr>
        <w:spacing w:after="120" w:line="240" w:lineRule="auto"/>
        <w:jc w:val="both"/>
        <w:rPr>
          <w:rFonts w:ascii="Arial" w:eastAsia="Arial" w:hAnsi="Arial" w:cs="Arial"/>
          <w:i/>
          <w:sz w:val="20"/>
          <w:szCs w:val="20"/>
        </w:rPr>
      </w:pPr>
    </w:p>
    <w:p w14:paraId="6F04B89B" w14:textId="43496872" w:rsidR="00996E02" w:rsidRPr="00A008E5" w:rsidRDefault="00996E02" w:rsidP="00996E02">
      <w:pPr>
        <w:jc w:val="center"/>
        <w:rPr>
          <w:rFonts w:ascii="Times New Roman" w:eastAsia="Times New Roman" w:hAnsi="Times New Roman" w:cs="Times New Roman"/>
        </w:rPr>
      </w:pPr>
      <w:r w:rsidRPr="00A008E5">
        <w:rPr>
          <w:rFonts w:ascii="Times New Roman" w:eastAsia="Times New Roman" w:hAnsi="Times New Roman" w:cs="Times New Roman"/>
          <w:noProof/>
        </w:rPr>
        <w:drawing>
          <wp:inline distT="0" distB="0" distL="0" distR="0" wp14:anchorId="77E52C0E" wp14:editId="2C5F2520">
            <wp:extent cx="3229378" cy="2171700"/>
            <wp:effectExtent l="0" t="0" r="9525" b="0"/>
            <wp:docPr id="120" name="Obráze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7.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247900" cy="2184156"/>
                    </a:xfrm>
                    <a:prstGeom prst="rect">
                      <a:avLst/>
                    </a:prstGeom>
                    <a:noFill/>
                    <a:ln>
                      <a:noFill/>
                    </a:ln>
                  </pic:spPr>
                </pic:pic>
              </a:graphicData>
            </a:graphic>
          </wp:inline>
        </w:drawing>
      </w:r>
    </w:p>
    <w:p w14:paraId="225306C2" w14:textId="77777777" w:rsidR="00253967" w:rsidRPr="00A008E5" w:rsidRDefault="00253967" w:rsidP="00DC72D2">
      <w:pPr>
        <w:spacing w:after="120" w:line="240" w:lineRule="auto"/>
        <w:jc w:val="both"/>
        <w:rPr>
          <w:rFonts w:ascii="Arial" w:hAnsi="Arial" w:cs="Arial"/>
          <w:i/>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2F32E48B" w14:textId="77777777" w:rsidTr="001F6263">
        <w:tc>
          <w:tcPr>
            <w:tcW w:w="9072" w:type="dxa"/>
            <w:vAlign w:val="center"/>
          </w:tcPr>
          <w:p w14:paraId="451E1C5D" w14:textId="5A2420CD" w:rsidR="00DC72D2" w:rsidRPr="00A008E5" w:rsidRDefault="00DC72D2" w:rsidP="001F6263">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Zm6.59</w:t>
            </w:r>
            <w:r w:rsidR="002C1C42">
              <w:rPr>
                <w:rFonts w:ascii="Arial" w:eastAsia="Times New Roman" w:hAnsi="Arial" w:cs="Arial"/>
                <w:b/>
                <w:bCs/>
                <w:sz w:val="28"/>
                <w:szCs w:val="28"/>
              </w:rPr>
              <w:t xml:space="preserve">                                                     </w:t>
            </w:r>
            <w:r w:rsidR="002C1C42" w:rsidRPr="003B6A45">
              <w:rPr>
                <w:rFonts w:ascii="Arial" w:eastAsia="Times New Roman" w:hAnsi="Arial" w:cs="Arial"/>
                <w:b/>
                <w:bCs/>
                <w:color w:val="FF0000"/>
                <w:sz w:val="28"/>
                <w:szCs w:val="28"/>
              </w:rPr>
              <w:t>SCHVALUJE</w:t>
            </w:r>
          </w:p>
        </w:tc>
      </w:tr>
    </w:tbl>
    <w:p w14:paraId="70B3BF5D" w14:textId="77777777" w:rsidR="00996E02" w:rsidRPr="00A008E5" w:rsidRDefault="00996E02" w:rsidP="00996E02">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Změna č.6 prověří možnost změny plochy </w:t>
      </w:r>
      <w:r w:rsidRPr="00A008E5">
        <w:rPr>
          <w:rFonts w:ascii="Arial" w:eastAsia="Arial" w:hAnsi="Arial" w:cs="Arial"/>
          <w:b/>
          <w:sz w:val="20"/>
          <w:szCs w:val="20"/>
        </w:rPr>
        <w:t>VD (</w:t>
      </w:r>
      <w:r w:rsidRPr="00A008E5">
        <w:rPr>
          <w:rFonts w:ascii="Arial-BoldMT" w:eastAsia="Arial-BoldMT" w:hAnsi="Arial-BoldMT" w:cs="Arial-BoldMT"/>
          <w:b/>
          <w:sz w:val="20"/>
          <w:szCs w:val="20"/>
        </w:rPr>
        <w:t>PLOCHY VÝROBY A SKLADOVÁNÍ - DROBNÁ A ŘEMESLNÁ VÝROBA</w:t>
      </w:r>
      <w:r w:rsidRPr="00A008E5">
        <w:rPr>
          <w:rFonts w:ascii="Arial" w:eastAsia="Arial" w:hAnsi="Arial" w:cs="Arial"/>
          <w:sz w:val="20"/>
          <w:szCs w:val="20"/>
        </w:rPr>
        <w:t xml:space="preserve">) na plochu </w:t>
      </w:r>
      <w:r w:rsidRPr="00A008E5">
        <w:rPr>
          <w:rFonts w:ascii="Arial" w:eastAsia="Arial" w:hAnsi="Arial" w:cs="Arial"/>
          <w:b/>
          <w:sz w:val="20"/>
          <w:szCs w:val="20"/>
        </w:rPr>
        <w:t>SM (</w:t>
      </w:r>
      <w:r w:rsidRPr="00A008E5">
        <w:rPr>
          <w:rFonts w:ascii="Arial-BoldMT" w:eastAsia="Arial-BoldMT" w:hAnsi="Arial-BoldMT" w:cs="Arial-BoldMT"/>
          <w:b/>
          <w:sz w:val="20"/>
          <w:szCs w:val="20"/>
        </w:rPr>
        <w:t>PLOCHY SMÍŠENÉ OBYTNÉ – MĚSTSKÉ).</w:t>
      </w:r>
    </w:p>
    <w:p w14:paraId="25A7E4F0" w14:textId="536F6611" w:rsidR="00996E02" w:rsidRPr="00A008E5" w:rsidRDefault="00996E02" w:rsidP="00996E02">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w:t>
      </w:r>
      <w:r w:rsidR="00865B02" w:rsidRPr="00A008E5">
        <w:rPr>
          <w:rFonts w:ascii="Arial" w:eastAsia="Arial" w:hAnsi="Arial" w:cs="Arial"/>
          <w:sz w:val="20"/>
          <w:szCs w:val="20"/>
        </w:rPr>
        <w:t>viz. mapa, jedná se o plochu při ulici Na Závodí (</w:t>
      </w:r>
      <w:proofErr w:type="spellStart"/>
      <w:r w:rsidR="00865B02" w:rsidRPr="00A008E5">
        <w:rPr>
          <w:rFonts w:ascii="Arial" w:eastAsia="Arial" w:hAnsi="Arial" w:cs="Arial"/>
          <w:sz w:val="20"/>
          <w:szCs w:val="20"/>
        </w:rPr>
        <w:t>k.ú</w:t>
      </w:r>
      <w:proofErr w:type="spellEnd"/>
      <w:r w:rsidR="00865B02" w:rsidRPr="00A008E5">
        <w:rPr>
          <w:rFonts w:ascii="Arial" w:eastAsia="Arial" w:hAnsi="Arial" w:cs="Arial"/>
          <w:sz w:val="20"/>
          <w:szCs w:val="20"/>
        </w:rPr>
        <w:t>. Humpolec)</w:t>
      </w:r>
    </w:p>
    <w:p w14:paraId="17D10F19" w14:textId="77777777" w:rsidR="00996E02" w:rsidRPr="00A008E5" w:rsidRDefault="00996E02" w:rsidP="00996E02">
      <w:pPr>
        <w:pStyle w:val="Bezmezer"/>
        <w:jc w:val="both"/>
        <w:rPr>
          <w:rFonts w:ascii="Arial" w:hAnsi="Arial" w:cs="Arial"/>
          <w:i/>
          <w:iCs/>
          <w:sz w:val="20"/>
          <w:szCs w:val="20"/>
        </w:rPr>
      </w:pPr>
      <w:r w:rsidRPr="00A008E5">
        <w:rPr>
          <w:rFonts w:ascii="Arial" w:hAnsi="Arial" w:cs="Arial"/>
          <w:i/>
          <w:iCs/>
          <w:sz w:val="20"/>
          <w:szCs w:val="20"/>
        </w:rPr>
        <w:t>Zdůvodnění:</w:t>
      </w:r>
    </w:p>
    <w:p w14:paraId="4A3CE3C2" w14:textId="77777777" w:rsidR="00996E02" w:rsidRPr="00A008E5" w:rsidRDefault="00996E02" w:rsidP="00996E02">
      <w:pPr>
        <w:pStyle w:val="Bezmezer"/>
        <w:jc w:val="both"/>
        <w:rPr>
          <w:rFonts w:ascii="Arial" w:hAnsi="Arial" w:cs="Arial"/>
          <w:i/>
          <w:iCs/>
          <w:sz w:val="20"/>
          <w:szCs w:val="20"/>
        </w:rPr>
      </w:pPr>
      <w:r w:rsidRPr="00A008E5">
        <w:rPr>
          <w:rFonts w:ascii="Arial" w:hAnsi="Arial" w:cs="Arial"/>
          <w:i/>
          <w:iCs/>
          <w:sz w:val="20"/>
          <w:szCs w:val="20"/>
        </w:rPr>
        <w:t xml:space="preserve">V souladu s koncepcí bydlení, kterou zpracovalo městu Humpolec, urbanistickými souvztažnostmi i návazností na zpracovanou studie veřejných prostranství Ing. arch. Hniličkou lokality Lužická, žádáme o zařazení pozemků vymezených v příloze této žádosti nově do ploch SM. </w:t>
      </w:r>
    </w:p>
    <w:p w14:paraId="1CFA73BA" w14:textId="77777777" w:rsidR="00996E02" w:rsidRPr="00A008E5" w:rsidRDefault="00996E02" w:rsidP="00996E02">
      <w:pPr>
        <w:pStyle w:val="Bezmezer"/>
        <w:jc w:val="both"/>
        <w:rPr>
          <w:rFonts w:ascii="Arial" w:hAnsi="Arial" w:cs="Arial"/>
          <w:i/>
          <w:iCs/>
          <w:sz w:val="20"/>
          <w:szCs w:val="20"/>
        </w:rPr>
      </w:pPr>
      <w:r w:rsidRPr="00A008E5">
        <w:rPr>
          <w:rFonts w:ascii="Arial" w:hAnsi="Arial" w:cs="Arial"/>
          <w:i/>
          <w:iCs/>
          <w:sz w:val="20"/>
          <w:szCs w:val="20"/>
        </w:rPr>
        <w:t xml:space="preserve">Jedná se o území stávajících dosluhujících staveb výroby, které jako vlastníci vnímáme jako transformační. Rádi bychom začali připravovat kroky k proměně této lokality do </w:t>
      </w:r>
      <w:proofErr w:type="spellStart"/>
      <w:r w:rsidRPr="00A008E5">
        <w:rPr>
          <w:rFonts w:ascii="Arial" w:hAnsi="Arial" w:cs="Arial"/>
          <w:i/>
          <w:iCs/>
          <w:sz w:val="20"/>
          <w:szCs w:val="20"/>
        </w:rPr>
        <w:t>městotvornější</w:t>
      </w:r>
      <w:proofErr w:type="spellEnd"/>
      <w:r w:rsidRPr="00A008E5">
        <w:rPr>
          <w:rFonts w:ascii="Arial" w:hAnsi="Arial" w:cs="Arial"/>
          <w:i/>
          <w:iCs/>
          <w:sz w:val="20"/>
          <w:szCs w:val="20"/>
        </w:rPr>
        <w:t xml:space="preserve"> formy, pojící především funkci bydlení a služeb. </w:t>
      </w:r>
    </w:p>
    <w:p w14:paraId="4F366FC6" w14:textId="77777777" w:rsidR="00996E02" w:rsidRPr="00A008E5" w:rsidRDefault="00996E02" w:rsidP="00996E02">
      <w:pPr>
        <w:pStyle w:val="Bezmezer"/>
        <w:jc w:val="both"/>
        <w:rPr>
          <w:rFonts w:ascii="Arial" w:hAnsi="Arial" w:cs="Arial"/>
          <w:i/>
          <w:iCs/>
          <w:sz w:val="20"/>
          <w:szCs w:val="20"/>
        </w:rPr>
      </w:pPr>
      <w:r w:rsidRPr="00A008E5">
        <w:rPr>
          <w:rFonts w:ascii="Arial" w:hAnsi="Arial" w:cs="Arial"/>
          <w:i/>
          <w:iCs/>
          <w:sz w:val="20"/>
          <w:szCs w:val="20"/>
        </w:rPr>
        <w:t>Pro jakékoli úvahy a investice do projekční přípravy území, bychom byly rádi, kdyby tento názor, tedy že se jedná o transformační území, byl městem Humpolec ukotven v jeho územně plánovací dokumentaci.</w:t>
      </w:r>
    </w:p>
    <w:p w14:paraId="766AEA86" w14:textId="77777777" w:rsidR="00996E02" w:rsidRPr="00A008E5" w:rsidRDefault="00996E02" w:rsidP="00996E02">
      <w:pPr>
        <w:pStyle w:val="Bezmezer"/>
        <w:jc w:val="both"/>
        <w:rPr>
          <w:rFonts w:ascii="Arial" w:hAnsi="Arial" w:cs="Arial"/>
          <w:i/>
          <w:iCs/>
          <w:sz w:val="20"/>
          <w:szCs w:val="20"/>
        </w:rPr>
      </w:pPr>
      <w:r w:rsidRPr="00A008E5">
        <w:rPr>
          <w:rFonts w:ascii="Arial" w:hAnsi="Arial" w:cs="Arial"/>
          <w:i/>
          <w:iCs/>
          <w:sz w:val="20"/>
          <w:szCs w:val="20"/>
        </w:rPr>
        <w:t>Dále dáváme podnět ke zvážení transformace celého území, dnes vymezeného jako plocha výroby. Nejsme sice majiteli těchto pozemků, ale činnosti i stavby, které se na nich mohou odehrávat, budou zásadně ovlivňovat i naše plochy. Prosíme tedy o posouzení projektantem změny všech dnes vymezených ploch výroby v tomto území a definici nejvhodnějšího funkčního využití. S ohledem k existenci Komise pro architekturu a urbanismus prosíme o posouzení transformace celého území na plochy smíšené i členy KAU.</w:t>
      </w:r>
    </w:p>
    <w:p w14:paraId="7EB41096" w14:textId="77777777" w:rsidR="00996E02" w:rsidRPr="00A008E5" w:rsidRDefault="00996E02" w:rsidP="00996E02">
      <w:pPr>
        <w:spacing w:after="0" w:line="240" w:lineRule="auto"/>
        <w:jc w:val="both"/>
        <w:rPr>
          <w:rFonts w:ascii="Arial" w:eastAsia="Arial" w:hAnsi="Arial" w:cs="Arial"/>
          <w:sz w:val="20"/>
          <w:szCs w:val="20"/>
        </w:rPr>
      </w:pPr>
    </w:p>
    <w:p w14:paraId="409CE566" w14:textId="403FFB79" w:rsidR="00996E02" w:rsidRPr="00A008E5" w:rsidRDefault="00996E02" w:rsidP="00996E02">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doporučuje </w:t>
      </w:r>
      <w:r w:rsidRPr="00A008E5">
        <w:rPr>
          <w:rFonts w:ascii="Arial" w:eastAsia="Times New Roman" w:hAnsi="Arial" w:cs="Arial"/>
          <w:sz w:val="20"/>
          <w:szCs w:val="20"/>
        </w:rPr>
        <w:t>zastupitelstvu požadavek zařadit:</w:t>
      </w:r>
    </w:p>
    <w:p w14:paraId="33463ED9" w14:textId="561B9667" w:rsidR="00996E02" w:rsidRPr="00A008E5" w:rsidRDefault="00996E02" w:rsidP="00996E02">
      <w:pPr>
        <w:pStyle w:val="Bezmezer"/>
        <w:jc w:val="both"/>
        <w:rPr>
          <w:rFonts w:cstheme="minorHAnsi"/>
          <w:i/>
          <w:iCs/>
          <w:sz w:val="20"/>
          <w:szCs w:val="20"/>
        </w:rPr>
      </w:pPr>
      <w:r w:rsidRPr="00A008E5">
        <w:rPr>
          <w:rFonts w:cstheme="minorHAnsi"/>
          <w:i/>
          <w:iCs/>
          <w:sz w:val="20"/>
          <w:szCs w:val="20"/>
        </w:rPr>
        <w:t xml:space="preserve">KAU doporučuje zařadit tento požadavek. Je v souladu se zpracovanými koncepcemi města Humpolec a vede k transformaci významného území v centru města. KAU doporučuje podmínit využití plochy územní studií. KAU doporučuje pro tuto plochu v rámci ÚP nevymezovat max. procento zastavěnosti, jelikož nejvhodnější hustotu může prověřit až navazující studie, a bylo by nevhodné v místě, které může být mnohem významněji využito, držet zastavitelnost v obecné rovině ploch SM. </w:t>
      </w:r>
    </w:p>
    <w:p w14:paraId="4C74F084" w14:textId="77777777" w:rsidR="00874607" w:rsidRPr="00A008E5" w:rsidRDefault="00874607" w:rsidP="00E27D92">
      <w:pPr>
        <w:widowControl w:val="0"/>
        <w:spacing w:after="0" w:line="240" w:lineRule="auto"/>
        <w:jc w:val="both"/>
        <w:rPr>
          <w:rFonts w:cstheme="minorHAnsi"/>
          <w:b/>
          <w:bCs/>
          <w:i/>
          <w:iCs/>
          <w:sz w:val="20"/>
          <w:szCs w:val="20"/>
        </w:rPr>
      </w:pPr>
    </w:p>
    <w:p w14:paraId="0C6E8B92" w14:textId="3A25853B" w:rsidR="00E27D92" w:rsidRPr="00A008E5" w:rsidRDefault="00E27D92" w:rsidP="00E27D92">
      <w:pPr>
        <w:widowControl w:val="0"/>
        <w:spacing w:after="0" w:line="240" w:lineRule="auto"/>
        <w:jc w:val="both"/>
        <w:rPr>
          <w:rFonts w:cstheme="minorHAnsi"/>
          <w:b/>
          <w:bCs/>
          <w:i/>
          <w:iCs/>
          <w:sz w:val="20"/>
          <w:szCs w:val="20"/>
        </w:rPr>
      </w:pPr>
      <w:r w:rsidRPr="00A008E5">
        <w:rPr>
          <w:rFonts w:cstheme="minorHAnsi"/>
          <w:b/>
          <w:bCs/>
          <w:i/>
          <w:iCs/>
          <w:sz w:val="20"/>
          <w:szCs w:val="20"/>
        </w:rPr>
        <w:t>Vyjádření orgánu ochrany veřejného zdraví:</w:t>
      </w:r>
    </w:p>
    <w:p w14:paraId="20398494" w14:textId="77777777" w:rsidR="00E27D92" w:rsidRPr="00A008E5" w:rsidRDefault="00E27D92" w:rsidP="00E27D92">
      <w:pPr>
        <w:autoSpaceDE w:val="0"/>
        <w:autoSpaceDN w:val="0"/>
        <w:adjustRightInd w:val="0"/>
        <w:spacing w:after="0" w:line="240" w:lineRule="auto"/>
        <w:jc w:val="both"/>
        <w:rPr>
          <w:rFonts w:cstheme="minorHAnsi"/>
          <w:i/>
          <w:iCs/>
          <w:sz w:val="20"/>
          <w:szCs w:val="20"/>
        </w:rPr>
      </w:pPr>
      <w:r w:rsidRPr="00A008E5">
        <w:rPr>
          <w:rFonts w:cstheme="minorHAnsi"/>
          <w:i/>
          <w:iCs/>
          <w:sz w:val="20"/>
          <w:szCs w:val="20"/>
        </w:rPr>
        <w:t xml:space="preserve">Plochy, které se dotknou změny </w:t>
      </w:r>
      <w:r w:rsidRPr="00A008E5">
        <w:rPr>
          <w:rFonts w:cstheme="minorHAnsi"/>
          <w:b/>
          <w:bCs/>
          <w:i/>
          <w:iCs/>
          <w:sz w:val="20"/>
          <w:szCs w:val="20"/>
        </w:rPr>
        <w:t xml:space="preserve">Zm6.59 </w:t>
      </w:r>
      <w:r w:rsidRPr="00A008E5">
        <w:rPr>
          <w:rFonts w:cstheme="minorHAnsi"/>
          <w:i/>
          <w:iCs/>
          <w:sz w:val="20"/>
          <w:szCs w:val="20"/>
        </w:rPr>
        <w:t xml:space="preserve">na plochy smíšené obytné městské, budou zařazeny do ploch </w:t>
      </w:r>
      <w:r w:rsidRPr="00A008E5">
        <w:rPr>
          <w:rFonts w:cstheme="minorHAnsi"/>
          <w:b/>
          <w:bCs/>
          <w:i/>
          <w:iCs/>
          <w:sz w:val="20"/>
          <w:szCs w:val="20"/>
        </w:rPr>
        <w:t>s podmíněně přípustným využitím</w:t>
      </w:r>
      <w:r w:rsidRPr="00A008E5">
        <w:rPr>
          <w:rFonts w:cstheme="minorHAnsi"/>
          <w:i/>
          <w:iCs/>
          <w:sz w:val="20"/>
          <w:szCs w:val="20"/>
        </w:rPr>
        <w:t xml:space="preserve">. Do podmínek využití této plochy je nutné doplnit, že v rámci územního či stavebního řízení bude zpracováno </w:t>
      </w:r>
      <w:r w:rsidRPr="00A008E5">
        <w:rPr>
          <w:rFonts w:cstheme="minorHAnsi"/>
          <w:b/>
          <w:bCs/>
          <w:i/>
          <w:iCs/>
          <w:sz w:val="20"/>
          <w:szCs w:val="20"/>
        </w:rPr>
        <w:t>akustické posouzení</w:t>
      </w:r>
      <w:r w:rsidRPr="00A008E5">
        <w:rPr>
          <w:rFonts w:cstheme="minorHAnsi"/>
          <w:i/>
          <w:iCs/>
          <w:sz w:val="20"/>
          <w:szCs w:val="20"/>
        </w:rPr>
        <w:t xml:space="preserve">, které prokáže, že tyto plochy nebudou negativně zasaženy nadlimitními </w:t>
      </w:r>
      <w:r w:rsidRPr="00A008E5">
        <w:rPr>
          <w:rFonts w:cstheme="minorHAnsi"/>
          <w:i/>
          <w:iCs/>
          <w:sz w:val="20"/>
          <w:szCs w:val="20"/>
        </w:rPr>
        <w:lastRenderedPageBreak/>
        <w:t xml:space="preserve">hladinami </w:t>
      </w:r>
      <w:r w:rsidRPr="00A008E5">
        <w:rPr>
          <w:rFonts w:cstheme="minorHAnsi"/>
          <w:b/>
          <w:bCs/>
          <w:i/>
          <w:iCs/>
          <w:sz w:val="20"/>
          <w:szCs w:val="20"/>
        </w:rPr>
        <w:t xml:space="preserve">hluku </w:t>
      </w:r>
      <w:r w:rsidRPr="00A008E5">
        <w:rPr>
          <w:rFonts w:cstheme="minorHAnsi"/>
          <w:i/>
          <w:iCs/>
          <w:sz w:val="20"/>
          <w:szCs w:val="20"/>
        </w:rPr>
        <w:t xml:space="preserve">v denní a noční době </w:t>
      </w:r>
      <w:r w:rsidRPr="00A008E5">
        <w:rPr>
          <w:rFonts w:cstheme="minorHAnsi"/>
          <w:b/>
          <w:bCs/>
          <w:i/>
          <w:iCs/>
          <w:sz w:val="20"/>
          <w:szCs w:val="20"/>
        </w:rPr>
        <w:t xml:space="preserve">z provozu sousedních ploch </w:t>
      </w:r>
      <w:r w:rsidRPr="00A008E5">
        <w:rPr>
          <w:rFonts w:cstheme="minorHAnsi"/>
          <w:i/>
          <w:iCs/>
          <w:sz w:val="20"/>
          <w:szCs w:val="20"/>
        </w:rPr>
        <w:t xml:space="preserve">výroby a skladování a </w:t>
      </w:r>
      <w:r w:rsidRPr="00A008E5">
        <w:rPr>
          <w:rFonts w:cstheme="minorHAnsi"/>
          <w:b/>
          <w:bCs/>
          <w:i/>
          <w:iCs/>
          <w:sz w:val="20"/>
          <w:szCs w:val="20"/>
        </w:rPr>
        <w:t xml:space="preserve">z provozu přilehlých komunikací </w:t>
      </w:r>
      <w:r w:rsidRPr="00A008E5">
        <w:rPr>
          <w:rFonts w:cstheme="minorHAnsi"/>
          <w:i/>
          <w:iCs/>
          <w:sz w:val="20"/>
          <w:szCs w:val="20"/>
        </w:rPr>
        <w:t xml:space="preserve">(silnice). </w:t>
      </w:r>
    </w:p>
    <w:p w14:paraId="7B65D378" w14:textId="77777777" w:rsidR="00E27D92" w:rsidRPr="00A008E5" w:rsidRDefault="00E27D92" w:rsidP="00E27D92">
      <w:pPr>
        <w:pStyle w:val="Bezmezer"/>
        <w:jc w:val="both"/>
        <w:rPr>
          <w:rFonts w:ascii="Arial" w:eastAsia="Arial" w:hAnsi="Arial" w:cs="Arial"/>
          <w:i/>
          <w:iCs/>
          <w:sz w:val="18"/>
          <w:szCs w:val="18"/>
        </w:rPr>
      </w:pPr>
    </w:p>
    <w:p w14:paraId="28E5D1F1" w14:textId="0D4330BE" w:rsidR="00996E02" w:rsidRPr="00A008E5" w:rsidRDefault="00996E02" w:rsidP="00996E02">
      <w:pPr>
        <w:jc w:val="center"/>
        <w:rPr>
          <w:rFonts w:ascii="Times New Roman" w:eastAsia="Times New Roman" w:hAnsi="Times New Roman" w:cs="Times New Roman"/>
        </w:rPr>
      </w:pPr>
      <w:r w:rsidRPr="00A008E5">
        <w:rPr>
          <w:rFonts w:ascii="Times New Roman" w:eastAsia="Times New Roman" w:hAnsi="Times New Roman" w:cs="Times New Roman"/>
          <w:noProof/>
        </w:rPr>
        <w:drawing>
          <wp:inline distT="0" distB="0" distL="0" distR="0" wp14:anchorId="4364C822" wp14:editId="42D92AB4">
            <wp:extent cx="3431471" cy="2171700"/>
            <wp:effectExtent l="0" t="0" r="0" b="0"/>
            <wp:docPr id="122" name="Obráze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441032" cy="2177751"/>
                    </a:xfrm>
                    <a:prstGeom prst="rect">
                      <a:avLst/>
                    </a:prstGeom>
                    <a:noFill/>
                    <a:ln>
                      <a:noFill/>
                    </a:ln>
                  </pic:spPr>
                </pic:pic>
              </a:graphicData>
            </a:graphic>
          </wp:inline>
        </w:drawing>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3DF9A037" w14:textId="77777777" w:rsidTr="001F6263">
        <w:tc>
          <w:tcPr>
            <w:tcW w:w="9072" w:type="dxa"/>
            <w:vAlign w:val="center"/>
          </w:tcPr>
          <w:p w14:paraId="5AE27D9C" w14:textId="2272B2F7" w:rsidR="00DC72D2" w:rsidRPr="00A008E5" w:rsidRDefault="00DC72D2" w:rsidP="001F6263">
            <w:pPr>
              <w:spacing w:before="120" w:after="120" w:line="240" w:lineRule="auto"/>
              <w:rPr>
                <w:rFonts w:ascii="Arial" w:eastAsia="Times New Roman" w:hAnsi="Arial" w:cs="Arial"/>
                <w:strike/>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Zm6.60</w:t>
            </w:r>
            <w:r w:rsidR="002C1C42">
              <w:rPr>
                <w:rFonts w:ascii="Arial" w:eastAsia="Times New Roman" w:hAnsi="Arial" w:cs="Arial"/>
                <w:b/>
                <w:bCs/>
                <w:sz w:val="28"/>
                <w:szCs w:val="28"/>
              </w:rPr>
              <w:t xml:space="preserve">                                                        </w:t>
            </w:r>
            <w:r w:rsidR="002C1C42" w:rsidRPr="003B6A45">
              <w:rPr>
                <w:rFonts w:ascii="Arial" w:eastAsia="Times New Roman" w:hAnsi="Arial" w:cs="Arial"/>
                <w:b/>
                <w:bCs/>
                <w:color w:val="FF0000"/>
                <w:sz w:val="28"/>
                <w:szCs w:val="28"/>
              </w:rPr>
              <w:t>SCHVALUJE</w:t>
            </w:r>
          </w:p>
        </w:tc>
      </w:tr>
    </w:tbl>
    <w:p w14:paraId="089109CC" w14:textId="77777777" w:rsidR="00996E02" w:rsidRPr="00A008E5" w:rsidRDefault="00996E02" w:rsidP="00996E02">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Změna č.6 prověří možnost změny plochy </w:t>
      </w:r>
      <w:r w:rsidRPr="00A008E5">
        <w:rPr>
          <w:rFonts w:ascii="Arial" w:eastAsia="Arial" w:hAnsi="Arial" w:cs="Arial"/>
          <w:b/>
          <w:sz w:val="20"/>
          <w:szCs w:val="20"/>
        </w:rPr>
        <w:t>NZ (</w:t>
      </w:r>
      <w:r w:rsidRPr="00A008E5">
        <w:rPr>
          <w:rFonts w:ascii="Arial-BoldMT" w:eastAsia="Arial-BoldMT" w:hAnsi="Arial-BoldMT" w:cs="Arial-BoldMT"/>
          <w:b/>
          <w:sz w:val="20"/>
          <w:szCs w:val="20"/>
        </w:rPr>
        <w:t>PLOCHY ZEMĚDĚLSKÉ</w:t>
      </w:r>
      <w:r w:rsidRPr="00A008E5">
        <w:rPr>
          <w:rFonts w:ascii="Arial" w:eastAsia="Arial" w:hAnsi="Arial" w:cs="Arial"/>
          <w:sz w:val="20"/>
          <w:szCs w:val="20"/>
        </w:rPr>
        <w:t xml:space="preserve">) na plochu </w:t>
      </w:r>
      <w:r w:rsidRPr="00A008E5">
        <w:rPr>
          <w:rFonts w:ascii="Arial" w:eastAsia="Arial" w:hAnsi="Arial" w:cs="Arial"/>
          <w:b/>
          <w:sz w:val="20"/>
          <w:szCs w:val="20"/>
        </w:rPr>
        <w:t>SV (</w:t>
      </w:r>
      <w:r w:rsidRPr="00A008E5">
        <w:rPr>
          <w:rFonts w:ascii="Arial-BoldMT" w:eastAsia="Arial-BoldMT" w:hAnsi="Arial-BoldMT" w:cs="Arial-BoldMT"/>
          <w:b/>
          <w:sz w:val="20"/>
          <w:szCs w:val="20"/>
        </w:rPr>
        <w:t>PLOCHY SMÍŠENÉ OBYTNÉ – VENKOVSKÉ).</w:t>
      </w:r>
    </w:p>
    <w:p w14:paraId="3F3186D7" w14:textId="77777777" w:rsidR="00996E02" w:rsidRPr="00A008E5" w:rsidRDefault="00996E02" w:rsidP="00996E02">
      <w:pPr>
        <w:spacing w:before="120" w:after="0" w:line="240" w:lineRule="auto"/>
        <w:jc w:val="both"/>
        <w:rPr>
          <w:rFonts w:ascii="Arial" w:eastAsia="Arial" w:hAnsi="Arial" w:cs="Arial"/>
          <w:sz w:val="20"/>
          <w:szCs w:val="20"/>
        </w:rPr>
      </w:pPr>
      <w:r w:rsidRPr="00A008E5">
        <w:rPr>
          <w:rFonts w:ascii="Arial" w:eastAsia="Arial" w:hAnsi="Arial" w:cs="Arial"/>
          <w:sz w:val="20"/>
          <w:szCs w:val="20"/>
        </w:rPr>
        <w:t xml:space="preserve">Pozemky: </w:t>
      </w:r>
      <w:proofErr w:type="spellStart"/>
      <w:r w:rsidRPr="00A008E5">
        <w:rPr>
          <w:rFonts w:ascii="Arial" w:eastAsia="Arial" w:hAnsi="Arial" w:cs="Arial"/>
          <w:sz w:val="20"/>
          <w:szCs w:val="20"/>
        </w:rPr>
        <w:t>p.č</w:t>
      </w:r>
      <w:proofErr w:type="spellEnd"/>
      <w:r w:rsidRPr="00A008E5">
        <w:rPr>
          <w:rFonts w:ascii="Arial" w:eastAsia="Arial" w:hAnsi="Arial" w:cs="Arial"/>
          <w:sz w:val="20"/>
          <w:szCs w:val="20"/>
        </w:rPr>
        <w:t xml:space="preserve">. 251/1 v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xml:space="preserve">. </w:t>
      </w:r>
      <w:proofErr w:type="spellStart"/>
      <w:r w:rsidRPr="00A008E5">
        <w:rPr>
          <w:rFonts w:ascii="Arial" w:eastAsia="Arial" w:hAnsi="Arial" w:cs="Arial"/>
          <w:sz w:val="20"/>
          <w:szCs w:val="20"/>
        </w:rPr>
        <w:t>Kletečná</w:t>
      </w:r>
      <w:proofErr w:type="spellEnd"/>
      <w:r w:rsidRPr="00A008E5">
        <w:rPr>
          <w:rFonts w:ascii="Arial" w:eastAsia="Arial" w:hAnsi="Arial" w:cs="Arial"/>
          <w:sz w:val="20"/>
          <w:szCs w:val="20"/>
        </w:rPr>
        <w:t xml:space="preserve"> u Humpolce</w:t>
      </w:r>
    </w:p>
    <w:p w14:paraId="51346C1D" w14:textId="77777777" w:rsidR="00996E02" w:rsidRPr="00A008E5" w:rsidRDefault="00996E02" w:rsidP="00996E02">
      <w:pPr>
        <w:spacing w:before="120" w:after="0" w:line="240" w:lineRule="auto"/>
        <w:jc w:val="both"/>
        <w:rPr>
          <w:rFonts w:ascii="Arial" w:eastAsia="Arial" w:hAnsi="Arial" w:cs="Arial"/>
          <w:i/>
          <w:sz w:val="20"/>
          <w:szCs w:val="20"/>
        </w:rPr>
      </w:pPr>
      <w:r w:rsidRPr="00A008E5">
        <w:rPr>
          <w:rFonts w:ascii="Arial" w:eastAsia="Arial" w:hAnsi="Arial" w:cs="Arial"/>
          <w:i/>
          <w:sz w:val="20"/>
          <w:szCs w:val="20"/>
        </w:rPr>
        <w:t>Zdůvodnění:</w:t>
      </w:r>
    </w:p>
    <w:p w14:paraId="63247664" w14:textId="62A35624" w:rsidR="00996E02" w:rsidRPr="00A008E5" w:rsidRDefault="00996E02" w:rsidP="00996E02">
      <w:pPr>
        <w:spacing w:line="240" w:lineRule="auto"/>
        <w:jc w:val="both"/>
        <w:rPr>
          <w:rFonts w:ascii="Arial" w:hAnsi="Arial" w:cs="Arial"/>
          <w:i/>
          <w:iCs/>
          <w:sz w:val="20"/>
          <w:szCs w:val="20"/>
        </w:rPr>
      </w:pPr>
      <w:r w:rsidRPr="00A008E5">
        <w:rPr>
          <w:rFonts w:ascii="Arial" w:hAnsi="Arial" w:cs="Arial"/>
          <w:i/>
          <w:iCs/>
          <w:sz w:val="20"/>
          <w:szCs w:val="20"/>
        </w:rPr>
        <w:t>Záměrem je výstavba stavby typu bydlení v rodinném domě s hospodářskými stavbami, užitkovými zahradami a případným chovem drobných hospodářských zvířat. Výstavba by byla situována v horní části pozemku, na zbytku pozemku bychom s partnerkou a synem rádi chovali ovečky. Část stavby určena k bydlení, druhá část určena k hospodářství. Okolní pozemky, které je nutno obhospodařit, jsou v mém vlastnictvím. Starý mlýn (</w:t>
      </w:r>
      <w:proofErr w:type="spellStart"/>
      <w:r w:rsidRPr="00A008E5">
        <w:rPr>
          <w:rFonts w:ascii="Arial" w:hAnsi="Arial" w:cs="Arial"/>
          <w:i/>
          <w:iCs/>
          <w:sz w:val="20"/>
          <w:szCs w:val="20"/>
        </w:rPr>
        <w:t>Kletečná</w:t>
      </w:r>
      <w:proofErr w:type="spellEnd"/>
      <w:r w:rsidRPr="00A008E5">
        <w:rPr>
          <w:rFonts w:ascii="Arial" w:hAnsi="Arial" w:cs="Arial"/>
          <w:i/>
          <w:iCs/>
          <w:sz w:val="20"/>
          <w:szCs w:val="20"/>
        </w:rPr>
        <w:t xml:space="preserve"> č.p. 24) bohužel není ve stavu pro trvalé bydlení, prověřovali jsme možnost přistavit či postavit vedle (abychom nemuseli žádat o změnu územního plánu), ale umístění není ideální. Na jedné straně je prostor pod úrovní rybníka, sousedící s potokem a oblast je trvale podmáčena a na té druhé je skála. Nejlepší místo jsme tedy vyhodnotili v horní části pozemku 251/1 u silnice viz obrázek níže. V úmyslu máme vystavět přízemní zděné stavení s venkovním dřevěným </w:t>
      </w:r>
      <w:proofErr w:type="spellStart"/>
      <w:r w:rsidRPr="00A008E5">
        <w:rPr>
          <w:rFonts w:ascii="Arial" w:hAnsi="Arial" w:cs="Arial"/>
          <w:i/>
          <w:iCs/>
          <w:sz w:val="20"/>
          <w:szCs w:val="20"/>
        </w:rPr>
        <w:t>opláštěním</w:t>
      </w:r>
      <w:proofErr w:type="spellEnd"/>
      <w:r w:rsidRPr="00A008E5">
        <w:rPr>
          <w:rFonts w:ascii="Arial" w:hAnsi="Arial" w:cs="Arial"/>
          <w:i/>
          <w:iCs/>
          <w:sz w:val="20"/>
          <w:szCs w:val="20"/>
        </w:rPr>
        <w:t>, tak aby stavba maximálně splynula s okolní přírodou.</w:t>
      </w:r>
    </w:p>
    <w:p w14:paraId="5A4DC332" w14:textId="719F3908" w:rsidR="00996E02" w:rsidRPr="00A008E5" w:rsidRDefault="00996E02" w:rsidP="00996E02">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008E6F62" w:rsidRPr="00A008E5">
        <w:rPr>
          <w:rFonts w:ascii="Arial" w:eastAsia="Times New Roman" w:hAnsi="Arial" w:cs="Arial"/>
          <w:sz w:val="20"/>
          <w:szCs w:val="20"/>
        </w:rPr>
        <w:t>ne</w:t>
      </w:r>
      <w:r w:rsidRPr="00A008E5">
        <w:rPr>
          <w:rFonts w:ascii="Arial" w:eastAsia="Times New Roman" w:hAnsi="Arial" w:cs="Arial"/>
          <w:b/>
          <w:bCs/>
          <w:sz w:val="20"/>
          <w:szCs w:val="20"/>
        </w:rPr>
        <w:t xml:space="preserve">doporučuje </w:t>
      </w:r>
      <w:r w:rsidRPr="00A008E5">
        <w:rPr>
          <w:rFonts w:ascii="Arial" w:eastAsia="Times New Roman" w:hAnsi="Arial" w:cs="Arial"/>
          <w:sz w:val="20"/>
          <w:szCs w:val="20"/>
        </w:rPr>
        <w:t>zastupitelstvu požadavek zařadit:</w:t>
      </w:r>
    </w:p>
    <w:p w14:paraId="2F2C8742" w14:textId="115F7152" w:rsidR="00996E02" w:rsidRPr="00A008E5" w:rsidRDefault="00996E02" w:rsidP="00996E02">
      <w:pPr>
        <w:spacing w:line="240" w:lineRule="auto"/>
        <w:jc w:val="both"/>
        <w:rPr>
          <w:rFonts w:eastAsia="Arial" w:cstheme="minorHAnsi"/>
          <w:i/>
          <w:iCs/>
          <w:sz w:val="20"/>
          <w:szCs w:val="20"/>
        </w:rPr>
      </w:pPr>
      <w:r w:rsidRPr="00A008E5">
        <w:rPr>
          <w:rFonts w:eastAsia="Arial" w:cstheme="minorHAnsi"/>
          <w:i/>
          <w:iCs/>
          <w:sz w:val="20"/>
          <w:szCs w:val="20"/>
        </w:rPr>
        <w:t>Navržené řešení nenavazuje na zastavěné území a vytváří tak zcela novou samotu v krajině. S hledem k existenci stávající samoty, doporučujeme zvážit vymezení rozšíření stávající zastavěné plochy pro  bydlení</w:t>
      </w:r>
      <w:r w:rsidR="008E6F62" w:rsidRPr="00A008E5">
        <w:rPr>
          <w:rFonts w:eastAsia="Arial" w:cstheme="minorHAnsi"/>
          <w:i/>
          <w:iCs/>
          <w:sz w:val="20"/>
          <w:szCs w:val="20"/>
        </w:rPr>
        <w:t xml:space="preserve"> </w:t>
      </w:r>
      <w:r w:rsidRPr="00A008E5">
        <w:rPr>
          <w:rFonts w:eastAsia="Arial" w:cstheme="minorHAnsi"/>
          <w:i/>
          <w:iCs/>
          <w:sz w:val="20"/>
          <w:szCs w:val="20"/>
        </w:rPr>
        <w:t>v těsné návaznosti na stávající samotu. Rozšíření samoty by mělo být maximálně o 1/3 stávajících zastavěných ploch. Rozsah rozšíření doporučujeme prověřit až v rámci změny a navrhnout nejvhodnější jej s ohledem na ochranu hodnot místa a krajiny.</w:t>
      </w:r>
    </w:p>
    <w:p w14:paraId="3E57CD7C" w14:textId="2CB4B7F5" w:rsidR="00591C99" w:rsidRPr="00A008E5" w:rsidRDefault="00591C99" w:rsidP="00591C99">
      <w:pPr>
        <w:pStyle w:val="Default"/>
        <w:jc w:val="both"/>
        <w:rPr>
          <w:rFonts w:asciiTheme="minorHAnsi" w:eastAsiaTheme="minorHAnsi" w:hAnsiTheme="minorHAnsi" w:cstheme="minorHAnsi"/>
          <w:i/>
          <w:iCs/>
          <w:color w:val="auto"/>
          <w:sz w:val="20"/>
          <w:szCs w:val="20"/>
        </w:rPr>
      </w:pPr>
      <w:r w:rsidRPr="00A008E5">
        <w:rPr>
          <w:rFonts w:asciiTheme="minorHAnsi" w:hAnsiTheme="minorHAnsi" w:cstheme="minorHAnsi"/>
          <w:b/>
          <w:bCs/>
          <w:i/>
          <w:iCs/>
          <w:color w:val="auto"/>
          <w:sz w:val="20"/>
          <w:szCs w:val="20"/>
        </w:rPr>
        <w:t>Orgán ochrany přírody</w:t>
      </w:r>
      <w:r w:rsidRPr="00A008E5">
        <w:rPr>
          <w:rFonts w:asciiTheme="minorHAnsi" w:hAnsiTheme="minorHAnsi" w:cstheme="minorHAnsi"/>
          <w:i/>
          <w:iCs/>
          <w:color w:val="auto"/>
          <w:sz w:val="20"/>
          <w:szCs w:val="20"/>
        </w:rPr>
        <w:t xml:space="preserve"> </w:t>
      </w:r>
      <w:r w:rsidRPr="00A008E5">
        <w:rPr>
          <w:rFonts w:asciiTheme="minorHAnsi" w:hAnsiTheme="minorHAnsi" w:cstheme="minorHAnsi"/>
          <w:b/>
          <w:bCs/>
          <w:i/>
          <w:iCs/>
          <w:color w:val="auto"/>
          <w:sz w:val="20"/>
          <w:szCs w:val="20"/>
        </w:rPr>
        <w:t>(</w:t>
      </w:r>
      <w:proofErr w:type="spellStart"/>
      <w:r w:rsidRPr="00A008E5">
        <w:rPr>
          <w:rFonts w:asciiTheme="minorHAnsi" w:hAnsiTheme="minorHAnsi" w:cstheme="minorHAnsi"/>
          <w:b/>
          <w:bCs/>
          <w:i/>
          <w:iCs/>
          <w:color w:val="auto"/>
          <w:sz w:val="20"/>
          <w:szCs w:val="20"/>
        </w:rPr>
        <w:t>KrV</w:t>
      </w:r>
      <w:proofErr w:type="spellEnd"/>
      <w:r w:rsidRPr="00A008E5">
        <w:rPr>
          <w:rFonts w:asciiTheme="minorHAnsi" w:hAnsiTheme="minorHAnsi" w:cstheme="minorHAnsi"/>
          <w:i/>
          <w:iCs/>
          <w:color w:val="auto"/>
          <w:sz w:val="20"/>
          <w:szCs w:val="20"/>
        </w:rPr>
        <w:t xml:space="preserve">) upozorňuje, že z pohledu ochrany krajinného rázu, významných krajinných prvků a dalších jevů uvedených v zákoně č. 114/1992 Sb., o ochraně přírody a krajiny </w:t>
      </w:r>
      <w:r w:rsidRPr="00A008E5">
        <w:rPr>
          <w:rFonts w:asciiTheme="minorHAnsi" w:hAnsiTheme="minorHAnsi" w:cstheme="minorHAnsi"/>
          <w:b/>
          <w:bCs/>
          <w:i/>
          <w:iCs/>
          <w:color w:val="auto"/>
          <w:sz w:val="20"/>
          <w:szCs w:val="20"/>
        </w:rPr>
        <w:t xml:space="preserve">nebude s plochou souhlasit. </w:t>
      </w:r>
      <w:r w:rsidRPr="00A008E5">
        <w:rPr>
          <w:rFonts w:asciiTheme="minorHAnsi" w:hAnsiTheme="minorHAnsi" w:cstheme="minorHAnsi"/>
          <w:i/>
          <w:iCs/>
          <w:color w:val="auto"/>
          <w:sz w:val="20"/>
          <w:szCs w:val="20"/>
        </w:rPr>
        <w:t>Záměr</w:t>
      </w:r>
      <w:r w:rsidRPr="00A008E5">
        <w:rPr>
          <w:rFonts w:asciiTheme="minorHAnsi" w:hAnsiTheme="minorHAnsi" w:cstheme="minorHAnsi"/>
          <w:b/>
          <w:bCs/>
          <w:i/>
          <w:iCs/>
          <w:color w:val="auto"/>
          <w:sz w:val="20"/>
          <w:szCs w:val="20"/>
        </w:rPr>
        <w:t xml:space="preserve"> </w:t>
      </w:r>
      <w:r w:rsidRPr="00A008E5">
        <w:rPr>
          <w:rFonts w:asciiTheme="minorHAnsi" w:hAnsiTheme="minorHAnsi" w:cstheme="minorHAnsi"/>
          <w:i/>
          <w:iCs/>
          <w:color w:val="auto"/>
          <w:sz w:val="20"/>
          <w:szCs w:val="20"/>
        </w:rPr>
        <w:t xml:space="preserve">zcela nenavazuje na zastavěné území, naopak nevhodně zasahuje do volné krajiny </w:t>
      </w:r>
    </w:p>
    <w:p w14:paraId="2826A85B" w14:textId="77777777" w:rsidR="004C13B3" w:rsidRPr="00A008E5" w:rsidRDefault="004C13B3" w:rsidP="004C13B3">
      <w:pPr>
        <w:autoSpaceDE w:val="0"/>
        <w:autoSpaceDN w:val="0"/>
        <w:adjustRightInd w:val="0"/>
        <w:spacing w:after="0" w:line="240" w:lineRule="auto"/>
        <w:rPr>
          <w:rFonts w:cstheme="minorHAnsi"/>
          <w:i/>
          <w:iCs/>
          <w:sz w:val="24"/>
          <w:szCs w:val="24"/>
        </w:rPr>
      </w:pPr>
    </w:p>
    <w:p w14:paraId="6E1576BC" w14:textId="64702114" w:rsidR="004C13B3" w:rsidRPr="00A008E5" w:rsidRDefault="004C13B3" w:rsidP="004C13B3">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Orgán ochrany ZPF</w:t>
      </w:r>
      <w:r w:rsidRPr="00A008E5">
        <w:rPr>
          <w:rFonts w:cstheme="minorHAnsi"/>
          <w:i/>
          <w:iCs/>
          <w:sz w:val="20"/>
          <w:szCs w:val="20"/>
        </w:rPr>
        <w:t xml:space="preserve"> předpokládá, že k uvedené ploše </w:t>
      </w:r>
      <w:r w:rsidRPr="00A008E5">
        <w:rPr>
          <w:rFonts w:cstheme="minorHAnsi"/>
          <w:b/>
          <w:bCs/>
          <w:i/>
          <w:iCs/>
          <w:sz w:val="20"/>
          <w:szCs w:val="20"/>
        </w:rPr>
        <w:t>nebude udělen souhlas</w:t>
      </w:r>
      <w:r w:rsidRPr="00A008E5">
        <w:rPr>
          <w:rFonts w:cstheme="minorHAnsi"/>
          <w:i/>
          <w:iCs/>
          <w:sz w:val="20"/>
          <w:szCs w:val="20"/>
        </w:rPr>
        <w:t xml:space="preserve"> a to z důvodu, že je plocha navržena </w:t>
      </w:r>
      <w:r w:rsidRPr="00A008E5">
        <w:rPr>
          <w:rFonts w:cstheme="minorHAnsi"/>
          <w:b/>
          <w:bCs/>
          <w:i/>
          <w:iCs/>
          <w:sz w:val="20"/>
          <w:szCs w:val="20"/>
        </w:rPr>
        <w:t xml:space="preserve">bez návaznosti </w:t>
      </w:r>
      <w:r w:rsidRPr="00A008E5">
        <w:rPr>
          <w:rFonts w:cstheme="minorHAnsi"/>
          <w:i/>
          <w:iCs/>
          <w:sz w:val="20"/>
          <w:szCs w:val="20"/>
        </w:rPr>
        <w:t xml:space="preserve">na zastavěné území a zasahuje do volné krajiny v místní části </w:t>
      </w:r>
      <w:proofErr w:type="spellStart"/>
      <w:r w:rsidRPr="00A008E5">
        <w:rPr>
          <w:rFonts w:cstheme="minorHAnsi"/>
          <w:i/>
          <w:iCs/>
          <w:sz w:val="20"/>
          <w:szCs w:val="20"/>
        </w:rPr>
        <w:t>Kletečná</w:t>
      </w:r>
      <w:proofErr w:type="spellEnd"/>
      <w:r w:rsidRPr="00A008E5">
        <w:rPr>
          <w:rFonts w:cstheme="minorHAnsi"/>
          <w:i/>
          <w:iCs/>
          <w:sz w:val="20"/>
          <w:szCs w:val="20"/>
        </w:rPr>
        <w:t xml:space="preserve">. Vymezení uvedené plochy v uvedené lokalitě by došlo k narušení organizace zemědělského půdního fondu dle ustanovení § 4. Současně upozorňujeme, že s ohledem na množství navržených ploch se stejným funkčním využitím je nutné prokázat nemožnost jejich využití a tedy i nezbytnost vymezení plochy nové. Dle §4 odst. 1, kdy je nezemědělské účely je nutno použít především nezemědělskou půdu, nezastavěné a nedostatečně využité pozemky v zastavěném území nebo na nezastavěných plochách stavebních pozemků staveb mimo tato území, stavební proluky a plochy získané zbořením přežilých budov a zařízení. </w:t>
      </w:r>
    </w:p>
    <w:p w14:paraId="7692F31D" w14:textId="77777777" w:rsidR="00591C99" w:rsidRPr="00A008E5" w:rsidRDefault="00591C99" w:rsidP="00591C99">
      <w:pPr>
        <w:pStyle w:val="Default"/>
        <w:jc w:val="both"/>
        <w:rPr>
          <w:rFonts w:ascii="Arial" w:eastAsia="Arial" w:hAnsi="Arial" w:cs="Arial"/>
          <w:i/>
          <w:color w:val="auto"/>
          <w:sz w:val="20"/>
          <w:szCs w:val="20"/>
        </w:rPr>
      </w:pPr>
    </w:p>
    <w:p w14:paraId="59CCA03B" w14:textId="4C3FFB62" w:rsidR="00874607" w:rsidRPr="00A008E5" w:rsidRDefault="00874607" w:rsidP="00874607">
      <w:pPr>
        <w:autoSpaceDE w:val="0"/>
        <w:autoSpaceDN w:val="0"/>
        <w:adjustRightInd w:val="0"/>
        <w:spacing w:after="0" w:line="240" w:lineRule="auto"/>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Doporučujeme řešit pouze řešit část přímo navazující na komunikaci, nebo na stávající mlýn s odstupem od LBK.</w:t>
      </w:r>
    </w:p>
    <w:p w14:paraId="158B1B80" w14:textId="77777777" w:rsidR="00591C99" w:rsidRPr="00A008E5" w:rsidRDefault="00591C99" w:rsidP="00996E02">
      <w:pPr>
        <w:spacing w:line="240" w:lineRule="auto"/>
        <w:jc w:val="both"/>
        <w:rPr>
          <w:rFonts w:ascii="Arial" w:hAnsi="Arial" w:cs="Arial"/>
          <w:i/>
          <w:iCs/>
          <w:sz w:val="20"/>
          <w:szCs w:val="20"/>
        </w:rPr>
      </w:pPr>
    </w:p>
    <w:p w14:paraId="2D70BB3D" w14:textId="71DB991D" w:rsidR="00996E02" w:rsidRDefault="00996E02" w:rsidP="00996E02">
      <w:pPr>
        <w:jc w:val="center"/>
        <w:rPr>
          <w:rFonts w:ascii="Times New Roman" w:eastAsia="Times New Roman" w:hAnsi="Times New Roman" w:cs="Times New Roman"/>
        </w:rPr>
      </w:pPr>
      <w:r w:rsidRPr="00A008E5">
        <w:rPr>
          <w:rFonts w:ascii="Times New Roman" w:eastAsia="Times New Roman" w:hAnsi="Times New Roman" w:cs="Times New Roman"/>
          <w:noProof/>
        </w:rPr>
        <w:drawing>
          <wp:inline distT="0" distB="0" distL="0" distR="0" wp14:anchorId="49060F98" wp14:editId="00AB65A9">
            <wp:extent cx="3472659" cy="2038350"/>
            <wp:effectExtent l="0" t="0" r="0" b="0"/>
            <wp:docPr id="123" name="Obráze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png"/>
                    <pic:cNvPicPr>
                      <a:picLocks noChangeAspect="1" noChangeArrowheads="1"/>
                    </pic:cNvPicPr>
                  </pic:nvPicPr>
                  <pic:blipFill>
                    <a:blip r:embed="rId64" cstate="print">
                      <a:extLst>
                        <a:ext uri="{28A0092B-C50C-407E-A947-70E740481C1C}">
                          <a14:useLocalDpi xmlns:a14="http://schemas.microsoft.com/office/drawing/2010/main" val="0"/>
                        </a:ext>
                      </a:extLst>
                    </a:blip>
                    <a:srcRect t="8040" b="9431"/>
                    <a:stretch>
                      <a:fillRect/>
                    </a:stretch>
                  </pic:blipFill>
                  <pic:spPr bwMode="auto">
                    <a:xfrm>
                      <a:off x="0" y="0"/>
                      <a:ext cx="3494363" cy="2051090"/>
                    </a:xfrm>
                    <a:prstGeom prst="rect">
                      <a:avLst/>
                    </a:prstGeom>
                    <a:noFill/>
                    <a:ln>
                      <a:noFill/>
                    </a:ln>
                  </pic:spPr>
                </pic:pic>
              </a:graphicData>
            </a:graphic>
          </wp:inline>
        </w:drawing>
      </w:r>
    </w:p>
    <w:p w14:paraId="108DD40A" w14:textId="2C0C49B1" w:rsidR="00CD0D0E" w:rsidRDefault="00CD0D0E" w:rsidP="00CD0D0E">
      <w:pPr>
        <w:rPr>
          <w:rFonts w:ascii="Times New Roman" w:eastAsia="Times New Roman" w:hAnsi="Times New Roman" w:cs="Times New Roman"/>
        </w:rPr>
      </w:pPr>
    </w:p>
    <w:p w14:paraId="6597916F" w14:textId="77777777" w:rsidR="00CD0D0E" w:rsidRDefault="00CD0D0E" w:rsidP="00CD0D0E">
      <w:pPr>
        <w:spacing w:after="0" w:line="276" w:lineRule="auto"/>
        <w:jc w:val="both"/>
        <w:rPr>
          <w:rFonts w:ascii="Arial" w:eastAsia="Arial" w:hAnsi="Arial" w:cs="Arial"/>
          <w:b/>
          <w:i/>
          <w:sz w:val="20"/>
          <w:szCs w:val="20"/>
          <w:u w:val="single"/>
        </w:rPr>
      </w:pPr>
      <w:r>
        <w:rPr>
          <w:rFonts w:ascii="Arial" w:eastAsia="Arial" w:hAnsi="Arial" w:cs="Arial"/>
          <w:b/>
          <w:i/>
          <w:sz w:val="20"/>
          <w:szCs w:val="20"/>
          <w:u w:val="single"/>
        </w:rPr>
        <w:t>Doplnění žádosti v rámci projednání návrhu zadání:</w:t>
      </w:r>
    </w:p>
    <w:p w14:paraId="65B3326D" w14:textId="77777777" w:rsidR="00CD0D0E" w:rsidRDefault="00CD0D0E" w:rsidP="00CD0D0E">
      <w:pPr>
        <w:jc w:val="both"/>
        <w:rPr>
          <w:rFonts w:ascii="Arial" w:eastAsia="Arial" w:hAnsi="Arial" w:cs="Arial"/>
          <w:i/>
          <w:sz w:val="20"/>
          <w:szCs w:val="20"/>
        </w:rPr>
      </w:pPr>
      <w:r>
        <w:rPr>
          <w:rFonts w:ascii="Arial" w:eastAsia="Arial" w:hAnsi="Arial" w:cs="Arial"/>
          <w:i/>
          <w:sz w:val="20"/>
          <w:szCs w:val="20"/>
        </w:rPr>
        <w:t xml:space="preserve">„Vzhledem k faktu, že KAU nedoporučila změnu plochy NZ (PLOCHY ZEMĚDĚLSKÉ) na plochu SV (PLOCHY SMÍŠENÉ OBYTNÉ – VENKOVSKÉ) vznášíme připomínku – úpravu žádosti ze dne 28.8.2022, podané na Oddělení územního plánování, na Stavební úřad, Dolní náměstí 253, 396 01 Humpolec, přičemž navrhujeme změnu na plochu VZ (PLOCHY VÝROBY A SKLADOVÁNÍ – ZEMĚDĚLSKÉ), tak jak je uvedeno v přiloženém podkladu pro změnu ÚP – usedlost </w:t>
      </w:r>
      <w:proofErr w:type="spellStart"/>
      <w:r>
        <w:rPr>
          <w:rFonts w:ascii="Arial" w:eastAsia="Arial" w:hAnsi="Arial" w:cs="Arial"/>
          <w:i/>
          <w:sz w:val="20"/>
          <w:szCs w:val="20"/>
        </w:rPr>
        <w:t>Struhovec</w:t>
      </w:r>
      <w:proofErr w:type="spellEnd"/>
      <w:r>
        <w:rPr>
          <w:rFonts w:ascii="Arial" w:eastAsia="Arial" w:hAnsi="Arial" w:cs="Arial"/>
          <w:i/>
          <w:sz w:val="20"/>
          <w:szCs w:val="20"/>
        </w:rPr>
        <w:t xml:space="preserve">, </w:t>
      </w:r>
      <w:proofErr w:type="spellStart"/>
      <w:r>
        <w:rPr>
          <w:rFonts w:ascii="Arial" w:eastAsia="Arial" w:hAnsi="Arial" w:cs="Arial"/>
          <w:i/>
          <w:sz w:val="20"/>
          <w:szCs w:val="20"/>
        </w:rPr>
        <w:t>Kletečná</w:t>
      </w:r>
      <w:proofErr w:type="spellEnd"/>
      <w:r>
        <w:rPr>
          <w:rFonts w:ascii="Arial" w:eastAsia="Arial" w:hAnsi="Arial" w:cs="Arial"/>
          <w:i/>
          <w:sz w:val="20"/>
          <w:szCs w:val="20"/>
        </w:rPr>
        <w:t xml:space="preserve"> 24.</w:t>
      </w:r>
    </w:p>
    <w:p w14:paraId="26A26DBE" w14:textId="77777777" w:rsidR="00CD0D0E" w:rsidRDefault="00CD0D0E" w:rsidP="00CD0D0E">
      <w:pPr>
        <w:jc w:val="both"/>
        <w:rPr>
          <w:rFonts w:ascii="Arial" w:eastAsia="Arial" w:hAnsi="Arial" w:cs="Arial"/>
          <w:i/>
          <w:sz w:val="20"/>
          <w:szCs w:val="20"/>
        </w:rPr>
      </w:pPr>
      <w:r>
        <w:rPr>
          <w:rFonts w:ascii="Arial" w:eastAsia="Arial" w:hAnsi="Arial" w:cs="Arial"/>
          <w:i/>
          <w:sz w:val="20"/>
          <w:szCs w:val="20"/>
        </w:rPr>
        <w:t xml:space="preserve">V dané lokalitě je z širšího hlediska rozvolněná zástavba menších samot běžná. Navrhovaná plocha pro výstavbu nemá navíc nároky na vybudování infrastruktury (přítomnost inženýrských sítí v místě navrhovaného záměru), kdy umístěním v severní části pozemku, tedy blíže k příjezdové cestě, nedochází k zástavbě zcela ve volné krajině. Příjezdová cesta navíc spojí zastavěné území s nově navrhovanou plochou. Změnou plochy a následnou výstavbou hospodářské i obytné části bude vytvořena historická návaznost vůči správě celého území - obnovení - rozšíření chovu hospodářských zvířat - návrat ke klasickému hospodaření. Nově plánovaný rybník, pastviny a možnost hospodářsky udržovat ostatní pozemky, které jsou ve vlastnictví rodiny od 18. století podtrhnou historii sídla a tím tak bude obnovena správa celého území. Bude podpořena i republiková priorita - rozvíjet přírodní, civilizační a kulturní hodnoty území, přičemž bude v rámci rozvoje venkovského území dbáno především na ekologickou funkci krajiny. Vytvořením další vodní plochy dojde k zadržením vody v lokalitě, což povede ke zlepšení podmínek k hospodaření, prospívání vegetace volné krajiny a obecnému zlepšení klimatu místa. Dojde tak i diverzifikaci krajiny a navíc realizací vodní plochy dojde k naplnění veřejného zájmu na zadržení vody v krajině. V rámci Zásad územní rozvoje bude podtržen harmonický vztah se zemědělskou krajinou i lesním hospodařením a eliminuje se tak poškození krajiny, přičemž budou respektovány i cenné architektonické a urbanistické znaky sídel a doplní se hmotově a tvarově vhodnou stavbou. </w:t>
      </w:r>
    </w:p>
    <w:p w14:paraId="4058EC50" w14:textId="77777777" w:rsidR="00CD0D0E" w:rsidRDefault="00CD0D0E" w:rsidP="00CD0D0E">
      <w:pPr>
        <w:jc w:val="both"/>
        <w:rPr>
          <w:rFonts w:ascii="Arial" w:eastAsia="Arial" w:hAnsi="Arial" w:cs="Arial"/>
          <w:i/>
          <w:sz w:val="20"/>
          <w:szCs w:val="20"/>
        </w:rPr>
      </w:pPr>
      <w:r>
        <w:rPr>
          <w:rFonts w:ascii="Arial" w:eastAsia="Arial" w:hAnsi="Arial" w:cs="Arial"/>
          <w:i/>
          <w:sz w:val="20"/>
          <w:szCs w:val="20"/>
        </w:rPr>
        <w:t>Rozšíření stávající zastavěné plochy pro bydlení v těsné návaznosti na stávající samotu, jak komise KAU doporučuje, se vzhledem k ochraně stávajících hodnot lokality nejeví jako vhodná možnost, a to např. z hlediska ochrany lesa, kdy jsou stavby povolovány minimálně 25 m od hranice lesního pozemku, a to pouze na výjimku, dle zákona č. 289/1995 Sb., o lesích a o změně některých zákonů (lesní zákon) běžně 50 m od hrany lesa. Dalšími aspekty nemožnosti rozšiřování stávající zástavby mlýna je umístění v blízkosti vodní plochy, delší vzdálenost od přístupové komunikace a celková ekonomická i ekologická nepřijatelnost (ochranné pásmo lesa, blízkost biokoridoru LBK15, mechanické udržování příjezdové komunikace k mlýnu v zimním období atd.). Celková dopravní obslužnost je vzhledem k umístění přijatelnější na ploše navržené ke změně, a to nejen z výše uvedených důvodů.</w:t>
      </w:r>
    </w:p>
    <w:p w14:paraId="2E6E8E2F" w14:textId="77777777" w:rsidR="00CD0D0E" w:rsidRDefault="00CD0D0E" w:rsidP="00CD0D0E">
      <w:pPr>
        <w:jc w:val="both"/>
        <w:rPr>
          <w:rFonts w:ascii="Arial" w:eastAsia="Arial" w:hAnsi="Arial" w:cs="Arial"/>
          <w:i/>
          <w:sz w:val="20"/>
          <w:szCs w:val="20"/>
        </w:rPr>
      </w:pPr>
      <w:r>
        <w:rPr>
          <w:rFonts w:ascii="Arial" w:eastAsia="Arial" w:hAnsi="Arial" w:cs="Arial"/>
          <w:i/>
          <w:sz w:val="20"/>
          <w:szCs w:val="20"/>
        </w:rPr>
        <w:t xml:space="preserve">Změna plochy je navržena na pozemku </w:t>
      </w:r>
      <w:proofErr w:type="spellStart"/>
      <w:r>
        <w:rPr>
          <w:rFonts w:ascii="Arial" w:eastAsia="Arial" w:hAnsi="Arial" w:cs="Arial"/>
          <w:i/>
          <w:sz w:val="20"/>
          <w:szCs w:val="20"/>
        </w:rPr>
        <w:t>p.č</w:t>
      </w:r>
      <w:proofErr w:type="spellEnd"/>
      <w:r>
        <w:rPr>
          <w:rFonts w:ascii="Arial" w:eastAsia="Arial" w:hAnsi="Arial" w:cs="Arial"/>
          <w:i/>
          <w:sz w:val="20"/>
          <w:szCs w:val="20"/>
        </w:rPr>
        <w:t>. 251/1 v </w:t>
      </w:r>
      <w:proofErr w:type="spellStart"/>
      <w:r>
        <w:rPr>
          <w:rFonts w:ascii="Arial" w:eastAsia="Arial" w:hAnsi="Arial" w:cs="Arial"/>
          <w:i/>
          <w:sz w:val="20"/>
          <w:szCs w:val="20"/>
        </w:rPr>
        <w:t>k.ú</w:t>
      </w:r>
      <w:proofErr w:type="spellEnd"/>
      <w:r>
        <w:rPr>
          <w:rFonts w:ascii="Arial" w:eastAsia="Arial" w:hAnsi="Arial" w:cs="Arial"/>
          <w:i/>
          <w:sz w:val="20"/>
          <w:szCs w:val="20"/>
        </w:rPr>
        <w:t xml:space="preserve">. </w:t>
      </w:r>
      <w:proofErr w:type="spellStart"/>
      <w:r>
        <w:rPr>
          <w:rFonts w:ascii="Arial" w:eastAsia="Arial" w:hAnsi="Arial" w:cs="Arial"/>
          <w:i/>
          <w:sz w:val="20"/>
          <w:szCs w:val="20"/>
        </w:rPr>
        <w:t>Kletečná</w:t>
      </w:r>
      <w:proofErr w:type="spellEnd"/>
      <w:r>
        <w:rPr>
          <w:rFonts w:ascii="Arial" w:eastAsia="Arial" w:hAnsi="Arial" w:cs="Arial"/>
          <w:i/>
          <w:sz w:val="20"/>
          <w:szCs w:val="20"/>
        </w:rPr>
        <w:t xml:space="preserve"> u Humpolce s V. třídou ochrany, tedy na zemědělské půdě pro zemědělský půdní fond (dále jen ZPF) postradatelné, jelikož u ní lze předpokládat efektivnější nezemědělské využití, čímž je splněn § 4 odst. b) zákona č. 334/1992 Sb., o ochraně zemědělského půdního fondu (dále jen zákona o ZPF). Navržením plochy nedojde </w:t>
      </w:r>
      <w:r>
        <w:rPr>
          <w:rFonts w:ascii="Arial" w:eastAsia="Arial" w:hAnsi="Arial" w:cs="Arial"/>
          <w:i/>
          <w:sz w:val="20"/>
          <w:szCs w:val="20"/>
        </w:rPr>
        <w:lastRenderedPageBreak/>
        <w:t xml:space="preserve">k znemožnění nebo ztížení obhospodařovatelnosti přilehlých pozemků, tím že se naváže na historické kořeny rodu – denní správa krajiny, bude splněn i § 4 odst. c) zákona o ZPF, tzv. výstavbou v severní části řešeného pozemku bude co nejméně narušena organizace ZPF. Samozřejmě bude dodržen také § 4 odst. d) zákona o ZPF, a to s ohledem na potravinovou soběstačnost v rámci hospodaření (vlastní chov dobytka, drůbeže spojené s pěstitelskou činností).  V případě jakýchkoliv námitek ohledně ochrany zemědělského půdního fondu, lze vycházet a oponovat Metodickým pokynem Ministerstva životního prostředí ze dne 1.10.1996 č.j. OOLP/1067/96, ve znění „sdělení ze dne 30.9.2022, Sbírka: ZP10/2022, Částka: 6/2022“ ve kterém je uvedeno, že do V. třídy ochrany jsou zahrnuty zbývající bonitované půdně ekologické jednotky, které představují zejména půdy s velmi nízkou produkční schopností včetně půd mělkých, velmi svažitých, </w:t>
      </w:r>
      <w:proofErr w:type="spellStart"/>
      <w:r>
        <w:rPr>
          <w:rFonts w:ascii="Arial" w:eastAsia="Arial" w:hAnsi="Arial" w:cs="Arial"/>
          <w:i/>
          <w:sz w:val="20"/>
          <w:szCs w:val="20"/>
        </w:rPr>
        <w:t>hydromorfních</w:t>
      </w:r>
      <w:proofErr w:type="spellEnd"/>
      <w:r>
        <w:rPr>
          <w:rFonts w:ascii="Arial" w:eastAsia="Arial" w:hAnsi="Arial" w:cs="Arial"/>
          <w:i/>
          <w:sz w:val="20"/>
          <w:szCs w:val="20"/>
        </w:rPr>
        <w:t>, štěrkovitých až kamenitých a erozně nejvíc ohrožených. Většinou jde o zemědělské půdy pro zemědělské účely postradatelné. U těchto půd lze předpokládat efektivnější nezemědělské využití, proto se změna z plochy NZ – plochy zemědělské na plochu VZ – plochy výrobní a skladovací – zemědělské jeví jako nejpřijatelnější možností umístění nových budov - především hospodářských, které jsou navrhovány v severní části pozemku.“</w:t>
      </w:r>
    </w:p>
    <w:p w14:paraId="625161BC" w14:textId="77777777" w:rsidR="00CD0D0E" w:rsidRDefault="00CD0D0E" w:rsidP="00CD0D0E">
      <w:pPr>
        <w:jc w:val="both"/>
        <w:rPr>
          <w:rFonts w:ascii="Arial" w:eastAsia="Arial" w:hAnsi="Arial" w:cs="Arial"/>
          <w:i/>
          <w:sz w:val="20"/>
          <w:szCs w:val="20"/>
        </w:rPr>
      </w:pPr>
      <w:r>
        <w:rPr>
          <w:rFonts w:ascii="Arial" w:eastAsia="Arial" w:hAnsi="Arial" w:cs="Arial"/>
          <w:i/>
          <w:sz w:val="20"/>
          <w:szCs w:val="20"/>
        </w:rPr>
        <w:t xml:space="preserve">Podrobněji vysvětleno v textové a grafické příloze – dokumentace Skica, zpracovaná spol. OK PLAN ARCHITECTS, s. r. o., - Ing. Luděk </w:t>
      </w:r>
      <w:proofErr w:type="spellStart"/>
      <w:r>
        <w:rPr>
          <w:rFonts w:ascii="Arial" w:eastAsia="Arial" w:hAnsi="Arial" w:cs="Arial"/>
          <w:i/>
          <w:sz w:val="20"/>
          <w:szCs w:val="20"/>
        </w:rPr>
        <w:t>Rýzner</w:t>
      </w:r>
      <w:proofErr w:type="spellEnd"/>
      <w:r>
        <w:rPr>
          <w:rFonts w:ascii="Arial" w:eastAsia="Arial" w:hAnsi="Arial" w:cs="Arial"/>
          <w:i/>
          <w:sz w:val="20"/>
          <w:szCs w:val="20"/>
        </w:rPr>
        <w:t>, ČKA 02660 a Ing. Arch. Martina Váňová.</w:t>
      </w:r>
    </w:p>
    <w:p w14:paraId="671F6022" w14:textId="77777777" w:rsidR="00CD0D0E" w:rsidRDefault="00CD0D0E" w:rsidP="00F87DBA">
      <w:pPr>
        <w:jc w:val="center"/>
      </w:pPr>
      <w:r>
        <w:rPr>
          <w:noProof/>
        </w:rPr>
        <w:drawing>
          <wp:inline distT="0" distB="0" distL="0" distR="0" wp14:anchorId="6FE181BA" wp14:editId="66874853">
            <wp:extent cx="3067050" cy="2209800"/>
            <wp:effectExtent l="0" t="0" r="0" b="0"/>
            <wp:docPr id="1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5"/>
                    <a:srcRect/>
                    <a:stretch>
                      <a:fillRect/>
                    </a:stretch>
                  </pic:blipFill>
                  <pic:spPr>
                    <a:xfrm>
                      <a:off x="0" y="0"/>
                      <a:ext cx="3067050" cy="2209800"/>
                    </a:xfrm>
                    <a:prstGeom prst="rect">
                      <a:avLst/>
                    </a:prstGeom>
                    <a:ln/>
                  </pic:spPr>
                </pic:pic>
              </a:graphicData>
            </a:graphic>
          </wp:inline>
        </w:drawing>
      </w:r>
    </w:p>
    <w:p w14:paraId="39B7D557" w14:textId="77777777" w:rsidR="00CD0D0E" w:rsidRDefault="00CD0D0E" w:rsidP="00CD0D0E">
      <w:pPr>
        <w:rPr>
          <w:rFonts w:ascii="Times New Roman" w:eastAsia="Times New Roman" w:hAnsi="Times New Roman" w:cs="Times New Roman"/>
        </w:rPr>
      </w:pPr>
      <w:r>
        <w:rPr>
          <w:rFonts w:ascii="Times New Roman" w:eastAsia="Times New Roman" w:hAnsi="Times New Roman" w:cs="Times New Roman"/>
        </w:rPr>
        <w:t>Třída ochrany V.</w:t>
      </w: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170"/>
      </w:tblGrid>
      <w:tr w:rsidR="00CD0D0E" w14:paraId="1A6AE585" w14:textId="77777777" w:rsidTr="0097768C">
        <w:trPr>
          <w:trHeight w:val="400"/>
        </w:trPr>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FBF533" w14:textId="77777777" w:rsidR="00CD0D0E" w:rsidRPr="00E32727" w:rsidRDefault="00CD0D0E" w:rsidP="0097768C">
            <w:pPr>
              <w:spacing w:after="0" w:line="240" w:lineRule="auto"/>
              <w:rPr>
                <w:rFonts w:ascii="Arial" w:eastAsia="Arial" w:hAnsi="Arial" w:cs="Arial"/>
                <w:sz w:val="20"/>
                <w:szCs w:val="20"/>
              </w:rPr>
            </w:pPr>
            <w:r w:rsidRPr="00E32727">
              <w:rPr>
                <w:rFonts w:ascii="Arial" w:eastAsia="Arial" w:hAnsi="Arial" w:cs="Arial"/>
                <w:sz w:val="20"/>
                <w:szCs w:val="20"/>
              </w:rPr>
              <w:t>Závěr KAU</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FA826F" w14:textId="77777777" w:rsidR="00CD0D0E" w:rsidRPr="00E32727" w:rsidRDefault="00CD0D0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KAU</w:t>
            </w:r>
            <w:r w:rsidRPr="00E32727">
              <w:rPr>
                <w:rFonts w:ascii="Arial" w:eastAsia="Arial" w:hAnsi="Arial" w:cs="Arial"/>
                <w:b/>
                <w:sz w:val="20"/>
                <w:szCs w:val="20"/>
              </w:rPr>
              <w:t xml:space="preserve"> doporučuje </w:t>
            </w:r>
            <w:r w:rsidRPr="00E32727">
              <w:rPr>
                <w:rFonts w:ascii="Arial" w:eastAsia="Arial" w:hAnsi="Arial" w:cs="Arial"/>
                <w:sz w:val="20"/>
                <w:szCs w:val="20"/>
              </w:rPr>
              <w:t>zařadit požadavek do změny č.6 ÚP.</w:t>
            </w:r>
          </w:p>
        </w:tc>
      </w:tr>
      <w:tr w:rsidR="00CD0D0E" w14:paraId="33B396DF" w14:textId="77777777" w:rsidTr="0097768C">
        <w:trPr>
          <w:trHeight w:val="1759"/>
        </w:trPr>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5DEE65" w14:textId="77777777" w:rsidR="00CD0D0E" w:rsidRPr="00E32727" w:rsidRDefault="00CD0D0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Odůvodnění</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8F7620" w14:textId="77777777" w:rsidR="00CD0D0E" w:rsidRPr="00E32727" w:rsidRDefault="00CD0D0E" w:rsidP="0097768C">
            <w:pPr>
              <w:spacing w:after="0" w:line="240" w:lineRule="auto"/>
              <w:jc w:val="both"/>
              <w:rPr>
                <w:rFonts w:ascii="Arial" w:eastAsia="Arial" w:hAnsi="Arial" w:cs="Arial"/>
                <w:sz w:val="20"/>
                <w:szCs w:val="20"/>
              </w:rPr>
            </w:pPr>
            <w:r w:rsidRPr="00E32727">
              <w:rPr>
                <w:rFonts w:ascii="Arial" w:eastAsia="Arial" w:hAnsi="Arial" w:cs="Arial"/>
                <w:sz w:val="20"/>
                <w:szCs w:val="20"/>
              </w:rPr>
              <w:t>Navržené řešení předkládá náhradu stávajícího komplexu budov bývalého mlýna novým hospodářským areálem. Stávající mlýn napojením na komunikaci a umístěním v krajině již stavebně-technicky nevyhovuje. Předložená dokumentace navrhuje jeho zakonzervování stavební uzávěrou. Nový hospodářský areál je navržen v těsné návaznosti na stávající komunikaci. Doporučujeme prověřit rozsah funkční plochy a odpovídající index využití (regulativ).</w:t>
            </w:r>
          </w:p>
        </w:tc>
      </w:tr>
    </w:tbl>
    <w:p w14:paraId="0BAFBC8F" w14:textId="77777777" w:rsidR="00CD0D0E" w:rsidRDefault="00CD0D0E" w:rsidP="00CD0D0E">
      <w:pPr>
        <w:jc w:val="both"/>
        <w:rPr>
          <w:rFonts w:ascii="Times New Roman" w:eastAsia="Times New Roman" w:hAnsi="Times New Roman" w:cs="Times New Roman"/>
          <w:color w:val="FF0000"/>
          <w:sz w:val="20"/>
          <w:szCs w:val="2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6BA6FC3C" w14:textId="77777777" w:rsidTr="001F6263">
        <w:tc>
          <w:tcPr>
            <w:tcW w:w="9072" w:type="dxa"/>
            <w:vAlign w:val="center"/>
          </w:tcPr>
          <w:p w14:paraId="6630728A" w14:textId="036AFBC0" w:rsidR="00DC72D2" w:rsidRPr="00A008E5" w:rsidRDefault="00DC72D2" w:rsidP="001F6263">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Zm6.61</w:t>
            </w:r>
            <w:r w:rsidR="002C1C42">
              <w:rPr>
                <w:rFonts w:ascii="Arial" w:eastAsia="Times New Roman" w:hAnsi="Arial" w:cs="Arial"/>
                <w:b/>
                <w:bCs/>
                <w:sz w:val="28"/>
                <w:szCs w:val="28"/>
              </w:rPr>
              <w:t xml:space="preserve">                                                   </w:t>
            </w:r>
            <w:r w:rsidR="002C1C42" w:rsidRPr="003B6A45">
              <w:rPr>
                <w:rFonts w:ascii="Arial" w:eastAsia="Times New Roman" w:hAnsi="Arial" w:cs="Arial"/>
                <w:b/>
                <w:bCs/>
                <w:color w:val="FF0000"/>
                <w:sz w:val="28"/>
                <w:szCs w:val="28"/>
              </w:rPr>
              <w:t>NESCHVALUJE</w:t>
            </w:r>
          </w:p>
        </w:tc>
      </w:tr>
    </w:tbl>
    <w:p w14:paraId="08D290CE" w14:textId="77777777" w:rsidR="008E6F62" w:rsidRPr="00A008E5" w:rsidRDefault="008E6F62" w:rsidP="008E6F62">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vypuštění požadavku ÚP. Jedná se o podmínku realizace dopravního koridoru ID62 u plochy Z60b.</w:t>
      </w:r>
    </w:p>
    <w:p w14:paraId="1109EC21" w14:textId="77777777" w:rsidR="008E6F62" w:rsidRPr="00A008E5" w:rsidRDefault="008E6F62" w:rsidP="008E6F62">
      <w:pPr>
        <w:spacing w:before="120" w:after="0" w:line="240" w:lineRule="auto"/>
        <w:jc w:val="both"/>
        <w:rPr>
          <w:rFonts w:ascii="Arial" w:eastAsia="Arial" w:hAnsi="Arial" w:cs="Arial"/>
          <w:sz w:val="20"/>
          <w:szCs w:val="20"/>
        </w:rPr>
      </w:pPr>
      <w:r w:rsidRPr="00A008E5">
        <w:rPr>
          <w:rFonts w:ascii="Arial" w:eastAsia="Arial" w:hAnsi="Arial" w:cs="Arial"/>
          <w:sz w:val="20"/>
          <w:szCs w:val="20"/>
        </w:rPr>
        <w:t xml:space="preserve">Pozemky: </w:t>
      </w:r>
      <w:proofErr w:type="spellStart"/>
      <w:r w:rsidRPr="00A008E5">
        <w:rPr>
          <w:rFonts w:ascii="Arial" w:eastAsia="Arial" w:hAnsi="Arial" w:cs="Arial"/>
          <w:sz w:val="20"/>
          <w:szCs w:val="20"/>
        </w:rPr>
        <w:t>p.č</w:t>
      </w:r>
      <w:proofErr w:type="spellEnd"/>
      <w:r w:rsidRPr="00A008E5">
        <w:rPr>
          <w:rFonts w:ascii="Arial" w:eastAsia="Arial" w:hAnsi="Arial" w:cs="Arial"/>
          <w:sz w:val="20"/>
          <w:szCs w:val="20"/>
        </w:rPr>
        <w:t xml:space="preserve">. 584/23, 584/19, 584/18, 578, 580, 584/29, 569, 584/1, 584/27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xml:space="preserve">. Humpolec </w:t>
      </w:r>
    </w:p>
    <w:p w14:paraId="5A647D5D" w14:textId="77777777" w:rsidR="008E6F62" w:rsidRPr="00A008E5" w:rsidRDefault="008E6F62" w:rsidP="008E6F62">
      <w:pPr>
        <w:spacing w:before="120" w:after="0" w:line="240" w:lineRule="auto"/>
        <w:jc w:val="both"/>
        <w:rPr>
          <w:rFonts w:ascii="Arial" w:eastAsia="Arial" w:hAnsi="Arial" w:cs="Arial"/>
          <w:i/>
          <w:sz w:val="20"/>
          <w:szCs w:val="20"/>
        </w:rPr>
      </w:pPr>
      <w:r w:rsidRPr="00A008E5">
        <w:rPr>
          <w:rFonts w:ascii="Arial" w:eastAsia="Arial" w:hAnsi="Arial" w:cs="Arial"/>
          <w:i/>
          <w:sz w:val="20"/>
          <w:szCs w:val="20"/>
        </w:rPr>
        <w:t>Zdůvodnění:</w:t>
      </w:r>
    </w:p>
    <w:p w14:paraId="5C2A31B9" w14:textId="22CA470F" w:rsidR="008E6F62" w:rsidRPr="00A008E5" w:rsidRDefault="008E6F62" w:rsidP="008E6F62">
      <w:pPr>
        <w:spacing w:line="240" w:lineRule="auto"/>
        <w:jc w:val="both"/>
        <w:rPr>
          <w:rFonts w:ascii="Arial" w:hAnsi="Arial" w:cs="Arial"/>
          <w:i/>
          <w:iCs/>
          <w:sz w:val="20"/>
          <w:szCs w:val="20"/>
        </w:rPr>
      </w:pPr>
      <w:r w:rsidRPr="00A008E5">
        <w:rPr>
          <w:rFonts w:ascii="Arial" w:hAnsi="Arial" w:cs="Arial"/>
          <w:i/>
          <w:iCs/>
          <w:sz w:val="20"/>
          <w:szCs w:val="20"/>
        </w:rPr>
        <w:t xml:space="preserve">Žádáme o vyjmutí požadavku dle ÚP na podmínku realizace dopravního koridoru ID Z62. Pro projekt stavby haly nelze věcně spojit. Prosazení a provedení koridoru nemůže ležet na soukromém subjektu </w:t>
      </w:r>
      <w:r w:rsidRPr="00A008E5">
        <w:rPr>
          <w:rFonts w:ascii="Arial" w:hAnsi="Arial" w:cs="Arial"/>
          <w:i/>
          <w:iCs/>
          <w:sz w:val="20"/>
          <w:szCs w:val="20"/>
        </w:rPr>
        <w:lastRenderedPageBreak/>
        <w:t>usilujícím o stavbu výrobní haly. Tato hala nebude napojena na koridor ID Z62. Hala náleží ploše Z60b: E2-II.</w:t>
      </w:r>
    </w:p>
    <w:p w14:paraId="4936EE37" w14:textId="045BCD37" w:rsidR="008E6F62" w:rsidRPr="00A008E5" w:rsidRDefault="008E6F62" w:rsidP="008E6F62">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Doporučení a závěr KAU: ne</w:t>
      </w:r>
      <w:r w:rsidRPr="00A008E5">
        <w:rPr>
          <w:rFonts w:ascii="Arial" w:eastAsia="Times New Roman" w:hAnsi="Arial" w:cs="Arial"/>
          <w:b/>
          <w:bCs/>
          <w:sz w:val="20"/>
          <w:szCs w:val="20"/>
        </w:rPr>
        <w:t xml:space="preserve">doporučuje </w:t>
      </w:r>
      <w:r w:rsidRPr="00A008E5">
        <w:rPr>
          <w:rFonts w:ascii="Arial" w:eastAsia="Times New Roman" w:hAnsi="Arial" w:cs="Arial"/>
          <w:sz w:val="20"/>
          <w:szCs w:val="20"/>
        </w:rPr>
        <w:t>zastupitelstvu požadavek zařadit:</w:t>
      </w:r>
    </w:p>
    <w:p w14:paraId="4514C784" w14:textId="3EB8AA98" w:rsidR="008E6F62" w:rsidRPr="00A008E5" w:rsidRDefault="008E6F62" w:rsidP="008E6F62">
      <w:pPr>
        <w:spacing w:line="240" w:lineRule="auto"/>
        <w:jc w:val="both"/>
        <w:rPr>
          <w:rFonts w:eastAsia="Times New Roman" w:cstheme="minorHAnsi"/>
          <w:i/>
          <w:iCs/>
          <w:sz w:val="20"/>
          <w:szCs w:val="20"/>
        </w:rPr>
      </w:pPr>
      <w:r w:rsidRPr="00A008E5">
        <w:rPr>
          <w:rFonts w:eastAsia="Arial" w:cstheme="minorHAnsi"/>
          <w:i/>
          <w:iCs/>
          <w:sz w:val="20"/>
          <w:szCs w:val="20"/>
        </w:rPr>
        <w:t>Požadavek se dotýká významného rozvojového území pro výroby, jímž prochází plánovaný obchvat města. S ohledem k významu ploch a dopadu dílčích změn na koncepci města KAU nedoporučuje řešit takto významné koncepční rozhodnutí dílčí změnou, ale jednotně s ohledem ke všem navazujícím koncepcím v rámci nového územního plánu.</w:t>
      </w:r>
    </w:p>
    <w:p w14:paraId="5097C263" w14:textId="14BE8D3D" w:rsidR="008E6F62" w:rsidRPr="00A008E5" w:rsidRDefault="001D010C" w:rsidP="001D010C">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nesouhlasíme – nutno zohlednit odvod srážkových vod, komplexní řešení prostupnosti krajiny a minimalizace ploch VL dle zapracování podmínek územní studie krajiny a vyhodnocení vsakovacích zkoušek v území.</w:t>
      </w:r>
    </w:p>
    <w:p w14:paraId="690934AB" w14:textId="3958DB8D" w:rsidR="008E6F62" w:rsidRPr="00A008E5" w:rsidRDefault="008E6F62" w:rsidP="008E6F62">
      <w:pPr>
        <w:jc w:val="center"/>
        <w:rPr>
          <w:rFonts w:ascii="Times New Roman" w:eastAsia="Times New Roman" w:hAnsi="Times New Roman" w:cs="Times New Roman"/>
        </w:rPr>
      </w:pPr>
      <w:r w:rsidRPr="00A008E5">
        <w:rPr>
          <w:rFonts w:ascii="Times New Roman" w:eastAsia="Times New Roman" w:hAnsi="Times New Roman" w:cs="Times New Roman"/>
          <w:noProof/>
        </w:rPr>
        <w:drawing>
          <wp:inline distT="0" distB="0" distL="0" distR="0" wp14:anchorId="44B25779" wp14:editId="1B310C3E">
            <wp:extent cx="2971800" cy="2523673"/>
            <wp:effectExtent l="0" t="0" r="0" b="0"/>
            <wp:docPr id="124" name="Obráze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pic:cNvPicPr>
                      <a:picLocks noChangeAspect="1" noChangeArrowheads="1"/>
                    </pic:cNvPicPr>
                  </pic:nvPicPr>
                  <pic:blipFill>
                    <a:blip r:embed="rId66" cstate="print">
                      <a:extLst>
                        <a:ext uri="{28A0092B-C50C-407E-A947-70E740481C1C}">
                          <a14:useLocalDpi xmlns:a14="http://schemas.microsoft.com/office/drawing/2010/main" val="0"/>
                        </a:ext>
                      </a:extLst>
                    </a:blip>
                    <a:srcRect t="1541" b="5508"/>
                    <a:stretch>
                      <a:fillRect/>
                    </a:stretch>
                  </pic:blipFill>
                  <pic:spPr bwMode="auto">
                    <a:xfrm>
                      <a:off x="0" y="0"/>
                      <a:ext cx="2996442" cy="2544600"/>
                    </a:xfrm>
                    <a:prstGeom prst="rect">
                      <a:avLst/>
                    </a:prstGeom>
                    <a:noFill/>
                    <a:ln>
                      <a:noFill/>
                    </a:ln>
                  </pic:spPr>
                </pic:pic>
              </a:graphicData>
            </a:graphic>
          </wp:inline>
        </w:drawing>
      </w:r>
    </w:p>
    <w:p w14:paraId="00277D6A" w14:textId="77D50D7C" w:rsidR="00DC72D2" w:rsidRPr="00A008E5" w:rsidRDefault="00DC72D2" w:rsidP="00DC72D2">
      <w:pPr>
        <w:spacing w:after="120" w:line="240" w:lineRule="auto"/>
        <w:jc w:val="both"/>
        <w:rPr>
          <w:rFonts w:ascii="Arial" w:hAnsi="Arial" w:cs="Arial"/>
          <w:i/>
          <w:sz w:val="20"/>
          <w:szCs w:val="2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7AF71F2F" w14:textId="77777777" w:rsidTr="001F6263">
        <w:tc>
          <w:tcPr>
            <w:tcW w:w="9072" w:type="dxa"/>
            <w:vAlign w:val="center"/>
          </w:tcPr>
          <w:p w14:paraId="15085024" w14:textId="0973BE22" w:rsidR="00DC72D2" w:rsidRPr="00A008E5" w:rsidRDefault="00DC72D2" w:rsidP="001F6263">
            <w:pPr>
              <w:spacing w:before="120" w:after="120" w:line="240" w:lineRule="auto"/>
              <w:rPr>
                <w:rFonts w:ascii="Arial" w:eastAsia="Times New Roman" w:hAnsi="Arial" w:cs="Arial"/>
                <w:strike/>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Zm6.63</w:t>
            </w:r>
            <w:r w:rsidR="002C1C42">
              <w:rPr>
                <w:rFonts w:ascii="Arial" w:eastAsia="Times New Roman" w:hAnsi="Arial" w:cs="Arial"/>
                <w:b/>
                <w:bCs/>
                <w:sz w:val="28"/>
                <w:szCs w:val="28"/>
              </w:rPr>
              <w:t xml:space="preserve">                                                   </w:t>
            </w:r>
            <w:r w:rsidR="002C1C42" w:rsidRPr="003B6A45">
              <w:rPr>
                <w:rFonts w:ascii="Arial" w:eastAsia="Times New Roman" w:hAnsi="Arial" w:cs="Arial"/>
                <w:b/>
                <w:bCs/>
                <w:color w:val="FF0000"/>
                <w:sz w:val="28"/>
                <w:szCs w:val="28"/>
              </w:rPr>
              <w:t>NESCHVALUJE</w:t>
            </w:r>
          </w:p>
        </w:tc>
      </w:tr>
    </w:tbl>
    <w:p w14:paraId="3618BD98" w14:textId="77777777" w:rsidR="00F257EC" w:rsidRPr="00A008E5" w:rsidRDefault="00F257EC" w:rsidP="00F257EC">
      <w:pPr>
        <w:spacing w:before="120" w:after="120" w:line="276" w:lineRule="auto"/>
        <w:jc w:val="both"/>
        <w:rPr>
          <w:rFonts w:ascii="Arial" w:eastAsia="Arial" w:hAnsi="Arial" w:cs="Arial"/>
          <w:sz w:val="20"/>
          <w:szCs w:val="20"/>
        </w:rPr>
      </w:pPr>
      <w:r w:rsidRPr="00A008E5">
        <w:rPr>
          <w:rFonts w:ascii="Arial" w:eastAsia="Arial" w:hAnsi="Arial" w:cs="Arial"/>
          <w:sz w:val="20"/>
          <w:szCs w:val="20"/>
        </w:rPr>
        <w:t xml:space="preserve">Změna č.6 prověří možnost změny plochy </w:t>
      </w:r>
      <w:r w:rsidRPr="00A008E5">
        <w:rPr>
          <w:rFonts w:ascii="Arial" w:eastAsia="Arial" w:hAnsi="Arial" w:cs="Arial"/>
          <w:b/>
          <w:sz w:val="20"/>
          <w:szCs w:val="20"/>
        </w:rPr>
        <w:t>OS (PLOCHY OBČANSKÉHO VYBAVENÍ – SPORT A TĚLOVÝCHOVA</w:t>
      </w:r>
      <w:r w:rsidRPr="00A008E5">
        <w:rPr>
          <w:rFonts w:ascii="Arial" w:eastAsia="Arial" w:hAnsi="Arial" w:cs="Arial"/>
          <w:sz w:val="20"/>
          <w:szCs w:val="20"/>
        </w:rPr>
        <w:t xml:space="preserve">) na plochu </w:t>
      </w:r>
      <w:r w:rsidRPr="00A008E5">
        <w:rPr>
          <w:rFonts w:ascii="Arial" w:eastAsia="Arial" w:hAnsi="Arial" w:cs="Arial"/>
          <w:b/>
          <w:sz w:val="20"/>
          <w:szCs w:val="20"/>
        </w:rPr>
        <w:t>SV (PLOCHY SMÍŠENÉ OBYTNÉ – VENKOVSKÉ).</w:t>
      </w:r>
    </w:p>
    <w:p w14:paraId="6E2E463C" w14:textId="77777777" w:rsidR="00F257EC" w:rsidRPr="00A008E5" w:rsidRDefault="00F257EC" w:rsidP="00F257EC">
      <w:pPr>
        <w:spacing w:after="120" w:line="276" w:lineRule="auto"/>
        <w:jc w:val="both"/>
        <w:rPr>
          <w:rFonts w:ascii="Arial" w:eastAsia="Arial" w:hAnsi="Arial" w:cs="Arial"/>
          <w:sz w:val="20"/>
          <w:szCs w:val="20"/>
        </w:rPr>
      </w:pPr>
      <w:r w:rsidRPr="00A008E5">
        <w:rPr>
          <w:rFonts w:ascii="Arial" w:eastAsia="Arial" w:hAnsi="Arial" w:cs="Arial"/>
          <w:sz w:val="20"/>
          <w:szCs w:val="20"/>
        </w:rPr>
        <w:t xml:space="preserve">Pozemky: 496/1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xml:space="preserve">. </w:t>
      </w:r>
      <w:proofErr w:type="spellStart"/>
      <w:r w:rsidRPr="00A008E5">
        <w:rPr>
          <w:rFonts w:ascii="Arial" w:eastAsia="Arial" w:hAnsi="Arial" w:cs="Arial"/>
          <w:sz w:val="20"/>
          <w:szCs w:val="20"/>
        </w:rPr>
        <w:t>Krasoňov</w:t>
      </w:r>
      <w:proofErr w:type="spellEnd"/>
    </w:p>
    <w:p w14:paraId="1903AD4E" w14:textId="77777777" w:rsidR="00F257EC" w:rsidRPr="00A008E5" w:rsidRDefault="00F257EC" w:rsidP="00F257EC">
      <w:pPr>
        <w:spacing w:before="120" w:after="0" w:line="276" w:lineRule="auto"/>
        <w:jc w:val="both"/>
        <w:rPr>
          <w:rFonts w:ascii="Arial" w:hAnsi="Arial" w:cs="Arial"/>
          <w:i/>
          <w:iCs/>
          <w:sz w:val="20"/>
          <w:szCs w:val="20"/>
        </w:rPr>
      </w:pPr>
      <w:r w:rsidRPr="00A008E5">
        <w:rPr>
          <w:rFonts w:ascii="Arial" w:hAnsi="Arial" w:cs="Arial"/>
          <w:i/>
          <w:iCs/>
          <w:sz w:val="20"/>
          <w:szCs w:val="20"/>
        </w:rPr>
        <w:t>Zdůvodnění:</w:t>
      </w:r>
    </w:p>
    <w:p w14:paraId="3D1C4B6D" w14:textId="77777777" w:rsidR="00F257EC" w:rsidRPr="00A008E5" w:rsidRDefault="00F257EC" w:rsidP="00F257EC">
      <w:pPr>
        <w:spacing w:after="120" w:line="276" w:lineRule="auto"/>
        <w:jc w:val="both"/>
        <w:rPr>
          <w:rFonts w:ascii="Arial" w:hAnsi="Arial" w:cs="Arial"/>
          <w:i/>
          <w:iCs/>
          <w:sz w:val="20"/>
          <w:szCs w:val="20"/>
        </w:rPr>
      </w:pPr>
      <w:r w:rsidRPr="00A008E5">
        <w:rPr>
          <w:rFonts w:ascii="Arial" w:hAnsi="Arial" w:cs="Arial"/>
          <w:i/>
          <w:iCs/>
          <w:sz w:val="20"/>
          <w:szCs w:val="20"/>
        </w:rPr>
        <w:t>Pozemek by mohl být využit pro individuální výstavbu (RD), tedy jako plochy smíšené obytné. V současné době je uvedený pozemek určen jako plocha občanského vybavení - sport a tělovýchova, což se jistě mělo týkat pouze sousedního hřiště. Podle našeho názoru je změna ÚP možná a vhodná, a to s ohledem na umístění pozemku (intravilán), jeho sousedství s komunikací i možnost napojení na inženýrské sítě.</w:t>
      </w:r>
    </w:p>
    <w:p w14:paraId="7FD8964C" w14:textId="50DC5A45" w:rsidR="00F257EC" w:rsidRPr="00A008E5" w:rsidRDefault="00F257EC" w:rsidP="00F257EC">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01865E63" w14:textId="6E5DDCBC" w:rsidR="00F257EC" w:rsidRPr="00A008E5" w:rsidRDefault="00F257EC" w:rsidP="00F257EC">
      <w:pPr>
        <w:spacing w:after="0" w:line="240" w:lineRule="auto"/>
        <w:jc w:val="both"/>
        <w:rPr>
          <w:rFonts w:eastAsia="Times New Roman" w:cstheme="minorHAnsi"/>
          <w:i/>
          <w:iCs/>
          <w:sz w:val="18"/>
          <w:szCs w:val="18"/>
        </w:rPr>
      </w:pPr>
      <w:r w:rsidRPr="00A008E5">
        <w:rPr>
          <w:rFonts w:cstheme="minorHAnsi"/>
          <w:i/>
          <w:iCs/>
          <w:sz w:val="20"/>
          <w:szCs w:val="20"/>
        </w:rPr>
        <w:t>Plocha navazuje na městské pozemek sportoviště, představující budoucí rezervu pro občanské vybavenosti. S ohledem umístění plochy a navazujícím funkcím je vhodnější na ploše vytvořit kvalitní veřejné prostranství a ne minimalistickou plochu bydlení, která by do budoucna snižovala možnosti využití ploch občanské vybavenosti.</w:t>
      </w:r>
    </w:p>
    <w:p w14:paraId="320BAA92" w14:textId="4997F3FD" w:rsidR="00F257EC" w:rsidRPr="00A008E5" w:rsidRDefault="00F257EC" w:rsidP="00F257EC">
      <w:pPr>
        <w:spacing w:before="240" w:after="240"/>
        <w:jc w:val="center"/>
        <w:rPr>
          <w:rFonts w:ascii="Times New Roman" w:eastAsia="Times New Roman" w:hAnsi="Times New Roman" w:cs="Times New Roman"/>
        </w:rPr>
      </w:pPr>
      <w:r w:rsidRPr="00A008E5">
        <w:rPr>
          <w:rFonts w:ascii="Times New Roman" w:eastAsia="Times New Roman" w:hAnsi="Times New Roman" w:cs="Times New Roman"/>
          <w:noProof/>
        </w:rPr>
        <w:lastRenderedPageBreak/>
        <w:drawing>
          <wp:inline distT="0" distB="0" distL="0" distR="0" wp14:anchorId="5D202AD9" wp14:editId="39A9FE92">
            <wp:extent cx="3161841" cy="2011065"/>
            <wp:effectExtent l="0" t="0" r="635" b="8255"/>
            <wp:docPr id="126" name="Obráze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175191" cy="2019556"/>
                    </a:xfrm>
                    <a:prstGeom prst="rect">
                      <a:avLst/>
                    </a:prstGeom>
                    <a:noFill/>
                    <a:ln>
                      <a:noFill/>
                    </a:ln>
                  </pic:spPr>
                </pic:pic>
              </a:graphicData>
            </a:graphic>
          </wp:inline>
        </w:drawing>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4D79ACF9" w14:textId="77777777" w:rsidTr="001F6263">
        <w:tc>
          <w:tcPr>
            <w:tcW w:w="9072" w:type="dxa"/>
            <w:vAlign w:val="center"/>
          </w:tcPr>
          <w:p w14:paraId="0A64861D" w14:textId="529DA9F0" w:rsidR="00DC72D2" w:rsidRPr="00A008E5" w:rsidRDefault="00DC72D2" w:rsidP="001F6263">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Zm6.64</w:t>
            </w:r>
            <w:r w:rsidR="002C1C42">
              <w:rPr>
                <w:rFonts w:ascii="Arial" w:eastAsia="Times New Roman" w:hAnsi="Arial" w:cs="Arial"/>
                <w:b/>
                <w:bCs/>
                <w:sz w:val="28"/>
                <w:szCs w:val="28"/>
              </w:rPr>
              <w:t xml:space="preserve">                                                    </w:t>
            </w:r>
            <w:r w:rsidR="002C1C42" w:rsidRPr="003B6A45">
              <w:rPr>
                <w:rFonts w:ascii="Arial" w:eastAsia="Times New Roman" w:hAnsi="Arial" w:cs="Arial"/>
                <w:b/>
                <w:bCs/>
                <w:color w:val="FF0000"/>
                <w:sz w:val="28"/>
                <w:szCs w:val="28"/>
              </w:rPr>
              <w:t>NESCHVALUJE</w:t>
            </w:r>
          </w:p>
        </w:tc>
      </w:tr>
    </w:tbl>
    <w:p w14:paraId="715B44E8" w14:textId="77777777" w:rsidR="00F257EC" w:rsidRPr="00A008E5" w:rsidRDefault="00F257EC" w:rsidP="00F257EC">
      <w:pPr>
        <w:spacing w:before="120" w:after="120" w:line="276" w:lineRule="auto"/>
        <w:jc w:val="both"/>
        <w:rPr>
          <w:rFonts w:ascii="Arial" w:eastAsia="Arial" w:hAnsi="Arial" w:cs="Arial"/>
          <w:sz w:val="20"/>
          <w:szCs w:val="20"/>
        </w:rPr>
      </w:pPr>
      <w:r w:rsidRPr="00A008E5">
        <w:rPr>
          <w:rFonts w:ascii="Arial" w:eastAsia="Arial" w:hAnsi="Arial" w:cs="Arial"/>
          <w:sz w:val="20"/>
          <w:szCs w:val="20"/>
        </w:rPr>
        <w:t xml:space="preserve">Změna č.6 prověří možnost změny plochy </w:t>
      </w:r>
      <w:r w:rsidRPr="00A008E5">
        <w:rPr>
          <w:rFonts w:ascii="Arial" w:eastAsia="Arial" w:hAnsi="Arial" w:cs="Arial"/>
          <w:b/>
          <w:sz w:val="20"/>
          <w:szCs w:val="20"/>
        </w:rPr>
        <w:t>NZ (PLOCHY ZEMĚDĚLSKÉ</w:t>
      </w:r>
      <w:r w:rsidRPr="00A008E5">
        <w:rPr>
          <w:rFonts w:ascii="Arial" w:eastAsia="Arial" w:hAnsi="Arial" w:cs="Arial"/>
          <w:sz w:val="20"/>
          <w:szCs w:val="20"/>
        </w:rPr>
        <w:t xml:space="preserve">) na plochu </w:t>
      </w:r>
      <w:r w:rsidRPr="00A008E5">
        <w:rPr>
          <w:rFonts w:ascii="Arial" w:eastAsia="Arial" w:hAnsi="Arial" w:cs="Arial"/>
          <w:b/>
          <w:sz w:val="20"/>
          <w:szCs w:val="20"/>
        </w:rPr>
        <w:t>SV (PLOCHY SMÍŠENÉ OBYTNÉ – VENKOVSKÉ).</w:t>
      </w:r>
    </w:p>
    <w:p w14:paraId="556F7D21" w14:textId="77777777" w:rsidR="00F257EC" w:rsidRPr="00A008E5" w:rsidRDefault="00F257EC" w:rsidP="00F257EC">
      <w:pPr>
        <w:spacing w:before="120" w:after="120" w:line="276" w:lineRule="auto"/>
        <w:jc w:val="both"/>
        <w:rPr>
          <w:rFonts w:ascii="Arial" w:eastAsia="Arial" w:hAnsi="Arial" w:cs="Arial"/>
          <w:sz w:val="20"/>
          <w:szCs w:val="20"/>
        </w:rPr>
      </w:pPr>
      <w:r w:rsidRPr="00A008E5">
        <w:rPr>
          <w:rFonts w:ascii="Arial" w:eastAsia="Arial" w:hAnsi="Arial" w:cs="Arial"/>
          <w:sz w:val="20"/>
          <w:szCs w:val="20"/>
        </w:rPr>
        <w:t xml:space="preserve">Pozemky: 709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Lhotka u Humpolce</w:t>
      </w:r>
    </w:p>
    <w:p w14:paraId="3BE23753" w14:textId="77777777" w:rsidR="00F257EC" w:rsidRPr="00A008E5" w:rsidRDefault="00F257EC" w:rsidP="00F257EC">
      <w:pPr>
        <w:spacing w:after="0" w:line="276" w:lineRule="auto"/>
        <w:jc w:val="both"/>
        <w:rPr>
          <w:rFonts w:ascii="Arial" w:eastAsia="Arial" w:hAnsi="Arial" w:cs="Arial"/>
          <w:i/>
          <w:sz w:val="20"/>
          <w:szCs w:val="20"/>
        </w:rPr>
      </w:pPr>
      <w:r w:rsidRPr="00A008E5">
        <w:rPr>
          <w:rFonts w:ascii="Arial" w:eastAsia="Arial" w:hAnsi="Arial" w:cs="Arial"/>
          <w:i/>
          <w:sz w:val="20"/>
          <w:szCs w:val="20"/>
        </w:rPr>
        <w:t>Zdůvodnění:</w:t>
      </w:r>
    </w:p>
    <w:p w14:paraId="70714C7B" w14:textId="54155B1B" w:rsidR="00F257EC" w:rsidRPr="00A008E5" w:rsidRDefault="00F257EC" w:rsidP="00F257EC">
      <w:pPr>
        <w:spacing w:after="0" w:line="276" w:lineRule="auto"/>
        <w:rPr>
          <w:rFonts w:ascii="Arial" w:eastAsia="Arial" w:hAnsi="Arial" w:cs="Arial"/>
          <w:i/>
          <w:sz w:val="20"/>
          <w:szCs w:val="20"/>
        </w:rPr>
      </w:pPr>
      <w:r w:rsidRPr="00A008E5">
        <w:rPr>
          <w:rFonts w:ascii="Arial" w:eastAsia="Arial" w:hAnsi="Arial" w:cs="Arial"/>
          <w:i/>
          <w:sz w:val="20"/>
          <w:szCs w:val="20"/>
        </w:rPr>
        <w:t>Záměrem je stavba RD se zahradou.</w:t>
      </w:r>
    </w:p>
    <w:p w14:paraId="50F652AA" w14:textId="77777777" w:rsidR="00F257EC" w:rsidRPr="00A008E5" w:rsidRDefault="00F257EC" w:rsidP="00F257EC">
      <w:pPr>
        <w:spacing w:after="0" w:line="240" w:lineRule="auto"/>
        <w:jc w:val="both"/>
        <w:rPr>
          <w:rFonts w:ascii="Arial" w:eastAsia="Times New Roman" w:hAnsi="Arial" w:cs="Arial"/>
          <w:sz w:val="20"/>
          <w:szCs w:val="20"/>
        </w:rPr>
      </w:pPr>
    </w:p>
    <w:p w14:paraId="7EF4179D" w14:textId="307FF81D" w:rsidR="00F257EC" w:rsidRPr="00A008E5" w:rsidRDefault="00F257EC" w:rsidP="00F257EC">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5254F300" w14:textId="22CE0E65" w:rsidR="00F257EC" w:rsidRPr="00A008E5" w:rsidRDefault="00F257EC" w:rsidP="00C07660">
      <w:pPr>
        <w:spacing w:after="0" w:line="240" w:lineRule="auto"/>
        <w:jc w:val="both"/>
        <w:rPr>
          <w:rFonts w:eastAsia="Arial" w:cstheme="minorHAnsi"/>
          <w:i/>
          <w:iCs/>
          <w:sz w:val="18"/>
          <w:szCs w:val="18"/>
        </w:rPr>
      </w:pPr>
      <w:r w:rsidRPr="00A008E5">
        <w:rPr>
          <w:rFonts w:cstheme="minorHAnsi"/>
          <w:i/>
          <w:iCs/>
          <w:sz w:val="20"/>
          <w:szCs w:val="20"/>
        </w:rPr>
        <w:t>Jedná se o plochu urbanisticky vhodnou k rozvoji, konkrétně v její severní části, navazující na místní komunikaci. S ohledem ke stávající vysoké bonitě půdy, a tedy nezastavitelnosti ze zákona, a rozsahu vymezených zastavitelných ploch v rámci platného ÚP doporučujeme řešit koncepci a konkrétní vymezené zastavitelné plochy v souvztažnosti s celkovým řešením sídla, které je urbanisticky zachovalé a hodnotné, tedy v novém ÚP.</w:t>
      </w:r>
    </w:p>
    <w:p w14:paraId="7D354AB8" w14:textId="69116AFC" w:rsidR="00F257EC" w:rsidRPr="00A008E5" w:rsidRDefault="00F257EC" w:rsidP="00F257EC">
      <w:pPr>
        <w:spacing w:after="0" w:line="240" w:lineRule="auto"/>
        <w:rPr>
          <w:rFonts w:eastAsia="Times New Roman" w:cstheme="minorHAnsi"/>
          <w:i/>
          <w:iCs/>
          <w:sz w:val="20"/>
          <w:szCs w:val="20"/>
        </w:rPr>
      </w:pPr>
      <w:r w:rsidRPr="00A008E5">
        <w:rPr>
          <w:rFonts w:cstheme="minorHAnsi"/>
          <w:i/>
          <w:iCs/>
          <w:sz w:val="20"/>
          <w:szCs w:val="20"/>
        </w:rPr>
        <w:t>Jde o  II. třídu ochrany ZPF.</w:t>
      </w:r>
    </w:p>
    <w:p w14:paraId="04A8106B" w14:textId="77777777" w:rsidR="004C13B3" w:rsidRPr="00A008E5" w:rsidRDefault="004C13B3" w:rsidP="004C13B3">
      <w:pPr>
        <w:autoSpaceDE w:val="0"/>
        <w:autoSpaceDN w:val="0"/>
        <w:adjustRightInd w:val="0"/>
        <w:spacing w:after="0" w:line="240" w:lineRule="auto"/>
        <w:rPr>
          <w:rFonts w:cstheme="minorHAnsi"/>
          <w:i/>
          <w:iCs/>
          <w:sz w:val="24"/>
          <w:szCs w:val="24"/>
        </w:rPr>
      </w:pPr>
    </w:p>
    <w:p w14:paraId="3E8A99FC" w14:textId="63DCB698" w:rsidR="004C13B3" w:rsidRPr="00A008E5" w:rsidRDefault="004C13B3" w:rsidP="004C13B3">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Orgán ochrany ZPF</w:t>
      </w:r>
      <w:r w:rsidRPr="00A008E5">
        <w:rPr>
          <w:rFonts w:cstheme="minorHAnsi"/>
          <w:i/>
          <w:iCs/>
          <w:sz w:val="20"/>
          <w:szCs w:val="20"/>
        </w:rPr>
        <w:t xml:space="preserve"> předpokládá, že k uvedené ploše </w:t>
      </w:r>
      <w:r w:rsidRPr="00A008E5">
        <w:rPr>
          <w:rFonts w:cstheme="minorHAnsi"/>
          <w:b/>
          <w:bCs/>
          <w:i/>
          <w:iCs/>
          <w:sz w:val="20"/>
          <w:szCs w:val="20"/>
        </w:rPr>
        <w:t>nebude udělen souhlas</w:t>
      </w:r>
      <w:r w:rsidRPr="00A008E5">
        <w:rPr>
          <w:rFonts w:cstheme="minorHAnsi"/>
          <w:i/>
          <w:iCs/>
          <w:sz w:val="20"/>
          <w:szCs w:val="20"/>
        </w:rPr>
        <w:t xml:space="preserve"> a to z důvodu, že navržená plocha se nachází na II. třídě ochrany ZPF a dle § 4 odst. 3 zákona o ochraně ZPF lze pozemky v I. a II. tř. ochrany ZPF odnímat pouze pokud jiný veřejný zájem výrazně převažuje nad zájmem ochrany ZPF. </w:t>
      </w:r>
    </w:p>
    <w:p w14:paraId="0E77C5CD" w14:textId="77777777" w:rsidR="00874607" w:rsidRPr="00A008E5" w:rsidRDefault="00874607" w:rsidP="00874607">
      <w:pPr>
        <w:autoSpaceDE w:val="0"/>
        <w:autoSpaceDN w:val="0"/>
        <w:adjustRightInd w:val="0"/>
        <w:spacing w:after="0" w:line="240" w:lineRule="auto"/>
        <w:rPr>
          <w:rFonts w:cstheme="minorHAnsi"/>
          <w:b/>
          <w:bCs/>
          <w:i/>
          <w:iCs/>
          <w:sz w:val="20"/>
          <w:szCs w:val="20"/>
        </w:rPr>
      </w:pPr>
    </w:p>
    <w:p w14:paraId="45900903" w14:textId="76312ABB" w:rsidR="00F257EC" w:rsidRPr="00A008E5" w:rsidRDefault="00874607" w:rsidP="00874607">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Vyjádření za úsek ochrany a přírody a krajiny</w:t>
      </w:r>
      <w:r w:rsidRPr="00A008E5">
        <w:rPr>
          <w:rFonts w:cstheme="minorHAnsi"/>
          <w:i/>
          <w:iCs/>
          <w:sz w:val="20"/>
          <w:szCs w:val="20"/>
        </w:rPr>
        <w:t xml:space="preserve"> (</w:t>
      </w:r>
      <w:proofErr w:type="spellStart"/>
      <w:r w:rsidRPr="00A008E5">
        <w:rPr>
          <w:rFonts w:cstheme="minorHAnsi"/>
          <w:i/>
          <w:iCs/>
          <w:sz w:val="20"/>
          <w:szCs w:val="20"/>
        </w:rPr>
        <w:t>ŽPaPP</w:t>
      </w:r>
      <w:proofErr w:type="spellEnd"/>
      <w:r w:rsidRPr="00A008E5">
        <w:rPr>
          <w:rFonts w:cstheme="minorHAnsi"/>
          <w:i/>
          <w:iCs/>
          <w:sz w:val="20"/>
          <w:szCs w:val="20"/>
        </w:rPr>
        <w:t xml:space="preserve"> </w:t>
      </w:r>
      <w:proofErr w:type="spellStart"/>
      <w:r w:rsidRPr="00A008E5">
        <w:rPr>
          <w:rFonts w:cstheme="minorHAnsi"/>
          <w:i/>
          <w:iCs/>
          <w:sz w:val="20"/>
          <w:szCs w:val="20"/>
        </w:rPr>
        <w:t>MěÚ</w:t>
      </w:r>
      <w:proofErr w:type="spellEnd"/>
      <w:r w:rsidRPr="00A008E5">
        <w:rPr>
          <w:rFonts w:cstheme="minorHAnsi"/>
          <w:i/>
          <w:iCs/>
          <w:sz w:val="20"/>
          <w:szCs w:val="20"/>
        </w:rPr>
        <w:t xml:space="preserve"> Humpolec): Doporučujeme řešit pouze části navazující podél komunikace na plochu Z161 a SV v severní části při komunikaci.</w:t>
      </w:r>
    </w:p>
    <w:p w14:paraId="58A3BBF9" w14:textId="6DA5E4B8" w:rsidR="00C07660" w:rsidRDefault="00F257EC" w:rsidP="00C07660">
      <w:pPr>
        <w:spacing w:before="240" w:after="240"/>
        <w:jc w:val="center"/>
        <w:rPr>
          <w:rFonts w:ascii="Arial" w:eastAsia="Arial" w:hAnsi="Arial" w:cs="Arial"/>
          <w:i/>
          <w:sz w:val="20"/>
          <w:szCs w:val="20"/>
        </w:rPr>
      </w:pPr>
      <w:r w:rsidRPr="00A008E5">
        <w:rPr>
          <w:rFonts w:ascii="Arial" w:eastAsia="Arial" w:hAnsi="Arial" w:cs="Arial"/>
          <w:i/>
          <w:noProof/>
          <w:sz w:val="20"/>
          <w:szCs w:val="20"/>
        </w:rPr>
        <w:drawing>
          <wp:inline distT="0" distB="0" distL="0" distR="0" wp14:anchorId="3950F1DC" wp14:editId="38186B02">
            <wp:extent cx="3619500" cy="2191045"/>
            <wp:effectExtent l="0" t="0" r="0" b="0"/>
            <wp:docPr id="127" name="Obráze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3.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640155" cy="2203549"/>
                    </a:xfrm>
                    <a:prstGeom prst="rect">
                      <a:avLst/>
                    </a:prstGeom>
                    <a:noFill/>
                    <a:ln>
                      <a:noFill/>
                    </a:ln>
                  </pic:spPr>
                </pic:pic>
              </a:graphicData>
            </a:graphic>
          </wp:inline>
        </w:drawing>
      </w:r>
    </w:p>
    <w:p w14:paraId="657DC055" w14:textId="628E6EA1" w:rsidR="00C07660" w:rsidRDefault="00C07660" w:rsidP="00C07660">
      <w:pPr>
        <w:spacing w:after="0" w:line="276" w:lineRule="auto"/>
        <w:jc w:val="both"/>
        <w:rPr>
          <w:rFonts w:ascii="Arial" w:eastAsia="Arial" w:hAnsi="Arial" w:cs="Arial"/>
          <w:b/>
          <w:i/>
          <w:sz w:val="20"/>
          <w:szCs w:val="20"/>
          <w:u w:val="single"/>
        </w:rPr>
      </w:pPr>
      <w:r>
        <w:rPr>
          <w:rFonts w:ascii="Arial" w:eastAsia="Arial" w:hAnsi="Arial" w:cs="Arial"/>
          <w:b/>
          <w:i/>
          <w:sz w:val="20"/>
          <w:szCs w:val="20"/>
          <w:u w:val="single"/>
        </w:rPr>
        <w:t>Doplnění žádosti v rámci projednání návrhu zadání:</w:t>
      </w:r>
    </w:p>
    <w:p w14:paraId="24486688" w14:textId="77777777" w:rsidR="00C07660" w:rsidRDefault="00C07660" w:rsidP="00C07660">
      <w:pPr>
        <w:spacing w:after="0" w:line="276" w:lineRule="auto"/>
        <w:jc w:val="both"/>
      </w:pPr>
      <w:r>
        <w:rPr>
          <w:rFonts w:ascii="Arial" w:eastAsia="Arial" w:hAnsi="Arial" w:cs="Arial"/>
          <w:i/>
          <w:sz w:val="20"/>
          <w:szCs w:val="20"/>
        </w:rPr>
        <w:t xml:space="preserve">„Výše uvedené pozemky jsem zdědil (koupi) a rád bych zde vystavěl rodinný dům. Za tímto účelem však nepotřebuji změnu ÚPD na celé pozemky, ale pouze na část (1/3) pozemku. Pozemky přiléhají těsně </w:t>
      </w:r>
      <w:r>
        <w:rPr>
          <w:rFonts w:ascii="Arial" w:eastAsia="Arial" w:hAnsi="Arial" w:cs="Arial"/>
          <w:i/>
          <w:sz w:val="20"/>
          <w:szCs w:val="20"/>
        </w:rPr>
        <w:lastRenderedPageBreak/>
        <w:t>k současné zástavbě v obci, tak by změnou nedošlo ani k narušení krajinného rázu v obci. Vím, že v obci je v rámci ÚPD již vytvořena rezerva pro tuto výstavbu, ale zde pozemky nevlastním, a tak mě k podání žádosti o změnu ÚPD vede i ekonomická situace co se týká realizace stavby rodinného domu.“</w:t>
      </w:r>
    </w:p>
    <w:p w14:paraId="0892273B" w14:textId="77777777" w:rsidR="00C07660" w:rsidRDefault="00C07660" w:rsidP="00C07660">
      <w:pPr>
        <w:jc w:val="center"/>
      </w:pPr>
      <w:r>
        <w:rPr>
          <w:noProof/>
        </w:rPr>
        <w:drawing>
          <wp:inline distT="0" distB="0" distL="0" distR="0" wp14:anchorId="33A87DFC" wp14:editId="5452941A">
            <wp:extent cx="3467100" cy="2305050"/>
            <wp:effectExtent l="0" t="0" r="0" b="0"/>
            <wp:docPr id="6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69"/>
                    <a:srcRect/>
                    <a:stretch>
                      <a:fillRect/>
                    </a:stretch>
                  </pic:blipFill>
                  <pic:spPr>
                    <a:xfrm>
                      <a:off x="0" y="0"/>
                      <a:ext cx="3467100" cy="2305050"/>
                    </a:xfrm>
                    <a:prstGeom prst="rect">
                      <a:avLst/>
                    </a:prstGeom>
                    <a:ln/>
                  </pic:spPr>
                </pic:pic>
              </a:graphicData>
            </a:graphic>
          </wp:inline>
        </w:drawing>
      </w:r>
    </w:p>
    <w:p w14:paraId="60E4C7FA" w14:textId="77777777" w:rsidR="00C07660" w:rsidRDefault="00C07660" w:rsidP="00C07660">
      <w:pPr>
        <w:spacing w:after="0" w:line="240" w:lineRule="auto"/>
        <w:rPr>
          <w:rFonts w:ascii="Times New Roman" w:eastAsia="Times New Roman" w:hAnsi="Times New Roman" w:cs="Times New Roman"/>
          <w:sz w:val="20"/>
          <w:szCs w:val="20"/>
        </w:rPr>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170"/>
      </w:tblGrid>
      <w:tr w:rsidR="00C07660" w14:paraId="1D0B60CF" w14:textId="77777777" w:rsidTr="0097768C">
        <w:trPr>
          <w:trHeight w:val="400"/>
        </w:trPr>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D8A5C6" w14:textId="77777777" w:rsidR="00C07660" w:rsidRPr="00E32727" w:rsidRDefault="00C07660" w:rsidP="0097768C">
            <w:pPr>
              <w:spacing w:after="0" w:line="240" w:lineRule="auto"/>
              <w:rPr>
                <w:rFonts w:ascii="Arial" w:eastAsia="Arial" w:hAnsi="Arial" w:cs="Arial"/>
                <w:sz w:val="20"/>
                <w:szCs w:val="20"/>
              </w:rPr>
            </w:pPr>
            <w:r w:rsidRPr="00E32727">
              <w:rPr>
                <w:rFonts w:ascii="Arial" w:eastAsia="Arial" w:hAnsi="Arial" w:cs="Arial"/>
                <w:sz w:val="20"/>
                <w:szCs w:val="20"/>
              </w:rPr>
              <w:t>Závěr KAU</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5C829B" w14:textId="77777777" w:rsidR="00C07660" w:rsidRPr="00E32727" w:rsidRDefault="00C07660"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KAU</w:t>
            </w:r>
            <w:r w:rsidRPr="00E32727">
              <w:rPr>
                <w:rFonts w:ascii="Arial" w:eastAsia="Arial" w:hAnsi="Arial" w:cs="Arial"/>
                <w:b/>
                <w:sz w:val="20"/>
                <w:szCs w:val="20"/>
              </w:rPr>
              <w:t xml:space="preserve"> nedoporučuje </w:t>
            </w:r>
            <w:r w:rsidRPr="00E32727">
              <w:rPr>
                <w:rFonts w:ascii="Arial" w:eastAsia="Arial" w:hAnsi="Arial" w:cs="Arial"/>
                <w:sz w:val="20"/>
                <w:szCs w:val="20"/>
              </w:rPr>
              <w:t>zařadit požadavek do změny č.6 ÚP.</w:t>
            </w:r>
          </w:p>
        </w:tc>
      </w:tr>
      <w:tr w:rsidR="00C07660" w14:paraId="4A59706A" w14:textId="77777777" w:rsidTr="0097768C">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31E09A" w14:textId="77777777" w:rsidR="00C07660" w:rsidRPr="00E32727" w:rsidRDefault="00C07660"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Odůvodnění</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8249E3" w14:textId="77777777" w:rsidR="00C07660" w:rsidRPr="00E32727" w:rsidRDefault="00C07660" w:rsidP="0097768C">
            <w:pPr>
              <w:spacing w:after="120" w:line="240" w:lineRule="auto"/>
              <w:jc w:val="both"/>
            </w:pPr>
            <w:r w:rsidRPr="00E32727">
              <w:t>Komise souhlasí s předchozím odůvodněním.</w:t>
            </w:r>
          </w:p>
        </w:tc>
      </w:tr>
    </w:tbl>
    <w:p w14:paraId="643A8260" w14:textId="1C39A6DE" w:rsidR="00C07660" w:rsidRDefault="00C07660" w:rsidP="00C07660">
      <w:pPr>
        <w:spacing w:after="120" w:line="240" w:lineRule="auto"/>
        <w:jc w:val="both"/>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297AB261" w14:textId="77777777" w:rsidTr="001F6263">
        <w:tc>
          <w:tcPr>
            <w:tcW w:w="9072" w:type="dxa"/>
            <w:vAlign w:val="center"/>
          </w:tcPr>
          <w:p w14:paraId="6C1CD740" w14:textId="5F629B52" w:rsidR="00DC72D2" w:rsidRPr="00A008E5" w:rsidRDefault="00DC72D2" w:rsidP="001F6263">
            <w:pPr>
              <w:spacing w:before="120" w:after="120" w:line="240" w:lineRule="auto"/>
              <w:rPr>
                <w:rFonts w:ascii="Arial" w:eastAsia="Times New Roman" w:hAnsi="Arial" w:cs="Arial"/>
                <w:strike/>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Zm6.65</w:t>
            </w:r>
            <w:r w:rsidR="002C1C42">
              <w:rPr>
                <w:rFonts w:ascii="Arial" w:eastAsia="Times New Roman" w:hAnsi="Arial" w:cs="Arial"/>
                <w:b/>
                <w:bCs/>
                <w:sz w:val="28"/>
                <w:szCs w:val="28"/>
              </w:rPr>
              <w:t xml:space="preserve">                                                </w:t>
            </w:r>
            <w:r w:rsidR="002C1C42" w:rsidRPr="003B6A45">
              <w:rPr>
                <w:rFonts w:ascii="Arial" w:eastAsia="Times New Roman" w:hAnsi="Arial" w:cs="Arial"/>
                <w:b/>
                <w:bCs/>
                <w:color w:val="FF0000"/>
                <w:sz w:val="28"/>
                <w:szCs w:val="28"/>
              </w:rPr>
              <w:t>NESCHVALUJE</w:t>
            </w:r>
          </w:p>
        </w:tc>
      </w:tr>
    </w:tbl>
    <w:p w14:paraId="27EEE657" w14:textId="77777777" w:rsidR="00F257EC" w:rsidRPr="00A008E5" w:rsidRDefault="00F257EC" w:rsidP="00F257EC">
      <w:pPr>
        <w:spacing w:before="120" w:after="120" w:line="276" w:lineRule="auto"/>
        <w:jc w:val="both"/>
        <w:rPr>
          <w:rFonts w:ascii="Arial" w:eastAsia="Arial" w:hAnsi="Arial" w:cs="Arial"/>
          <w:b/>
          <w:sz w:val="20"/>
          <w:szCs w:val="20"/>
        </w:rPr>
      </w:pPr>
      <w:r w:rsidRPr="00A008E5">
        <w:rPr>
          <w:rFonts w:ascii="Arial" w:eastAsia="Arial" w:hAnsi="Arial" w:cs="Arial"/>
          <w:sz w:val="20"/>
          <w:szCs w:val="20"/>
        </w:rPr>
        <w:t xml:space="preserve">Změna č.6 prověří možnost změny plochy </w:t>
      </w:r>
      <w:r w:rsidRPr="00A008E5">
        <w:rPr>
          <w:rFonts w:ascii="Arial" w:eastAsia="Arial" w:hAnsi="Arial" w:cs="Arial"/>
          <w:b/>
          <w:sz w:val="20"/>
          <w:szCs w:val="20"/>
        </w:rPr>
        <w:t>NZ (PLOCHY ZEMĚDĚLSKÉ</w:t>
      </w:r>
      <w:r w:rsidRPr="00A008E5">
        <w:rPr>
          <w:rFonts w:ascii="Arial" w:eastAsia="Arial" w:hAnsi="Arial" w:cs="Arial"/>
          <w:sz w:val="20"/>
          <w:szCs w:val="20"/>
        </w:rPr>
        <w:t xml:space="preserve">) na plochu </w:t>
      </w:r>
      <w:r w:rsidRPr="00A008E5">
        <w:rPr>
          <w:rFonts w:ascii="Arial" w:eastAsia="Arial" w:hAnsi="Arial" w:cs="Arial"/>
          <w:b/>
          <w:sz w:val="20"/>
          <w:szCs w:val="20"/>
        </w:rPr>
        <w:t>SV (PLOCHY SMÍŠENÉ OBYTNÉ – VENKOVSKÉ).</w:t>
      </w:r>
    </w:p>
    <w:p w14:paraId="13075294" w14:textId="77777777" w:rsidR="00F257EC" w:rsidRPr="00A008E5" w:rsidRDefault="00F257EC" w:rsidP="00F257EC">
      <w:pPr>
        <w:spacing w:after="0" w:line="276" w:lineRule="auto"/>
        <w:jc w:val="both"/>
        <w:rPr>
          <w:rFonts w:ascii="Arial" w:eastAsia="Arial" w:hAnsi="Arial" w:cs="Arial"/>
          <w:i/>
          <w:sz w:val="20"/>
          <w:szCs w:val="20"/>
        </w:rPr>
      </w:pPr>
      <w:r w:rsidRPr="00A008E5">
        <w:rPr>
          <w:rFonts w:ascii="Arial" w:eastAsia="Arial" w:hAnsi="Arial" w:cs="Arial"/>
          <w:i/>
          <w:sz w:val="20"/>
          <w:szCs w:val="20"/>
        </w:rPr>
        <w:t xml:space="preserve">Pozemky: 340/16 </w:t>
      </w:r>
      <w:proofErr w:type="spellStart"/>
      <w:r w:rsidRPr="00A008E5">
        <w:rPr>
          <w:rFonts w:ascii="Arial" w:eastAsia="Arial" w:hAnsi="Arial" w:cs="Arial"/>
          <w:i/>
          <w:sz w:val="20"/>
          <w:szCs w:val="20"/>
        </w:rPr>
        <w:t>k.ú</w:t>
      </w:r>
      <w:proofErr w:type="spellEnd"/>
      <w:r w:rsidRPr="00A008E5">
        <w:rPr>
          <w:rFonts w:ascii="Arial" w:eastAsia="Arial" w:hAnsi="Arial" w:cs="Arial"/>
          <w:i/>
          <w:sz w:val="20"/>
          <w:szCs w:val="20"/>
        </w:rPr>
        <w:t>. Světlice</w:t>
      </w:r>
    </w:p>
    <w:p w14:paraId="2A295E6E" w14:textId="77777777" w:rsidR="00F257EC" w:rsidRPr="00A008E5" w:rsidRDefault="00F257EC" w:rsidP="00F257EC">
      <w:pPr>
        <w:spacing w:after="0" w:line="276" w:lineRule="auto"/>
        <w:rPr>
          <w:rFonts w:ascii="Arial" w:eastAsia="Arial" w:hAnsi="Arial" w:cs="Arial"/>
          <w:i/>
          <w:sz w:val="20"/>
          <w:szCs w:val="20"/>
        </w:rPr>
      </w:pPr>
    </w:p>
    <w:p w14:paraId="10186F4A" w14:textId="77777777" w:rsidR="00F257EC" w:rsidRPr="00A008E5" w:rsidRDefault="00F257EC" w:rsidP="00F257EC">
      <w:pPr>
        <w:widowControl w:val="0"/>
        <w:spacing w:after="0" w:line="240" w:lineRule="auto"/>
        <w:jc w:val="both"/>
        <w:rPr>
          <w:rFonts w:ascii="Arial" w:eastAsia="Arial" w:hAnsi="Arial" w:cs="Arial"/>
          <w:i/>
          <w:iCs/>
          <w:sz w:val="20"/>
          <w:szCs w:val="20"/>
        </w:rPr>
      </w:pPr>
      <w:r w:rsidRPr="00A008E5">
        <w:rPr>
          <w:rFonts w:ascii="Arial" w:eastAsia="Arial" w:hAnsi="Arial" w:cs="Arial"/>
          <w:i/>
          <w:iCs/>
          <w:sz w:val="20"/>
          <w:szCs w:val="20"/>
        </w:rPr>
        <w:t>Zdůvodnění:</w:t>
      </w:r>
    </w:p>
    <w:p w14:paraId="14722EBF" w14:textId="5C42F8A2" w:rsidR="00F257EC" w:rsidRPr="00A008E5" w:rsidRDefault="00F257EC" w:rsidP="00F257EC">
      <w:pPr>
        <w:widowControl w:val="0"/>
        <w:spacing w:after="0" w:line="240" w:lineRule="auto"/>
        <w:jc w:val="both"/>
        <w:rPr>
          <w:rFonts w:ascii="Arial" w:eastAsia="Arial" w:hAnsi="Arial" w:cs="Arial"/>
          <w:i/>
          <w:iCs/>
          <w:sz w:val="20"/>
          <w:szCs w:val="20"/>
        </w:rPr>
      </w:pPr>
      <w:r w:rsidRPr="00A008E5">
        <w:rPr>
          <w:rFonts w:ascii="Arial" w:eastAsia="Arial" w:hAnsi="Arial" w:cs="Arial"/>
          <w:i/>
          <w:iCs/>
          <w:sz w:val="20"/>
          <w:szCs w:val="20"/>
        </w:rPr>
        <w:t>Tento pozemek dlouhodobě využívám rekreačně jako zahradu s chatkou. Žádám tímto o změnu pozemku na stavební parcelu.</w:t>
      </w:r>
    </w:p>
    <w:p w14:paraId="7A4557EF" w14:textId="77777777" w:rsidR="00F257EC" w:rsidRPr="00A008E5" w:rsidRDefault="00F257EC" w:rsidP="00F257EC">
      <w:pPr>
        <w:spacing w:after="0" w:line="240" w:lineRule="auto"/>
        <w:jc w:val="both"/>
        <w:rPr>
          <w:rFonts w:ascii="Arial" w:eastAsia="Times New Roman" w:hAnsi="Arial" w:cs="Arial"/>
          <w:sz w:val="20"/>
          <w:szCs w:val="20"/>
        </w:rPr>
      </w:pPr>
    </w:p>
    <w:p w14:paraId="0EC91BA8" w14:textId="385E2B5B" w:rsidR="00F257EC" w:rsidRPr="00A008E5" w:rsidRDefault="00F257EC" w:rsidP="00F257EC">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6AC55DDA" w14:textId="77777777" w:rsidR="00F257EC" w:rsidRPr="00A008E5" w:rsidRDefault="00F257EC" w:rsidP="00F257EC">
      <w:pPr>
        <w:widowControl w:val="0"/>
        <w:spacing w:after="0" w:line="240" w:lineRule="auto"/>
        <w:jc w:val="both"/>
        <w:rPr>
          <w:rFonts w:eastAsia="Arial" w:cstheme="minorHAnsi"/>
          <w:i/>
          <w:iCs/>
          <w:sz w:val="20"/>
          <w:szCs w:val="20"/>
        </w:rPr>
      </w:pPr>
      <w:r w:rsidRPr="00A008E5">
        <w:rPr>
          <w:rFonts w:eastAsia="Arial" w:cstheme="minorHAnsi"/>
          <w:i/>
          <w:iCs/>
          <w:sz w:val="20"/>
          <w:szCs w:val="20"/>
        </w:rPr>
        <w:t>KAU nedoporučuje obecně zařazovat do dílčích změn významnější rozvojové plochy příměstských sídel. Koncepci rozvoje příměstských sídel by měl vymezit nový územní plán s odůvodněním a řešením dopadů, které to pro Humpolce bude mít.</w:t>
      </w:r>
    </w:p>
    <w:p w14:paraId="7B780616" w14:textId="735BAB6E" w:rsidR="00F257EC" w:rsidRPr="00A008E5" w:rsidRDefault="00F257EC" w:rsidP="00F257EC">
      <w:pPr>
        <w:spacing w:after="0" w:line="240" w:lineRule="auto"/>
        <w:jc w:val="both"/>
        <w:rPr>
          <w:rFonts w:eastAsia="Arial" w:cstheme="minorHAnsi"/>
          <w:i/>
          <w:iCs/>
          <w:sz w:val="20"/>
          <w:szCs w:val="20"/>
        </w:rPr>
      </w:pPr>
      <w:r w:rsidRPr="00A008E5">
        <w:rPr>
          <w:rFonts w:eastAsia="Arial" w:cstheme="minorHAnsi"/>
          <w:i/>
          <w:iCs/>
          <w:sz w:val="20"/>
          <w:szCs w:val="20"/>
        </w:rPr>
        <w:t>Tento požadavek je jedním z několika v tomto území a je třeba je řešit všechny společně, jednotně a koncepčně s ohledem na koncepci celého města Humpolec, tedy v novém ÚP.</w:t>
      </w:r>
    </w:p>
    <w:p w14:paraId="273350FE" w14:textId="09703E1B" w:rsidR="00F257EC" w:rsidRPr="00A008E5" w:rsidRDefault="00F257EC" w:rsidP="00F257EC">
      <w:pPr>
        <w:spacing w:after="0" w:line="240" w:lineRule="auto"/>
        <w:rPr>
          <w:rFonts w:cstheme="minorHAnsi"/>
          <w:i/>
          <w:iCs/>
          <w:sz w:val="20"/>
          <w:szCs w:val="20"/>
        </w:rPr>
      </w:pPr>
      <w:r w:rsidRPr="00A008E5">
        <w:rPr>
          <w:rFonts w:cstheme="minorHAnsi"/>
          <w:i/>
          <w:iCs/>
          <w:sz w:val="20"/>
          <w:szCs w:val="20"/>
        </w:rPr>
        <w:t>Jde o I. třídu ochrany ZPF.</w:t>
      </w:r>
    </w:p>
    <w:p w14:paraId="25E1E4E2" w14:textId="77777777" w:rsidR="004C13B3" w:rsidRPr="00A008E5" w:rsidRDefault="004C13B3" w:rsidP="004C13B3">
      <w:pPr>
        <w:autoSpaceDE w:val="0"/>
        <w:autoSpaceDN w:val="0"/>
        <w:adjustRightInd w:val="0"/>
        <w:spacing w:after="0" w:line="240" w:lineRule="auto"/>
        <w:rPr>
          <w:rFonts w:cstheme="minorHAnsi"/>
          <w:i/>
          <w:iCs/>
          <w:sz w:val="24"/>
          <w:szCs w:val="24"/>
        </w:rPr>
      </w:pPr>
    </w:p>
    <w:p w14:paraId="661684AC" w14:textId="05C8AFB0" w:rsidR="004C13B3" w:rsidRPr="00A008E5" w:rsidRDefault="004C13B3" w:rsidP="004C13B3">
      <w:pPr>
        <w:autoSpaceDE w:val="0"/>
        <w:autoSpaceDN w:val="0"/>
        <w:adjustRightInd w:val="0"/>
        <w:spacing w:after="0" w:line="240" w:lineRule="auto"/>
        <w:jc w:val="both"/>
        <w:rPr>
          <w:rFonts w:cstheme="minorHAnsi"/>
          <w:i/>
          <w:iCs/>
          <w:sz w:val="20"/>
          <w:szCs w:val="20"/>
        </w:rPr>
      </w:pPr>
      <w:r w:rsidRPr="00A008E5">
        <w:rPr>
          <w:rFonts w:cstheme="minorHAnsi"/>
          <w:b/>
          <w:bCs/>
          <w:i/>
          <w:iCs/>
          <w:sz w:val="20"/>
          <w:szCs w:val="20"/>
        </w:rPr>
        <w:t>Orgán ochrany ZPF</w:t>
      </w:r>
      <w:r w:rsidRPr="00A008E5">
        <w:rPr>
          <w:rFonts w:cstheme="minorHAnsi"/>
          <w:i/>
          <w:iCs/>
          <w:sz w:val="20"/>
          <w:szCs w:val="20"/>
        </w:rPr>
        <w:t xml:space="preserve"> předpokládá, že k uvedené ploše </w:t>
      </w:r>
      <w:r w:rsidRPr="00A008E5">
        <w:rPr>
          <w:rFonts w:cstheme="minorHAnsi"/>
          <w:b/>
          <w:bCs/>
          <w:i/>
          <w:iCs/>
          <w:sz w:val="20"/>
          <w:szCs w:val="20"/>
        </w:rPr>
        <w:t>nebude udělen souhlas</w:t>
      </w:r>
      <w:r w:rsidRPr="00A008E5">
        <w:rPr>
          <w:rFonts w:cstheme="minorHAnsi"/>
          <w:i/>
          <w:iCs/>
          <w:sz w:val="20"/>
          <w:szCs w:val="20"/>
        </w:rPr>
        <w:t xml:space="preserve"> a to z důvodu, že navržená plocha se nachází na I. třídě ochrany ZPF a dle § 4 odst. 3 zákona o ochraně ZPF lze pozemky v I. a II. tř. ochrany ZPF odnímat pouze pokud jiný veřejný zájem výrazně převažuje nad zájmem ochrany ZPF. </w:t>
      </w:r>
    </w:p>
    <w:p w14:paraId="25F17EF7" w14:textId="023D88DA" w:rsidR="00F257EC" w:rsidRDefault="00F257EC" w:rsidP="00C07660">
      <w:pPr>
        <w:spacing w:before="240" w:after="240"/>
        <w:jc w:val="center"/>
        <w:rPr>
          <w:rFonts w:ascii="Times New Roman" w:eastAsia="Times New Roman" w:hAnsi="Times New Roman" w:cs="Times New Roman"/>
        </w:rPr>
      </w:pPr>
      <w:r w:rsidRPr="00A008E5">
        <w:rPr>
          <w:rFonts w:ascii="Times New Roman" w:eastAsia="Times New Roman" w:hAnsi="Times New Roman" w:cs="Times New Roman"/>
          <w:noProof/>
        </w:rPr>
        <w:lastRenderedPageBreak/>
        <w:drawing>
          <wp:inline distT="0" distB="0" distL="0" distR="0" wp14:anchorId="56FC4BA5" wp14:editId="269F88BD">
            <wp:extent cx="3314700" cy="2241521"/>
            <wp:effectExtent l="0" t="0" r="0" b="6985"/>
            <wp:docPr id="64"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327949" cy="2250480"/>
                    </a:xfrm>
                    <a:prstGeom prst="rect">
                      <a:avLst/>
                    </a:prstGeom>
                    <a:noFill/>
                    <a:ln>
                      <a:noFill/>
                    </a:ln>
                  </pic:spPr>
                </pic:pic>
              </a:graphicData>
            </a:graphic>
          </wp:inline>
        </w:drawing>
      </w:r>
    </w:p>
    <w:p w14:paraId="508C6F12" w14:textId="77777777" w:rsidR="00C07660" w:rsidRDefault="00C07660" w:rsidP="00C07660">
      <w:pPr>
        <w:spacing w:after="0" w:line="276" w:lineRule="auto"/>
        <w:jc w:val="both"/>
        <w:rPr>
          <w:rFonts w:ascii="Arial" w:eastAsia="Arial" w:hAnsi="Arial" w:cs="Arial"/>
          <w:b/>
          <w:i/>
          <w:sz w:val="20"/>
          <w:szCs w:val="20"/>
          <w:u w:val="single"/>
        </w:rPr>
      </w:pPr>
      <w:r>
        <w:rPr>
          <w:rFonts w:ascii="Arial" w:eastAsia="Arial" w:hAnsi="Arial" w:cs="Arial"/>
          <w:b/>
          <w:i/>
          <w:sz w:val="20"/>
          <w:szCs w:val="20"/>
          <w:u w:val="single"/>
        </w:rPr>
        <w:t>Doplnění žádosti v rámci projednání návrhu zadání:</w:t>
      </w:r>
    </w:p>
    <w:p w14:paraId="630E086E" w14:textId="77777777" w:rsidR="00C07660" w:rsidRDefault="00C07660" w:rsidP="00C07660">
      <w:pPr>
        <w:spacing w:after="0" w:line="276" w:lineRule="auto"/>
        <w:jc w:val="both"/>
        <w:rPr>
          <w:rFonts w:ascii="Arial" w:eastAsia="Arial" w:hAnsi="Arial" w:cs="Arial"/>
          <w:i/>
          <w:sz w:val="20"/>
          <w:szCs w:val="20"/>
        </w:rPr>
      </w:pPr>
      <w:r>
        <w:rPr>
          <w:rFonts w:ascii="Arial" w:eastAsia="Arial" w:hAnsi="Arial" w:cs="Arial"/>
          <w:i/>
          <w:sz w:val="20"/>
          <w:szCs w:val="20"/>
        </w:rPr>
        <w:t>„Více než před rokem jsme byli vyzváni vedením města ke změně územního plánu města Humpolec. Proto jsme se rozhodli do budoucna změnit pozemek na stavební parcely. Po rozhodnutí a závěru KAU nedoporučuje zastupitelstvu požadavek zařadit. Chápu důvody komise, změna se může provést později, ale mám požadavek na změnu územního plánu pouze na část pozemku, kde bych chtěl postavit rodinný domek. Pozemek navazuje na sousední pozemek s rodinným domkem a přímo na komunikaci. Z důvodu dlouhých lhůt jsem si nechal předem vybudovat elektrickou přípojku, což mě neomlouvá. Chtěl bych tímto požádat o zvážení této situace.“</w:t>
      </w:r>
    </w:p>
    <w:p w14:paraId="2C665A6D" w14:textId="77777777" w:rsidR="00C07660" w:rsidRDefault="00C07660" w:rsidP="00C07660">
      <w:pPr>
        <w:spacing w:after="0" w:line="276" w:lineRule="auto"/>
        <w:jc w:val="both"/>
        <w:rPr>
          <w:rFonts w:ascii="Arial" w:eastAsia="Arial" w:hAnsi="Arial" w:cs="Arial"/>
          <w:i/>
          <w:sz w:val="20"/>
          <w:szCs w:val="20"/>
        </w:rPr>
      </w:pPr>
    </w:p>
    <w:p w14:paraId="6DA7C1BD" w14:textId="77777777" w:rsidR="00C07660" w:rsidRDefault="00C07660" w:rsidP="00C07660">
      <w:pPr>
        <w:jc w:val="center"/>
      </w:pPr>
      <w:r>
        <w:rPr>
          <w:noProof/>
        </w:rPr>
        <w:drawing>
          <wp:inline distT="0" distB="0" distL="0" distR="0" wp14:anchorId="4E872B07" wp14:editId="2580D7B5">
            <wp:extent cx="3390900" cy="2190750"/>
            <wp:effectExtent l="0" t="0" r="0" b="0"/>
            <wp:docPr id="7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71"/>
                    <a:srcRect/>
                    <a:stretch>
                      <a:fillRect/>
                    </a:stretch>
                  </pic:blipFill>
                  <pic:spPr>
                    <a:xfrm>
                      <a:off x="0" y="0"/>
                      <a:ext cx="3390900" cy="2190750"/>
                    </a:xfrm>
                    <a:prstGeom prst="rect">
                      <a:avLst/>
                    </a:prstGeom>
                    <a:ln/>
                  </pic:spPr>
                </pic:pic>
              </a:graphicData>
            </a:graphic>
          </wp:inline>
        </w:drawing>
      </w:r>
    </w:p>
    <w:p w14:paraId="0C4B4624" w14:textId="77777777" w:rsidR="00C07660" w:rsidRDefault="00C07660" w:rsidP="00C07660">
      <w:pPr>
        <w:spacing w:after="0" w:line="240" w:lineRule="auto"/>
        <w:rPr>
          <w:rFonts w:ascii="Times New Roman" w:eastAsia="Times New Roman" w:hAnsi="Times New Roman" w:cs="Times New Roman"/>
          <w:sz w:val="20"/>
          <w:szCs w:val="20"/>
        </w:rPr>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170"/>
      </w:tblGrid>
      <w:tr w:rsidR="00C07660" w14:paraId="37C9AC79" w14:textId="77777777" w:rsidTr="0097768C">
        <w:trPr>
          <w:trHeight w:val="400"/>
        </w:trPr>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CE7CE3" w14:textId="77777777" w:rsidR="00C07660" w:rsidRPr="00E32727" w:rsidRDefault="00C07660" w:rsidP="0097768C">
            <w:pPr>
              <w:spacing w:after="0" w:line="240" w:lineRule="auto"/>
              <w:rPr>
                <w:rFonts w:ascii="Arial" w:eastAsia="Arial" w:hAnsi="Arial" w:cs="Arial"/>
                <w:sz w:val="20"/>
                <w:szCs w:val="20"/>
              </w:rPr>
            </w:pPr>
            <w:r w:rsidRPr="00E32727">
              <w:rPr>
                <w:rFonts w:ascii="Arial" w:eastAsia="Arial" w:hAnsi="Arial" w:cs="Arial"/>
                <w:sz w:val="20"/>
                <w:szCs w:val="20"/>
              </w:rPr>
              <w:t>Závěr KAU</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99F7F2" w14:textId="77777777" w:rsidR="00C07660" w:rsidRPr="00E32727" w:rsidRDefault="00C07660"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KAU</w:t>
            </w:r>
            <w:r w:rsidRPr="00E32727">
              <w:rPr>
                <w:rFonts w:ascii="Arial" w:eastAsia="Arial" w:hAnsi="Arial" w:cs="Arial"/>
                <w:b/>
                <w:sz w:val="20"/>
                <w:szCs w:val="20"/>
              </w:rPr>
              <w:t xml:space="preserve"> nedoporučuje </w:t>
            </w:r>
            <w:r w:rsidRPr="00E32727">
              <w:rPr>
                <w:rFonts w:ascii="Arial" w:eastAsia="Arial" w:hAnsi="Arial" w:cs="Arial"/>
                <w:sz w:val="20"/>
                <w:szCs w:val="20"/>
              </w:rPr>
              <w:t>zařadit požadavek do změny č.6 ÚP.</w:t>
            </w:r>
          </w:p>
        </w:tc>
      </w:tr>
      <w:tr w:rsidR="00C07660" w14:paraId="620367CF" w14:textId="77777777" w:rsidTr="0097768C">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A2B831" w14:textId="77777777" w:rsidR="00C07660" w:rsidRPr="00E32727" w:rsidRDefault="00C07660"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Odůvodnění</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80E5F9" w14:textId="77777777" w:rsidR="00C07660" w:rsidRPr="00E32727" w:rsidRDefault="00C07660" w:rsidP="0097768C">
            <w:pPr>
              <w:spacing w:after="120" w:line="240" w:lineRule="auto"/>
              <w:jc w:val="both"/>
            </w:pPr>
            <w:r w:rsidRPr="00E32727">
              <w:t>Komise souhlasí s předchozím odůvodněním.</w:t>
            </w:r>
          </w:p>
        </w:tc>
      </w:tr>
    </w:tbl>
    <w:p w14:paraId="37B24ED6" w14:textId="77777777" w:rsidR="00C07660" w:rsidRDefault="00C07660" w:rsidP="00C07660">
      <w:pPr>
        <w:spacing w:after="120" w:line="240" w:lineRule="auto"/>
        <w:jc w:val="both"/>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008E5" w:rsidRPr="00A008E5" w14:paraId="5FD9DB71" w14:textId="77777777" w:rsidTr="001F6263">
        <w:tc>
          <w:tcPr>
            <w:tcW w:w="9072" w:type="dxa"/>
            <w:vAlign w:val="center"/>
          </w:tcPr>
          <w:p w14:paraId="7735A3CD" w14:textId="519F1852" w:rsidR="00DC72D2" w:rsidRPr="00A008E5" w:rsidRDefault="00DC72D2" w:rsidP="001F6263">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Zm6.66</w:t>
            </w:r>
            <w:r w:rsidR="002C1C42">
              <w:rPr>
                <w:rFonts w:ascii="Arial" w:eastAsia="Times New Roman" w:hAnsi="Arial" w:cs="Arial"/>
                <w:b/>
                <w:bCs/>
                <w:sz w:val="28"/>
                <w:szCs w:val="28"/>
              </w:rPr>
              <w:t xml:space="preserve">                                                   </w:t>
            </w:r>
            <w:r w:rsidR="002C1C42" w:rsidRPr="003B6A45">
              <w:rPr>
                <w:rFonts w:ascii="Arial" w:eastAsia="Times New Roman" w:hAnsi="Arial" w:cs="Arial"/>
                <w:b/>
                <w:bCs/>
                <w:color w:val="FF0000"/>
                <w:sz w:val="28"/>
                <w:szCs w:val="28"/>
              </w:rPr>
              <w:t>NESCHVALUJE</w:t>
            </w:r>
          </w:p>
        </w:tc>
      </w:tr>
    </w:tbl>
    <w:p w14:paraId="7C9BBCA4" w14:textId="77777777" w:rsidR="00F257EC" w:rsidRPr="00A008E5" w:rsidRDefault="00F257EC" w:rsidP="00F257EC">
      <w:pPr>
        <w:spacing w:before="120" w:after="120" w:line="276" w:lineRule="auto"/>
        <w:jc w:val="both"/>
        <w:rPr>
          <w:rFonts w:ascii="Arial" w:eastAsia="Arial" w:hAnsi="Arial" w:cs="Arial"/>
          <w:sz w:val="20"/>
          <w:szCs w:val="20"/>
        </w:rPr>
      </w:pPr>
      <w:r w:rsidRPr="00A008E5">
        <w:rPr>
          <w:rFonts w:ascii="Arial" w:eastAsia="Arial" w:hAnsi="Arial" w:cs="Arial"/>
          <w:sz w:val="20"/>
          <w:szCs w:val="20"/>
        </w:rPr>
        <w:t xml:space="preserve">Změna č.6 prověří možnost změny umístění včelínu na pozemku ležícím v ploše </w:t>
      </w:r>
      <w:r w:rsidRPr="00A008E5">
        <w:rPr>
          <w:rFonts w:ascii="Arial" w:eastAsia="Arial" w:hAnsi="Arial" w:cs="Arial"/>
          <w:b/>
          <w:sz w:val="20"/>
          <w:szCs w:val="20"/>
        </w:rPr>
        <w:t>NS (PLOCHY SMÍŠENÉ NEZEMĚDĚLSKÉHO ÚZEMÍ</w:t>
      </w:r>
      <w:r w:rsidRPr="00A008E5">
        <w:rPr>
          <w:rFonts w:ascii="Arial" w:eastAsia="Arial" w:hAnsi="Arial" w:cs="Arial"/>
          <w:sz w:val="20"/>
          <w:szCs w:val="20"/>
        </w:rPr>
        <w:t>)</w:t>
      </w:r>
    </w:p>
    <w:p w14:paraId="7DA0D968" w14:textId="77777777" w:rsidR="00F257EC" w:rsidRPr="00A008E5" w:rsidRDefault="00F257EC" w:rsidP="00F257EC">
      <w:pPr>
        <w:spacing w:after="0" w:line="276" w:lineRule="auto"/>
        <w:rPr>
          <w:rFonts w:ascii="Arial" w:eastAsia="Arial" w:hAnsi="Arial" w:cs="Arial"/>
          <w:i/>
          <w:sz w:val="20"/>
          <w:szCs w:val="20"/>
        </w:rPr>
      </w:pPr>
      <w:r w:rsidRPr="00A008E5">
        <w:rPr>
          <w:rFonts w:ascii="Arial" w:eastAsia="Arial" w:hAnsi="Arial" w:cs="Arial"/>
          <w:i/>
          <w:sz w:val="20"/>
          <w:szCs w:val="20"/>
        </w:rPr>
        <w:t xml:space="preserve">Pozemky: 602 </w:t>
      </w:r>
      <w:proofErr w:type="spellStart"/>
      <w:r w:rsidRPr="00A008E5">
        <w:rPr>
          <w:rFonts w:ascii="Arial" w:eastAsia="Arial" w:hAnsi="Arial" w:cs="Arial"/>
          <w:i/>
          <w:sz w:val="20"/>
          <w:szCs w:val="20"/>
        </w:rPr>
        <w:t>k.ú</w:t>
      </w:r>
      <w:proofErr w:type="spellEnd"/>
      <w:r w:rsidRPr="00A008E5">
        <w:rPr>
          <w:rFonts w:ascii="Arial" w:eastAsia="Arial" w:hAnsi="Arial" w:cs="Arial"/>
          <w:i/>
          <w:sz w:val="20"/>
          <w:szCs w:val="20"/>
        </w:rPr>
        <w:t xml:space="preserve">. </w:t>
      </w:r>
      <w:proofErr w:type="spellStart"/>
      <w:r w:rsidRPr="00A008E5">
        <w:rPr>
          <w:rFonts w:ascii="Arial" w:eastAsia="Arial" w:hAnsi="Arial" w:cs="Arial"/>
          <w:i/>
          <w:sz w:val="20"/>
          <w:szCs w:val="20"/>
        </w:rPr>
        <w:t>Krasoňov</w:t>
      </w:r>
      <w:proofErr w:type="spellEnd"/>
    </w:p>
    <w:p w14:paraId="7F378003" w14:textId="77777777" w:rsidR="00F257EC" w:rsidRPr="00A008E5" w:rsidRDefault="00F257EC" w:rsidP="00F257EC">
      <w:pPr>
        <w:spacing w:after="0" w:line="276" w:lineRule="auto"/>
        <w:rPr>
          <w:rFonts w:ascii="Arial" w:eastAsia="Arial" w:hAnsi="Arial" w:cs="Arial"/>
          <w:sz w:val="20"/>
          <w:szCs w:val="20"/>
        </w:rPr>
      </w:pPr>
    </w:p>
    <w:p w14:paraId="0F36ECED" w14:textId="77777777" w:rsidR="00F257EC" w:rsidRPr="00A008E5" w:rsidRDefault="00F257EC" w:rsidP="00F257EC">
      <w:pPr>
        <w:spacing w:after="0" w:line="276" w:lineRule="auto"/>
        <w:rPr>
          <w:rFonts w:ascii="Arial" w:eastAsia="Arial" w:hAnsi="Arial" w:cs="Arial"/>
          <w:i/>
          <w:sz w:val="20"/>
          <w:szCs w:val="20"/>
        </w:rPr>
      </w:pPr>
      <w:r w:rsidRPr="00A008E5">
        <w:rPr>
          <w:rFonts w:ascii="Arial" w:eastAsia="Arial" w:hAnsi="Arial" w:cs="Arial"/>
          <w:i/>
          <w:sz w:val="20"/>
          <w:szCs w:val="20"/>
        </w:rPr>
        <w:t>Zdůvodnění:</w:t>
      </w:r>
    </w:p>
    <w:p w14:paraId="492C010F" w14:textId="36D479A7" w:rsidR="00F257EC" w:rsidRPr="00A008E5" w:rsidRDefault="00F257EC" w:rsidP="00F257EC">
      <w:pPr>
        <w:spacing w:after="0" w:line="276" w:lineRule="auto"/>
        <w:rPr>
          <w:rFonts w:ascii="Arial" w:eastAsia="Arial" w:hAnsi="Arial" w:cs="Arial"/>
          <w:i/>
          <w:sz w:val="20"/>
          <w:szCs w:val="20"/>
        </w:rPr>
      </w:pPr>
      <w:r w:rsidRPr="00A008E5">
        <w:rPr>
          <w:rFonts w:ascii="Arial" w:eastAsia="Arial" w:hAnsi="Arial" w:cs="Arial"/>
          <w:i/>
          <w:sz w:val="20"/>
          <w:szCs w:val="20"/>
        </w:rPr>
        <w:lastRenderedPageBreak/>
        <w:t>Na pozemku je umístěno několik úlů. Pro jejich obhospodařování by bylo vhodné na pozemku umístit i včelín.</w:t>
      </w:r>
    </w:p>
    <w:p w14:paraId="0EC661FE" w14:textId="77777777" w:rsidR="00F074D1" w:rsidRPr="00A008E5" w:rsidRDefault="00F074D1" w:rsidP="00A927D4">
      <w:pPr>
        <w:spacing w:after="0" w:line="240" w:lineRule="auto"/>
        <w:jc w:val="both"/>
        <w:rPr>
          <w:rFonts w:ascii="Arial" w:eastAsia="Times New Roman" w:hAnsi="Arial" w:cs="Arial"/>
          <w:sz w:val="20"/>
          <w:szCs w:val="20"/>
        </w:rPr>
      </w:pPr>
    </w:p>
    <w:p w14:paraId="44653AC6" w14:textId="3666548C" w:rsidR="00A927D4" w:rsidRPr="00A008E5" w:rsidRDefault="00A927D4" w:rsidP="00A927D4">
      <w:pPr>
        <w:spacing w:after="0" w:line="240" w:lineRule="auto"/>
        <w:jc w:val="both"/>
        <w:rPr>
          <w:rFonts w:ascii="Arial" w:eastAsia="Times New Roman" w:hAnsi="Arial" w:cs="Arial"/>
          <w:sz w:val="20"/>
          <w:szCs w:val="20"/>
        </w:rPr>
      </w:pPr>
      <w:r w:rsidRPr="00A008E5">
        <w:rPr>
          <w:rFonts w:ascii="Arial" w:eastAsia="Times New Roman" w:hAnsi="Arial" w:cs="Arial"/>
          <w:sz w:val="20"/>
          <w:szCs w:val="20"/>
        </w:rPr>
        <w:t xml:space="preserve">Doporučení a závěr KAU: </w:t>
      </w:r>
      <w:r w:rsidRPr="00A008E5">
        <w:rPr>
          <w:rFonts w:ascii="Arial" w:eastAsia="Times New Roman" w:hAnsi="Arial" w:cs="Arial"/>
          <w:b/>
          <w:bCs/>
          <w:sz w:val="20"/>
          <w:szCs w:val="20"/>
        </w:rPr>
        <w:t xml:space="preserve">nedoporučuje </w:t>
      </w:r>
      <w:r w:rsidRPr="00A008E5">
        <w:rPr>
          <w:rFonts w:ascii="Arial" w:eastAsia="Times New Roman" w:hAnsi="Arial" w:cs="Arial"/>
          <w:sz w:val="20"/>
          <w:szCs w:val="20"/>
        </w:rPr>
        <w:t>zastupitelstvu požadavek zařadit:</w:t>
      </w:r>
    </w:p>
    <w:p w14:paraId="5C728620" w14:textId="77777777" w:rsidR="00A927D4" w:rsidRPr="00A008E5" w:rsidRDefault="00A927D4" w:rsidP="00A927D4">
      <w:pPr>
        <w:widowControl w:val="0"/>
        <w:spacing w:after="0" w:line="240" w:lineRule="auto"/>
        <w:jc w:val="both"/>
        <w:rPr>
          <w:rFonts w:eastAsia="Arial" w:cstheme="minorHAnsi"/>
          <w:i/>
          <w:iCs/>
          <w:sz w:val="20"/>
          <w:szCs w:val="20"/>
        </w:rPr>
      </w:pPr>
      <w:r w:rsidRPr="00A008E5">
        <w:rPr>
          <w:rFonts w:eastAsia="Arial" w:cstheme="minorHAnsi"/>
          <w:i/>
          <w:iCs/>
          <w:sz w:val="20"/>
          <w:szCs w:val="20"/>
        </w:rPr>
        <w:t>Tento požadavek je jedním z několika v tomto území a je třeba je řešit všechny společně, jednotně a koncepčně s ohledem na koncepci celého města Humpolec, tedy v novém ÚP. Je zřejmé, že se jedná o exponované území rozvoje a vymezovat v něm plochy pro zemědělské účely by bylo s ohledem k budoucímu rozvoji nerozumné.</w:t>
      </w:r>
    </w:p>
    <w:p w14:paraId="30907422" w14:textId="06792B58" w:rsidR="00A927D4" w:rsidRPr="00A008E5" w:rsidRDefault="00A927D4" w:rsidP="00A927D4">
      <w:pPr>
        <w:widowControl w:val="0"/>
        <w:spacing w:after="0" w:line="240" w:lineRule="auto"/>
        <w:jc w:val="both"/>
        <w:rPr>
          <w:rFonts w:eastAsia="Arial" w:cstheme="minorHAnsi"/>
          <w:i/>
          <w:iCs/>
          <w:sz w:val="20"/>
          <w:szCs w:val="20"/>
        </w:rPr>
      </w:pPr>
      <w:r w:rsidRPr="00A008E5">
        <w:rPr>
          <w:rFonts w:eastAsia="Arial" w:cstheme="minorHAnsi"/>
          <w:i/>
          <w:iCs/>
          <w:sz w:val="20"/>
          <w:szCs w:val="20"/>
        </w:rPr>
        <w:t>Rozvaha nad rozvojem sídla by měla být koncepční a součástí nového ÚP, nad podrobnější urbanistickou rozvahou či studií. Ta prověří jak požadavky na nové plochy k bydlení či zemědělským účelům.</w:t>
      </w:r>
    </w:p>
    <w:p w14:paraId="104BBB83" w14:textId="7F089A59" w:rsidR="00A927D4" w:rsidRPr="00A008E5" w:rsidRDefault="00A927D4" w:rsidP="00A927D4">
      <w:pPr>
        <w:spacing w:after="0" w:line="276" w:lineRule="auto"/>
        <w:jc w:val="both"/>
        <w:rPr>
          <w:rFonts w:eastAsia="Arial" w:cstheme="minorHAnsi"/>
          <w:i/>
          <w:iCs/>
          <w:sz w:val="20"/>
          <w:szCs w:val="20"/>
        </w:rPr>
      </w:pPr>
      <w:r w:rsidRPr="00A008E5">
        <w:rPr>
          <w:rFonts w:eastAsia="Arial" w:cstheme="minorHAnsi"/>
          <w:i/>
          <w:iCs/>
          <w:sz w:val="20"/>
          <w:szCs w:val="20"/>
        </w:rPr>
        <w:t>Koncepci rozvoje příměstských sídel by měl vymezit nový územní plán s odůvodněním a řešením dopadů, které to pro Humpolce bude mít.</w:t>
      </w:r>
    </w:p>
    <w:p w14:paraId="08163701" w14:textId="5748DFC7" w:rsidR="004C13B3" w:rsidRPr="00A008E5" w:rsidRDefault="004C13B3" w:rsidP="00A927D4">
      <w:pPr>
        <w:spacing w:after="0" w:line="276" w:lineRule="auto"/>
        <w:jc w:val="both"/>
        <w:rPr>
          <w:rFonts w:eastAsia="Arial" w:cstheme="minorHAnsi"/>
          <w:i/>
          <w:iCs/>
          <w:sz w:val="20"/>
          <w:szCs w:val="20"/>
        </w:rPr>
      </w:pPr>
    </w:p>
    <w:p w14:paraId="26089AD1" w14:textId="77777777" w:rsidR="004C13B3" w:rsidRPr="00A008E5" w:rsidRDefault="004C13B3" w:rsidP="004C13B3">
      <w:pPr>
        <w:autoSpaceDE w:val="0"/>
        <w:autoSpaceDN w:val="0"/>
        <w:adjustRightInd w:val="0"/>
        <w:spacing w:after="0" w:line="240" w:lineRule="auto"/>
        <w:jc w:val="both"/>
        <w:rPr>
          <w:rFonts w:cstheme="minorHAnsi"/>
          <w:sz w:val="20"/>
          <w:szCs w:val="20"/>
        </w:rPr>
      </w:pPr>
      <w:r w:rsidRPr="00A008E5">
        <w:rPr>
          <w:rFonts w:cstheme="minorHAnsi"/>
          <w:b/>
          <w:bCs/>
          <w:sz w:val="20"/>
          <w:szCs w:val="20"/>
        </w:rPr>
        <w:t>Orgán ochrany ZPF</w:t>
      </w:r>
      <w:r w:rsidRPr="00A008E5">
        <w:rPr>
          <w:rFonts w:cstheme="minorHAnsi"/>
          <w:sz w:val="20"/>
          <w:szCs w:val="20"/>
        </w:rPr>
        <w:t xml:space="preserve"> upozorňuje, že využití plochy pro umístění včelínu není v souladu s regulativem plochy NS – plochy smíšené nezastavěného území. </w:t>
      </w:r>
    </w:p>
    <w:p w14:paraId="5C6784DF" w14:textId="6A892948" w:rsidR="00DC72D2" w:rsidRPr="00A008E5" w:rsidRDefault="00F257EC" w:rsidP="00A927D4">
      <w:pPr>
        <w:pStyle w:val="Odstavecseseznamem"/>
        <w:tabs>
          <w:tab w:val="left" w:pos="0"/>
          <w:tab w:val="left" w:pos="1134"/>
        </w:tabs>
        <w:autoSpaceDE w:val="0"/>
        <w:autoSpaceDN w:val="0"/>
        <w:adjustRightInd w:val="0"/>
        <w:spacing w:before="360" w:after="120"/>
        <w:ind w:left="0"/>
        <w:jc w:val="center"/>
        <w:rPr>
          <w:rFonts w:cs="Arial"/>
          <w:b/>
          <w:i/>
          <w:szCs w:val="20"/>
        </w:rPr>
      </w:pPr>
      <w:r w:rsidRPr="00A008E5">
        <w:rPr>
          <w:rFonts w:ascii="Times New Roman" w:eastAsia="Times New Roman" w:hAnsi="Times New Roman" w:cs="Times New Roman"/>
          <w:noProof/>
        </w:rPr>
        <w:drawing>
          <wp:inline distT="0" distB="0" distL="0" distR="0" wp14:anchorId="24877B8E" wp14:editId="5A82BD7B">
            <wp:extent cx="3442915" cy="2291101"/>
            <wp:effectExtent l="0" t="0" r="5715" b="0"/>
            <wp:docPr id="65"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png"/>
                    <pic:cNvPicPr>
                      <a:picLocks noChangeAspect="1" noChangeArrowheads="1"/>
                    </pic:cNvPicPr>
                  </pic:nvPicPr>
                  <pic:blipFill>
                    <a:blip r:embed="rId72">
                      <a:extLst>
                        <a:ext uri="{28A0092B-C50C-407E-A947-70E740481C1C}">
                          <a14:useLocalDpi xmlns:a14="http://schemas.microsoft.com/office/drawing/2010/main" val="0"/>
                        </a:ext>
                      </a:extLst>
                    </a:blip>
                    <a:srcRect t="3191"/>
                    <a:stretch>
                      <a:fillRect/>
                    </a:stretch>
                  </pic:blipFill>
                  <pic:spPr bwMode="auto">
                    <a:xfrm>
                      <a:off x="0" y="0"/>
                      <a:ext cx="3456525" cy="2300158"/>
                    </a:xfrm>
                    <a:prstGeom prst="rect">
                      <a:avLst/>
                    </a:prstGeom>
                    <a:noFill/>
                    <a:ln>
                      <a:noFill/>
                    </a:ln>
                  </pic:spPr>
                </pic:pic>
              </a:graphicData>
            </a:graphic>
          </wp:inline>
        </w:drawing>
      </w:r>
    </w:p>
    <w:p w14:paraId="1BDE2A8C" w14:textId="3512FBE0" w:rsidR="000A4CA4" w:rsidRPr="00A008E5" w:rsidRDefault="000A4CA4" w:rsidP="00F93ED7">
      <w:pPr>
        <w:autoSpaceDE w:val="0"/>
        <w:autoSpaceDN w:val="0"/>
        <w:adjustRightInd w:val="0"/>
        <w:spacing w:after="0" w:line="240" w:lineRule="auto"/>
        <w:jc w:val="both"/>
        <w:rPr>
          <w:rFonts w:cstheme="minorHAnsi"/>
          <w:sz w:val="20"/>
          <w:szCs w:val="2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0A4CA4" w:rsidRPr="00A008E5" w14:paraId="73C48C99" w14:textId="77777777" w:rsidTr="005F7BD8">
        <w:tc>
          <w:tcPr>
            <w:tcW w:w="9072" w:type="dxa"/>
            <w:vAlign w:val="center"/>
          </w:tcPr>
          <w:p w14:paraId="5EA179A5" w14:textId="152AB246" w:rsidR="000A4CA4" w:rsidRPr="00A008E5" w:rsidRDefault="000A4CA4" w:rsidP="005F7BD8">
            <w:pPr>
              <w:spacing w:before="120" w:after="120" w:line="240" w:lineRule="auto"/>
              <w:rPr>
                <w:rFonts w:ascii="Arial" w:eastAsia="Times New Roman" w:hAnsi="Arial" w:cs="Arial"/>
              </w:rPr>
            </w:pPr>
            <w:r w:rsidRPr="00A008E5">
              <w:rPr>
                <w:rFonts w:ascii="Arial" w:eastAsia="Times New Roman" w:hAnsi="Arial" w:cs="Arial"/>
                <w:bCs/>
              </w:rPr>
              <w:t xml:space="preserve">DÍLČÍ ZMĚNA </w:t>
            </w:r>
            <w:r w:rsidRPr="00A008E5">
              <w:rPr>
                <w:rFonts w:ascii="Arial" w:eastAsia="Times New Roman" w:hAnsi="Arial" w:cs="Arial"/>
                <w:b/>
                <w:bCs/>
              </w:rPr>
              <w:t xml:space="preserve"> </w:t>
            </w:r>
            <w:r w:rsidRPr="00A008E5">
              <w:rPr>
                <w:rFonts w:ascii="Arial" w:eastAsia="Times New Roman" w:hAnsi="Arial" w:cs="Arial"/>
                <w:b/>
                <w:bCs/>
                <w:sz w:val="28"/>
                <w:szCs w:val="28"/>
              </w:rPr>
              <w:t>Zm6.67</w:t>
            </w:r>
            <w:r w:rsidR="002C1C42">
              <w:rPr>
                <w:rFonts w:ascii="Arial" w:eastAsia="Times New Roman" w:hAnsi="Arial" w:cs="Arial"/>
                <w:b/>
                <w:bCs/>
                <w:sz w:val="28"/>
                <w:szCs w:val="28"/>
              </w:rPr>
              <w:t xml:space="preserve">                                                    </w:t>
            </w:r>
            <w:r w:rsidR="002C1C42" w:rsidRPr="003B6A45">
              <w:rPr>
                <w:rFonts w:ascii="Arial" w:eastAsia="Times New Roman" w:hAnsi="Arial" w:cs="Arial"/>
                <w:b/>
                <w:bCs/>
                <w:color w:val="FF0000"/>
                <w:sz w:val="28"/>
                <w:szCs w:val="28"/>
              </w:rPr>
              <w:t>NESCHVALUJE</w:t>
            </w:r>
          </w:p>
        </w:tc>
      </w:tr>
    </w:tbl>
    <w:p w14:paraId="55FEADBC" w14:textId="623F5A41" w:rsidR="000A4CA4" w:rsidRPr="00A008E5" w:rsidRDefault="000A4CA4" w:rsidP="000A4CA4">
      <w:pPr>
        <w:spacing w:before="120" w:after="120" w:line="276" w:lineRule="auto"/>
        <w:jc w:val="both"/>
        <w:rPr>
          <w:rFonts w:ascii="Arial" w:eastAsia="Arial" w:hAnsi="Arial" w:cs="Arial"/>
          <w:b/>
          <w:sz w:val="20"/>
          <w:szCs w:val="20"/>
        </w:rPr>
      </w:pPr>
      <w:r w:rsidRPr="00A008E5">
        <w:rPr>
          <w:rFonts w:ascii="Arial" w:eastAsia="Arial" w:hAnsi="Arial" w:cs="Arial"/>
          <w:sz w:val="20"/>
          <w:szCs w:val="20"/>
        </w:rPr>
        <w:t xml:space="preserve">Změna č.6 prověří možnost změny plochy </w:t>
      </w:r>
      <w:r w:rsidRPr="00A008E5">
        <w:rPr>
          <w:rFonts w:ascii="Arial" w:eastAsia="Arial" w:hAnsi="Arial" w:cs="Arial"/>
          <w:b/>
          <w:sz w:val="20"/>
          <w:szCs w:val="20"/>
        </w:rPr>
        <w:t>NZ (PLOCHY ZEMĚDĚLSKÉ</w:t>
      </w:r>
      <w:r w:rsidRPr="00A008E5">
        <w:rPr>
          <w:rFonts w:ascii="Arial" w:eastAsia="Arial" w:hAnsi="Arial" w:cs="Arial"/>
          <w:sz w:val="20"/>
          <w:szCs w:val="20"/>
        </w:rPr>
        <w:t xml:space="preserve">) na plochu </w:t>
      </w:r>
      <w:r w:rsidRPr="00A008E5">
        <w:rPr>
          <w:rFonts w:ascii="Arial" w:eastAsia="Arial" w:hAnsi="Arial" w:cs="Arial"/>
          <w:b/>
          <w:sz w:val="20"/>
          <w:szCs w:val="20"/>
        </w:rPr>
        <w:t>SV (PLOCHY SMÍŠENÉ OBYTNÉ – VENKOVSKÉ).</w:t>
      </w:r>
    </w:p>
    <w:p w14:paraId="265BDC37" w14:textId="77777777" w:rsidR="000A4CA4" w:rsidRPr="00A008E5" w:rsidRDefault="000A4CA4" w:rsidP="000A4CA4">
      <w:pPr>
        <w:pBdr>
          <w:top w:val="nil"/>
          <w:left w:val="nil"/>
          <w:bottom w:val="nil"/>
          <w:right w:val="nil"/>
          <w:between w:val="nil"/>
        </w:pBdr>
        <w:spacing w:after="0" w:line="276" w:lineRule="auto"/>
        <w:rPr>
          <w:rFonts w:ascii="Arial" w:eastAsia="Arial" w:hAnsi="Arial" w:cs="Arial"/>
          <w:i/>
          <w:sz w:val="20"/>
          <w:szCs w:val="20"/>
        </w:rPr>
      </w:pPr>
      <w:r w:rsidRPr="00A008E5">
        <w:rPr>
          <w:rFonts w:ascii="Arial" w:eastAsia="Arial" w:hAnsi="Arial" w:cs="Arial"/>
          <w:i/>
          <w:sz w:val="20"/>
          <w:szCs w:val="20"/>
        </w:rPr>
        <w:t xml:space="preserve">Pozemky: 741/1 </w:t>
      </w:r>
      <w:proofErr w:type="spellStart"/>
      <w:r w:rsidRPr="00A008E5">
        <w:rPr>
          <w:rFonts w:ascii="Arial" w:eastAsia="Arial" w:hAnsi="Arial" w:cs="Arial"/>
          <w:i/>
          <w:sz w:val="20"/>
          <w:szCs w:val="20"/>
        </w:rPr>
        <w:t>k.ú</w:t>
      </w:r>
      <w:proofErr w:type="spellEnd"/>
      <w:r w:rsidRPr="00A008E5">
        <w:rPr>
          <w:rFonts w:ascii="Arial" w:eastAsia="Arial" w:hAnsi="Arial" w:cs="Arial"/>
          <w:i/>
          <w:sz w:val="20"/>
          <w:szCs w:val="20"/>
        </w:rPr>
        <w:t>. Vilémov u Humpolce</w:t>
      </w:r>
    </w:p>
    <w:p w14:paraId="2516749F" w14:textId="77777777" w:rsidR="000A4CA4" w:rsidRPr="00A008E5" w:rsidRDefault="000A4CA4" w:rsidP="000A4CA4">
      <w:pPr>
        <w:pBdr>
          <w:top w:val="nil"/>
          <w:left w:val="nil"/>
          <w:bottom w:val="nil"/>
          <w:right w:val="nil"/>
          <w:between w:val="nil"/>
        </w:pBdr>
        <w:spacing w:after="0" w:line="276" w:lineRule="auto"/>
        <w:rPr>
          <w:rFonts w:ascii="Arial" w:eastAsia="Arial" w:hAnsi="Arial" w:cs="Arial"/>
          <w:sz w:val="20"/>
          <w:szCs w:val="20"/>
        </w:rPr>
      </w:pPr>
    </w:p>
    <w:p w14:paraId="6984B760" w14:textId="77777777" w:rsidR="000A4CA4" w:rsidRPr="00A008E5" w:rsidRDefault="000A4CA4" w:rsidP="000A4CA4">
      <w:pPr>
        <w:pBdr>
          <w:top w:val="nil"/>
          <w:left w:val="nil"/>
          <w:bottom w:val="nil"/>
          <w:right w:val="nil"/>
          <w:between w:val="nil"/>
        </w:pBdr>
        <w:spacing w:after="0" w:line="276" w:lineRule="auto"/>
        <w:rPr>
          <w:rFonts w:ascii="Arial" w:eastAsia="Arial" w:hAnsi="Arial" w:cs="Arial"/>
          <w:i/>
          <w:sz w:val="20"/>
          <w:szCs w:val="20"/>
        </w:rPr>
      </w:pPr>
      <w:r w:rsidRPr="00A008E5">
        <w:rPr>
          <w:rFonts w:ascii="Arial" w:eastAsia="Arial" w:hAnsi="Arial" w:cs="Arial"/>
          <w:i/>
          <w:sz w:val="20"/>
          <w:szCs w:val="20"/>
        </w:rPr>
        <w:t>Zdůvodnění:</w:t>
      </w:r>
    </w:p>
    <w:p w14:paraId="06693667" w14:textId="77777777" w:rsidR="000A4CA4" w:rsidRPr="00A008E5" w:rsidRDefault="000A4CA4" w:rsidP="00F87DBA">
      <w:pPr>
        <w:pBdr>
          <w:top w:val="nil"/>
          <w:left w:val="nil"/>
          <w:bottom w:val="nil"/>
          <w:right w:val="nil"/>
          <w:between w:val="nil"/>
        </w:pBdr>
        <w:spacing w:after="0" w:line="276" w:lineRule="auto"/>
        <w:jc w:val="center"/>
        <w:rPr>
          <w:rFonts w:ascii="Times New Roman" w:eastAsia="Times New Roman" w:hAnsi="Times New Roman" w:cs="Times New Roman"/>
        </w:rPr>
      </w:pPr>
      <w:r w:rsidRPr="00A008E5">
        <w:rPr>
          <w:rFonts w:ascii="Arial" w:eastAsia="Arial" w:hAnsi="Arial" w:cs="Arial"/>
          <w:i/>
          <w:sz w:val="20"/>
          <w:szCs w:val="20"/>
        </w:rPr>
        <w:t xml:space="preserve">Uvedené plochy bych chtěl převést za účelem řešení trvalého bydlení do ploch SV – plochy smíšené obytné – venkovské. V současné době je pozemek veden jako orná půda. Pozemek je na okraji obce a navazuje na stávající zástavbu. Na pozemku je elektrické vedení a v jeho blízkosti i rozvodna vody a kanalizace. Je zde možné vybudovat komunikaci, která by zajistila dostupnost sousedních pozemků a rovněž navazovala na zamýšlenou výstavbu v obci Rozkoš. Spolumajitel sousedního pozemku č. 741/11 Ing. Štěpán Prokůpek má rovněž zájem svůj pozemek převést do ploch SV – plochy smíšené obytné – venkovské. Majitel pozemku č. 740 pan Kopic projevil ústně zájem o vybudování příjezdové </w:t>
      </w:r>
      <w:r w:rsidRPr="00A008E5">
        <w:rPr>
          <w:rFonts w:ascii="Arial" w:eastAsia="Arial" w:hAnsi="Arial" w:cs="Arial"/>
          <w:i/>
          <w:sz w:val="20"/>
          <w:szCs w:val="20"/>
        </w:rPr>
        <w:lastRenderedPageBreak/>
        <w:t xml:space="preserve">komunikace domu, který na tomto pozemku staví. </w:t>
      </w:r>
      <w:r w:rsidRPr="00A008E5">
        <w:rPr>
          <w:rFonts w:ascii="Times New Roman" w:eastAsia="Times New Roman" w:hAnsi="Times New Roman" w:cs="Times New Roman"/>
        </w:rPr>
        <w:t xml:space="preserve"> </w:t>
      </w:r>
      <w:r w:rsidRPr="00A008E5">
        <w:rPr>
          <w:rFonts w:ascii="Times New Roman" w:eastAsia="Times New Roman" w:hAnsi="Times New Roman" w:cs="Times New Roman"/>
          <w:noProof/>
        </w:rPr>
        <w:drawing>
          <wp:inline distT="0" distB="0" distL="0" distR="0" wp14:anchorId="211DFCA4" wp14:editId="27441408">
            <wp:extent cx="3061253" cy="1951295"/>
            <wp:effectExtent l="0" t="0" r="635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067882" cy="1955520"/>
                    </a:xfrm>
                    <a:prstGeom prst="rect">
                      <a:avLst/>
                    </a:prstGeom>
                    <a:noFill/>
                    <a:ln>
                      <a:noFill/>
                    </a:ln>
                  </pic:spPr>
                </pic:pic>
              </a:graphicData>
            </a:graphic>
          </wp:inline>
        </w:drawing>
      </w:r>
    </w:p>
    <w:p w14:paraId="237BBFE2" w14:textId="79C14461" w:rsidR="000A4CA4" w:rsidRPr="00A008E5" w:rsidRDefault="000A4CA4" w:rsidP="000A4CA4">
      <w:pPr>
        <w:pBdr>
          <w:top w:val="nil"/>
          <w:left w:val="nil"/>
          <w:bottom w:val="nil"/>
          <w:right w:val="nil"/>
          <w:between w:val="nil"/>
        </w:pBdr>
        <w:spacing w:after="0" w:line="276" w:lineRule="auto"/>
        <w:rPr>
          <w:rFonts w:ascii="Times New Roman" w:eastAsia="Times New Roman" w:hAnsi="Times New Roman" w:cs="Times New Roman"/>
        </w:rPr>
      </w:pPr>
      <w:r w:rsidRPr="00A008E5">
        <w:rPr>
          <w:rFonts w:ascii="Times New Roman" w:eastAsia="Times New Roman" w:hAnsi="Times New Roman" w:cs="Times New Roman"/>
        </w:rPr>
        <w:t>Třída ochrany I.</w:t>
      </w:r>
    </w:p>
    <w:p w14:paraId="6A61AA93" w14:textId="24AA9924" w:rsidR="004C394E" w:rsidRDefault="004C394E" w:rsidP="004C394E">
      <w:pPr>
        <w:spacing w:after="0" w:line="276" w:lineRule="auto"/>
        <w:jc w:val="both"/>
        <w:rPr>
          <w:rFonts w:ascii="Arial" w:eastAsia="Arial" w:hAnsi="Arial" w:cs="Arial"/>
          <w:b/>
          <w:i/>
          <w:sz w:val="20"/>
          <w:szCs w:val="20"/>
          <w:u w:val="single"/>
        </w:rPr>
      </w:pPr>
      <w:r>
        <w:rPr>
          <w:rFonts w:ascii="Arial" w:eastAsia="Arial" w:hAnsi="Arial" w:cs="Arial"/>
          <w:b/>
          <w:i/>
          <w:sz w:val="20"/>
          <w:szCs w:val="20"/>
          <w:u w:val="single"/>
        </w:rPr>
        <w:t>Doplnění žádosti v rámci projednání návrhu zadání:</w:t>
      </w:r>
    </w:p>
    <w:p w14:paraId="40EE2D9E" w14:textId="77777777" w:rsidR="004C394E" w:rsidRDefault="004C394E" w:rsidP="004C394E">
      <w:pPr>
        <w:jc w:val="both"/>
        <w:rPr>
          <w:rFonts w:ascii="Times New Roman" w:eastAsia="Times New Roman" w:hAnsi="Times New Roman" w:cs="Times New Roman"/>
          <w:i/>
        </w:rPr>
      </w:pPr>
      <w:r>
        <w:rPr>
          <w:rFonts w:ascii="Times New Roman" w:eastAsia="Times New Roman" w:hAnsi="Times New Roman" w:cs="Times New Roman"/>
          <w:i/>
        </w:rPr>
        <w:t>K podané žádosti chci doplnit, že jsem o stejnou změnu územního plánu žádal před několika lety. Bylo to v době, kdy se zpracovávaly podklady pro územní plán, který je nyní v platnosti. Moje žádost byla zamítnuta s odůvodněním, že oplocením tohoto pozemku by se znemožnil přístup k sousedním pozemkům a bylo mi vysvětleno, že v obci Vilémov a Rozkoš je dostatek stavebních pozemků jiných majitelů. To ale neřeší problém se zajištěním bydlení pro členy mé rodiny a rodiny mé sestry. Ještě chci podotknout, že stejně jako nyní jsem nikdy neměl v úmyslu oplotit celý pozemek a počítal jsem se zachováním přístupových cest.</w:t>
      </w:r>
    </w:p>
    <w:p w14:paraId="0C58DE4B" w14:textId="77777777" w:rsidR="004C394E" w:rsidRDefault="004C394E" w:rsidP="004C394E">
      <w:pPr>
        <w:jc w:val="both"/>
        <w:rPr>
          <w:rFonts w:ascii="Times New Roman" w:eastAsia="Times New Roman" w:hAnsi="Times New Roman" w:cs="Times New Roman"/>
          <w:i/>
        </w:rPr>
      </w:pPr>
      <w:r>
        <w:rPr>
          <w:rFonts w:ascii="Times New Roman" w:eastAsia="Times New Roman" w:hAnsi="Times New Roman" w:cs="Times New Roman"/>
          <w:i/>
        </w:rPr>
        <w:t xml:space="preserve">U pozemku 741/1 je sice uvedena třída ochrany půdy I. ale bodová výnosnost je vzhledem ke složení půdy a klimatu jen 24 bodů ze sta. Pozemek je hodnocen jako produkční málo významný. Bonifikace byla provedena před mnoha lety a lze předpokládat že je ve skutečnosti převážně ve třídě III. a IV. Na sousedním pozemku s parcelním číslem 144, kde byla v minulém roce provedena </w:t>
      </w:r>
      <w:proofErr w:type="spellStart"/>
      <w:r>
        <w:rPr>
          <w:rFonts w:ascii="Times New Roman" w:eastAsia="Times New Roman" w:hAnsi="Times New Roman" w:cs="Times New Roman"/>
          <w:i/>
        </w:rPr>
        <w:t>rebonifikace</w:t>
      </w:r>
      <w:proofErr w:type="spellEnd"/>
      <w:r>
        <w:rPr>
          <w:rFonts w:ascii="Times New Roman" w:eastAsia="Times New Roman" w:hAnsi="Times New Roman" w:cs="Times New Roman"/>
          <w:i/>
        </w:rPr>
        <w:t xml:space="preserve"> je nyní v I. třídě ochrany méně než 30% a naprostá většina je ve III. a IV. Třídě ochrany půdy a bodová výnosnost zde klesla na 15 bodů. Podobně to vypadá i na dalších pozemcích kde byla provedena nová bonifikace půdy. </w:t>
      </w:r>
    </w:p>
    <w:p w14:paraId="48549932" w14:textId="77777777" w:rsidR="004C394E" w:rsidRDefault="004C394E" w:rsidP="004C394E">
      <w:pPr>
        <w:jc w:val="both"/>
        <w:rPr>
          <w:rFonts w:ascii="Times New Roman" w:eastAsia="Times New Roman" w:hAnsi="Times New Roman" w:cs="Times New Roman"/>
          <w:i/>
        </w:rPr>
      </w:pPr>
      <w:r>
        <w:rPr>
          <w:rFonts w:ascii="Times New Roman" w:eastAsia="Times New Roman" w:hAnsi="Times New Roman" w:cs="Times New Roman"/>
          <w:i/>
        </w:rPr>
        <w:t>Za zmínku snad stojí i to, že jsem přes svůj pozemek umožnil připojení nově vybudovaných domů k elektrické síti a za tím účelem souhlasil i se zřízením věcného břemene bez jakékoli kompenzace.</w:t>
      </w:r>
    </w:p>
    <w:p w14:paraId="5BA01F85" w14:textId="77777777" w:rsidR="004C394E" w:rsidRDefault="004C394E" w:rsidP="004C394E">
      <w:pPr>
        <w:rPr>
          <w:rFonts w:ascii="Times New Roman" w:eastAsia="Times New Roman" w:hAnsi="Times New Roman" w:cs="Times New Roman"/>
        </w:rPr>
      </w:pPr>
      <w:r>
        <w:rPr>
          <w:rFonts w:ascii="Times New Roman" w:eastAsia="Times New Roman" w:hAnsi="Times New Roman" w:cs="Times New Roman"/>
        </w:rPr>
        <w:t>Bylo doloženo také souhlasné vyjádření osadního výboru Vilémov.</w:t>
      </w:r>
    </w:p>
    <w:p w14:paraId="28E60C0E" w14:textId="77777777" w:rsidR="004C394E" w:rsidRDefault="004C394E" w:rsidP="004C394E">
      <w:pPr>
        <w:spacing w:after="0" w:line="240" w:lineRule="auto"/>
        <w:rPr>
          <w:rFonts w:ascii="Times New Roman" w:eastAsia="Times New Roman" w:hAnsi="Times New Roman" w:cs="Times New Roman"/>
          <w:sz w:val="20"/>
          <w:szCs w:val="20"/>
        </w:rPr>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170"/>
      </w:tblGrid>
      <w:tr w:rsidR="004C394E" w14:paraId="14EE75D1" w14:textId="77777777" w:rsidTr="0097768C">
        <w:trPr>
          <w:trHeight w:val="400"/>
        </w:trPr>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694DA7" w14:textId="77777777" w:rsidR="004C394E" w:rsidRPr="00E32727" w:rsidRDefault="004C394E" w:rsidP="0097768C">
            <w:pPr>
              <w:spacing w:after="0" w:line="240" w:lineRule="auto"/>
              <w:rPr>
                <w:rFonts w:ascii="Arial" w:eastAsia="Arial" w:hAnsi="Arial" w:cs="Arial"/>
                <w:sz w:val="20"/>
                <w:szCs w:val="20"/>
              </w:rPr>
            </w:pPr>
            <w:r w:rsidRPr="00E32727">
              <w:rPr>
                <w:rFonts w:ascii="Arial" w:eastAsia="Arial" w:hAnsi="Arial" w:cs="Arial"/>
                <w:sz w:val="20"/>
                <w:szCs w:val="20"/>
              </w:rPr>
              <w:t>Závěr KAU</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D4CDF9" w14:textId="77777777" w:rsidR="004C394E" w:rsidRPr="00E32727" w:rsidRDefault="004C394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KAU</w:t>
            </w:r>
            <w:r w:rsidRPr="00E32727">
              <w:rPr>
                <w:rFonts w:ascii="Arial" w:eastAsia="Arial" w:hAnsi="Arial" w:cs="Arial"/>
                <w:b/>
                <w:sz w:val="20"/>
                <w:szCs w:val="20"/>
              </w:rPr>
              <w:t xml:space="preserve"> nedoporučuje </w:t>
            </w:r>
            <w:r w:rsidRPr="00E32727">
              <w:rPr>
                <w:rFonts w:ascii="Arial" w:eastAsia="Arial" w:hAnsi="Arial" w:cs="Arial"/>
                <w:sz w:val="20"/>
                <w:szCs w:val="20"/>
              </w:rPr>
              <w:t>zařadit požadavek do změny č.6 ÚP.</w:t>
            </w:r>
          </w:p>
        </w:tc>
      </w:tr>
      <w:tr w:rsidR="004C394E" w14:paraId="041BA102" w14:textId="77777777" w:rsidTr="0097768C">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2A9AC9" w14:textId="77777777" w:rsidR="004C394E" w:rsidRPr="00E32727" w:rsidRDefault="004C394E" w:rsidP="0097768C">
            <w:pPr>
              <w:spacing w:after="0" w:line="240" w:lineRule="auto"/>
              <w:rPr>
                <w:rFonts w:ascii="Arial" w:eastAsia="Arial" w:hAnsi="Arial" w:cs="Arial"/>
                <w:sz w:val="20"/>
                <w:szCs w:val="20"/>
              </w:rPr>
            </w:pPr>
            <w:r w:rsidRPr="00E32727">
              <w:rPr>
                <w:rFonts w:ascii="Arial" w:eastAsia="Arial" w:hAnsi="Arial" w:cs="Arial"/>
                <w:sz w:val="20"/>
                <w:szCs w:val="20"/>
              </w:rPr>
              <w:t>Hlasování závěru</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80CBEA" w14:textId="77777777" w:rsidR="004C394E" w:rsidRPr="00E32727" w:rsidRDefault="004C394E" w:rsidP="0097768C">
            <w:pPr>
              <w:widowControl w:val="0"/>
              <w:spacing w:after="0" w:line="240" w:lineRule="auto"/>
              <w:rPr>
                <w:rFonts w:ascii="Arial" w:eastAsia="Arial" w:hAnsi="Arial" w:cs="Arial"/>
                <w:sz w:val="20"/>
                <w:szCs w:val="20"/>
              </w:rPr>
            </w:pPr>
            <w:r w:rsidRPr="00E32727">
              <w:rPr>
                <w:rFonts w:ascii="Arial" w:eastAsia="Arial" w:hAnsi="Arial" w:cs="Arial"/>
                <w:b/>
                <w:sz w:val="20"/>
                <w:szCs w:val="20"/>
              </w:rPr>
              <w:t>ANO - 4 , NE - 0 , ZDRŽEL SE -  0</w:t>
            </w:r>
          </w:p>
        </w:tc>
      </w:tr>
      <w:tr w:rsidR="004C394E" w14:paraId="270EB7F1" w14:textId="77777777" w:rsidTr="0097768C">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FC8AC4" w14:textId="77777777" w:rsidR="004C394E" w:rsidRPr="00E32727" w:rsidRDefault="004C394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Odůvodnění</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644E28" w14:textId="77777777" w:rsidR="004C394E" w:rsidRPr="00E32727" w:rsidRDefault="004C394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KAU nedoporučuje obecně zařazovat do dílčích změn významnější rozvojové plochy příměstských sídel. Koncepci rozvoje příměstských sídel by měl vymezit nový územní plán s odůvodněním a řešením dopadů, které to pro Humpolec bude mít.</w:t>
            </w:r>
          </w:p>
          <w:p w14:paraId="2C171CEA" w14:textId="77777777" w:rsidR="004C394E" w:rsidRPr="00E32727" w:rsidRDefault="004C394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Rozvaha nad rozvojem sídla by měla být koncepční a součástí nového ÚP, nad podrobnější urbanistickou rozvahou či studií.</w:t>
            </w:r>
          </w:p>
          <w:p w14:paraId="0DBD0252" w14:textId="77777777" w:rsidR="004C394E" w:rsidRPr="00E32727" w:rsidRDefault="004C394E" w:rsidP="0097768C">
            <w:pPr>
              <w:widowControl w:val="0"/>
              <w:spacing w:after="0" w:line="240" w:lineRule="auto"/>
            </w:pPr>
            <w:r w:rsidRPr="00E32727">
              <w:rPr>
                <w:rFonts w:ascii="Arial" w:eastAsia="Arial" w:hAnsi="Arial" w:cs="Arial"/>
                <w:sz w:val="20"/>
                <w:szCs w:val="20"/>
              </w:rPr>
              <w:t>Tento požadavek je jedním z několika v tomto území a je třeba je řešit všechny společně, jednotně a koncepčně s ohledem na koncepci celého města Humpolec, tedy v novém ÚP.</w:t>
            </w:r>
          </w:p>
        </w:tc>
      </w:tr>
    </w:tbl>
    <w:p w14:paraId="61676DCE" w14:textId="17F757F1" w:rsidR="000A4CA4" w:rsidRDefault="000A4CA4" w:rsidP="00F93ED7">
      <w:pPr>
        <w:autoSpaceDE w:val="0"/>
        <w:autoSpaceDN w:val="0"/>
        <w:adjustRightInd w:val="0"/>
        <w:spacing w:after="0" w:line="240" w:lineRule="auto"/>
        <w:jc w:val="both"/>
        <w:rPr>
          <w:rFonts w:cstheme="minorHAnsi"/>
          <w:sz w:val="20"/>
          <w:szCs w:val="20"/>
        </w:rPr>
      </w:pPr>
    </w:p>
    <w:p w14:paraId="06F577F2" w14:textId="120725A8" w:rsidR="0081431E" w:rsidRDefault="0081431E" w:rsidP="00F93ED7">
      <w:pPr>
        <w:autoSpaceDE w:val="0"/>
        <w:autoSpaceDN w:val="0"/>
        <w:adjustRightInd w:val="0"/>
        <w:spacing w:after="0" w:line="240" w:lineRule="auto"/>
        <w:jc w:val="both"/>
        <w:rPr>
          <w:rFonts w:cstheme="minorHAnsi"/>
          <w:sz w:val="20"/>
          <w:szCs w:val="20"/>
        </w:rPr>
      </w:pPr>
    </w:p>
    <w:p w14:paraId="373C4DFC" w14:textId="77777777" w:rsidR="0081431E" w:rsidRPr="00A008E5" w:rsidRDefault="0081431E" w:rsidP="00F93ED7">
      <w:pPr>
        <w:autoSpaceDE w:val="0"/>
        <w:autoSpaceDN w:val="0"/>
        <w:adjustRightInd w:val="0"/>
        <w:spacing w:after="0" w:line="240" w:lineRule="auto"/>
        <w:jc w:val="both"/>
        <w:rPr>
          <w:rFonts w:cstheme="minorHAnsi"/>
          <w:sz w:val="20"/>
          <w:szCs w:val="20"/>
        </w:rPr>
      </w:pPr>
    </w:p>
    <w:tbl>
      <w:tblPr>
        <w:tblW w:w="9075"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75"/>
      </w:tblGrid>
      <w:tr w:rsidR="00A008E5" w:rsidRPr="00A008E5" w14:paraId="255C3DFD" w14:textId="77777777" w:rsidTr="000A4CA4">
        <w:trPr>
          <w:trHeight w:val="261"/>
        </w:trPr>
        <w:tc>
          <w:tcPr>
            <w:tcW w:w="9075" w:type="dxa"/>
            <w:tcBorders>
              <w:top w:val="single" w:sz="4" w:space="0" w:color="000000"/>
              <w:left w:val="single" w:sz="4" w:space="0" w:color="000000"/>
              <w:bottom w:val="single" w:sz="4" w:space="0" w:color="000000"/>
              <w:right w:val="single" w:sz="4" w:space="0" w:color="000000"/>
            </w:tcBorders>
            <w:vAlign w:val="center"/>
            <w:hideMark/>
          </w:tcPr>
          <w:p w14:paraId="10764C5D" w14:textId="29D5BE50" w:rsidR="000A4CA4" w:rsidRPr="00A008E5" w:rsidRDefault="000A4CA4" w:rsidP="005F7BD8">
            <w:pPr>
              <w:spacing w:before="120" w:after="120" w:line="240" w:lineRule="auto"/>
              <w:rPr>
                <w:rFonts w:ascii="Arial" w:eastAsia="Arial" w:hAnsi="Arial" w:cs="Arial"/>
              </w:rPr>
            </w:pPr>
            <w:r w:rsidRPr="00A008E5">
              <w:rPr>
                <w:rFonts w:ascii="Arial" w:eastAsia="Arial" w:hAnsi="Arial" w:cs="Arial"/>
              </w:rPr>
              <w:lastRenderedPageBreak/>
              <w:t xml:space="preserve">DÍLČÍ ZMĚNA </w:t>
            </w:r>
            <w:r w:rsidRPr="00A008E5">
              <w:rPr>
                <w:rFonts w:ascii="Arial" w:eastAsia="Arial" w:hAnsi="Arial" w:cs="Arial"/>
                <w:b/>
              </w:rPr>
              <w:t xml:space="preserve"> </w:t>
            </w:r>
            <w:r w:rsidRPr="00A008E5">
              <w:rPr>
                <w:rFonts w:ascii="Arial" w:eastAsia="Arial" w:hAnsi="Arial" w:cs="Arial"/>
                <w:b/>
                <w:sz w:val="28"/>
                <w:szCs w:val="28"/>
              </w:rPr>
              <w:t>Zm6.68</w:t>
            </w:r>
            <w:r w:rsidR="002C1C42">
              <w:rPr>
                <w:rFonts w:ascii="Arial" w:eastAsia="Arial" w:hAnsi="Arial" w:cs="Arial"/>
                <w:b/>
                <w:sz w:val="28"/>
                <w:szCs w:val="28"/>
              </w:rPr>
              <w:t xml:space="preserve">                                                        </w:t>
            </w:r>
            <w:r w:rsidR="002C1C42" w:rsidRPr="003B6A45">
              <w:rPr>
                <w:rFonts w:ascii="Arial" w:eastAsia="Times New Roman" w:hAnsi="Arial" w:cs="Arial"/>
                <w:b/>
                <w:bCs/>
                <w:color w:val="FF0000"/>
                <w:sz w:val="28"/>
                <w:szCs w:val="28"/>
              </w:rPr>
              <w:t>SCHVALUJE</w:t>
            </w:r>
          </w:p>
        </w:tc>
      </w:tr>
    </w:tbl>
    <w:p w14:paraId="5EC2E135" w14:textId="77777777" w:rsidR="000A4CA4" w:rsidRPr="00A008E5" w:rsidRDefault="000A4CA4" w:rsidP="000A4CA4">
      <w:pPr>
        <w:spacing w:after="120" w:line="240" w:lineRule="auto"/>
        <w:jc w:val="both"/>
        <w:rPr>
          <w:rFonts w:ascii="Arial" w:eastAsia="Arial" w:hAnsi="Arial" w:cs="Arial"/>
          <w:i/>
          <w:sz w:val="20"/>
          <w:szCs w:val="20"/>
        </w:rPr>
      </w:pPr>
    </w:p>
    <w:p w14:paraId="7546A756" w14:textId="77777777" w:rsidR="000A4CA4" w:rsidRPr="00A008E5" w:rsidRDefault="000A4CA4" w:rsidP="000A4CA4">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Změna č.6 prověří možnost změny plochy </w:t>
      </w:r>
      <w:r w:rsidRPr="00A008E5">
        <w:rPr>
          <w:rFonts w:ascii="Arial" w:eastAsia="Arial" w:hAnsi="Arial" w:cs="Arial"/>
          <w:b/>
          <w:bCs/>
          <w:sz w:val="20"/>
          <w:szCs w:val="20"/>
        </w:rPr>
        <w:t>NS</w:t>
      </w:r>
      <w:r w:rsidRPr="00A008E5">
        <w:rPr>
          <w:rFonts w:ascii="Arial" w:eastAsia="Arial" w:hAnsi="Arial" w:cs="Arial"/>
          <w:sz w:val="20"/>
          <w:szCs w:val="20"/>
        </w:rPr>
        <w:t xml:space="preserve"> (</w:t>
      </w:r>
      <w:r w:rsidRPr="00A008E5">
        <w:rPr>
          <w:rFonts w:ascii="Arial" w:eastAsia="Arial" w:hAnsi="Arial" w:cs="Arial"/>
          <w:b/>
          <w:sz w:val="20"/>
          <w:szCs w:val="20"/>
        </w:rPr>
        <w:t>PLOCHY SMÍŠENÉ NEZASTAVĚNÉHO ÚZEMÍ</w:t>
      </w:r>
      <w:r w:rsidRPr="00A008E5">
        <w:rPr>
          <w:rFonts w:ascii="Arial" w:eastAsia="Arial" w:hAnsi="Arial" w:cs="Arial"/>
          <w:sz w:val="20"/>
          <w:szCs w:val="20"/>
        </w:rPr>
        <w:t xml:space="preserve">) na plochu </w:t>
      </w:r>
      <w:r w:rsidRPr="00A008E5">
        <w:rPr>
          <w:rFonts w:ascii="Arial" w:eastAsia="Arial" w:hAnsi="Arial" w:cs="Arial"/>
          <w:b/>
          <w:bCs/>
          <w:sz w:val="20"/>
          <w:szCs w:val="20"/>
        </w:rPr>
        <w:t>SV</w:t>
      </w:r>
      <w:r w:rsidRPr="00A008E5">
        <w:rPr>
          <w:rFonts w:ascii="Arial" w:eastAsia="Arial" w:hAnsi="Arial" w:cs="Arial"/>
          <w:b/>
          <w:sz w:val="20"/>
          <w:szCs w:val="20"/>
        </w:rPr>
        <w:t xml:space="preserve"> (PLOCHY SMÍŠENÉ OBYTNÉ – VENKOVSKÉ)</w:t>
      </w:r>
    </w:p>
    <w:p w14:paraId="1F499C34" w14:textId="77777777" w:rsidR="000A4CA4" w:rsidRPr="00A008E5" w:rsidRDefault="000A4CA4" w:rsidP="000A4CA4">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část p. č. 54/6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xml:space="preserve">. </w:t>
      </w:r>
      <w:proofErr w:type="spellStart"/>
      <w:r w:rsidRPr="00A008E5">
        <w:rPr>
          <w:rFonts w:ascii="Arial" w:eastAsia="Arial" w:hAnsi="Arial" w:cs="Arial"/>
          <w:sz w:val="20"/>
          <w:szCs w:val="20"/>
        </w:rPr>
        <w:t>Kletečná</w:t>
      </w:r>
      <w:proofErr w:type="spellEnd"/>
      <w:r w:rsidRPr="00A008E5">
        <w:rPr>
          <w:rFonts w:ascii="Arial" w:eastAsia="Arial" w:hAnsi="Arial" w:cs="Arial"/>
          <w:sz w:val="20"/>
          <w:szCs w:val="20"/>
        </w:rPr>
        <w:t xml:space="preserve"> u Humpolce</w:t>
      </w:r>
    </w:p>
    <w:p w14:paraId="48F04D0E" w14:textId="77777777" w:rsidR="000A4CA4" w:rsidRPr="00A008E5" w:rsidRDefault="000A4CA4" w:rsidP="000A4CA4">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Zdůvodnění:</w:t>
      </w:r>
    </w:p>
    <w:p w14:paraId="45C8DF69" w14:textId="77777777" w:rsidR="000A4CA4" w:rsidRPr="00A008E5" w:rsidRDefault="000A4CA4" w:rsidP="000A4CA4">
      <w:pPr>
        <w:spacing w:before="120" w:after="120" w:line="240" w:lineRule="auto"/>
        <w:jc w:val="both"/>
        <w:rPr>
          <w:rFonts w:ascii="Arial" w:eastAsia="Arial" w:hAnsi="Arial" w:cs="Arial"/>
          <w:sz w:val="20"/>
          <w:szCs w:val="20"/>
        </w:rPr>
      </w:pPr>
      <w:r w:rsidRPr="00A008E5">
        <w:rPr>
          <w:rFonts w:ascii="Arial" w:eastAsia="Arial" w:hAnsi="Arial" w:cs="Arial"/>
          <w:i/>
          <w:sz w:val="20"/>
          <w:szCs w:val="20"/>
        </w:rPr>
        <w:t xml:space="preserve">Na základě Urbanistické studie rozvojového území </w:t>
      </w:r>
      <w:proofErr w:type="spellStart"/>
      <w:r w:rsidRPr="00A008E5">
        <w:rPr>
          <w:rFonts w:ascii="Arial" w:eastAsia="Arial" w:hAnsi="Arial" w:cs="Arial"/>
          <w:i/>
          <w:sz w:val="20"/>
          <w:szCs w:val="20"/>
        </w:rPr>
        <w:t>Kletečná</w:t>
      </w:r>
      <w:proofErr w:type="spellEnd"/>
      <w:r w:rsidRPr="00A008E5">
        <w:rPr>
          <w:rFonts w:ascii="Arial" w:eastAsia="Arial" w:hAnsi="Arial" w:cs="Arial"/>
          <w:i/>
          <w:sz w:val="20"/>
          <w:szCs w:val="20"/>
        </w:rPr>
        <w:t xml:space="preserve">, se Město Humpolec rozhodlo prověřit možnost zařazení části pozemku </w:t>
      </w:r>
      <w:r w:rsidRPr="00A008E5">
        <w:rPr>
          <w:rFonts w:ascii="Arial" w:eastAsia="Arial" w:hAnsi="Arial" w:cs="Arial"/>
          <w:sz w:val="20"/>
          <w:szCs w:val="20"/>
        </w:rPr>
        <w:t xml:space="preserve">p. č. 54/6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xml:space="preserve">. </w:t>
      </w:r>
      <w:proofErr w:type="spellStart"/>
      <w:r w:rsidRPr="00A008E5">
        <w:rPr>
          <w:rFonts w:ascii="Arial" w:eastAsia="Arial" w:hAnsi="Arial" w:cs="Arial"/>
          <w:sz w:val="20"/>
          <w:szCs w:val="20"/>
        </w:rPr>
        <w:t>Kletečná</w:t>
      </w:r>
      <w:proofErr w:type="spellEnd"/>
      <w:r w:rsidRPr="00A008E5">
        <w:rPr>
          <w:rFonts w:ascii="Arial" w:eastAsia="Arial" w:hAnsi="Arial" w:cs="Arial"/>
          <w:sz w:val="20"/>
          <w:szCs w:val="20"/>
        </w:rPr>
        <w:t xml:space="preserve"> u Humpolce</w:t>
      </w:r>
      <w:r w:rsidRPr="00A008E5">
        <w:rPr>
          <w:rFonts w:ascii="Arial" w:eastAsia="Arial" w:hAnsi="Arial" w:cs="Arial"/>
          <w:i/>
          <w:sz w:val="20"/>
          <w:szCs w:val="20"/>
        </w:rPr>
        <w:t xml:space="preserve"> do ploch </w:t>
      </w:r>
      <w:r w:rsidRPr="00A008E5">
        <w:rPr>
          <w:rFonts w:ascii="Arial" w:eastAsia="Arial" w:hAnsi="Arial" w:cs="Arial"/>
          <w:b/>
          <w:bCs/>
          <w:i/>
          <w:sz w:val="20"/>
          <w:szCs w:val="20"/>
        </w:rPr>
        <w:t xml:space="preserve">SV </w:t>
      </w:r>
      <w:r w:rsidRPr="00A008E5">
        <w:rPr>
          <w:rFonts w:ascii="Arial" w:eastAsia="Arial" w:hAnsi="Arial" w:cs="Arial"/>
          <w:b/>
          <w:sz w:val="20"/>
          <w:szCs w:val="20"/>
        </w:rPr>
        <w:t>(PLOCHY SMÍŠENÉ OBYTNÉ – VENKOVSKÉ).</w:t>
      </w:r>
    </w:p>
    <w:p w14:paraId="2DA7AF37" w14:textId="77777777" w:rsidR="000A4CA4" w:rsidRPr="00A008E5" w:rsidRDefault="000A4CA4" w:rsidP="00F87DBA">
      <w:pPr>
        <w:spacing w:after="120" w:line="240" w:lineRule="auto"/>
        <w:jc w:val="center"/>
        <w:rPr>
          <w:rFonts w:ascii="Arial" w:eastAsia="Arial" w:hAnsi="Arial" w:cs="Arial"/>
          <w:i/>
          <w:sz w:val="20"/>
          <w:szCs w:val="20"/>
        </w:rPr>
      </w:pPr>
      <w:r w:rsidRPr="00A008E5">
        <w:rPr>
          <w:noProof/>
        </w:rPr>
        <w:drawing>
          <wp:inline distT="0" distB="0" distL="0" distR="0" wp14:anchorId="087FDCB1" wp14:editId="4F5DE075">
            <wp:extent cx="3524250" cy="2210426"/>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546893" cy="2224628"/>
                    </a:xfrm>
                    <a:prstGeom prst="rect">
                      <a:avLst/>
                    </a:prstGeom>
                  </pic:spPr>
                </pic:pic>
              </a:graphicData>
            </a:graphic>
          </wp:inline>
        </w:drawing>
      </w:r>
    </w:p>
    <w:p w14:paraId="497CC790" w14:textId="77777777" w:rsidR="000A4CA4" w:rsidRPr="00A008E5" w:rsidRDefault="000A4CA4" w:rsidP="00F87DBA">
      <w:pPr>
        <w:spacing w:after="0" w:line="276" w:lineRule="auto"/>
        <w:jc w:val="center"/>
        <w:rPr>
          <w:rFonts w:ascii="Arial" w:eastAsia="Arial" w:hAnsi="Arial" w:cs="Arial"/>
          <w:i/>
          <w:sz w:val="20"/>
          <w:szCs w:val="20"/>
        </w:rPr>
      </w:pPr>
      <w:r w:rsidRPr="00A008E5">
        <w:rPr>
          <w:rFonts w:ascii="Arial" w:eastAsia="Arial" w:hAnsi="Arial" w:cs="Arial"/>
          <w:i/>
          <w:noProof/>
          <w:sz w:val="20"/>
          <w:szCs w:val="20"/>
        </w:rPr>
        <w:drawing>
          <wp:inline distT="0" distB="0" distL="0" distR="0" wp14:anchorId="02DADC02" wp14:editId="35A21812">
            <wp:extent cx="3486150" cy="2297166"/>
            <wp:effectExtent l="0" t="0" r="0" b="8255"/>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542777" cy="2334480"/>
                    </a:xfrm>
                    <a:prstGeom prst="rect">
                      <a:avLst/>
                    </a:prstGeom>
                    <a:noFill/>
                    <a:ln>
                      <a:noFill/>
                    </a:ln>
                  </pic:spPr>
                </pic:pic>
              </a:graphicData>
            </a:graphic>
          </wp:inline>
        </w:drawing>
      </w:r>
    </w:p>
    <w:p w14:paraId="5300C60A" w14:textId="77777777" w:rsidR="000A4CA4" w:rsidRPr="00A008E5" w:rsidRDefault="000A4CA4" w:rsidP="000A4CA4">
      <w:pPr>
        <w:spacing w:after="0" w:line="276" w:lineRule="auto"/>
        <w:jc w:val="both"/>
        <w:rPr>
          <w:rFonts w:ascii="Arial" w:eastAsia="Arial" w:hAnsi="Arial" w:cs="Arial"/>
          <w:i/>
          <w:sz w:val="20"/>
          <w:szCs w:val="20"/>
        </w:rPr>
      </w:pPr>
    </w:p>
    <w:p w14:paraId="5FBA4898" w14:textId="77777777" w:rsidR="000A4CA4" w:rsidRPr="00A008E5" w:rsidRDefault="000A4CA4" w:rsidP="000A4CA4">
      <w:pPr>
        <w:spacing w:after="0" w:line="276" w:lineRule="auto"/>
        <w:jc w:val="both"/>
        <w:rPr>
          <w:rFonts w:ascii="Arial" w:eastAsia="Arial" w:hAnsi="Arial" w:cs="Arial"/>
          <w:iCs/>
          <w:sz w:val="20"/>
          <w:szCs w:val="20"/>
        </w:rPr>
      </w:pPr>
      <w:r w:rsidRPr="00A008E5">
        <w:rPr>
          <w:rFonts w:ascii="Arial" w:eastAsia="Arial" w:hAnsi="Arial" w:cs="Arial"/>
          <w:iCs/>
          <w:sz w:val="20"/>
          <w:szCs w:val="20"/>
        </w:rPr>
        <w:t xml:space="preserve">Třída ochrany I. </w:t>
      </w:r>
    </w:p>
    <w:p w14:paraId="79D0B015" w14:textId="77777777" w:rsidR="004C394E" w:rsidRDefault="004C394E" w:rsidP="004C394E">
      <w:pPr>
        <w:spacing w:after="0" w:line="240" w:lineRule="auto"/>
        <w:rPr>
          <w:rFonts w:ascii="Times New Roman" w:eastAsia="Times New Roman" w:hAnsi="Times New Roman" w:cs="Times New Roman"/>
          <w:color w:val="FF0000"/>
          <w:sz w:val="20"/>
          <w:szCs w:val="20"/>
        </w:rPr>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170"/>
      </w:tblGrid>
      <w:tr w:rsidR="00E32727" w:rsidRPr="00E32727" w14:paraId="09155C25" w14:textId="77777777" w:rsidTr="0097768C">
        <w:trPr>
          <w:trHeight w:val="400"/>
        </w:trPr>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FFFDDB" w14:textId="77777777" w:rsidR="004C394E" w:rsidRPr="00E32727" w:rsidRDefault="004C394E" w:rsidP="0097768C">
            <w:pPr>
              <w:spacing w:after="0" w:line="240" w:lineRule="auto"/>
              <w:rPr>
                <w:rFonts w:ascii="Arial" w:eastAsia="Arial" w:hAnsi="Arial" w:cs="Arial"/>
                <w:sz w:val="20"/>
                <w:szCs w:val="20"/>
              </w:rPr>
            </w:pPr>
            <w:r w:rsidRPr="00E32727">
              <w:rPr>
                <w:rFonts w:ascii="Arial" w:eastAsia="Arial" w:hAnsi="Arial" w:cs="Arial"/>
                <w:sz w:val="20"/>
                <w:szCs w:val="20"/>
              </w:rPr>
              <w:t>Závěr KAU</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BA95E5" w14:textId="77777777" w:rsidR="004C394E" w:rsidRPr="00E32727" w:rsidRDefault="004C394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KAU</w:t>
            </w:r>
            <w:r w:rsidRPr="00E32727">
              <w:rPr>
                <w:rFonts w:ascii="Arial" w:eastAsia="Arial" w:hAnsi="Arial" w:cs="Arial"/>
                <w:b/>
                <w:sz w:val="20"/>
                <w:szCs w:val="20"/>
              </w:rPr>
              <w:t xml:space="preserve"> nedoporučuje </w:t>
            </w:r>
            <w:r w:rsidRPr="00E32727">
              <w:rPr>
                <w:rFonts w:ascii="Arial" w:eastAsia="Arial" w:hAnsi="Arial" w:cs="Arial"/>
                <w:sz w:val="20"/>
                <w:szCs w:val="20"/>
              </w:rPr>
              <w:t>zařadit požadavek (část A) do změny č.6 ÚP.</w:t>
            </w:r>
          </w:p>
        </w:tc>
      </w:tr>
      <w:tr w:rsidR="004C394E" w:rsidRPr="00E32727" w14:paraId="1B49160E" w14:textId="77777777" w:rsidTr="0097768C">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63798F" w14:textId="77777777" w:rsidR="004C394E" w:rsidRPr="00E32727" w:rsidRDefault="004C394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Odůvodnění</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3B6971" w14:textId="77777777" w:rsidR="004C394E" w:rsidRPr="00E32727" w:rsidRDefault="004C394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KAU nedoporučuje výstavbu za klidovou částí zahrad stávajících RD, což je netypické řešení pro venkovskou zástavbu.</w:t>
            </w:r>
          </w:p>
        </w:tc>
      </w:tr>
    </w:tbl>
    <w:p w14:paraId="31247FE6" w14:textId="77777777" w:rsidR="004C394E" w:rsidRPr="00E32727" w:rsidRDefault="004C394E" w:rsidP="004C394E">
      <w:pPr>
        <w:spacing w:after="0" w:line="240" w:lineRule="auto"/>
        <w:rPr>
          <w:rFonts w:ascii="Times New Roman" w:eastAsia="Times New Roman" w:hAnsi="Times New Roman" w:cs="Times New Roman"/>
          <w:sz w:val="20"/>
          <w:szCs w:val="20"/>
        </w:rPr>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170"/>
      </w:tblGrid>
      <w:tr w:rsidR="00E32727" w:rsidRPr="00E32727" w14:paraId="23CE9624" w14:textId="77777777" w:rsidTr="0097768C">
        <w:trPr>
          <w:trHeight w:val="400"/>
        </w:trPr>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4B6E3F" w14:textId="77777777" w:rsidR="004C394E" w:rsidRPr="00E32727" w:rsidRDefault="004C394E" w:rsidP="0097768C">
            <w:pPr>
              <w:spacing w:after="0" w:line="240" w:lineRule="auto"/>
              <w:rPr>
                <w:rFonts w:ascii="Arial" w:eastAsia="Arial" w:hAnsi="Arial" w:cs="Arial"/>
                <w:sz w:val="20"/>
                <w:szCs w:val="20"/>
              </w:rPr>
            </w:pPr>
            <w:r w:rsidRPr="00E32727">
              <w:rPr>
                <w:rFonts w:ascii="Arial" w:eastAsia="Arial" w:hAnsi="Arial" w:cs="Arial"/>
                <w:sz w:val="20"/>
                <w:szCs w:val="20"/>
              </w:rPr>
              <w:t>Závěr KAU</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D162F8" w14:textId="77777777" w:rsidR="004C394E" w:rsidRPr="00E32727" w:rsidRDefault="004C394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KAU</w:t>
            </w:r>
            <w:r w:rsidRPr="00E32727">
              <w:rPr>
                <w:rFonts w:ascii="Arial" w:eastAsia="Arial" w:hAnsi="Arial" w:cs="Arial"/>
                <w:b/>
                <w:sz w:val="20"/>
                <w:szCs w:val="20"/>
              </w:rPr>
              <w:t xml:space="preserve"> doporučuje </w:t>
            </w:r>
            <w:r w:rsidRPr="00E32727">
              <w:rPr>
                <w:rFonts w:ascii="Arial" w:eastAsia="Arial" w:hAnsi="Arial" w:cs="Arial"/>
                <w:sz w:val="20"/>
                <w:szCs w:val="20"/>
              </w:rPr>
              <w:t>zařadit požadavek (část B) do změny č.6 ÚP.</w:t>
            </w:r>
          </w:p>
        </w:tc>
      </w:tr>
      <w:tr w:rsidR="00E32727" w:rsidRPr="00E32727" w14:paraId="7D95742D" w14:textId="77777777" w:rsidTr="0097768C">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62B8F2" w14:textId="77777777" w:rsidR="004C394E" w:rsidRPr="00E32727" w:rsidRDefault="004C394E" w:rsidP="0097768C">
            <w:pPr>
              <w:spacing w:after="0" w:line="240" w:lineRule="auto"/>
              <w:rPr>
                <w:rFonts w:ascii="Arial" w:eastAsia="Arial" w:hAnsi="Arial" w:cs="Arial"/>
                <w:sz w:val="20"/>
                <w:szCs w:val="20"/>
              </w:rPr>
            </w:pPr>
            <w:r w:rsidRPr="00E32727">
              <w:rPr>
                <w:rFonts w:ascii="Arial" w:eastAsia="Arial" w:hAnsi="Arial" w:cs="Arial"/>
                <w:sz w:val="20"/>
                <w:szCs w:val="20"/>
              </w:rPr>
              <w:t>Hlasování závěru</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5DFBE6" w14:textId="77777777" w:rsidR="004C394E" w:rsidRPr="00E32727" w:rsidRDefault="004C394E" w:rsidP="0097768C">
            <w:pPr>
              <w:widowControl w:val="0"/>
              <w:spacing w:after="0" w:line="240" w:lineRule="auto"/>
              <w:rPr>
                <w:rFonts w:ascii="Arial" w:eastAsia="Arial" w:hAnsi="Arial" w:cs="Arial"/>
                <w:sz w:val="20"/>
                <w:szCs w:val="20"/>
              </w:rPr>
            </w:pPr>
            <w:r w:rsidRPr="00E32727">
              <w:rPr>
                <w:rFonts w:ascii="Arial" w:eastAsia="Arial" w:hAnsi="Arial" w:cs="Arial"/>
                <w:b/>
                <w:sz w:val="20"/>
                <w:szCs w:val="20"/>
              </w:rPr>
              <w:t>ANO - 4 , NE - 0 , ZDRŽEL SE -  0</w:t>
            </w:r>
          </w:p>
        </w:tc>
      </w:tr>
      <w:tr w:rsidR="004C394E" w14:paraId="0C127465" w14:textId="77777777" w:rsidTr="0097768C">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96E971" w14:textId="77777777" w:rsidR="004C394E" w:rsidRDefault="004C394E" w:rsidP="0097768C">
            <w:pPr>
              <w:widowControl w:val="0"/>
              <w:spacing w:after="0" w:line="240" w:lineRule="auto"/>
              <w:rPr>
                <w:rFonts w:ascii="Arial" w:eastAsia="Arial" w:hAnsi="Arial" w:cs="Arial"/>
                <w:color w:val="CC0000"/>
                <w:sz w:val="20"/>
                <w:szCs w:val="20"/>
              </w:rPr>
            </w:pPr>
            <w:r>
              <w:rPr>
                <w:rFonts w:ascii="Arial" w:eastAsia="Arial" w:hAnsi="Arial" w:cs="Arial"/>
                <w:color w:val="CC0000"/>
                <w:sz w:val="20"/>
                <w:szCs w:val="20"/>
              </w:rPr>
              <w:lastRenderedPageBreak/>
              <w:t>Odůvodnění</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868112" w14:textId="77777777" w:rsidR="004C394E" w:rsidRDefault="004C394E" w:rsidP="0097768C">
            <w:pPr>
              <w:widowControl w:val="0"/>
              <w:spacing w:after="0" w:line="240" w:lineRule="auto"/>
              <w:rPr>
                <w:rFonts w:ascii="Arial" w:eastAsia="Arial" w:hAnsi="Arial" w:cs="Arial"/>
                <w:color w:val="CC0000"/>
                <w:sz w:val="20"/>
                <w:szCs w:val="20"/>
              </w:rPr>
            </w:pPr>
          </w:p>
        </w:tc>
      </w:tr>
    </w:tbl>
    <w:p w14:paraId="42D3F831" w14:textId="58E548D0" w:rsidR="000A4CA4" w:rsidRPr="00A008E5" w:rsidRDefault="000A4CA4" w:rsidP="00F93ED7">
      <w:pPr>
        <w:autoSpaceDE w:val="0"/>
        <w:autoSpaceDN w:val="0"/>
        <w:adjustRightInd w:val="0"/>
        <w:spacing w:after="0" w:line="240" w:lineRule="auto"/>
        <w:jc w:val="both"/>
        <w:rPr>
          <w:rFonts w:cstheme="minorHAnsi"/>
          <w:sz w:val="20"/>
          <w:szCs w:val="20"/>
        </w:rPr>
      </w:pPr>
    </w:p>
    <w:p w14:paraId="6F274BAC" w14:textId="77777777" w:rsidR="000A4CA4" w:rsidRPr="00A008E5" w:rsidRDefault="000A4CA4" w:rsidP="00F93ED7">
      <w:pPr>
        <w:autoSpaceDE w:val="0"/>
        <w:autoSpaceDN w:val="0"/>
        <w:adjustRightInd w:val="0"/>
        <w:spacing w:after="0" w:line="240" w:lineRule="auto"/>
        <w:jc w:val="both"/>
        <w:rPr>
          <w:rFonts w:cstheme="minorHAnsi"/>
          <w:sz w:val="20"/>
          <w:szCs w:val="20"/>
        </w:rPr>
      </w:pPr>
    </w:p>
    <w:tbl>
      <w:tblPr>
        <w:tblW w:w="9075"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75"/>
      </w:tblGrid>
      <w:tr w:rsidR="00A008E5" w:rsidRPr="00A008E5" w14:paraId="15017BDF" w14:textId="77777777" w:rsidTr="006A5704">
        <w:tc>
          <w:tcPr>
            <w:tcW w:w="9075" w:type="dxa"/>
            <w:tcBorders>
              <w:top w:val="single" w:sz="4" w:space="0" w:color="000000"/>
              <w:left w:val="single" w:sz="4" w:space="0" w:color="000000"/>
              <w:bottom w:val="single" w:sz="4" w:space="0" w:color="000000"/>
              <w:right w:val="single" w:sz="4" w:space="0" w:color="000000"/>
            </w:tcBorders>
            <w:vAlign w:val="center"/>
            <w:hideMark/>
          </w:tcPr>
          <w:p w14:paraId="125654D7" w14:textId="77866492" w:rsidR="000A4CA4" w:rsidRPr="00A008E5" w:rsidRDefault="000A4CA4" w:rsidP="005F7BD8">
            <w:pPr>
              <w:spacing w:before="120" w:after="120" w:line="240" w:lineRule="auto"/>
              <w:rPr>
                <w:rFonts w:ascii="Arial" w:eastAsia="Arial" w:hAnsi="Arial" w:cs="Arial"/>
              </w:rPr>
            </w:pPr>
            <w:bookmarkStart w:id="1" w:name="_Hlk126766395"/>
            <w:r w:rsidRPr="00A008E5">
              <w:rPr>
                <w:rFonts w:ascii="Arial" w:eastAsia="Arial" w:hAnsi="Arial" w:cs="Arial"/>
              </w:rPr>
              <w:t xml:space="preserve">DÍLČÍ ZMĚNA </w:t>
            </w:r>
            <w:r w:rsidRPr="00A008E5">
              <w:rPr>
                <w:rFonts w:ascii="Arial" w:eastAsia="Arial" w:hAnsi="Arial" w:cs="Arial"/>
                <w:b/>
              </w:rPr>
              <w:t xml:space="preserve"> </w:t>
            </w:r>
            <w:r w:rsidRPr="00A008E5">
              <w:rPr>
                <w:rFonts w:ascii="Arial" w:eastAsia="Arial" w:hAnsi="Arial" w:cs="Arial"/>
                <w:b/>
                <w:sz w:val="28"/>
                <w:szCs w:val="28"/>
              </w:rPr>
              <w:t>Zm6.69</w:t>
            </w:r>
            <w:r w:rsidR="002C1C42">
              <w:rPr>
                <w:rFonts w:ascii="Arial" w:eastAsia="Arial" w:hAnsi="Arial" w:cs="Arial"/>
                <w:b/>
                <w:sz w:val="28"/>
                <w:szCs w:val="28"/>
              </w:rPr>
              <w:t xml:space="preserve">                                                         </w:t>
            </w:r>
            <w:r w:rsidR="002C1C42" w:rsidRPr="003B6A45">
              <w:rPr>
                <w:rFonts w:ascii="Arial" w:eastAsia="Times New Roman" w:hAnsi="Arial" w:cs="Arial"/>
                <w:b/>
                <w:bCs/>
                <w:color w:val="FF0000"/>
                <w:sz w:val="28"/>
                <w:szCs w:val="28"/>
              </w:rPr>
              <w:t>SCHVALUJE</w:t>
            </w:r>
          </w:p>
        </w:tc>
      </w:tr>
    </w:tbl>
    <w:p w14:paraId="74F9E397" w14:textId="77777777" w:rsidR="000A4CA4" w:rsidRPr="00A008E5" w:rsidRDefault="000A4CA4" w:rsidP="000A4CA4">
      <w:pPr>
        <w:spacing w:before="120" w:after="120" w:line="240" w:lineRule="auto"/>
        <w:jc w:val="both"/>
        <w:rPr>
          <w:rFonts w:ascii="Arial" w:eastAsia="Arial" w:hAnsi="Arial" w:cs="Arial"/>
          <w:sz w:val="20"/>
          <w:szCs w:val="20"/>
        </w:rPr>
      </w:pPr>
      <w:r w:rsidRPr="00A008E5">
        <w:rPr>
          <w:rFonts w:ascii="Arial" w:eastAsia="Arial" w:hAnsi="Arial" w:cs="Arial"/>
          <w:sz w:val="20"/>
          <w:szCs w:val="20"/>
        </w:rPr>
        <w:t>Změna č.6 prověří možnost změny plochy DZ (</w:t>
      </w:r>
      <w:r w:rsidRPr="00A008E5">
        <w:rPr>
          <w:rFonts w:ascii="Arial" w:eastAsia="Arial" w:hAnsi="Arial" w:cs="Arial"/>
          <w:b/>
          <w:sz w:val="20"/>
          <w:szCs w:val="20"/>
        </w:rPr>
        <w:t>PLOCHY DOPRAVNÍ INFRASTRUKTURY - ŽELEZNIČNÍ</w:t>
      </w:r>
      <w:r w:rsidRPr="00A008E5">
        <w:rPr>
          <w:rFonts w:ascii="Arial" w:eastAsia="Arial" w:hAnsi="Arial" w:cs="Arial"/>
          <w:sz w:val="20"/>
          <w:szCs w:val="20"/>
        </w:rPr>
        <w:t xml:space="preserve">) na plochu VÝROBNÍ </w:t>
      </w:r>
    </w:p>
    <w:p w14:paraId="6F1332D6" w14:textId="77777777" w:rsidR="000A4CA4" w:rsidRPr="00A008E5" w:rsidRDefault="000A4CA4" w:rsidP="000A4CA4">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část p. č. 625, 5411, 2544/33 (část)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Humpolec</w:t>
      </w:r>
    </w:p>
    <w:p w14:paraId="59B0F47E" w14:textId="77777777" w:rsidR="000A4CA4" w:rsidRPr="00A008E5" w:rsidRDefault="000A4CA4" w:rsidP="000A4CA4">
      <w:pPr>
        <w:spacing w:before="120" w:after="120" w:line="240" w:lineRule="auto"/>
        <w:jc w:val="both"/>
        <w:rPr>
          <w:rFonts w:ascii="Arial" w:eastAsia="Arial" w:hAnsi="Arial" w:cs="Arial"/>
          <w:i/>
          <w:sz w:val="20"/>
          <w:szCs w:val="20"/>
        </w:rPr>
      </w:pPr>
      <w:r w:rsidRPr="00A008E5">
        <w:rPr>
          <w:rFonts w:ascii="Arial" w:eastAsia="Arial" w:hAnsi="Arial" w:cs="Arial"/>
          <w:i/>
          <w:sz w:val="20"/>
          <w:szCs w:val="20"/>
        </w:rPr>
        <w:t>Zdůvodnění:</w:t>
      </w:r>
    </w:p>
    <w:p w14:paraId="74A06754" w14:textId="77777777" w:rsidR="000A4CA4" w:rsidRPr="00A008E5" w:rsidRDefault="000A4CA4" w:rsidP="000A4CA4">
      <w:pPr>
        <w:spacing w:after="0" w:line="240" w:lineRule="auto"/>
        <w:jc w:val="both"/>
        <w:rPr>
          <w:rFonts w:ascii="Arial" w:hAnsi="Arial" w:cs="Arial"/>
          <w:i/>
          <w:sz w:val="20"/>
          <w:szCs w:val="20"/>
        </w:rPr>
      </w:pPr>
      <w:r w:rsidRPr="00A008E5">
        <w:rPr>
          <w:rFonts w:ascii="Arial" w:eastAsia="Arial" w:hAnsi="Arial" w:cs="Arial"/>
          <w:i/>
          <w:sz w:val="20"/>
          <w:szCs w:val="20"/>
        </w:rPr>
        <w:t>Stávají</w:t>
      </w:r>
      <w:r w:rsidRPr="00A008E5">
        <w:rPr>
          <w:rFonts w:ascii="Arial" w:hAnsi="Arial" w:cs="Arial"/>
          <w:i/>
          <w:sz w:val="20"/>
          <w:szCs w:val="20"/>
        </w:rPr>
        <w:t>cí funkční využití pozemků vychází z majetkoprávních vztahů k daným pozemků a z kontextu historického vývoje území, kdy byly v minulosti předmětné pozemky součástí funkčního celku přilehlého nádraží Humpolec.</w:t>
      </w:r>
    </w:p>
    <w:p w14:paraId="48A8EE63" w14:textId="77777777" w:rsidR="000A4CA4" w:rsidRPr="00A008E5" w:rsidRDefault="000A4CA4" w:rsidP="000A4CA4">
      <w:pPr>
        <w:spacing w:after="0" w:line="240" w:lineRule="auto"/>
        <w:jc w:val="both"/>
        <w:rPr>
          <w:rFonts w:ascii="Arial" w:eastAsia="Times New Roman" w:hAnsi="Arial" w:cs="Arial"/>
          <w:i/>
          <w:sz w:val="20"/>
          <w:szCs w:val="20"/>
        </w:rPr>
      </w:pPr>
      <w:r w:rsidRPr="00A008E5">
        <w:rPr>
          <w:rFonts w:ascii="Arial" w:hAnsi="Arial" w:cs="Arial"/>
          <w:i/>
          <w:sz w:val="20"/>
          <w:szCs w:val="20"/>
        </w:rPr>
        <w:t xml:space="preserve">S transformací a restrukturalizací železniční dopravy došlo mj. i ke snížení plošných a funkčních požadavků na provozní a funkční zázemí vlakové dopravy. V souvislosti s tím pozbyly předmětné pozemky svého původního účelu. Dle prověření skutečného stavu území jsou součástí pozemků pac. č. 625 a 2411, </w:t>
      </w:r>
      <w:proofErr w:type="spellStart"/>
      <w:r w:rsidRPr="00A008E5">
        <w:rPr>
          <w:rFonts w:ascii="Arial" w:hAnsi="Arial" w:cs="Arial"/>
          <w:i/>
          <w:sz w:val="20"/>
          <w:szCs w:val="20"/>
        </w:rPr>
        <w:t>k.ú</w:t>
      </w:r>
      <w:proofErr w:type="spellEnd"/>
      <w:r w:rsidRPr="00A008E5">
        <w:rPr>
          <w:rFonts w:ascii="Arial" w:hAnsi="Arial" w:cs="Arial"/>
          <w:i/>
          <w:sz w:val="20"/>
          <w:szCs w:val="20"/>
        </w:rPr>
        <w:t xml:space="preserve">. Humpolec </w:t>
      </w:r>
      <w:proofErr w:type="spellStart"/>
      <w:r w:rsidRPr="00A008E5">
        <w:rPr>
          <w:rFonts w:ascii="Arial" w:hAnsi="Arial" w:cs="Arial"/>
          <w:i/>
          <w:sz w:val="20"/>
          <w:szCs w:val="20"/>
        </w:rPr>
        <w:t>katastrované</w:t>
      </w:r>
      <w:proofErr w:type="spellEnd"/>
      <w:r w:rsidRPr="00A008E5">
        <w:rPr>
          <w:rFonts w:ascii="Arial" w:hAnsi="Arial" w:cs="Arial"/>
          <w:i/>
          <w:sz w:val="20"/>
          <w:szCs w:val="20"/>
        </w:rPr>
        <w:t xml:space="preserve"> stavby o výškách cca 5 a 8 m. Snadno demontovatelná stavba (oplechovaný ocelový skelet) na pozemku </w:t>
      </w:r>
      <w:proofErr w:type="spellStart"/>
      <w:r w:rsidRPr="00A008E5">
        <w:rPr>
          <w:rFonts w:ascii="Arial" w:hAnsi="Arial" w:cs="Arial"/>
          <w:i/>
          <w:sz w:val="20"/>
          <w:szCs w:val="20"/>
        </w:rPr>
        <w:t>parc</w:t>
      </w:r>
      <w:proofErr w:type="spellEnd"/>
      <w:r w:rsidRPr="00A008E5">
        <w:rPr>
          <w:rFonts w:ascii="Arial" w:hAnsi="Arial" w:cs="Arial"/>
          <w:i/>
          <w:sz w:val="20"/>
          <w:szCs w:val="20"/>
        </w:rPr>
        <w:t xml:space="preserve">. č. 2411, </w:t>
      </w:r>
      <w:proofErr w:type="spellStart"/>
      <w:r w:rsidRPr="00A008E5">
        <w:rPr>
          <w:rFonts w:ascii="Arial" w:hAnsi="Arial" w:cs="Arial"/>
          <w:i/>
          <w:sz w:val="20"/>
          <w:szCs w:val="20"/>
        </w:rPr>
        <w:t>k.ú</w:t>
      </w:r>
      <w:proofErr w:type="spellEnd"/>
      <w:r w:rsidRPr="00A008E5">
        <w:rPr>
          <w:rFonts w:ascii="Arial" w:hAnsi="Arial" w:cs="Arial"/>
          <w:i/>
          <w:sz w:val="20"/>
          <w:szCs w:val="20"/>
        </w:rPr>
        <w:t xml:space="preserve">. Humpolec je využívána jako sklad materiálu. Zděná stavby na pozemku </w:t>
      </w:r>
      <w:proofErr w:type="spellStart"/>
      <w:r w:rsidRPr="00A008E5">
        <w:rPr>
          <w:rFonts w:ascii="Arial" w:hAnsi="Arial" w:cs="Arial"/>
          <w:i/>
          <w:sz w:val="20"/>
          <w:szCs w:val="20"/>
        </w:rPr>
        <w:t>parc</w:t>
      </w:r>
      <w:proofErr w:type="spellEnd"/>
      <w:r w:rsidRPr="00A008E5">
        <w:rPr>
          <w:rFonts w:ascii="Arial" w:hAnsi="Arial" w:cs="Arial"/>
          <w:i/>
          <w:sz w:val="20"/>
          <w:szCs w:val="20"/>
        </w:rPr>
        <w:t xml:space="preserve">. č. 625, </w:t>
      </w:r>
      <w:proofErr w:type="spellStart"/>
      <w:r w:rsidRPr="00A008E5">
        <w:rPr>
          <w:rFonts w:ascii="Arial" w:hAnsi="Arial" w:cs="Arial"/>
          <w:i/>
          <w:sz w:val="20"/>
          <w:szCs w:val="20"/>
        </w:rPr>
        <w:t>k.ú</w:t>
      </w:r>
      <w:proofErr w:type="spellEnd"/>
      <w:r w:rsidRPr="00A008E5">
        <w:rPr>
          <w:rFonts w:ascii="Arial" w:hAnsi="Arial" w:cs="Arial"/>
          <w:i/>
          <w:sz w:val="20"/>
          <w:szCs w:val="20"/>
        </w:rPr>
        <w:t xml:space="preserve">. Humpolec je v současné době bez využití. Pozemek </w:t>
      </w:r>
      <w:proofErr w:type="spellStart"/>
      <w:r w:rsidRPr="00A008E5">
        <w:rPr>
          <w:rFonts w:ascii="Arial" w:hAnsi="Arial" w:cs="Arial"/>
          <w:i/>
          <w:sz w:val="20"/>
          <w:szCs w:val="20"/>
        </w:rPr>
        <w:t>parc</w:t>
      </w:r>
      <w:proofErr w:type="spellEnd"/>
      <w:r w:rsidRPr="00A008E5">
        <w:rPr>
          <w:rFonts w:ascii="Arial" w:hAnsi="Arial" w:cs="Arial"/>
          <w:i/>
          <w:sz w:val="20"/>
          <w:szCs w:val="20"/>
        </w:rPr>
        <w:t xml:space="preserve">. č. 2544/33, </w:t>
      </w:r>
      <w:proofErr w:type="spellStart"/>
      <w:r w:rsidRPr="00A008E5">
        <w:rPr>
          <w:rFonts w:ascii="Arial" w:hAnsi="Arial" w:cs="Arial"/>
          <w:i/>
          <w:sz w:val="20"/>
          <w:szCs w:val="20"/>
        </w:rPr>
        <w:t>k.ú</w:t>
      </w:r>
      <w:proofErr w:type="spellEnd"/>
      <w:r w:rsidRPr="00A008E5">
        <w:rPr>
          <w:rFonts w:ascii="Arial" w:hAnsi="Arial" w:cs="Arial"/>
          <w:i/>
          <w:sz w:val="20"/>
          <w:szCs w:val="20"/>
        </w:rPr>
        <w:t>. Humpolec je nezpevněný s minoritním zastoupením zeleně extenzivního charakteru a slouží k otáčení, odstavování a parkování nákladních vozidel.</w:t>
      </w:r>
    </w:p>
    <w:p w14:paraId="13CE22F6" w14:textId="77777777" w:rsidR="000A4CA4" w:rsidRPr="00A008E5" w:rsidRDefault="000A4CA4" w:rsidP="000A4CA4">
      <w:pPr>
        <w:spacing w:after="0" w:line="240" w:lineRule="auto"/>
        <w:jc w:val="both"/>
        <w:rPr>
          <w:rFonts w:ascii="Arial" w:hAnsi="Arial" w:cs="Arial"/>
          <w:i/>
          <w:sz w:val="20"/>
          <w:szCs w:val="20"/>
        </w:rPr>
      </w:pPr>
      <w:r w:rsidRPr="00A008E5">
        <w:rPr>
          <w:rFonts w:ascii="Arial" w:hAnsi="Arial" w:cs="Arial"/>
          <w:i/>
          <w:sz w:val="20"/>
          <w:szCs w:val="20"/>
        </w:rPr>
        <w:t>Pozemky jsou součástí zastavěného území.</w:t>
      </w:r>
    </w:p>
    <w:p w14:paraId="661FE66C" w14:textId="77777777" w:rsidR="000A4CA4" w:rsidRPr="00A008E5" w:rsidRDefault="000A4CA4" w:rsidP="000A4CA4">
      <w:pPr>
        <w:spacing w:after="0" w:line="240" w:lineRule="auto"/>
        <w:jc w:val="both"/>
        <w:rPr>
          <w:rFonts w:ascii="Arial" w:hAnsi="Arial" w:cs="Arial"/>
          <w:b/>
          <w:bCs/>
          <w:i/>
          <w:sz w:val="20"/>
          <w:szCs w:val="20"/>
        </w:rPr>
      </w:pPr>
      <w:r w:rsidRPr="00A008E5">
        <w:rPr>
          <w:rFonts w:ascii="Arial" w:hAnsi="Arial" w:cs="Arial"/>
          <w:b/>
          <w:bCs/>
          <w:i/>
          <w:sz w:val="20"/>
          <w:szCs w:val="20"/>
        </w:rPr>
        <w:t>Za účelem optimalizace využití území žádáme v rámci změny prověřit možnost změny funkčního vy-užití předmětných pozemků ze stávajícího dopravního využití plochy DZ na plochu pro stabilizaci a rozvoj výroby.</w:t>
      </w:r>
    </w:p>
    <w:p w14:paraId="70D799C5" w14:textId="5E41F358" w:rsidR="000A4CA4" w:rsidRPr="00A008E5" w:rsidRDefault="00A37246" w:rsidP="000A4CA4">
      <w:pPr>
        <w:spacing w:after="0" w:line="240" w:lineRule="auto"/>
        <w:jc w:val="both"/>
        <w:rPr>
          <w:rFonts w:ascii="Arial" w:eastAsia="Arial" w:hAnsi="Arial" w:cs="Arial"/>
          <w:i/>
          <w:sz w:val="20"/>
          <w:szCs w:val="20"/>
        </w:rPr>
      </w:pPr>
      <w:r>
        <w:rPr>
          <w:rFonts w:ascii="Arial" w:hAnsi="Arial" w:cs="Arial"/>
          <w:i/>
          <w:sz w:val="20"/>
          <w:szCs w:val="20"/>
        </w:rPr>
        <w:t xml:space="preserve">S </w:t>
      </w:r>
      <w:r w:rsidR="000A4CA4" w:rsidRPr="00A008E5">
        <w:rPr>
          <w:rFonts w:ascii="Arial" w:hAnsi="Arial" w:cs="Arial"/>
          <w:i/>
          <w:sz w:val="20"/>
          <w:szCs w:val="20"/>
        </w:rPr>
        <w:t xml:space="preserve">ohledem na plošný rozsah, umístění pozemků a jejich převážně nezastavěný charakter se jedná o vnitřní stavební rezervu území. Spolu se změnou funkčního využití pozemků dojde k celkovému </w:t>
      </w:r>
      <w:r w:rsidR="000A4CA4" w:rsidRPr="00A008E5">
        <w:rPr>
          <w:rFonts w:ascii="Arial" w:hAnsi="Arial" w:cs="Arial"/>
          <w:b/>
          <w:bCs/>
          <w:i/>
          <w:sz w:val="20"/>
          <w:szCs w:val="20"/>
        </w:rPr>
        <w:t>rozšíření způsobů využití daného území (pozemků)</w:t>
      </w:r>
      <w:r w:rsidR="000A4CA4" w:rsidRPr="00A008E5">
        <w:rPr>
          <w:rFonts w:ascii="Arial" w:hAnsi="Arial" w:cs="Arial"/>
          <w:i/>
          <w:sz w:val="20"/>
          <w:szCs w:val="20"/>
        </w:rPr>
        <w:t xml:space="preserve">, jehož využití je s ohledem na stanovenou funkční regulaci ploch DZ značně omezeno. Paralelně dojde k vytvoření podmínek pro </w:t>
      </w:r>
      <w:r w:rsidR="000A4CA4" w:rsidRPr="00A008E5">
        <w:rPr>
          <w:rFonts w:ascii="Arial" w:hAnsi="Arial" w:cs="Arial"/>
          <w:b/>
          <w:bCs/>
          <w:i/>
          <w:sz w:val="20"/>
          <w:szCs w:val="20"/>
        </w:rPr>
        <w:t>znovuvyužití této rezervy a intenz</w:t>
      </w:r>
      <w:r>
        <w:rPr>
          <w:rFonts w:ascii="Arial" w:hAnsi="Arial" w:cs="Arial"/>
          <w:b/>
          <w:bCs/>
          <w:i/>
          <w:sz w:val="20"/>
          <w:szCs w:val="20"/>
        </w:rPr>
        <w:t>i</w:t>
      </w:r>
      <w:r w:rsidR="000A4CA4" w:rsidRPr="00A008E5">
        <w:rPr>
          <w:rFonts w:ascii="Arial" w:hAnsi="Arial" w:cs="Arial"/>
          <w:b/>
          <w:bCs/>
          <w:i/>
          <w:sz w:val="20"/>
          <w:szCs w:val="20"/>
        </w:rPr>
        <w:t>fikaci urbanizovaného území</w:t>
      </w:r>
      <w:r w:rsidR="000A4CA4" w:rsidRPr="00A008E5">
        <w:rPr>
          <w:rFonts w:ascii="Arial" w:hAnsi="Arial" w:cs="Arial"/>
          <w:i/>
          <w:sz w:val="20"/>
          <w:szCs w:val="20"/>
        </w:rPr>
        <w:t>, jež mj. přispěje k hospodárnému využití zastavěného území a souvisejících infrastruktur, zejm. dopravní a technické.</w:t>
      </w:r>
    </w:p>
    <w:p w14:paraId="23EE7E84" w14:textId="6F795167" w:rsidR="000A4CA4" w:rsidRPr="00A008E5" w:rsidRDefault="000A4CA4" w:rsidP="00F87DBA">
      <w:pPr>
        <w:autoSpaceDE w:val="0"/>
        <w:autoSpaceDN w:val="0"/>
        <w:adjustRightInd w:val="0"/>
        <w:spacing w:after="0" w:line="240" w:lineRule="auto"/>
        <w:jc w:val="center"/>
        <w:rPr>
          <w:rFonts w:cstheme="minorHAnsi"/>
          <w:sz w:val="20"/>
          <w:szCs w:val="20"/>
        </w:rPr>
      </w:pPr>
      <w:r w:rsidRPr="00A008E5">
        <w:rPr>
          <w:noProof/>
        </w:rPr>
        <w:drawing>
          <wp:inline distT="0" distB="0" distL="0" distR="0" wp14:anchorId="57D40E03" wp14:editId="31877D40">
            <wp:extent cx="3409950" cy="2397340"/>
            <wp:effectExtent l="0" t="0" r="0" b="3175"/>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424955" cy="2407889"/>
                    </a:xfrm>
                    <a:prstGeom prst="rect">
                      <a:avLst/>
                    </a:prstGeom>
                    <a:noFill/>
                    <a:ln>
                      <a:noFill/>
                    </a:ln>
                  </pic:spPr>
                </pic:pic>
              </a:graphicData>
            </a:graphic>
          </wp:inline>
        </w:drawing>
      </w:r>
    </w:p>
    <w:p w14:paraId="1C34E10B" w14:textId="454AA8AF" w:rsidR="005F1CA9" w:rsidRPr="00E32727" w:rsidRDefault="005F1CA9" w:rsidP="000A4CA4">
      <w:pPr>
        <w:autoSpaceDE w:val="0"/>
        <w:autoSpaceDN w:val="0"/>
        <w:adjustRightInd w:val="0"/>
        <w:spacing w:after="0" w:line="240" w:lineRule="auto"/>
        <w:jc w:val="both"/>
        <w:rPr>
          <w:rFonts w:cstheme="minorHAnsi"/>
          <w:sz w:val="20"/>
          <w:szCs w:val="20"/>
        </w:rPr>
      </w:pPr>
    </w:p>
    <w:p w14:paraId="2660345D" w14:textId="77777777" w:rsidR="00CD0D0E" w:rsidRPr="00E32727" w:rsidRDefault="00CD0D0E" w:rsidP="00CD0D0E">
      <w:pPr>
        <w:spacing w:after="0" w:line="240" w:lineRule="auto"/>
        <w:rPr>
          <w:rFonts w:ascii="Times New Roman" w:eastAsia="Times New Roman" w:hAnsi="Times New Roman" w:cs="Times New Roman"/>
          <w:sz w:val="20"/>
          <w:szCs w:val="20"/>
        </w:rPr>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170"/>
      </w:tblGrid>
      <w:tr w:rsidR="00E32727" w:rsidRPr="00E32727" w14:paraId="4197E83F" w14:textId="77777777" w:rsidTr="0097768C">
        <w:trPr>
          <w:trHeight w:val="469"/>
        </w:trPr>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C5A7A1" w14:textId="77777777" w:rsidR="00CD0D0E" w:rsidRPr="00E32727" w:rsidRDefault="00CD0D0E" w:rsidP="0097768C">
            <w:pPr>
              <w:spacing w:after="0" w:line="240" w:lineRule="auto"/>
              <w:rPr>
                <w:rFonts w:ascii="Arial" w:eastAsia="Arial" w:hAnsi="Arial" w:cs="Arial"/>
                <w:sz w:val="20"/>
                <w:szCs w:val="20"/>
              </w:rPr>
            </w:pPr>
            <w:r w:rsidRPr="00E32727">
              <w:rPr>
                <w:rFonts w:ascii="Arial" w:eastAsia="Arial" w:hAnsi="Arial" w:cs="Arial"/>
                <w:sz w:val="20"/>
                <w:szCs w:val="20"/>
              </w:rPr>
              <w:t>Závěr KAU</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BCAF24" w14:textId="77777777" w:rsidR="00CD0D0E" w:rsidRPr="00E32727" w:rsidRDefault="00CD0D0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KAU</w:t>
            </w:r>
            <w:r w:rsidRPr="00E32727">
              <w:rPr>
                <w:rFonts w:ascii="Arial" w:eastAsia="Arial" w:hAnsi="Arial" w:cs="Arial"/>
                <w:b/>
                <w:sz w:val="20"/>
                <w:szCs w:val="20"/>
              </w:rPr>
              <w:t xml:space="preserve"> doporučuje </w:t>
            </w:r>
            <w:r w:rsidRPr="00E32727">
              <w:rPr>
                <w:rFonts w:ascii="Arial" w:eastAsia="Arial" w:hAnsi="Arial" w:cs="Arial"/>
                <w:sz w:val="20"/>
                <w:szCs w:val="20"/>
              </w:rPr>
              <w:t>zařadit požadavek do změny č.6 ÚP.</w:t>
            </w:r>
          </w:p>
        </w:tc>
      </w:tr>
      <w:tr w:rsidR="00E32727" w:rsidRPr="00E32727" w14:paraId="7906E050" w14:textId="77777777" w:rsidTr="0097768C">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D9D076" w14:textId="77777777" w:rsidR="00CD0D0E" w:rsidRPr="00E32727" w:rsidRDefault="00CD0D0E" w:rsidP="0097768C">
            <w:pPr>
              <w:widowControl w:val="0"/>
              <w:spacing w:after="0" w:line="240" w:lineRule="auto"/>
              <w:rPr>
                <w:rFonts w:ascii="Arial" w:eastAsia="Arial" w:hAnsi="Arial" w:cs="Arial"/>
                <w:sz w:val="20"/>
                <w:szCs w:val="20"/>
              </w:rPr>
            </w:pPr>
            <w:r w:rsidRPr="00E32727">
              <w:rPr>
                <w:rFonts w:ascii="Arial" w:eastAsia="Arial" w:hAnsi="Arial" w:cs="Arial"/>
                <w:sz w:val="20"/>
                <w:szCs w:val="20"/>
              </w:rPr>
              <w:t>Odůvodnění</w:t>
            </w:r>
          </w:p>
        </w:tc>
        <w:tc>
          <w:tcPr>
            <w:tcW w:w="7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1F0B72" w14:textId="77777777" w:rsidR="00CD0D0E" w:rsidRPr="00E32727" w:rsidRDefault="00CD0D0E" w:rsidP="0097768C">
            <w:pPr>
              <w:widowControl w:val="0"/>
              <w:spacing w:after="0" w:line="240" w:lineRule="auto"/>
            </w:pPr>
            <w:r w:rsidRPr="00E32727">
              <w:t>Za účelem návaznosti na sousední plochy VL.</w:t>
            </w:r>
          </w:p>
        </w:tc>
      </w:tr>
    </w:tbl>
    <w:p w14:paraId="6CFC246F" w14:textId="77777777" w:rsidR="005F1CA9" w:rsidRPr="00A008E5" w:rsidRDefault="005F1CA9" w:rsidP="000A4CA4">
      <w:pPr>
        <w:autoSpaceDE w:val="0"/>
        <w:autoSpaceDN w:val="0"/>
        <w:adjustRightInd w:val="0"/>
        <w:spacing w:after="0" w:line="240" w:lineRule="auto"/>
        <w:jc w:val="both"/>
        <w:rPr>
          <w:rFonts w:cstheme="minorHAnsi"/>
          <w:sz w:val="20"/>
          <w:szCs w:val="20"/>
        </w:rPr>
      </w:pPr>
    </w:p>
    <w:bookmarkEnd w:id="1"/>
    <w:p w14:paraId="16EE028B" w14:textId="77777777" w:rsidR="000A4CA4" w:rsidRPr="00A008E5" w:rsidRDefault="000A4CA4" w:rsidP="00F93ED7">
      <w:pPr>
        <w:autoSpaceDE w:val="0"/>
        <w:autoSpaceDN w:val="0"/>
        <w:adjustRightInd w:val="0"/>
        <w:spacing w:after="0" w:line="240" w:lineRule="auto"/>
        <w:jc w:val="both"/>
        <w:rPr>
          <w:rFonts w:cstheme="minorHAnsi"/>
          <w:sz w:val="20"/>
          <w:szCs w:val="20"/>
        </w:rPr>
      </w:pPr>
    </w:p>
    <w:tbl>
      <w:tblPr>
        <w:tblW w:w="9075"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75"/>
      </w:tblGrid>
      <w:tr w:rsidR="00A008E5" w:rsidRPr="00A008E5" w14:paraId="6980C204" w14:textId="77777777" w:rsidTr="00664659">
        <w:tc>
          <w:tcPr>
            <w:tcW w:w="9075" w:type="dxa"/>
            <w:tcBorders>
              <w:top w:val="single" w:sz="4" w:space="0" w:color="000000"/>
              <w:left w:val="single" w:sz="4" w:space="0" w:color="000000"/>
              <w:bottom w:val="single" w:sz="4" w:space="0" w:color="000000"/>
              <w:right w:val="single" w:sz="4" w:space="0" w:color="000000"/>
            </w:tcBorders>
            <w:vAlign w:val="center"/>
            <w:hideMark/>
          </w:tcPr>
          <w:p w14:paraId="27906509" w14:textId="6DAC1351" w:rsidR="005F1CA9" w:rsidRPr="00A008E5" w:rsidRDefault="005F1CA9" w:rsidP="00664659">
            <w:pPr>
              <w:spacing w:before="120" w:after="120" w:line="240" w:lineRule="auto"/>
              <w:rPr>
                <w:rFonts w:ascii="Arial" w:eastAsia="Arial" w:hAnsi="Arial" w:cs="Arial"/>
              </w:rPr>
            </w:pPr>
            <w:r w:rsidRPr="00A008E5">
              <w:rPr>
                <w:rFonts w:ascii="Arial" w:eastAsia="Arial" w:hAnsi="Arial" w:cs="Arial"/>
              </w:rPr>
              <w:lastRenderedPageBreak/>
              <w:t xml:space="preserve">DÍLČÍ ZMĚNA </w:t>
            </w:r>
            <w:r w:rsidRPr="00A008E5">
              <w:rPr>
                <w:rFonts w:ascii="Arial" w:eastAsia="Arial" w:hAnsi="Arial" w:cs="Arial"/>
                <w:b/>
              </w:rPr>
              <w:t xml:space="preserve"> </w:t>
            </w:r>
            <w:r w:rsidRPr="00A008E5">
              <w:rPr>
                <w:rFonts w:ascii="Arial" w:eastAsia="Arial" w:hAnsi="Arial" w:cs="Arial"/>
                <w:b/>
                <w:sz w:val="28"/>
                <w:szCs w:val="28"/>
              </w:rPr>
              <w:t>Zm6.70</w:t>
            </w:r>
            <w:r w:rsidR="002C1C42">
              <w:rPr>
                <w:rFonts w:ascii="Arial" w:eastAsia="Arial" w:hAnsi="Arial" w:cs="Arial"/>
                <w:b/>
                <w:sz w:val="28"/>
                <w:szCs w:val="28"/>
              </w:rPr>
              <w:t xml:space="preserve">                                                        </w:t>
            </w:r>
            <w:r w:rsidR="002C1C42" w:rsidRPr="003B6A45">
              <w:rPr>
                <w:rFonts w:ascii="Arial" w:eastAsia="Times New Roman" w:hAnsi="Arial" w:cs="Arial"/>
                <w:b/>
                <w:bCs/>
                <w:color w:val="FF0000"/>
                <w:sz w:val="28"/>
                <w:szCs w:val="28"/>
              </w:rPr>
              <w:t>SCHVALUJE</w:t>
            </w:r>
          </w:p>
        </w:tc>
      </w:tr>
    </w:tbl>
    <w:p w14:paraId="0B9FF2B1" w14:textId="3A1D3265" w:rsidR="005F1CA9" w:rsidRPr="00A008E5" w:rsidRDefault="005F1CA9" w:rsidP="005F1CA9">
      <w:pPr>
        <w:spacing w:before="120" w:after="120" w:line="240" w:lineRule="auto"/>
        <w:jc w:val="both"/>
        <w:rPr>
          <w:rFonts w:ascii="Arial" w:eastAsia="Arial" w:hAnsi="Arial" w:cs="Arial"/>
          <w:b/>
          <w:sz w:val="20"/>
          <w:szCs w:val="20"/>
        </w:rPr>
      </w:pPr>
      <w:r w:rsidRPr="00A008E5">
        <w:rPr>
          <w:rFonts w:ascii="Arial" w:eastAsia="Arial" w:hAnsi="Arial" w:cs="Arial"/>
          <w:sz w:val="20"/>
          <w:szCs w:val="20"/>
        </w:rPr>
        <w:t xml:space="preserve">Změna č.6 prověří možnost </w:t>
      </w:r>
      <w:r w:rsidR="007769AD" w:rsidRPr="00A008E5">
        <w:rPr>
          <w:rFonts w:ascii="Arial" w:eastAsia="Arial" w:hAnsi="Arial" w:cs="Arial"/>
          <w:sz w:val="20"/>
          <w:szCs w:val="20"/>
        </w:rPr>
        <w:t xml:space="preserve">posunutí biokoridoru </w:t>
      </w:r>
      <w:r w:rsidR="007769AD" w:rsidRPr="00A008E5">
        <w:rPr>
          <w:rFonts w:ascii="Arial" w:eastAsia="Arial" w:hAnsi="Arial" w:cs="Arial"/>
          <w:b/>
          <w:bCs/>
          <w:sz w:val="20"/>
          <w:szCs w:val="20"/>
        </w:rPr>
        <w:t>LBC10</w:t>
      </w:r>
      <w:r w:rsidR="007769AD" w:rsidRPr="00A008E5">
        <w:rPr>
          <w:rFonts w:ascii="Arial" w:eastAsia="Arial" w:hAnsi="Arial" w:cs="Arial"/>
          <w:sz w:val="20"/>
          <w:szCs w:val="20"/>
        </w:rPr>
        <w:t xml:space="preserve"> a současně </w:t>
      </w:r>
      <w:r w:rsidRPr="00A008E5">
        <w:rPr>
          <w:rFonts w:ascii="Arial" w:eastAsia="Arial" w:hAnsi="Arial" w:cs="Arial"/>
          <w:sz w:val="20"/>
          <w:szCs w:val="20"/>
        </w:rPr>
        <w:t>změn</w:t>
      </w:r>
      <w:r w:rsidR="007769AD" w:rsidRPr="00A008E5">
        <w:rPr>
          <w:rFonts w:ascii="Arial" w:eastAsia="Arial" w:hAnsi="Arial" w:cs="Arial"/>
          <w:sz w:val="20"/>
          <w:szCs w:val="20"/>
        </w:rPr>
        <w:t>u</w:t>
      </w:r>
      <w:r w:rsidRPr="00A008E5">
        <w:rPr>
          <w:rFonts w:ascii="Arial" w:eastAsia="Arial" w:hAnsi="Arial" w:cs="Arial"/>
          <w:sz w:val="20"/>
          <w:szCs w:val="20"/>
        </w:rPr>
        <w:t xml:space="preserve"> plochy </w:t>
      </w:r>
      <w:r w:rsidRPr="00A008E5">
        <w:rPr>
          <w:rFonts w:ascii="Arial" w:eastAsia="Arial" w:hAnsi="Arial" w:cs="Arial"/>
          <w:b/>
          <w:bCs/>
          <w:sz w:val="20"/>
          <w:szCs w:val="20"/>
        </w:rPr>
        <w:t>NP</w:t>
      </w:r>
      <w:r w:rsidRPr="00A008E5">
        <w:rPr>
          <w:rFonts w:ascii="Arial" w:eastAsia="Arial" w:hAnsi="Arial" w:cs="Arial"/>
          <w:sz w:val="20"/>
          <w:szCs w:val="20"/>
        </w:rPr>
        <w:t xml:space="preserve"> (</w:t>
      </w:r>
      <w:r w:rsidRPr="00A008E5">
        <w:rPr>
          <w:rFonts w:ascii="Arial" w:eastAsia="Arial" w:hAnsi="Arial" w:cs="Arial"/>
          <w:b/>
          <w:sz w:val="20"/>
          <w:szCs w:val="20"/>
        </w:rPr>
        <w:t>PLOCHY PŘÍRODNÍ</w:t>
      </w:r>
      <w:r w:rsidRPr="00A008E5">
        <w:rPr>
          <w:rFonts w:ascii="Arial" w:eastAsia="Arial" w:hAnsi="Arial" w:cs="Arial"/>
          <w:sz w:val="20"/>
          <w:szCs w:val="20"/>
        </w:rPr>
        <w:t xml:space="preserve">) na plochu </w:t>
      </w:r>
      <w:r w:rsidRPr="00A008E5">
        <w:rPr>
          <w:rFonts w:ascii="Arial" w:eastAsia="Arial" w:hAnsi="Arial" w:cs="Arial"/>
          <w:b/>
          <w:sz w:val="20"/>
          <w:szCs w:val="20"/>
        </w:rPr>
        <w:t>OS (</w:t>
      </w:r>
      <w:r w:rsidR="007769AD" w:rsidRPr="00A008E5">
        <w:rPr>
          <w:rFonts w:ascii="Arial" w:eastAsia="Arial" w:hAnsi="Arial" w:cs="Arial"/>
          <w:b/>
          <w:sz w:val="20"/>
          <w:szCs w:val="20"/>
        </w:rPr>
        <w:t xml:space="preserve">PLOCHY OBČANSKÉHO VYBAVENÍ - SPORT A TĚLOVÝCHOVA), </w:t>
      </w:r>
    </w:p>
    <w:p w14:paraId="0E5903E4" w14:textId="59BD31DB" w:rsidR="005F1CA9" w:rsidRPr="00A008E5" w:rsidRDefault="005F1CA9" w:rsidP="005F1CA9">
      <w:pPr>
        <w:spacing w:before="120" w:after="120" w:line="240" w:lineRule="auto"/>
        <w:jc w:val="both"/>
        <w:rPr>
          <w:rFonts w:ascii="Arial" w:eastAsia="Arial" w:hAnsi="Arial" w:cs="Arial"/>
          <w:sz w:val="20"/>
          <w:szCs w:val="20"/>
        </w:rPr>
      </w:pPr>
      <w:r w:rsidRPr="00A008E5">
        <w:rPr>
          <w:rFonts w:ascii="Arial" w:eastAsia="Arial" w:hAnsi="Arial" w:cs="Arial"/>
          <w:sz w:val="20"/>
          <w:szCs w:val="20"/>
        </w:rPr>
        <w:t xml:space="preserve">Pozemky: </w:t>
      </w:r>
      <w:r w:rsidR="007769AD" w:rsidRPr="00A008E5">
        <w:rPr>
          <w:rFonts w:ascii="Arial" w:eastAsia="Arial" w:hAnsi="Arial" w:cs="Arial"/>
          <w:sz w:val="20"/>
          <w:szCs w:val="20"/>
        </w:rPr>
        <w:t xml:space="preserve">p. </w:t>
      </w:r>
      <w:r w:rsidRPr="00A008E5">
        <w:rPr>
          <w:rFonts w:ascii="Arial" w:eastAsia="Arial" w:hAnsi="Arial" w:cs="Arial"/>
          <w:sz w:val="20"/>
          <w:szCs w:val="20"/>
        </w:rPr>
        <w:t xml:space="preserve">p. č. </w:t>
      </w:r>
      <w:r w:rsidR="007769AD" w:rsidRPr="00A008E5">
        <w:rPr>
          <w:rFonts w:ascii="Arial" w:hAnsi="Arial" w:cs="Arial"/>
          <w:caps/>
          <w:sz w:val="20"/>
          <w:szCs w:val="20"/>
          <w:shd w:val="clear" w:color="auto" w:fill="FFFFFF"/>
        </w:rPr>
        <w:t>371/2</w:t>
      </w:r>
      <w:r w:rsidRPr="00A008E5">
        <w:rPr>
          <w:rFonts w:ascii="Arial" w:eastAsia="Arial" w:hAnsi="Arial" w:cs="Arial"/>
          <w:sz w:val="20"/>
          <w:szCs w:val="20"/>
        </w:rPr>
        <w:t xml:space="preserve"> </w:t>
      </w:r>
      <w:proofErr w:type="spellStart"/>
      <w:r w:rsidRPr="00A008E5">
        <w:rPr>
          <w:rFonts w:ascii="Arial" w:eastAsia="Arial" w:hAnsi="Arial" w:cs="Arial"/>
          <w:sz w:val="20"/>
          <w:szCs w:val="20"/>
        </w:rPr>
        <w:t>k.ú</w:t>
      </w:r>
      <w:proofErr w:type="spellEnd"/>
      <w:r w:rsidRPr="00A008E5">
        <w:rPr>
          <w:rFonts w:ascii="Arial" w:eastAsia="Arial" w:hAnsi="Arial" w:cs="Arial"/>
          <w:sz w:val="20"/>
          <w:szCs w:val="20"/>
        </w:rPr>
        <w:t xml:space="preserve">. </w:t>
      </w:r>
      <w:r w:rsidR="007769AD" w:rsidRPr="00A008E5">
        <w:rPr>
          <w:rFonts w:ascii="Arial" w:eastAsia="Arial" w:hAnsi="Arial" w:cs="Arial"/>
          <w:sz w:val="20"/>
          <w:szCs w:val="20"/>
        </w:rPr>
        <w:t>Hněvkovice u Humpolce</w:t>
      </w:r>
    </w:p>
    <w:p w14:paraId="2A7AC87F" w14:textId="493E1212" w:rsidR="005F1CA9" w:rsidRPr="00A008E5" w:rsidRDefault="005F1CA9" w:rsidP="007769AD">
      <w:pPr>
        <w:pStyle w:val="Default"/>
        <w:jc w:val="both"/>
        <w:rPr>
          <w:rFonts w:ascii="Arial" w:eastAsia="Arial" w:hAnsi="Arial" w:cs="Arial"/>
          <w:i/>
          <w:color w:val="auto"/>
          <w:sz w:val="20"/>
          <w:szCs w:val="20"/>
        </w:rPr>
      </w:pPr>
      <w:r w:rsidRPr="00A008E5">
        <w:rPr>
          <w:rFonts w:ascii="Arial" w:eastAsia="Arial" w:hAnsi="Arial" w:cs="Arial"/>
          <w:i/>
          <w:color w:val="auto"/>
          <w:sz w:val="20"/>
          <w:szCs w:val="20"/>
        </w:rPr>
        <w:t>Zdůvodnění:</w:t>
      </w:r>
    </w:p>
    <w:p w14:paraId="10E71B71" w14:textId="77777777" w:rsidR="007769AD" w:rsidRPr="00A008E5" w:rsidRDefault="007769AD" w:rsidP="007769AD">
      <w:pPr>
        <w:pStyle w:val="Default"/>
        <w:jc w:val="both"/>
        <w:rPr>
          <w:rFonts w:ascii="Arial" w:eastAsia="Arial" w:hAnsi="Arial" w:cs="Arial"/>
          <w:i/>
          <w:color w:val="auto"/>
          <w:sz w:val="20"/>
          <w:szCs w:val="20"/>
        </w:rPr>
      </w:pPr>
      <w:r w:rsidRPr="00A008E5">
        <w:rPr>
          <w:rFonts w:ascii="Arial" w:eastAsia="Arial" w:hAnsi="Arial" w:cs="Arial"/>
          <w:i/>
          <w:color w:val="auto"/>
          <w:sz w:val="20"/>
          <w:szCs w:val="20"/>
        </w:rPr>
        <w:t>Jedná se o možnost rozšíření sportovní plochy. Druhá sportovní plocha, kterou vymezuje současný územní plán na západě je v soukromém vlastnictví a majitel ji pro sport neposkytuje.</w:t>
      </w:r>
    </w:p>
    <w:p w14:paraId="7775B7E8" w14:textId="77777777" w:rsidR="005F1CA9" w:rsidRPr="00A008E5" w:rsidRDefault="005F1CA9" w:rsidP="005F1CA9">
      <w:pPr>
        <w:rPr>
          <w:rFonts w:ascii="Times New Roman" w:eastAsia="Times New Roman" w:hAnsi="Times New Roman" w:cs="Times New Roman"/>
        </w:rPr>
      </w:pPr>
    </w:p>
    <w:p w14:paraId="7A1D48EC" w14:textId="05049122" w:rsidR="005F1CA9" w:rsidRPr="00A008E5" w:rsidRDefault="00CF7DAF" w:rsidP="00CF7DAF">
      <w:pPr>
        <w:autoSpaceDE w:val="0"/>
        <w:autoSpaceDN w:val="0"/>
        <w:adjustRightInd w:val="0"/>
        <w:spacing w:after="0" w:line="240" w:lineRule="auto"/>
        <w:jc w:val="center"/>
        <w:rPr>
          <w:rFonts w:cstheme="minorHAnsi"/>
          <w:sz w:val="20"/>
          <w:szCs w:val="20"/>
        </w:rPr>
      </w:pPr>
      <w:r w:rsidRPr="00A008E5">
        <w:rPr>
          <w:rFonts w:cstheme="minorHAnsi"/>
          <w:noProof/>
          <w:sz w:val="20"/>
          <w:szCs w:val="20"/>
        </w:rPr>
        <w:drawing>
          <wp:inline distT="0" distB="0" distL="0" distR="0" wp14:anchorId="04110422" wp14:editId="377A464A">
            <wp:extent cx="3219450" cy="2133880"/>
            <wp:effectExtent l="0" t="0" r="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233273" cy="2143042"/>
                    </a:xfrm>
                    <a:prstGeom prst="rect">
                      <a:avLst/>
                    </a:prstGeom>
                    <a:noFill/>
                    <a:ln>
                      <a:noFill/>
                    </a:ln>
                  </pic:spPr>
                </pic:pic>
              </a:graphicData>
            </a:graphic>
          </wp:inline>
        </w:drawing>
      </w:r>
    </w:p>
    <w:p w14:paraId="2AB7919C" w14:textId="77777777" w:rsidR="000A4CA4" w:rsidRPr="00A008E5" w:rsidRDefault="000A4CA4" w:rsidP="00F93ED7">
      <w:pPr>
        <w:autoSpaceDE w:val="0"/>
        <w:autoSpaceDN w:val="0"/>
        <w:adjustRightInd w:val="0"/>
        <w:spacing w:after="0" w:line="240" w:lineRule="auto"/>
        <w:jc w:val="both"/>
        <w:rPr>
          <w:rFonts w:cstheme="minorHAnsi"/>
          <w:sz w:val="20"/>
          <w:szCs w:val="20"/>
        </w:rPr>
      </w:pPr>
    </w:p>
    <w:p w14:paraId="0D73F2C9" w14:textId="77777777" w:rsidR="007769AD" w:rsidRPr="00A008E5" w:rsidRDefault="007769AD" w:rsidP="00F93ED7">
      <w:pPr>
        <w:autoSpaceDE w:val="0"/>
        <w:autoSpaceDN w:val="0"/>
        <w:adjustRightInd w:val="0"/>
        <w:spacing w:after="0" w:line="240" w:lineRule="auto"/>
        <w:jc w:val="both"/>
        <w:rPr>
          <w:rFonts w:cstheme="minorHAnsi"/>
          <w:sz w:val="20"/>
          <w:szCs w:val="20"/>
        </w:rPr>
      </w:pPr>
    </w:p>
    <w:p w14:paraId="0C3D1826" w14:textId="2D57EF53" w:rsidR="00F93ED7" w:rsidRPr="00A008E5" w:rsidRDefault="00F93ED7" w:rsidP="00F93ED7">
      <w:pPr>
        <w:autoSpaceDE w:val="0"/>
        <w:autoSpaceDN w:val="0"/>
        <w:adjustRightInd w:val="0"/>
        <w:spacing w:after="0" w:line="240" w:lineRule="auto"/>
        <w:jc w:val="both"/>
        <w:rPr>
          <w:rFonts w:cstheme="minorHAnsi"/>
          <w:sz w:val="20"/>
          <w:szCs w:val="20"/>
        </w:rPr>
      </w:pPr>
      <w:r w:rsidRPr="00A008E5">
        <w:rPr>
          <w:rFonts w:cstheme="minorHAnsi"/>
          <w:sz w:val="20"/>
          <w:szCs w:val="20"/>
        </w:rPr>
        <w:t xml:space="preserve">Případné další požadavky mohou vyplynout z výsledků projednání návrhu </w:t>
      </w:r>
      <w:r w:rsidR="007769AD" w:rsidRPr="00A008E5">
        <w:rPr>
          <w:rFonts w:cstheme="minorHAnsi"/>
          <w:sz w:val="20"/>
          <w:szCs w:val="20"/>
        </w:rPr>
        <w:t>změny č. 6 ÚP Humpolec.</w:t>
      </w:r>
    </w:p>
    <w:p w14:paraId="0F6EFD54" w14:textId="3D67CB1A" w:rsidR="007045C0" w:rsidRPr="007317B0" w:rsidRDefault="007045C0" w:rsidP="007045C0">
      <w:pPr>
        <w:pStyle w:val="Odstavecseseznamem"/>
        <w:tabs>
          <w:tab w:val="left" w:pos="0"/>
          <w:tab w:val="left" w:pos="1134"/>
        </w:tabs>
        <w:autoSpaceDE w:val="0"/>
        <w:autoSpaceDN w:val="0"/>
        <w:adjustRightInd w:val="0"/>
        <w:spacing w:before="360" w:after="120"/>
        <w:ind w:left="0"/>
        <w:jc w:val="both"/>
        <w:rPr>
          <w:rFonts w:cs="Arial"/>
          <w:b/>
          <w:i/>
          <w:szCs w:val="20"/>
        </w:rPr>
      </w:pPr>
      <w:r w:rsidRPr="007317B0">
        <w:rPr>
          <w:rFonts w:cs="Arial"/>
          <w:b/>
          <w:i/>
          <w:szCs w:val="20"/>
        </w:rPr>
        <w:t xml:space="preserve">A.1h)  POŽADAVKY </w:t>
      </w:r>
      <w:r>
        <w:rPr>
          <w:rFonts w:cs="Arial"/>
          <w:b/>
          <w:i/>
          <w:szCs w:val="20"/>
        </w:rPr>
        <w:t>VYPLÝVAJÍCÍ Z PROJEDNÁNÍ S DOTČENÝMI ORGÁNY</w:t>
      </w:r>
      <w:r w:rsidRPr="007317B0">
        <w:rPr>
          <w:rFonts w:cs="Arial"/>
          <w:b/>
          <w:i/>
          <w:szCs w:val="20"/>
        </w:rPr>
        <w:t xml:space="preserve"> </w:t>
      </w:r>
    </w:p>
    <w:p w14:paraId="0A6A31DD" w14:textId="2707B2C5" w:rsidR="00781F1C" w:rsidRDefault="00781F1C" w:rsidP="007045C0">
      <w:pPr>
        <w:autoSpaceDE w:val="0"/>
        <w:autoSpaceDN w:val="0"/>
        <w:adjustRightInd w:val="0"/>
        <w:spacing w:after="0" w:line="240" w:lineRule="auto"/>
        <w:jc w:val="both"/>
        <w:rPr>
          <w:rFonts w:ascii="Arial" w:hAnsi="Arial" w:cs="Arial"/>
          <w:color w:val="FF0000"/>
          <w:sz w:val="20"/>
          <w:szCs w:val="20"/>
        </w:rPr>
      </w:pPr>
    </w:p>
    <w:p w14:paraId="7420EBF7" w14:textId="08223653" w:rsidR="00781F1C" w:rsidRPr="00A008E5" w:rsidRDefault="00781F1C" w:rsidP="00781F1C">
      <w:pPr>
        <w:pStyle w:val="Odstavecseseznamem"/>
        <w:numPr>
          <w:ilvl w:val="0"/>
          <w:numId w:val="33"/>
        </w:numPr>
        <w:autoSpaceDE w:val="0"/>
        <w:autoSpaceDN w:val="0"/>
        <w:adjustRightInd w:val="0"/>
        <w:spacing w:after="0" w:line="240" w:lineRule="auto"/>
        <w:rPr>
          <w:rFonts w:ascii="Arial" w:hAnsi="Arial" w:cs="Arial"/>
          <w:b/>
          <w:bCs/>
          <w:szCs w:val="20"/>
        </w:rPr>
      </w:pPr>
      <w:r w:rsidRPr="00A008E5">
        <w:rPr>
          <w:rFonts w:ascii="Arial" w:hAnsi="Arial" w:cs="Arial"/>
          <w:b/>
          <w:bCs/>
          <w:sz w:val="20"/>
          <w:szCs w:val="18"/>
          <w:u w:val="single"/>
        </w:rPr>
        <w:t>Krajský úřad Kraje Vysočina, Odbor územního plánování a stavebního řádu</w:t>
      </w:r>
    </w:p>
    <w:p w14:paraId="238AC5C0" w14:textId="25F75A77" w:rsidR="00270640" w:rsidRPr="00A008E5" w:rsidRDefault="00270640" w:rsidP="00270640">
      <w:pPr>
        <w:pStyle w:val="Odstavecseseznamem"/>
        <w:autoSpaceDE w:val="0"/>
        <w:autoSpaceDN w:val="0"/>
        <w:adjustRightInd w:val="0"/>
        <w:spacing w:after="0" w:line="240" w:lineRule="auto"/>
        <w:rPr>
          <w:rFonts w:ascii="Arial" w:hAnsi="Arial" w:cs="Arial"/>
          <w:i/>
          <w:iCs/>
          <w:sz w:val="20"/>
          <w:szCs w:val="18"/>
        </w:rPr>
      </w:pPr>
      <w:r w:rsidRPr="00A008E5">
        <w:rPr>
          <w:rFonts w:ascii="Arial" w:hAnsi="Arial" w:cs="Arial"/>
          <w:i/>
          <w:iCs/>
          <w:sz w:val="20"/>
          <w:szCs w:val="18"/>
        </w:rPr>
        <w:t>Č.</w:t>
      </w:r>
      <w:r w:rsidR="00E31EA4" w:rsidRPr="00A008E5">
        <w:rPr>
          <w:rFonts w:ascii="Arial" w:hAnsi="Arial" w:cs="Arial"/>
          <w:i/>
          <w:iCs/>
          <w:sz w:val="20"/>
          <w:szCs w:val="18"/>
        </w:rPr>
        <w:t>j</w:t>
      </w:r>
      <w:r w:rsidRPr="00A008E5">
        <w:rPr>
          <w:rFonts w:ascii="Arial" w:hAnsi="Arial" w:cs="Arial"/>
          <w:i/>
          <w:iCs/>
          <w:sz w:val="20"/>
          <w:szCs w:val="18"/>
        </w:rPr>
        <w:t xml:space="preserve">. </w:t>
      </w:r>
      <w:r w:rsidR="00E31EA4" w:rsidRPr="00A008E5">
        <w:rPr>
          <w:rFonts w:ascii="Arial" w:hAnsi="Arial" w:cs="Arial"/>
          <w:i/>
          <w:iCs/>
          <w:sz w:val="20"/>
          <w:szCs w:val="18"/>
        </w:rPr>
        <w:t>KUJI</w:t>
      </w:r>
      <w:r w:rsidRPr="00A008E5">
        <w:rPr>
          <w:rFonts w:ascii="Arial" w:hAnsi="Arial" w:cs="Arial"/>
          <w:i/>
          <w:iCs/>
          <w:sz w:val="20"/>
          <w:szCs w:val="18"/>
        </w:rPr>
        <w:t xml:space="preserve"> 1565/2023 OUP 88/2023 Mal-2 ze dne 3.2.3023</w:t>
      </w:r>
    </w:p>
    <w:p w14:paraId="51902BAE" w14:textId="4D772A39" w:rsidR="00A008E5" w:rsidRPr="000A67D9" w:rsidRDefault="00A008E5" w:rsidP="000A67D9">
      <w:pPr>
        <w:autoSpaceDE w:val="0"/>
        <w:autoSpaceDN w:val="0"/>
        <w:adjustRightInd w:val="0"/>
        <w:spacing w:after="0" w:line="240" w:lineRule="auto"/>
        <w:jc w:val="both"/>
        <w:rPr>
          <w:rFonts w:cstheme="minorHAnsi"/>
          <w:sz w:val="20"/>
          <w:szCs w:val="20"/>
        </w:rPr>
      </w:pPr>
      <w:r w:rsidRPr="000A67D9">
        <w:rPr>
          <w:rFonts w:cstheme="minorHAnsi"/>
          <w:sz w:val="20"/>
          <w:szCs w:val="20"/>
        </w:rPr>
        <w:t>Návrh zadání Z6 ÚP požadujeme doplnit o požadavek na koordinaci s územně plánovacími dokumentacemi sousedních obcí.</w:t>
      </w:r>
    </w:p>
    <w:p w14:paraId="1A2FDCAE" w14:textId="025A94DF" w:rsidR="000A67D9" w:rsidRPr="000A67D9" w:rsidRDefault="000A67D9" w:rsidP="000A67D9">
      <w:pPr>
        <w:jc w:val="both"/>
        <w:rPr>
          <w:rFonts w:cstheme="minorHAnsi"/>
          <w:b/>
          <w:bCs/>
          <w:i/>
          <w:iCs/>
          <w:sz w:val="16"/>
          <w:szCs w:val="16"/>
        </w:rPr>
      </w:pPr>
      <w:r w:rsidRPr="000A67D9">
        <w:rPr>
          <w:rFonts w:cstheme="minorHAnsi"/>
          <w:b/>
          <w:bCs/>
          <w:color w:val="000000"/>
          <w:sz w:val="20"/>
          <w:szCs w:val="20"/>
        </w:rPr>
        <w:t>→ v návrhu změny zapracováno</w:t>
      </w:r>
      <w:r w:rsidRPr="000A67D9">
        <w:rPr>
          <w:rFonts w:ascii="Arial" w:hAnsi="Arial" w:cs="Arial"/>
          <w:b/>
          <w:bCs/>
          <w:i/>
          <w:iCs/>
          <w:sz w:val="20"/>
          <w:szCs w:val="18"/>
        </w:rPr>
        <w:t xml:space="preserve"> v kapitole A.1d</w:t>
      </w:r>
    </w:p>
    <w:p w14:paraId="6D61EDFB" w14:textId="7BC91EBB" w:rsidR="00781F1C" w:rsidRPr="000A67D9" w:rsidRDefault="00E31EA4" w:rsidP="000A67D9">
      <w:pPr>
        <w:autoSpaceDE w:val="0"/>
        <w:autoSpaceDN w:val="0"/>
        <w:adjustRightInd w:val="0"/>
        <w:spacing w:after="0" w:line="240" w:lineRule="auto"/>
        <w:jc w:val="both"/>
        <w:rPr>
          <w:rFonts w:cstheme="minorHAnsi"/>
          <w:sz w:val="20"/>
          <w:szCs w:val="20"/>
        </w:rPr>
      </w:pPr>
      <w:r w:rsidRPr="000A67D9">
        <w:rPr>
          <w:rFonts w:cstheme="minorHAnsi"/>
          <w:sz w:val="20"/>
          <w:szCs w:val="20"/>
        </w:rPr>
        <w:t>Krajský úřad Kraje Vysočina, odbor územního plánování a stavebního řádu jako nadřízený správní orgán na úseku územního plánování, po posouzení návrhu zadání Z6 ÚP sděluje, že k předloženému návrhu zadání Změny č. 6 Územního plánu Humpolec nemá, krom výše uvedeného, žádné požadavky na jeho doplnění.</w:t>
      </w:r>
    </w:p>
    <w:p w14:paraId="2CCCC58E" w14:textId="77777777" w:rsidR="00E31EA4" w:rsidRPr="00E31EA4" w:rsidRDefault="00E31EA4" w:rsidP="00E31EA4">
      <w:pPr>
        <w:pStyle w:val="Odstavecseseznamem"/>
        <w:autoSpaceDE w:val="0"/>
        <w:autoSpaceDN w:val="0"/>
        <w:adjustRightInd w:val="0"/>
        <w:spacing w:after="0" w:line="240" w:lineRule="auto"/>
        <w:rPr>
          <w:rFonts w:ascii="Arial" w:hAnsi="Arial" w:cs="Arial"/>
          <w:i/>
          <w:iCs/>
          <w:szCs w:val="20"/>
        </w:rPr>
      </w:pPr>
    </w:p>
    <w:p w14:paraId="44643475" w14:textId="66817039" w:rsidR="00781F1C" w:rsidRDefault="00781F1C" w:rsidP="00781F1C">
      <w:pPr>
        <w:pStyle w:val="Default"/>
        <w:numPr>
          <w:ilvl w:val="0"/>
          <w:numId w:val="33"/>
        </w:numPr>
        <w:rPr>
          <w:rFonts w:ascii="Arial" w:eastAsiaTheme="minorHAnsi" w:hAnsi="Arial" w:cs="Arial"/>
          <w:b/>
          <w:bCs/>
          <w:color w:val="auto"/>
          <w:sz w:val="20"/>
          <w:szCs w:val="20"/>
          <w:u w:val="single"/>
        </w:rPr>
      </w:pPr>
      <w:r w:rsidRPr="00F46519">
        <w:rPr>
          <w:rFonts w:ascii="Arial" w:eastAsiaTheme="minorHAnsi" w:hAnsi="Arial" w:cs="Arial"/>
          <w:b/>
          <w:bCs/>
          <w:color w:val="auto"/>
          <w:sz w:val="20"/>
          <w:szCs w:val="20"/>
          <w:u w:val="single"/>
        </w:rPr>
        <w:t>Stanovisko Ministerstva obrany odbor ochrany územních zájmů</w:t>
      </w:r>
    </w:p>
    <w:p w14:paraId="3C7A14BA" w14:textId="6601AA6F" w:rsidR="00781F1C" w:rsidRDefault="00E31EA4" w:rsidP="00781F1C">
      <w:pPr>
        <w:pStyle w:val="Odstavecseseznamem"/>
        <w:rPr>
          <w:rFonts w:ascii="Arial" w:hAnsi="Arial" w:cs="Arial"/>
          <w:i/>
          <w:iCs/>
          <w:sz w:val="20"/>
          <w:szCs w:val="20"/>
        </w:rPr>
      </w:pPr>
      <w:r w:rsidRPr="00E31EA4">
        <w:rPr>
          <w:rFonts w:ascii="Arial" w:hAnsi="Arial" w:cs="Arial"/>
          <w:i/>
          <w:iCs/>
          <w:sz w:val="20"/>
          <w:szCs w:val="20"/>
        </w:rPr>
        <w:t>Č.j. MO66520/2023-1322, 145980/2023-1322-OÚZ-BR</w:t>
      </w:r>
    </w:p>
    <w:p w14:paraId="68F45131" w14:textId="64F7C427" w:rsidR="00E31EA4" w:rsidRPr="000A67D9" w:rsidRDefault="00E31EA4" w:rsidP="000A67D9">
      <w:pPr>
        <w:jc w:val="both"/>
        <w:rPr>
          <w:rFonts w:cstheme="minorHAnsi"/>
          <w:color w:val="000000"/>
          <w:sz w:val="20"/>
          <w:szCs w:val="20"/>
        </w:rPr>
      </w:pPr>
      <w:r w:rsidRPr="000A67D9">
        <w:rPr>
          <w:rFonts w:cstheme="minorHAnsi"/>
          <w:color w:val="000000"/>
          <w:sz w:val="20"/>
          <w:szCs w:val="20"/>
        </w:rPr>
        <w:t>Požadavek na zapracování limitů a zájmů Ministerstva obrany do textové a grafické části Návrhu Změny č. 6 Územního plánu Humpolec.</w:t>
      </w:r>
    </w:p>
    <w:p w14:paraId="127C44EC" w14:textId="77777777" w:rsidR="009C251A" w:rsidRPr="009C251A" w:rsidRDefault="009C251A" w:rsidP="000A67D9">
      <w:pPr>
        <w:autoSpaceDE w:val="0"/>
        <w:autoSpaceDN w:val="0"/>
        <w:adjustRightInd w:val="0"/>
        <w:spacing w:after="0" w:line="240" w:lineRule="auto"/>
        <w:jc w:val="both"/>
        <w:rPr>
          <w:rFonts w:cstheme="minorHAnsi"/>
          <w:color w:val="000000"/>
          <w:sz w:val="20"/>
          <w:szCs w:val="20"/>
        </w:rPr>
      </w:pPr>
      <w:r w:rsidRPr="009C251A">
        <w:rPr>
          <w:rFonts w:cstheme="minorHAnsi"/>
          <w:color w:val="000000"/>
          <w:sz w:val="20"/>
          <w:szCs w:val="20"/>
        </w:rPr>
        <w:t xml:space="preserve"> Do správního území obce zasahuje vymezené území Ministerstva obrany: </w:t>
      </w:r>
    </w:p>
    <w:p w14:paraId="446CBC38" w14:textId="77777777" w:rsidR="009C251A" w:rsidRPr="009C251A" w:rsidRDefault="009C251A" w:rsidP="000A67D9">
      <w:pPr>
        <w:autoSpaceDE w:val="0"/>
        <w:autoSpaceDN w:val="0"/>
        <w:adjustRightInd w:val="0"/>
        <w:spacing w:after="0" w:line="240" w:lineRule="auto"/>
        <w:jc w:val="both"/>
        <w:rPr>
          <w:rFonts w:cstheme="minorHAnsi"/>
          <w:color w:val="000000"/>
          <w:sz w:val="20"/>
          <w:szCs w:val="20"/>
        </w:rPr>
      </w:pPr>
      <w:r w:rsidRPr="009C251A">
        <w:rPr>
          <w:rFonts w:cstheme="minorHAnsi"/>
          <w:b/>
          <w:bCs/>
          <w:color w:val="000000"/>
          <w:sz w:val="20"/>
          <w:szCs w:val="20"/>
        </w:rPr>
        <w:t xml:space="preserve">- LK TSA - Vzdušný prostor pro létání v malých a přízemních výškách (dle ustanovení § 175 odst. 1 zákona č. 183/2006 Sb. o územním plánování a stavebním řádu), který je nutno respektovat podle ustanovení § 41 zákona č. 49/1997 Sb. o civilním letectví a o změně a doplnění zákona č.455/1991 Sb. o živnostenském podnikání. </w:t>
      </w:r>
      <w:r w:rsidRPr="009C251A">
        <w:rPr>
          <w:rFonts w:cstheme="minorHAnsi"/>
          <w:color w:val="000000"/>
          <w:sz w:val="20"/>
          <w:szCs w:val="20"/>
        </w:rPr>
        <w:t xml:space="preserve">V tomto vymezeném území lze umístit a povolit výstavbu vysílačů, výškových staveb, staveb tvořících dominanty v terénu, větrných elektráren, speciálních staveb, zejména staveb s vertikální ochranou (např. střelnice, nádrže plynu, trhací jámy), venkovního vedení </w:t>
      </w:r>
      <w:proofErr w:type="spellStart"/>
      <w:r w:rsidRPr="009C251A">
        <w:rPr>
          <w:rFonts w:cstheme="minorHAnsi"/>
          <w:color w:val="000000"/>
          <w:sz w:val="20"/>
          <w:szCs w:val="20"/>
        </w:rPr>
        <w:t>vn</w:t>
      </w:r>
      <w:proofErr w:type="spellEnd"/>
      <w:r w:rsidRPr="009C251A">
        <w:rPr>
          <w:rFonts w:cstheme="minorHAnsi"/>
          <w:color w:val="000000"/>
          <w:sz w:val="20"/>
          <w:szCs w:val="20"/>
        </w:rPr>
        <w:t xml:space="preserve"> a </w:t>
      </w:r>
      <w:proofErr w:type="spellStart"/>
      <w:r w:rsidRPr="009C251A">
        <w:rPr>
          <w:rFonts w:cstheme="minorHAnsi"/>
          <w:color w:val="000000"/>
          <w:sz w:val="20"/>
          <w:szCs w:val="20"/>
        </w:rPr>
        <w:t>vnn</w:t>
      </w:r>
      <w:proofErr w:type="spellEnd"/>
      <w:r w:rsidRPr="009C251A">
        <w:rPr>
          <w:rFonts w:cstheme="minorHAnsi"/>
          <w:color w:val="000000"/>
          <w:sz w:val="20"/>
          <w:szCs w:val="20"/>
        </w:rPr>
        <w:t xml:space="preserve">, rozšíření stávajících nebo povolení nových těžebních prostorů (dle ustanovení § 175 odst. 1 zákona č. 183/2006 Sb. o územním plánování a stavebním řádu) jen na základě závazného stanoviska Ministerstva obrany - viz mapový podklad, jev ÚAP - 102a. Ve vzdušném </w:t>
      </w:r>
      <w:r w:rsidRPr="009C251A">
        <w:rPr>
          <w:rFonts w:cstheme="minorHAnsi"/>
          <w:color w:val="000000"/>
          <w:sz w:val="20"/>
          <w:szCs w:val="20"/>
        </w:rPr>
        <w:lastRenderedPageBreak/>
        <w:t xml:space="preserve">prostoru vyhlášeném od země je nutno posoudit také výsadbu vzrostlé zeleně. Výstavba a výsadba může být výškově omezena nebo zakázána. </w:t>
      </w:r>
    </w:p>
    <w:p w14:paraId="1697A823" w14:textId="405057AE" w:rsidR="009C251A" w:rsidRPr="000A67D9" w:rsidRDefault="009C251A" w:rsidP="000A67D9">
      <w:pPr>
        <w:jc w:val="both"/>
        <w:rPr>
          <w:rFonts w:cstheme="minorHAnsi"/>
          <w:b/>
          <w:bCs/>
          <w:color w:val="000000"/>
          <w:sz w:val="20"/>
          <w:szCs w:val="20"/>
        </w:rPr>
      </w:pPr>
      <w:r w:rsidRPr="000A67D9">
        <w:rPr>
          <w:rFonts w:cstheme="minorHAnsi"/>
          <w:b/>
          <w:bCs/>
          <w:color w:val="000000"/>
          <w:sz w:val="20"/>
          <w:szCs w:val="20"/>
        </w:rPr>
        <w:t>Ministerstvo obrany požaduje respektovat výše uvedené vymezené území a zapracovat do textové části návrhu územního plánu do Odůvodnění, kapitoly Zvláštní zájmy Ministerstva obrany a do grafické části - koordinačního výkresu.</w:t>
      </w:r>
    </w:p>
    <w:p w14:paraId="10CA7159" w14:textId="77777777" w:rsidR="000E55A5" w:rsidRPr="000E55A5" w:rsidRDefault="000E55A5" w:rsidP="000A67D9">
      <w:pPr>
        <w:autoSpaceDE w:val="0"/>
        <w:autoSpaceDN w:val="0"/>
        <w:adjustRightInd w:val="0"/>
        <w:spacing w:after="0" w:line="240" w:lineRule="auto"/>
        <w:rPr>
          <w:rFonts w:cstheme="minorHAnsi"/>
          <w:color w:val="000000"/>
          <w:sz w:val="20"/>
          <w:szCs w:val="20"/>
        </w:rPr>
      </w:pPr>
      <w:r w:rsidRPr="000E55A5">
        <w:rPr>
          <w:rFonts w:cstheme="minorHAnsi"/>
          <w:b/>
          <w:bCs/>
          <w:color w:val="000000"/>
          <w:sz w:val="20"/>
          <w:szCs w:val="20"/>
        </w:rPr>
        <w:t xml:space="preserve">- Na celém správním území je zájem Ministerstva obrany posuzován z hlediska povolování níže uvedených druhů staveb podle ustanovení § 175 zákona č. 183/2006 Sb. </w:t>
      </w:r>
      <w:r w:rsidRPr="000E55A5">
        <w:rPr>
          <w:rFonts w:cstheme="minorHAnsi"/>
          <w:color w:val="000000"/>
          <w:sz w:val="20"/>
          <w:szCs w:val="20"/>
        </w:rPr>
        <w:t xml:space="preserve">(dle ÚAP jev 119) </w:t>
      </w:r>
    </w:p>
    <w:p w14:paraId="416B22B9" w14:textId="77777777" w:rsidR="000E55A5" w:rsidRPr="000E55A5" w:rsidRDefault="000E55A5" w:rsidP="000A67D9">
      <w:pPr>
        <w:autoSpaceDE w:val="0"/>
        <w:autoSpaceDN w:val="0"/>
        <w:adjustRightInd w:val="0"/>
        <w:spacing w:after="0" w:line="240" w:lineRule="auto"/>
        <w:rPr>
          <w:rFonts w:cstheme="minorHAnsi"/>
          <w:color w:val="000000"/>
          <w:sz w:val="20"/>
          <w:szCs w:val="20"/>
        </w:rPr>
      </w:pPr>
      <w:r w:rsidRPr="000E55A5">
        <w:rPr>
          <w:rFonts w:cstheme="minorHAnsi"/>
          <w:color w:val="000000"/>
          <w:sz w:val="20"/>
          <w:szCs w:val="20"/>
        </w:rPr>
        <w:t xml:space="preserve">Na celém správním území umístit a povolit níže uvedené stavby jen na základě závazného stanoviska Ministerstva obrany: </w:t>
      </w:r>
    </w:p>
    <w:p w14:paraId="461FE04F" w14:textId="77777777" w:rsidR="000E55A5" w:rsidRPr="000E55A5" w:rsidRDefault="000E55A5" w:rsidP="000A67D9">
      <w:pPr>
        <w:autoSpaceDE w:val="0"/>
        <w:autoSpaceDN w:val="0"/>
        <w:adjustRightInd w:val="0"/>
        <w:spacing w:after="0" w:line="240" w:lineRule="auto"/>
        <w:rPr>
          <w:rFonts w:cstheme="minorHAnsi"/>
          <w:color w:val="000000"/>
          <w:sz w:val="20"/>
          <w:szCs w:val="20"/>
        </w:rPr>
      </w:pPr>
      <w:r w:rsidRPr="000E55A5">
        <w:rPr>
          <w:rFonts w:cstheme="minorHAnsi"/>
          <w:color w:val="000000"/>
          <w:sz w:val="20"/>
          <w:szCs w:val="20"/>
        </w:rPr>
        <w:t xml:space="preserve">- výstavba, rekonstrukce a opravy dálniční sítě, rychlostních komunikací, silnic I. II. a III. třídy </w:t>
      </w:r>
    </w:p>
    <w:p w14:paraId="4FED0D04" w14:textId="77777777" w:rsidR="000E55A5" w:rsidRPr="000E55A5" w:rsidRDefault="000E55A5" w:rsidP="000A67D9">
      <w:pPr>
        <w:autoSpaceDE w:val="0"/>
        <w:autoSpaceDN w:val="0"/>
        <w:adjustRightInd w:val="0"/>
        <w:spacing w:after="0" w:line="240" w:lineRule="auto"/>
        <w:rPr>
          <w:rFonts w:cstheme="minorHAnsi"/>
          <w:color w:val="000000"/>
          <w:sz w:val="20"/>
          <w:szCs w:val="20"/>
        </w:rPr>
      </w:pPr>
      <w:r w:rsidRPr="000E55A5">
        <w:rPr>
          <w:rFonts w:cstheme="minorHAnsi"/>
          <w:color w:val="000000"/>
          <w:sz w:val="20"/>
          <w:szCs w:val="20"/>
        </w:rPr>
        <w:t xml:space="preserve">- výstavba a rekonstrukce železničních tratí a jejich objektů </w:t>
      </w:r>
    </w:p>
    <w:p w14:paraId="541935E2" w14:textId="77777777" w:rsidR="000E55A5" w:rsidRPr="000E55A5" w:rsidRDefault="000E55A5" w:rsidP="000A67D9">
      <w:pPr>
        <w:autoSpaceDE w:val="0"/>
        <w:autoSpaceDN w:val="0"/>
        <w:adjustRightInd w:val="0"/>
        <w:spacing w:after="0" w:line="240" w:lineRule="auto"/>
        <w:rPr>
          <w:rFonts w:cstheme="minorHAnsi"/>
          <w:color w:val="000000"/>
          <w:sz w:val="20"/>
          <w:szCs w:val="20"/>
        </w:rPr>
      </w:pPr>
      <w:r w:rsidRPr="000E55A5">
        <w:rPr>
          <w:rFonts w:cstheme="minorHAnsi"/>
          <w:color w:val="000000"/>
          <w:sz w:val="20"/>
          <w:szCs w:val="20"/>
        </w:rPr>
        <w:t xml:space="preserve">- výstavba a rekonstrukce letišť všech druhů, včetně zařízení </w:t>
      </w:r>
    </w:p>
    <w:p w14:paraId="6634FA5D" w14:textId="77777777" w:rsidR="000E55A5" w:rsidRPr="000E55A5" w:rsidRDefault="000E55A5" w:rsidP="000A67D9">
      <w:pPr>
        <w:autoSpaceDE w:val="0"/>
        <w:autoSpaceDN w:val="0"/>
        <w:adjustRightInd w:val="0"/>
        <w:spacing w:after="0" w:line="240" w:lineRule="auto"/>
        <w:rPr>
          <w:rFonts w:cstheme="minorHAnsi"/>
          <w:color w:val="000000"/>
          <w:sz w:val="20"/>
          <w:szCs w:val="20"/>
        </w:rPr>
      </w:pPr>
      <w:r w:rsidRPr="000E55A5">
        <w:rPr>
          <w:rFonts w:cstheme="minorHAnsi"/>
          <w:color w:val="000000"/>
          <w:sz w:val="20"/>
          <w:szCs w:val="20"/>
        </w:rPr>
        <w:t xml:space="preserve">- výstavba vedení VN a VVN </w:t>
      </w:r>
    </w:p>
    <w:p w14:paraId="1975A4C5" w14:textId="77777777" w:rsidR="000E55A5" w:rsidRPr="000E55A5" w:rsidRDefault="000E55A5" w:rsidP="000A67D9">
      <w:pPr>
        <w:autoSpaceDE w:val="0"/>
        <w:autoSpaceDN w:val="0"/>
        <w:adjustRightInd w:val="0"/>
        <w:spacing w:after="0" w:line="240" w:lineRule="auto"/>
        <w:rPr>
          <w:rFonts w:cstheme="minorHAnsi"/>
          <w:color w:val="000000"/>
          <w:sz w:val="20"/>
          <w:szCs w:val="20"/>
        </w:rPr>
      </w:pPr>
      <w:r w:rsidRPr="000E55A5">
        <w:rPr>
          <w:rFonts w:cstheme="minorHAnsi"/>
          <w:color w:val="000000"/>
          <w:sz w:val="20"/>
          <w:szCs w:val="20"/>
        </w:rPr>
        <w:t xml:space="preserve">- výstavba větrných elektráren </w:t>
      </w:r>
    </w:p>
    <w:p w14:paraId="513ECB05" w14:textId="77777777" w:rsidR="000E55A5" w:rsidRPr="000E55A5" w:rsidRDefault="000E55A5" w:rsidP="000A67D9">
      <w:pPr>
        <w:autoSpaceDE w:val="0"/>
        <w:autoSpaceDN w:val="0"/>
        <w:adjustRightInd w:val="0"/>
        <w:spacing w:after="0" w:line="240" w:lineRule="auto"/>
        <w:rPr>
          <w:rFonts w:cstheme="minorHAnsi"/>
          <w:color w:val="000000"/>
          <w:sz w:val="20"/>
          <w:szCs w:val="20"/>
        </w:rPr>
      </w:pPr>
      <w:r w:rsidRPr="000E55A5">
        <w:rPr>
          <w:rFonts w:cstheme="minorHAnsi"/>
          <w:color w:val="000000"/>
          <w:sz w:val="20"/>
          <w:szCs w:val="20"/>
        </w:rPr>
        <w:t xml:space="preserve">- výstavba radioelektronických zařízení (radiové, radiolokační, radionavigační, telemetrická) včetně anténních systémů a opěrných konstrukcí (např. základnové stanice….) </w:t>
      </w:r>
    </w:p>
    <w:p w14:paraId="70FF5428" w14:textId="77777777" w:rsidR="000E55A5" w:rsidRPr="000E55A5" w:rsidRDefault="000E55A5" w:rsidP="000A67D9">
      <w:pPr>
        <w:autoSpaceDE w:val="0"/>
        <w:autoSpaceDN w:val="0"/>
        <w:adjustRightInd w:val="0"/>
        <w:spacing w:after="0" w:line="240" w:lineRule="auto"/>
        <w:rPr>
          <w:rFonts w:cstheme="minorHAnsi"/>
          <w:color w:val="000000"/>
          <w:sz w:val="20"/>
          <w:szCs w:val="20"/>
        </w:rPr>
      </w:pPr>
      <w:r w:rsidRPr="000E55A5">
        <w:rPr>
          <w:rFonts w:cstheme="minorHAnsi"/>
          <w:color w:val="000000"/>
          <w:sz w:val="20"/>
          <w:szCs w:val="20"/>
        </w:rPr>
        <w:t xml:space="preserve">- výstavba objektů a zařízení vysokých 30 m a více nad terénem </w:t>
      </w:r>
    </w:p>
    <w:p w14:paraId="0E4C7E77" w14:textId="77777777" w:rsidR="000E55A5" w:rsidRPr="000E55A5" w:rsidRDefault="000E55A5" w:rsidP="000A67D9">
      <w:pPr>
        <w:autoSpaceDE w:val="0"/>
        <w:autoSpaceDN w:val="0"/>
        <w:adjustRightInd w:val="0"/>
        <w:spacing w:after="0" w:line="240" w:lineRule="auto"/>
        <w:rPr>
          <w:rFonts w:cstheme="minorHAnsi"/>
          <w:color w:val="000000"/>
          <w:sz w:val="20"/>
          <w:szCs w:val="20"/>
        </w:rPr>
      </w:pPr>
      <w:r w:rsidRPr="000E55A5">
        <w:rPr>
          <w:rFonts w:cstheme="minorHAnsi"/>
          <w:color w:val="000000"/>
          <w:sz w:val="20"/>
          <w:szCs w:val="20"/>
        </w:rPr>
        <w:t xml:space="preserve">- výstavba vodních nádrží (přehrady, rybníky) </w:t>
      </w:r>
    </w:p>
    <w:p w14:paraId="30C30D2F" w14:textId="279C5F7E" w:rsidR="000E55A5" w:rsidRPr="00A02F28" w:rsidRDefault="000E55A5" w:rsidP="000A67D9">
      <w:pPr>
        <w:jc w:val="both"/>
        <w:rPr>
          <w:rFonts w:cstheme="minorHAnsi"/>
          <w:sz w:val="20"/>
          <w:szCs w:val="20"/>
        </w:rPr>
      </w:pPr>
      <w:r w:rsidRPr="00A02F28">
        <w:rPr>
          <w:rFonts w:cstheme="minorHAnsi"/>
          <w:color w:val="000000"/>
          <w:sz w:val="20"/>
          <w:szCs w:val="20"/>
        </w:rPr>
        <w:t>- výstavba objektů tvořících dominanty v území (např. rozhledny)</w:t>
      </w:r>
    </w:p>
    <w:p w14:paraId="78107E8D" w14:textId="77777777" w:rsidR="000E55A5" w:rsidRPr="000A67D9" w:rsidRDefault="000E55A5" w:rsidP="000A67D9">
      <w:pPr>
        <w:jc w:val="both"/>
        <w:rPr>
          <w:rFonts w:cstheme="minorHAnsi"/>
          <w:b/>
          <w:bCs/>
          <w:sz w:val="20"/>
          <w:szCs w:val="20"/>
        </w:rPr>
      </w:pPr>
      <w:r w:rsidRPr="000A67D9">
        <w:rPr>
          <w:rFonts w:cstheme="minorHAnsi"/>
          <w:b/>
          <w:bCs/>
          <w:sz w:val="20"/>
          <w:szCs w:val="20"/>
        </w:rPr>
        <w:t xml:space="preserve">Ministerstvo obrany požaduje respektovat výše uvedené vymezené území a zapracovat je do textové části návrhu územního plánu do Odůvodnění, kapitoly Zvláštní zájmy Ministerstva obrany. Do grafické části pod legendu koordinačního výkresu zapracujte následující textovou poznámku: „Celé správní území je zájmovým územím Ministerstva obrany z hlediska povolování vyjmenovaných druhů staveb“. </w:t>
      </w:r>
    </w:p>
    <w:p w14:paraId="109C30C2" w14:textId="77777777" w:rsidR="000A67D9" w:rsidRDefault="009C251A" w:rsidP="000A67D9">
      <w:pPr>
        <w:jc w:val="both"/>
        <w:rPr>
          <w:rFonts w:cstheme="minorHAnsi"/>
          <w:sz w:val="20"/>
          <w:szCs w:val="20"/>
        </w:rPr>
      </w:pPr>
      <w:r w:rsidRPr="000A67D9">
        <w:rPr>
          <w:rFonts w:cstheme="minorHAnsi"/>
          <w:sz w:val="20"/>
          <w:szCs w:val="20"/>
        </w:rPr>
        <w:t>Výše uvedená vymezená území Ministerstva obrany tvoří neopomenutelné limity v území nadregionálního významu a jejich respektování a zapracování do ÚPD je požadováno ve veřejném zájmu pro zajištění obrany a bezpečnosti státu.</w:t>
      </w:r>
    </w:p>
    <w:p w14:paraId="1FF5D5B7" w14:textId="0A30E3B4" w:rsidR="002C1C73" w:rsidRPr="000A67D9" w:rsidRDefault="002C1C73" w:rsidP="000A67D9">
      <w:pPr>
        <w:jc w:val="both"/>
        <w:rPr>
          <w:rFonts w:cstheme="minorHAnsi"/>
          <w:sz w:val="20"/>
          <w:szCs w:val="20"/>
        </w:rPr>
      </w:pPr>
      <w:r w:rsidRPr="000A67D9">
        <w:rPr>
          <w:rFonts w:cstheme="minorHAnsi"/>
          <w:b/>
          <w:bCs/>
          <w:color w:val="000000"/>
          <w:sz w:val="20"/>
          <w:szCs w:val="20"/>
        </w:rPr>
        <w:t>→ v návrhu změny bude zapracováno</w:t>
      </w:r>
    </w:p>
    <w:p w14:paraId="0EBB24A9" w14:textId="77777777" w:rsidR="00781F1C" w:rsidRPr="00F46519" w:rsidRDefault="00781F1C" w:rsidP="00781F1C">
      <w:pPr>
        <w:pStyle w:val="Default"/>
        <w:ind w:left="720"/>
        <w:rPr>
          <w:rFonts w:ascii="Arial" w:eastAsiaTheme="minorHAnsi" w:hAnsi="Arial" w:cs="Arial"/>
          <w:b/>
          <w:bCs/>
          <w:color w:val="auto"/>
          <w:sz w:val="20"/>
          <w:szCs w:val="20"/>
          <w:u w:val="single"/>
        </w:rPr>
      </w:pPr>
    </w:p>
    <w:p w14:paraId="478190E2" w14:textId="4640ECC6" w:rsidR="00781F1C" w:rsidRDefault="00781F1C" w:rsidP="00781F1C">
      <w:pPr>
        <w:pStyle w:val="Default"/>
        <w:numPr>
          <w:ilvl w:val="0"/>
          <w:numId w:val="33"/>
        </w:numPr>
        <w:rPr>
          <w:rFonts w:ascii="Arial" w:eastAsiaTheme="minorHAnsi" w:hAnsi="Arial" w:cs="Arial"/>
          <w:b/>
          <w:bCs/>
          <w:color w:val="auto"/>
          <w:sz w:val="20"/>
          <w:szCs w:val="20"/>
          <w:u w:val="single"/>
        </w:rPr>
      </w:pPr>
      <w:r w:rsidRPr="00F46519">
        <w:rPr>
          <w:rFonts w:ascii="Arial" w:eastAsiaTheme="minorHAnsi" w:hAnsi="Arial" w:cs="Arial"/>
          <w:b/>
          <w:bCs/>
          <w:color w:val="auto"/>
          <w:sz w:val="20"/>
          <w:szCs w:val="20"/>
          <w:u w:val="single"/>
        </w:rPr>
        <w:t>Stanovisko Ministerstva dopravy odbor infrastruktury a územního plánu</w:t>
      </w:r>
    </w:p>
    <w:p w14:paraId="3C7159B8" w14:textId="1F1D78E0" w:rsidR="00E27D92" w:rsidRPr="00E27D92" w:rsidRDefault="00E27D92" w:rsidP="000A67D9">
      <w:pPr>
        <w:autoSpaceDE w:val="0"/>
        <w:autoSpaceDN w:val="0"/>
        <w:adjustRightInd w:val="0"/>
        <w:spacing w:after="0" w:line="240" w:lineRule="auto"/>
        <w:jc w:val="both"/>
        <w:rPr>
          <w:rFonts w:cstheme="minorHAnsi"/>
          <w:b/>
          <w:bCs/>
          <w:color w:val="000000"/>
          <w:sz w:val="20"/>
          <w:szCs w:val="20"/>
        </w:rPr>
      </w:pPr>
      <w:r w:rsidRPr="00E27D92">
        <w:rPr>
          <w:rFonts w:cstheme="minorHAnsi"/>
          <w:b/>
          <w:bCs/>
          <w:color w:val="000000"/>
          <w:sz w:val="20"/>
          <w:szCs w:val="20"/>
        </w:rPr>
        <w:t xml:space="preserve">Doprava na pozemních komunikacích </w:t>
      </w:r>
    </w:p>
    <w:p w14:paraId="638BA9C7" w14:textId="77777777" w:rsidR="00E27D92" w:rsidRPr="00E27D92" w:rsidRDefault="00E27D92" w:rsidP="000A67D9">
      <w:pPr>
        <w:autoSpaceDE w:val="0"/>
        <w:autoSpaceDN w:val="0"/>
        <w:adjustRightInd w:val="0"/>
        <w:spacing w:after="0" w:line="240" w:lineRule="auto"/>
        <w:jc w:val="both"/>
        <w:rPr>
          <w:rFonts w:cstheme="minorHAnsi"/>
          <w:color w:val="000000"/>
          <w:sz w:val="20"/>
          <w:szCs w:val="20"/>
        </w:rPr>
      </w:pPr>
      <w:r w:rsidRPr="00E27D92">
        <w:rPr>
          <w:rFonts w:cstheme="minorHAnsi"/>
          <w:color w:val="000000"/>
          <w:sz w:val="20"/>
          <w:szCs w:val="20"/>
        </w:rPr>
        <w:t xml:space="preserve">Správním územím obce je vedena dálnice D1 a silnice I. třídy č. 34. Požadujeme respektovat silniční ochranné pásmo v souladu se zákonem č.13/1997 Sb., o pozemních komunikacích. </w:t>
      </w:r>
    </w:p>
    <w:p w14:paraId="7FFD317F" w14:textId="30A548C6" w:rsidR="00E27D92" w:rsidRPr="00E27D92" w:rsidRDefault="00E27D92" w:rsidP="000A67D9">
      <w:pPr>
        <w:autoSpaceDE w:val="0"/>
        <w:autoSpaceDN w:val="0"/>
        <w:adjustRightInd w:val="0"/>
        <w:spacing w:after="0" w:line="240" w:lineRule="auto"/>
        <w:jc w:val="both"/>
        <w:rPr>
          <w:rFonts w:cstheme="minorHAnsi"/>
          <w:color w:val="000000"/>
          <w:sz w:val="20"/>
          <w:szCs w:val="20"/>
        </w:rPr>
      </w:pPr>
      <w:r w:rsidRPr="00E27D92">
        <w:rPr>
          <w:rFonts w:cstheme="minorHAnsi"/>
          <w:color w:val="000000"/>
          <w:sz w:val="20"/>
          <w:szCs w:val="20"/>
        </w:rPr>
        <w:t xml:space="preserve">Dále požadujeme respektovat koridor pro úpravu silnice "I/34 Humpolec – Rozkoš". </w:t>
      </w:r>
    </w:p>
    <w:p w14:paraId="2F60DF28" w14:textId="77777777" w:rsidR="00E27D92" w:rsidRPr="00E27D92" w:rsidRDefault="00E27D92" w:rsidP="000A67D9">
      <w:pPr>
        <w:autoSpaceDE w:val="0"/>
        <w:autoSpaceDN w:val="0"/>
        <w:adjustRightInd w:val="0"/>
        <w:spacing w:after="0" w:line="240" w:lineRule="auto"/>
        <w:jc w:val="both"/>
        <w:rPr>
          <w:rFonts w:cstheme="minorHAnsi"/>
          <w:b/>
          <w:bCs/>
          <w:color w:val="000000"/>
          <w:sz w:val="20"/>
          <w:szCs w:val="20"/>
        </w:rPr>
      </w:pPr>
      <w:r w:rsidRPr="00E27D92">
        <w:rPr>
          <w:rFonts w:cstheme="minorHAnsi"/>
          <w:b/>
          <w:bCs/>
          <w:color w:val="000000"/>
          <w:sz w:val="20"/>
          <w:szCs w:val="20"/>
        </w:rPr>
        <w:t xml:space="preserve">Drážní doprava </w:t>
      </w:r>
    </w:p>
    <w:p w14:paraId="325DCB7D" w14:textId="77777777" w:rsidR="00E27D92" w:rsidRPr="00E27D92" w:rsidRDefault="00E27D92" w:rsidP="000A67D9">
      <w:pPr>
        <w:autoSpaceDE w:val="0"/>
        <w:autoSpaceDN w:val="0"/>
        <w:adjustRightInd w:val="0"/>
        <w:spacing w:after="0" w:line="240" w:lineRule="auto"/>
        <w:jc w:val="both"/>
        <w:rPr>
          <w:rFonts w:cstheme="minorHAnsi"/>
          <w:color w:val="000000"/>
          <w:sz w:val="20"/>
          <w:szCs w:val="20"/>
        </w:rPr>
      </w:pPr>
      <w:r w:rsidRPr="00E27D92">
        <w:rPr>
          <w:rFonts w:cstheme="minorHAnsi"/>
          <w:color w:val="000000"/>
          <w:sz w:val="20"/>
          <w:szCs w:val="20"/>
        </w:rPr>
        <w:t xml:space="preserve">Řešeným územím je vedena železniční trať Havlíčkův Brod – Humpolec, která je ve smyslu § 3 zákona č. 266/1994 Sb., o dráhách, zařazena do kategorie dráhy regionální. Požadujeme respektovat ochranné pásmo dráhy dle výše uvedeného zákona o dráhách. </w:t>
      </w:r>
    </w:p>
    <w:p w14:paraId="43C84B5C" w14:textId="5354389A" w:rsidR="00E27D92" w:rsidRPr="00A02F28" w:rsidRDefault="00E27D92" w:rsidP="000A67D9">
      <w:pPr>
        <w:pStyle w:val="Default"/>
        <w:jc w:val="both"/>
        <w:rPr>
          <w:rFonts w:asciiTheme="minorHAnsi" w:eastAsiaTheme="minorHAnsi" w:hAnsiTheme="minorHAnsi" w:cstheme="minorHAnsi"/>
          <w:b/>
          <w:bCs/>
          <w:color w:val="auto"/>
          <w:sz w:val="18"/>
          <w:szCs w:val="18"/>
          <w:u w:val="single"/>
        </w:rPr>
      </w:pPr>
      <w:r w:rsidRPr="00A02F28">
        <w:rPr>
          <w:rFonts w:asciiTheme="minorHAnsi" w:eastAsiaTheme="minorHAnsi" w:hAnsiTheme="minorHAnsi" w:cstheme="minorHAnsi"/>
          <w:sz w:val="20"/>
          <w:szCs w:val="20"/>
        </w:rPr>
        <w:t>Z hlediska letecké a vodní dopravy nemáme k návrhu zadání změny č. 6 územního plánu Humpolec připomínky, neboť nejsou dotčeny námi sledované zájmy.</w:t>
      </w:r>
    </w:p>
    <w:p w14:paraId="3EA11C83" w14:textId="77777777" w:rsidR="002C1C73" w:rsidRPr="000A67D9" w:rsidRDefault="002C1C73" w:rsidP="000A67D9">
      <w:pPr>
        <w:jc w:val="both"/>
        <w:rPr>
          <w:rFonts w:cstheme="minorHAnsi"/>
          <w:i/>
          <w:iCs/>
          <w:sz w:val="16"/>
          <w:szCs w:val="16"/>
        </w:rPr>
      </w:pPr>
      <w:r w:rsidRPr="000A67D9">
        <w:rPr>
          <w:rFonts w:cstheme="minorHAnsi"/>
          <w:b/>
          <w:bCs/>
          <w:color w:val="000000"/>
          <w:sz w:val="20"/>
          <w:szCs w:val="20"/>
        </w:rPr>
        <w:t>→ v návrhu změny bude zapracováno</w:t>
      </w:r>
    </w:p>
    <w:p w14:paraId="3A6DF866" w14:textId="27DF234B" w:rsidR="00781F1C" w:rsidRDefault="00781F1C" w:rsidP="00781F1C">
      <w:pPr>
        <w:pStyle w:val="Default"/>
        <w:rPr>
          <w:rFonts w:ascii="Arial" w:eastAsiaTheme="minorHAnsi" w:hAnsi="Arial" w:cs="Arial"/>
          <w:b/>
          <w:bCs/>
          <w:color w:val="auto"/>
          <w:sz w:val="20"/>
          <w:szCs w:val="20"/>
          <w:u w:val="single"/>
        </w:rPr>
      </w:pPr>
    </w:p>
    <w:p w14:paraId="2BCB901E" w14:textId="730E8DF8" w:rsidR="00781F1C" w:rsidRPr="00303FB6" w:rsidRDefault="00781F1C" w:rsidP="00781F1C">
      <w:pPr>
        <w:pStyle w:val="Odstavecseseznamem"/>
        <w:numPr>
          <w:ilvl w:val="0"/>
          <w:numId w:val="33"/>
        </w:numPr>
        <w:autoSpaceDE w:val="0"/>
        <w:autoSpaceDN w:val="0"/>
        <w:adjustRightInd w:val="0"/>
        <w:spacing w:after="0" w:line="240" w:lineRule="auto"/>
        <w:rPr>
          <w:rFonts w:ascii="Arial" w:hAnsi="Arial" w:cs="Arial"/>
          <w:b/>
          <w:bCs/>
          <w:sz w:val="20"/>
          <w:szCs w:val="20"/>
          <w:u w:val="single"/>
        </w:rPr>
      </w:pPr>
      <w:r w:rsidRPr="00F46519">
        <w:rPr>
          <w:rFonts w:ascii="Arial" w:hAnsi="Arial" w:cs="Arial"/>
          <w:b/>
          <w:bCs/>
          <w:sz w:val="20"/>
          <w:szCs w:val="18"/>
          <w:u w:val="single"/>
        </w:rPr>
        <w:t>Krajský úřad Kraje Vysočina, odbor životního prostředí a zemědělství (orgán státní správy lesů)</w:t>
      </w:r>
    </w:p>
    <w:p w14:paraId="64911961" w14:textId="14C52F62" w:rsidR="00303FB6" w:rsidRPr="00A02F28" w:rsidRDefault="00303FB6" w:rsidP="000A67D9">
      <w:pPr>
        <w:autoSpaceDE w:val="0"/>
        <w:autoSpaceDN w:val="0"/>
        <w:adjustRightInd w:val="0"/>
        <w:spacing w:after="0" w:line="240" w:lineRule="auto"/>
        <w:jc w:val="both"/>
        <w:rPr>
          <w:rFonts w:cstheme="minorHAnsi"/>
          <w:color w:val="000000"/>
          <w:sz w:val="20"/>
          <w:szCs w:val="20"/>
        </w:rPr>
      </w:pPr>
      <w:r w:rsidRPr="00303FB6">
        <w:rPr>
          <w:rFonts w:cstheme="minorHAnsi"/>
          <w:color w:val="000000"/>
          <w:sz w:val="20"/>
          <w:szCs w:val="20"/>
        </w:rPr>
        <w:t xml:space="preserve">Souhlasí s navrženými změnami Zm6.14, Zm6.17, Zm6.25, Zm6.26, Zm6.35, Zm6.38, Zm6.46, Zm6.52, Zm6.57 a Zm6.60, kterými dochází k dotčení pozemků nacházejících se do 50 m od okraje lesa, ale za splnění podmínky, že navržené stavby pro bydlení a doplňkové stavby s výjimkou oplocení budou umístěny ve vzdálenosti větší než 25 m od katastrální hranice pozemků určených k plnění funkcí lesa (PUPFL) a zároveň se zachovají stávající přístupové komunikace k předmětným lesním pozemkům. </w:t>
      </w:r>
    </w:p>
    <w:p w14:paraId="7978C094" w14:textId="77777777" w:rsidR="002C1C73" w:rsidRPr="000A67D9" w:rsidRDefault="002C1C73" w:rsidP="000A67D9">
      <w:pPr>
        <w:jc w:val="both"/>
        <w:rPr>
          <w:rFonts w:cstheme="minorHAnsi"/>
          <w:i/>
          <w:iCs/>
          <w:sz w:val="16"/>
          <w:szCs w:val="16"/>
        </w:rPr>
      </w:pPr>
      <w:r w:rsidRPr="000A67D9">
        <w:rPr>
          <w:rFonts w:cstheme="minorHAnsi"/>
          <w:b/>
          <w:bCs/>
          <w:color w:val="000000"/>
          <w:sz w:val="20"/>
          <w:szCs w:val="20"/>
        </w:rPr>
        <w:t>→ v návrhu změny bude zapracováno</w:t>
      </w:r>
    </w:p>
    <w:p w14:paraId="106948B3" w14:textId="77777777" w:rsidR="00303FB6" w:rsidRPr="00F46519" w:rsidRDefault="00303FB6" w:rsidP="00303FB6">
      <w:pPr>
        <w:pStyle w:val="Odstavecseseznamem"/>
        <w:autoSpaceDE w:val="0"/>
        <w:autoSpaceDN w:val="0"/>
        <w:adjustRightInd w:val="0"/>
        <w:spacing w:after="0" w:line="240" w:lineRule="auto"/>
        <w:rPr>
          <w:rFonts w:ascii="Arial" w:hAnsi="Arial" w:cs="Arial"/>
          <w:b/>
          <w:bCs/>
          <w:sz w:val="20"/>
          <w:szCs w:val="20"/>
          <w:u w:val="single"/>
        </w:rPr>
      </w:pPr>
    </w:p>
    <w:p w14:paraId="25CB3245" w14:textId="74DAF7D6" w:rsidR="00781F1C" w:rsidRPr="00303FB6" w:rsidRDefault="00781F1C" w:rsidP="00781F1C">
      <w:pPr>
        <w:pStyle w:val="Odstavecseseznamem"/>
        <w:numPr>
          <w:ilvl w:val="0"/>
          <w:numId w:val="33"/>
        </w:numPr>
        <w:autoSpaceDE w:val="0"/>
        <w:autoSpaceDN w:val="0"/>
        <w:adjustRightInd w:val="0"/>
        <w:spacing w:after="0" w:line="240" w:lineRule="auto"/>
        <w:rPr>
          <w:rFonts w:ascii="Arial" w:hAnsi="Arial" w:cs="Arial"/>
          <w:u w:val="single"/>
        </w:rPr>
      </w:pPr>
      <w:r w:rsidRPr="00F46519">
        <w:rPr>
          <w:rFonts w:ascii="Arial" w:hAnsi="Arial" w:cs="Arial"/>
          <w:b/>
          <w:bCs/>
          <w:sz w:val="20"/>
          <w:szCs w:val="20"/>
          <w:u w:val="single"/>
        </w:rPr>
        <w:lastRenderedPageBreak/>
        <w:t>Stanovisko orgánu ochrany přírody a krajiny (</w:t>
      </w:r>
      <w:r w:rsidRPr="00F46519">
        <w:rPr>
          <w:rFonts w:ascii="Arial" w:hAnsi="Arial" w:cs="Arial"/>
          <w:b/>
          <w:bCs/>
          <w:sz w:val="20"/>
          <w:szCs w:val="18"/>
          <w:u w:val="single"/>
        </w:rPr>
        <w:t>Krajský úřad Kraje Vysočina, odbor životního prostředí a zemědělství)</w:t>
      </w:r>
    </w:p>
    <w:p w14:paraId="0F62B56C" w14:textId="256D2B9F" w:rsidR="00303FB6" w:rsidRDefault="000C5B79" w:rsidP="00303FB6">
      <w:pPr>
        <w:pStyle w:val="Odstavecseseznamem"/>
        <w:autoSpaceDE w:val="0"/>
        <w:autoSpaceDN w:val="0"/>
        <w:adjustRightInd w:val="0"/>
        <w:spacing w:after="0" w:line="240" w:lineRule="auto"/>
        <w:rPr>
          <w:rFonts w:ascii="Arial" w:hAnsi="Arial" w:cs="Arial"/>
          <w:sz w:val="20"/>
          <w:szCs w:val="20"/>
        </w:rPr>
      </w:pPr>
      <w:proofErr w:type="spellStart"/>
      <w:r w:rsidRPr="000C5B79">
        <w:rPr>
          <w:rFonts w:ascii="Arial" w:hAnsi="Arial" w:cs="Arial"/>
          <w:sz w:val="20"/>
          <w:szCs w:val="20"/>
        </w:rPr>
        <w:t>Č.j.KUJI</w:t>
      </w:r>
      <w:proofErr w:type="spellEnd"/>
      <w:r w:rsidRPr="000C5B79">
        <w:rPr>
          <w:rFonts w:ascii="Arial" w:hAnsi="Arial" w:cs="Arial"/>
          <w:sz w:val="20"/>
          <w:szCs w:val="20"/>
        </w:rPr>
        <w:t xml:space="preserve"> 8880/2023 OZPZ3219/2014 ze dne 20.1.2023</w:t>
      </w:r>
    </w:p>
    <w:p w14:paraId="682F46D4" w14:textId="259A125B" w:rsidR="00EE159E" w:rsidRPr="000A67D9" w:rsidRDefault="00EE159E" w:rsidP="000A67D9">
      <w:pPr>
        <w:autoSpaceDE w:val="0"/>
        <w:autoSpaceDN w:val="0"/>
        <w:adjustRightInd w:val="0"/>
        <w:spacing w:after="0" w:line="240" w:lineRule="auto"/>
        <w:rPr>
          <w:rFonts w:ascii="Arial" w:hAnsi="Arial" w:cs="Arial"/>
          <w:sz w:val="20"/>
          <w:szCs w:val="20"/>
        </w:rPr>
      </w:pPr>
      <w:r w:rsidRPr="000A67D9">
        <w:rPr>
          <w:rFonts w:ascii="Arial" w:hAnsi="Arial" w:cs="Arial"/>
          <w:sz w:val="20"/>
          <w:szCs w:val="20"/>
        </w:rPr>
        <w:t>Viz dílčí změny</w:t>
      </w:r>
    </w:p>
    <w:p w14:paraId="5B40C8B1" w14:textId="5F602151" w:rsidR="000C5B79" w:rsidRPr="000C5B79" w:rsidRDefault="000C5B79" w:rsidP="00303FB6">
      <w:pPr>
        <w:pStyle w:val="Odstavecseseznamem"/>
        <w:autoSpaceDE w:val="0"/>
        <w:autoSpaceDN w:val="0"/>
        <w:adjustRightInd w:val="0"/>
        <w:spacing w:after="0" w:line="240" w:lineRule="auto"/>
        <w:rPr>
          <w:rFonts w:ascii="Arial" w:hAnsi="Arial" w:cs="Arial"/>
          <w:sz w:val="20"/>
          <w:szCs w:val="20"/>
          <w:u w:val="single"/>
        </w:rPr>
      </w:pPr>
    </w:p>
    <w:p w14:paraId="6E731578" w14:textId="53EA6D66" w:rsidR="000C5B79" w:rsidRPr="000C5B79" w:rsidRDefault="000C5B79" w:rsidP="000C5B79">
      <w:pPr>
        <w:pStyle w:val="Odstavecseseznamem"/>
        <w:numPr>
          <w:ilvl w:val="0"/>
          <w:numId w:val="33"/>
        </w:numPr>
        <w:autoSpaceDE w:val="0"/>
        <w:autoSpaceDN w:val="0"/>
        <w:adjustRightInd w:val="0"/>
        <w:spacing w:after="0" w:line="240" w:lineRule="auto"/>
        <w:rPr>
          <w:rFonts w:ascii="Arial" w:hAnsi="Arial" w:cs="Arial"/>
          <w:u w:val="single"/>
        </w:rPr>
      </w:pPr>
      <w:r>
        <w:rPr>
          <w:rFonts w:ascii="Arial" w:hAnsi="Arial" w:cs="Arial"/>
          <w:b/>
          <w:bCs/>
          <w:sz w:val="20"/>
          <w:szCs w:val="20"/>
          <w:u w:val="single"/>
        </w:rPr>
        <w:t>Posuzování vlivů na životní prostředí</w:t>
      </w:r>
      <w:r w:rsidRPr="00F46519">
        <w:rPr>
          <w:rFonts w:ascii="Arial" w:hAnsi="Arial" w:cs="Arial"/>
          <w:b/>
          <w:bCs/>
          <w:sz w:val="20"/>
          <w:szCs w:val="20"/>
          <w:u w:val="single"/>
        </w:rPr>
        <w:t xml:space="preserve"> (</w:t>
      </w:r>
      <w:r w:rsidRPr="00F46519">
        <w:rPr>
          <w:rFonts w:ascii="Arial" w:hAnsi="Arial" w:cs="Arial"/>
          <w:b/>
          <w:bCs/>
          <w:sz w:val="20"/>
          <w:szCs w:val="18"/>
          <w:u w:val="single"/>
        </w:rPr>
        <w:t>Krajský úřad Kraje Vysočina, odbor životního prostředí a zemědělství)</w:t>
      </w:r>
    </w:p>
    <w:p w14:paraId="0DB62B50" w14:textId="77F20BDC" w:rsidR="000C5B79" w:rsidRDefault="000C5B79" w:rsidP="00D76CF6">
      <w:pPr>
        <w:pStyle w:val="Odstavecseseznamem"/>
        <w:autoSpaceDE w:val="0"/>
        <w:autoSpaceDN w:val="0"/>
        <w:adjustRightInd w:val="0"/>
        <w:spacing w:after="0" w:line="240" w:lineRule="auto"/>
        <w:rPr>
          <w:rFonts w:ascii="Arial" w:hAnsi="Arial" w:cs="Arial"/>
          <w:sz w:val="20"/>
          <w:szCs w:val="20"/>
        </w:rPr>
      </w:pPr>
      <w:proofErr w:type="spellStart"/>
      <w:r w:rsidRPr="000C5B79">
        <w:rPr>
          <w:rFonts w:ascii="Arial" w:hAnsi="Arial" w:cs="Arial"/>
          <w:sz w:val="20"/>
          <w:szCs w:val="20"/>
        </w:rPr>
        <w:t>Č.j.KUJI</w:t>
      </w:r>
      <w:proofErr w:type="spellEnd"/>
      <w:r w:rsidRPr="000C5B79">
        <w:rPr>
          <w:rFonts w:ascii="Arial" w:hAnsi="Arial" w:cs="Arial"/>
          <w:sz w:val="20"/>
          <w:szCs w:val="20"/>
        </w:rPr>
        <w:t xml:space="preserve"> 8880/2023 OZPZ3219/2014 ze dne 20.1.2023</w:t>
      </w:r>
    </w:p>
    <w:p w14:paraId="1BBE0151" w14:textId="64764C1B" w:rsidR="00EE159E" w:rsidRPr="000A67D9" w:rsidRDefault="00EE159E" w:rsidP="000A67D9">
      <w:pPr>
        <w:autoSpaceDE w:val="0"/>
        <w:autoSpaceDN w:val="0"/>
        <w:adjustRightInd w:val="0"/>
        <w:spacing w:after="0" w:line="240" w:lineRule="auto"/>
        <w:rPr>
          <w:rFonts w:ascii="Arial" w:hAnsi="Arial" w:cs="Arial"/>
          <w:sz w:val="20"/>
          <w:szCs w:val="20"/>
        </w:rPr>
      </w:pPr>
      <w:r w:rsidRPr="000A67D9">
        <w:rPr>
          <w:rFonts w:ascii="Arial" w:hAnsi="Arial" w:cs="Arial"/>
          <w:sz w:val="20"/>
          <w:szCs w:val="20"/>
        </w:rPr>
        <w:t>Viz kapitola G</w:t>
      </w:r>
    </w:p>
    <w:p w14:paraId="6907BCDB" w14:textId="77777777" w:rsidR="000C5B79" w:rsidRPr="000C5B79" w:rsidRDefault="000C5B79" w:rsidP="000C5B79">
      <w:pPr>
        <w:pStyle w:val="Odstavecseseznamem"/>
        <w:rPr>
          <w:rFonts w:ascii="Arial" w:hAnsi="Arial" w:cs="Arial"/>
          <w:u w:val="single"/>
        </w:rPr>
      </w:pPr>
    </w:p>
    <w:p w14:paraId="6373B586" w14:textId="53C9A1BC" w:rsidR="000C5B79" w:rsidRPr="000C5B79" w:rsidRDefault="000C5B79" w:rsidP="000C5B79">
      <w:pPr>
        <w:pStyle w:val="Odstavecseseznamem"/>
        <w:numPr>
          <w:ilvl w:val="0"/>
          <w:numId w:val="33"/>
        </w:numPr>
        <w:autoSpaceDE w:val="0"/>
        <w:autoSpaceDN w:val="0"/>
        <w:adjustRightInd w:val="0"/>
        <w:spacing w:after="0" w:line="240" w:lineRule="auto"/>
        <w:rPr>
          <w:rFonts w:ascii="Arial" w:hAnsi="Arial" w:cs="Arial"/>
          <w:b/>
          <w:bCs/>
          <w:sz w:val="20"/>
          <w:szCs w:val="18"/>
          <w:u w:val="single"/>
        </w:rPr>
      </w:pPr>
      <w:r w:rsidRPr="000C5B79">
        <w:rPr>
          <w:rFonts w:ascii="Arial" w:hAnsi="Arial" w:cs="Arial"/>
          <w:b/>
          <w:bCs/>
          <w:sz w:val="20"/>
          <w:szCs w:val="18"/>
          <w:u w:val="single"/>
        </w:rPr>
        <w:t>Vyjádření orgánu ochrany zemědělského půdního fondu</w:t>
      </w:r>
    </w:p>
    <w:p w14:paraId="5B4C016E" w14:textId="77777777" w:rsidR="000C5B79" w:rsidRPr="000C5B79" w:rsidRDefault="000C5B79" w:rsidP="00A02F28">
      <w:pPr>
        <w:pStyle w:val="Odstavecseseznamem"/>
        <w:autoSpaceDE w:val="0"/>
        <w:autoSpaceDN w:val="0"/>
        <w:adjustRightInd w:val="0"/>
        <w:spacing w:after="0" w:line="240" w:lineRule="auto"/>
        <w:rPr>
          <w:rFonts w:ascii="Arial" w:hAnsi="Arial" w:cs="Arial"/>
          <w:sz w:val="20"/>
          <w:szCs w:val="20"/>
        </w:rPr>
      </w:pPr>
      <w:proofErr w:type="spellStart"/>
      <w:r w:rsidRPr="000C5B79">
        <w:rPr>
          <w:rFonts w:ascii="Arial" w:hAnsi="Arial" w:cs="Arial"/>
          <w:sz w:val="20"/>
          <w:szCs w:val="20"/>
        </w:rPr>
        <w:t>Č.j.KUJI</w:t>
      </w:r>
      <w:proofErr w:type="spellEnd"/>
      <w:r w:rsidRPr="000C5B79">
        <w:rPr>
          <w:rFonts w:ascii="Arial" w:hAnsi="Arial" w:cs="Arial"/>
          <w:sz w:val="20"/>
          <w:szCs w:val="20"/>
        </w:rPr>
        <w:t xml:space="preserve"> 8880/2023 OZPZ3219/2014 ze dne 20.1.2023</w:t>
      </w:r>
    </w:p>
    <w:p w14:paraId="46C42959" w14:textId="71D04E4F" w:rsidR="000C5B79" w:rsidRPr="000A67D9" w:rsidRDefault="001A025E" w:rsidP="000A67D9">
      <w:pPr>
        <w:autoSpaceDE w:val="0"/>
        <w:autoSpaceDN w:val="0"/>
        <w:adjustRightInd w:val="0"/>
        <w:spacing w:after="0" w:line="240" w:lineRule="auto"/>
        <w:rPr>
          <w:rFonts w:ascii="Arial" w:hAnsi="Arial" w:cs="Arial"/>
          <w:u w:val="single"/>
        </w:rPr>
      </w:pPr>
      <w:r w:rsidRPr="000A67D9">
        <w:rPr>
          <w:rFonts w:ascii="Arial" w:hAnsi="Arial" w:cs="Arial"/>
          <w:sz w:val="20"/>
          <w:szCs w:val="20"/>
        </w:rPr>
        <w:t>Viz dílčí změny</w:t>
      </w:r>
    </w:p>
    <w:p w14:paraId="3BE91F16" w14:textId="5D4BCC0C" w:rsidR="00303FB6" w:rsidRPr="000A67D9" w:rsidRDefault="001A025E" w:rsidP="000A67D9">
      <w:pPr>
        <w:autoSpaceDE w:val="0"/>
        <w:autoSpaceDN w:val="0"/>
        <w:adjustRightInd w:val="0"/>
        <w:spacing w:after="0" w:line="240" w:lineRule="auto"/>
        <w:jc w:val="both"/>
        <w:rPr>
          <w:sz w:val="20"/>
          <w:szCs w:val="20"/>
        </w:rPr>
      </w:pPr>
      <w:r w:rsidRPr="000A67D9">
        <w:rPr>
          <w:sz w:val="20"/>
          <w:szCs w:val="20"/>
        </w:rPr>
        <w:t>Po důkladném posouzení předložené dokumentace sdělujeme, že u velkého množství ploch dochází k dotčení vysoce chráněných půd v I. a ve II. třídě ochrany. Dle § 4 odst. 3 zákona, požadujeme prokázat výrazně převažující veřejný zájem nad veřejným zájmem ochrany zemědělského půdního fondu. Výrazně převažujícím veřejným zájmem jsou např. stavby silnic, dálnic, železnic, stavby pro potřeby obrany státu nebo ochranu zdraví obyvatelstva. Dle § 4 odst. 1 písm. b) zákona je nutné odnímat přednostně zemědělskou půdu méně kvalitní, kritériem kvality půdy třídy ochrany.</w:t>
      </w:r>
    </w:p>
    <w:p w14:paraId="107530A7" w14:textId="77777777" w:rsidR="000A67D9" w:rsidRPr="000A67D9" w:rsidRDefault="000A67D9" w:rsidP="000A67D9">
      <w:pPr>
        <w:jc w:val="both"/>
        <w:rPr>
          <w:rFonts w:cstheme="minorHAnsi"/>
          <w:b/>
          <w:bCs/>
          <w:color w:val="000000"/>
          <w:sz w:val="20"/>
          <w:szCs w:val="20"/>
        </w:rPr>
      </w:pPr>
      <w:r w:rsidRPr="000A67D9">
        <w:rPr>
          <w:rFonts w:cstheme="minorHAnsi"/>
          <w:b/>
          <w:bCs/>
          <w:color w:val="000000"/>
          <w:sz w:val="20"/>
          <w:szCs w:val="20"/>
        </w:rPr>
        <w:t xml:space="preserve">→ v návrhu změny bude řádně požadujeme prokázán výrazně převažující veřejný zájem nad veřejným  </w:t>
      </w:r>
    </w:p>
    <w:p w14:paraId="0E400500" w14:textId="3744F777" w:rsidR="000A67D9" w:rsidRPr="000A67D9" w:rsidRDefault="000A67D9" w:rsidP="000A67D9">
      <w:pPr>
        <w:pStyle w:val="Odstavecseseznamem"/>
        <w:jc w:val="both"/>
        <w:rPr>
          <w:rFonts w:cstheme="minorHAnsi"/>
          <w:b/>
          <w:bCs/>
          <w:color w:val="000000"/>
          <w:sz w:val="20"/>
          <w:szCs w:val="20"/>
        </w:rPr>
      </w:pPr>
      <w:r>
        <w:rPr>
          <w:rFonts w:cstheme="minorHAnsi"/>
          <w:b/>
          <w:bCs/>
          <w:color w:val="000000"/>
          <w:sz w:val="20"/>
          <w:szCs w:val="20"/>
        </w:rPr>
        <w:t xml:space="preserve">    </w:t>
      </w:r>
      <w:r w:rsidRPr="000A67D9">
        <w:rPr>
          <w:rFonts w:cstheme="minorHAnsi"/>
          <w:b/>
          <w:bCs/>
          <w:color w:val="000000"/>
          <w:sz w:val="20"/>
          <w:szCs w:val="20"/>
        </w:rPr>
        <w:t>zájmem ochrany zemědělského půdního fondu</w:t>
      </w:r>
    </w:p>
    <w:p w14:paraId="3FDFC8B8" w14:textId="77777777" w:rsidR="001A025E" w:rsidRPr="00F46519" w:rsidRDefault="001A025E" w:rsidP="00303FB6">
      <w:pPr>
        <w:pStyle w:val="Odstavecseseznamem"/>
        <w:autoSpaceDE w:val="0"/>
        <w:autoSpaceDN w:val="0"/>
        <w:adjustRightInd w:val="0"/>
        <w:spacing w:after="0" w:line="240" w:lineRule="auto"/>
        <w:jc w:val="both"/>
        <w:rPr>
          <w:rFonts w:ascii="Arial" w:hAnsi="Arial" w:cs="Arial"/>
          <w:sz w:val="20"/>
          <w:szCs w:val="20"/>
        </w:rPr>
      </w:pPr>
    </w:p>
    <w:p w14:paraId="3B5BE626" w14:textId="2AA512CB" w:rsidR="00781F1C" w:rsidRPr="004D33DC" w:rsidRDefault="00781F1C" w:rsidP="004D33DC">
      <w:pPr>
        <w:pStyle w:val="Odstavecseseznamem"/>
        <w:numPr>
          <w:ilvl w:val="0"/>
          <w:numId w:val="33"/>
        </w:numPr>
        <w:autoSpaceDE w:val="0"/>
        <w:autoSpaceDN w:val="0"/>
        <w:adjustRightInd w:val="0"/>
        <w:spacing w:after="0" w:line="240" w:lineRule="auto"/>
        <w:rPr>
          <w:rFonts w:ascii="Arial" w:hAnsi="Arial" w:cs="Arial"/>
          <w:b/>
          <w:bCs/>
          <w:sz w:val="20"/>
          <w:szCs w:val="20"/>
          <w:u w:val="single"/>
        </w:rPr>
      </w:pPr>
      <w:r w:rsidRPr="004D33DC">
        <w:rPr>
          <w:rFonts w:ascii="Arial" w:hAnsi="Arial" w:cs="Arial"/>
          <w:b/>
          <w:bCs/>
          <w:sz w:val="20"/>
          <w:szCs w:val="20"/>
          <w:u w:val="single"/>
        </w:rPr>
        <w:t>Vyjádření České geologické služby</w:t>
      </w:r>
    </w:p>
    <w:p w14:paraId="19CEBC8E" w14:textId="08E19984" w:rsidR="002C1C73" w:rsidRPr="00573566" w:rsidRDefault="002C1C73" w:rsidP="002C1C73">
      <w:pPr>
        <w:pStyle w:val="Odstavecseseznamem"/>
        <w:autoSpaceDE w:val="0"/>
        <w:autoSpaceDN w:val="0"/>
        <w:adjustRightInd w:val="0"/>
        <w:spacing w:after="0" w:line="240" w:lineRule="auto"/>
        <w:jc w:val="both"/>
        <w:rPr>
          <w:rFonts w:cstheme="minorHAnsi"/>
          <w:sz w:val="24"/>
          <w:szCs w:val="24"/>
        </w:rPr>
      </w:pPr>
      <w:r w:rsidRPr="00573566">
        <w:rPr>
          <w:rFonts w:cstheme="minorHAnsi"/>
          <w:sz w:val="20"/>
          <w:szCs w:val="20"/>
        </w:rPr>
        <w:t>ČGS-441/23/20*SOG-441/0017/2023 ze dne 1.2.2023</w:t>
      </w:r>
    </w:p>
    <w:p w14:paraId="07DC61C0" w14:textId="5B83FD2D" w:rsidR="007C6725" w:rsidRPr="00573566" w:rsidRDefault="007C6725" w:rsidP="000A67D9">
      <w:pPr>
        <w:autoSpaceDE w:val="0"/>
        <w:autoSpaceDN w:val="0"/>
        <w:adjustRightInd w:val="0"/>
        <w:spacing w:after="0" w:line="240" w:lineRule="auto"/>
        <w:jc w:val="both"/>
        <w:rPr>
          <w:rFonts w:cstheme="minorHAnsi"/>
          <w:color w:val="000000"/>
          <w:sz w:val="24"/>
          <w:szCs w:val="24"/>
        </w:rPr>
      </w:pPr>
      <w:r w:rsidRPr="00573566">
        <w:rPr>
          <w:rFonts w:cstheme="minorHAnsi"/>
          <w:sz w:val="20"/>
          <w:szCs w:val="20"/>
        </w:rPr>
        <w:t>Na celém správním území obce Humpolec je množství poddolovaných území, důlních děl a úložných míst těžebního odpadu. Téměř všechna poddolovaná území jsou zakreslena v Koordinačním vý</w:t>
      </w:r>
      <w:r w:rsidRPr="00573566">
        <w:rPr>
          <w:rFonts w:cstheme="minorHAnsi"/>
          <w:color w:val="000000"/>
          <w:sz w:val="20"/>
          <w:szCs w:val="20"/>
        </w:rPr>
        <w:t xml:space="preserve">kresu Územního plánu Humpolec – úplné znění po vydání změny č. 1A, 1B, 2, 3 a 5 a územním plánem jsou respektována. Není zde zakresleno pouze poddolované území </w:t>
      </w:r>
      <w:proofErr w:type="spellStart"/>
      <w:r w:rsidRPr="00573566">
        <w:rPr>
          <w:rFonts w:cstheme="minorHAnsi"/>
          <w:color w:val="000000"/>
          <w:sz w:val="20"/>
          <w:szCs w:val="20"/>
        </w:rPr>
        <w:t>Kletečná</w:t>
      </w:r>
      <w:proofErr w:type="spellEnd"/>
      <w:r w:rsidRPr="00573566">
        <w:rPr>
          <w:rFonts w:cstheme="minorHAnsi"/>
          <w:color w:val="000000"/>
          <w:sz w:val="20"/>
          <w:szCs w:val="20"/>
        </w:rPr>
        <w:t xml:space="preserve"> u Humpolce (č. 2619) (viz </w:t>
      </w:r>
      <w:r w:rsidRPr="00573566">
        <w:rPr>
          <w:rFonts w:cstheme="minorHAnsi"/>
          <w:sz w:val="20"/>
          <w:szCs w:val="20"/>
        </w:rPr>
        <w:t xml:space="preserve">Důlní díla a poddolování) </w:t>
      </w:r>
      <w:r w:rsidRPr="00573566">
        <w:rPr>
          <w:rFonts w:cstheme="minorHAnsi"/>
          <w:color w:val="000000"/>
          <w:sz w:val="20"/>
          <w:szCs w:val="20"/>
        </w:rPr>
        <w:t>a od vydání aktuálně platného územního plánu byl upraven rozsah poddolovaného území Rozkoš u Humpolce-Orlík (č. 2750).</w:t>
      </w:r>
    </w:p>
    <w:p w14:paraId="28A99767" w14:textId="77777777" w:rsidR="007C6725" w:rsidRPr="000A67D9" w:rsidRDefault="007C6725" w:rsidP="000A67D9">
      <w:pPr>
        <w:jc w:val="both"/>
        <w:rPr>
          <w:rFonts w:cstheme="minorHAnsi"/>
          <w:i/>
          <w:iCs/>
          <w:sz w:val="16"/>
          <w:szCs w:val="16"/>
        </w:rPr>
      </w:pPr>
      <w:r w:rsidRPr="000A67D9">
        <w:rPr>
          <w:rFonts w:cstheme="minorHAnsi"/>
          <w:b/>
          <w:bCs/>
          <w:color w:val="000000"/>
          <w:sz w:val="20"/>
          <w:szCs w:val="20"/>
        </w:rPr>
        <w:t>→ v návrhu změny bude zapracováno</w:t>
      </w:r>
    </w:p>
    <w:p w14:paraId="180055A4" w14:textId="77777777" w:rsidR="002C1C73" w:rsidRPr="002C1C73" w:rsidRDefault="002C1C73" w:rsidP="002C1C73">
      <w:pPr>
        <w:pStyle w:val="Odstavecseseznamem"/>
        <w:autoSpaceDE w:val="0"/>
        <w:autoSpaceDN w:val="0"/>
        <w:adjustRightInd w:val="0"/>
        <w:spacing w:after="0" w:line="240" w:lineRule="auto"/>
        <w:jc w:val="both"/>
        <w:rPr>
          <w:rFonts w:ascii="Arial" w:hAnsi="Arial" w:cs="Arial"/>
          <w:sz w:val="20"/>
          <w:szCs w:val="20"/>
        </w:rPr>
      </w:pPr>
    </w:p>
    <w:p w14:paraId="06923955" w14:textId="5556C716" w:rsidR="002C1C73" w:rsidRDefault="002C1C73" w:rsidP="004D33DC">
      <w:pPr>
        <w:pStyle w:val="Odstavecseseznamem"/>
        <w:numPr>
          <w:ilvl w:val="0"/>
          <w:numId w:val="33"/>
        </w:numPr>
        <w:autoSpaceDE w:val="0"/>
        <w:autoSpaceDN w:val="0"/>
        <w:adjustRightInd w:val="0"/>
        <w:spacing w:after="0" w:line="240" w:lineRule="auto"/>
        <w:rPr>
          <w:rFonts w:ascii="Arial" w:hAnsi="Arial" w:cs="Arial"/>
          <w:b/>
          <w:bCs/>
          <w:sz w:val="20"/>
          <w:szCs w:val="20"/>
          <w:u w:val="single"/>
        </w:rPr>
      </w:pPr>
      <w:r w:rsidRPr="004D33DC">
        <w:rPr>
          <w:rFonts w:ascii="Arial" w:hAnsi="Arial" w:cs="Arial"/>
          <w:b/>
          <w:bCs/>
          <w:sz w:val="20"/>
          <w:szCs w:val="20"/>
          <w:u w:val="single"/>
        </w:rPr>
        <w:t xml:space="preserve">Vyjádření za úsek ochrany přírody a krajiny, Odbor ŽP a PP </w:t>
      </w:r>
      <w:proofErr w:type="spellStart"/>
      <w:r w:rsidRPr="004D33DC">
        <w:rPr>
          <w:rFonts w:ascii="Arial" w:hAnsi="Arial" w:cs="Arial"/>
          <w:b/>
          <w:bCs/>
          <w:sz w:val="20"/>
          <w:szCs w:val="20"/>
          <w:u w:val="single"/>
        </w:rPr>
        <w:t>MěÚ</w:t>
      </w:r>
      <w:proofErr w:type="spellEnd"/>
      <w:r w:rsidRPr="004D33DC">
        <w:rPr>
          <w:rFonts w:ascii="Arial" w:hAnsi="Arial" w:cs="Arial"/>
          <w:b/>
          <w:bCs/>
          <w:sz w:val="20"/>
          <w:szCs w:val="20"/>
          <w:u w:val="single"/>
        </w:rPr>
        <w:t xml:space="preserve"> Humpolec</w:t>
      </w:r>
    </w:p>
    <w:p w14:paraId="7D206EF4" w14:textId="6DFE4B6E" w:rsidR="004015B1" w:rsidRDefault="004015B1" w:rsidP="004015B1">
      <w:pPr>
        <w:pStyle w:val="Odstavecseseznamem"/>
        <w:autoSpaceDE w:val="0"/>
        <w:autoSpaceDN w:val="0"/>
        <w:adjustRightInd w:val="0"/>
        <w:spacing w:after="0" w:line="240" w:lineRule="auto"/>
        <w:rPr>
          <w:rFonts w:ascii="Arial" w:hAnsi="Arial" w:cs="Arial"/>
          <w:b/>
          <w:bCs/>
          <w:sz w:val="20"/>
          <w:szCs w:val="20"/>
          <w:u w:val="single"/>
        </w:rPr>
      </w:pPr>
      <w:r>
        <w:rPr>
          <w:rFonts w:ascii="ArialMT" w:hAnsi="ArialMT" w:cs="ArialMT"/>
          <w:sz w:val="20"/>
          <w:szCs w:val="20"/>
        </w:rPr>
        <w:t>Č.j. MUHU/442/2023/</w:t>
      </w:r>
      <w:proofErr w:type="spellStart"/>
      <w:r>
        <w:rPr>
          <w:rFonts w:ascii="ArialMT" w:hAnsi="ArialMT" w:cs="ArialMT"/>
          <w:sz w:val="20"/>
          <w:szCs w:val="20"/>
        </w:rPr>
        <w:t>Kc</w:t>
      </w:r>
      <w:proofErr w:type="spellEnd"/>
      <w:r>
        <w:rPr>
          <w:rFonts w:ascii="ArialMT" w:hAnsi="ArialMT" w:cs="ArialMT"/>
          <w:sz w:val="20"/>
          <w:szCs w:val="20"/>
        </w:rPr>
        <w:t xml:space="preserve"> ŽP/400/2023</w:t>
      </w:r>
    </w:p>
    <w:p w14:paraId="1AA50DEC" w14:textId="4913E290" w:rsidR="004015B1" w:rsidRDefault="004015B1" w:rsidP="004015B1">
      <w:pPr>
        <w:pStyle w:val="Odstavecseseznamem"/>
        <w:autoSpaceDE w:val="0"/>
        <w:autoSpaceDN w:val="0"/>
        <w:adjustRightInd w:val="0"/>
        <w:spacing w:after="0" w:line="240" w:lineRule="auto"/>
        <w:rPr>
          <w:rFonts w:ascii="Arial" w:hAnsi="Arial" w:cs="Arial"/>
          <w:b/>
          <w:bCs/>
          <w:sz w:val="20"/>
          <w:szCs w:val="20"/>
          <w:u w:val="single"/>
        </w:rPr>
      </w:pPr>
    </w:p>
    <w:p w14:paraId="30C83EC5" w14:textId="77777777" w:rsidR="007907D4" w:rsidRDefault="00074631" w:rsidP="006C302F">
      <w:pPr>
        <w:autoSpaceDE w:val="0"/>
        <w:autoSpaceDN w:val="0"/>
        <w:adjustRightInd w:val="0"/>
        <w:spacing w:after="0" w:line="240" w:lineRule="auto"/>
        <w:jc w:val="both"/>
        <w:rPr>
          <w:rFonts w:cstheme="minorHAnsi"/>
          <w:sz w:val="20"/>
          <w:szCs w:val="20"/>
        </w:rPr>
      </w:pPr>
      <w:r w:rsidRPr="006C302F">
        <w:rPr>
          <w:rFonts w:cstheme="minorHAnsi"/>
          <w:sz w:val="20"/>
          <w:szCs w:val="20"/>
        </w:rPr>
        <w:t>Žádáme o návrh řešení regulativů všech ploch navržených k zástavbě s</w:t>
      </w:r>
      <w:r w:rsidR="006C302F">
        <w:rPr>
          <w:rFonts w:cstheme="minorHAnsi"/>
          <w:sz w:val="20"/>
          <w:szCs w:val="20"/>
        </w:rPr>
        <w:t> </w:t>
      </w:r>
      <w:r w:rsidRPr="006C302F">
        <w:rPr>
          <w:rFonts w:cstheme="minorHAnsi"/>
          <w:sz w:val="20"/>
          <w:szCs w:val="20"/>
        </w:rPr>
        <w:t>vymezením</w:t>
      </w:r>
      <w:r w:rsidR="006C302F">
        <w:rPr>
          <w:rFonts w:cstheme="minorHAnsi"/>
          <w:sz w:val="20"/>
          <w:szCs w:val="20"/>
        </w:rPr>
        <w:t xml:space="preserve"> </w:t>
      </w:r>
      <w:r w:rsidRPr="006C302F">
        <w:rPr>
          <w:rFonts w:cstheme="minorHAnsi"/>
          <w:sz w:val="20"/>
          <w:szCs w:val="20"/>
        </w:rPr>
        <w:t>výšek nových staveb, řešení nové zástavby z hlediska objemu staveb (proporce,</w:t>
      </w:r>
      <w:r w:rsidR="006C302F">
        <w:rPr>
          <w:rFonts w:cstheme="minorHAnsi"/>
          <w:sz w:val="20"/>
          <w:szCs w:val="20"/>
        </w:rPr>
        <w:t xml:space="preserve"> </w:t>
      </w:r>
      <w:r w:rsidRPr="006C302F">
        <w:rPr>
          <w:rFonts w:cstheme="minorHAnsi"/>
          <w:sz w:val="20"/>
          <w:szCs w:val="20"/>
        </w:rPr>
        <w:t>měřítko, jejich výškového řešení), % zastavitelnosti dle aktuálního stavu řešení odtoku</w:t>
      </w:r>
      <w:r w:rsidR="006C302F">
        <w:rPr>
          <w:rFonts w:cstheme="minorHAnsi"/>
          <w:sz w:val="20"/>
          <w:szCs w:val="20"/>
        </w:rPr>
        <w:t xml:space="preserve"> </w:t>
      </w:r>
      <w:r w:rsidRPr="006C302F">
        <w:rPr>
          <w:rFonts w:cstheme="minorHAnsi"/>
          <w:sz w:val="20"/>
          <w:szCs w:val="20"/>
        </w:rPr>
        <w:t>srážkových vod, vsakovacích poměrů a klimatických změn,</w:t>
      </w:r>
    </w:p>
    <w:p w14:paraId="25AE3A14" w14:textId="77777777" w:rsidR="007907D4" w:rsidRDefault="007907D4" w:rsidP="006C302F">
      <w:pPr>
        <w:autoSpaceDE w:val="0"/>
        <w:autoSpaceDN w:val="0"/>
        <w:adjustRightInd w:val="0"/>
        <w:spacing w:after="0" w:line="240" w:lineRule="auto"/>
        <w:jc w:val="both"/>
        <w:rPr>
          <w:rFonts w:cstheme="minorHAnsi"/>
          <w:sz w:val="20"/>
          <w:szCs w:val="20"/>
        </w:rPr>
      </w:pPr>
    </w:p>
    <w:p w14:paraId="1AE78143" w14:textId="43B9BC0C" w:rsidR="004015B1" w:rsidRPr="007907D4" w:rsidRDefault="00074631" w:rsidP="006C302F">
      <w:pPr>
        <w:autoSpaceDE w:val="0"/>
        <w:autoSpaceDN w:val="0"/>
        <w:adjustRightInd w:val="0"/>
        <w:spacing w:after="0" w:line="240" w:lineRule="auto"/>
        <w:jc w:val="both"/>
        <w:rPr>
          <w:rFonts w:cstheme="minorHAnsi"/>
          <w:sz w:val="20"/>
          <w:szCs w:val="20"/>
        </w:rPr>
      </w:pPr>
      <w:r w:rsidRPr="006C302F">
        <w:rPr>
          <w:rFonts w:cstheme="minorHAnsi"/>
          <w:sz w:val="20"/>
          <w:szCs w:val="20"/>
        </w:rPr>
        <w:t>řešit zásahy a návrhy</w:t>
      </w:r>
      <w:r w:rsidR="007907D4">
        <w:rPr>
          <w:rFonts w:cstheme="minorHAnsi"/>
          <w:sz w:val="20"/>
          <w:szCs w:val="20"/>
        </w:rPr>
        <w:t xml:space="preserve"> </w:t>
      </w:r>
      <w:r w:rsidRPr="006C302F">
        <w:rPr>
          <w:rFonts w:cstheme="minorHAnsi"/>
          <w:sz w:val="20"/>
          <w:szCs w:val="20"/>
        </w:rPr>
        <w:t>podmínek v souladu se Strategií ochrany krajinného rázu Kraje Vysočina – pro oblast</w:t>
      </w:r>
      <w:r w:rsidR="006C302F">
        <w:rPr>
          <w:rFonts w:cstheme="minorHAnsi"/>
          <w:sz w:val="20"/>
          <w:szCs w:val="20"/>
        </w:rPr>
        <w:t xml:space="preserve"> </w:t>
      </w:r>
      <w:r w:rsidRPr="006C302F">
        <w:rPr>
          <w:rFonts w:cstheme="minorHAnsi"/>
          <w:sz w:val="20"/>
          <w:szCs w:val="20"/>
        </w:rPr>
        <w:t xml:space="preserve">CZ0610-OB006 </w:t>
      </w:r>
      <w:proofErr w:type="spellStart"/>
      <w:r w:rsidRPr="006C302F">
        <w:rPr>
          <w:rFonts w:cstheme="minorHAnsi"/>
          <w:sz w:val="20"/>
          <w:szCs w:val="20"/>
        </w:rPr>
        <w:t>Humpolecko</w:t>
      </w:r>
      <w:proofErr w:type="spellEnd"/>
      <w:r w:rsidRPr="006C302F">
        <w:rPr>
          <w:rFonts w:cstheme="minorHAnsi"/>
          <w:sz w:val="20"/>
          <w:szCs w:val="20"/>
        </w:rPr>
        <w:t>.</w:t>
      </w:r>
    </w:p>
    <w:p w14:paraId="68AC32D0" w14:textId="77777777" w:rsidR="000A67D9" w:rsidRDefault="000A67D9" w:rsidP="000A67D9">
      <w:pPr>
        <w:jc w:val="both"/>
        <w:rPr>
          <w:rFonts w:cstheme="minorHAnsi"/>
          <w:b/>
          <w:bCs/>
          <w:color w:val="000000"/>
          <w:sz w:val="20"/>
          <w:szCs w:val="20"/>
        </w:rPr>
      </w:pPr>
      <w:r w:rsidRPr="00CB3FB7">
        <w:rPr>
          <w:rFonts w:cstheme="minorHAnsi"/>
          <w:b/>
          <w:bCs/>
          <w:color w:val="000000"/>
          <w:sz w:val="20"/>
          <w:szCs w:val="20"/>
        </w:rPr>
        <w:t xml:space="preserve">→ v návrhu změny bude </w:t>
      </w:r>
      <w:r>
        <w:rPr>
          <w:rFonts w:cstheme="minorHAnsi"/>
          <w:b/>
          <w:bCs/>
          <w:color w:val="000000"/>
          <w:sz w:val="20"/>
          <w:szCs w:val="20"/>
        </w:rPr>
        <w:t>prověřena možnost zapracování požadavku</w:t>
      </w:r>
    </w:p>
    <w:p w14:paraId="32AE213C" w14:textId="01ACD22E" w:rsidR="002C1C73" w:rsidRPr="006C302F" w:rsidRDefault="00074631" w:rsidP="006C302F">
      <w:pPr>
        <w:autoSpaceDE w:val="0"/>
        <w:autoSpaceDN w:val="0"/>
        <w:adjustRightInd w:val="0"/>
        <w:spacing w:after="0" w:line="240" w:lineRule="auto"/>
        <w:jc w:val="both"/>
        <w:rPr>
          <w:rFonts w:cstheme="minorHAnsi"/>
          <w:sz w:val="20"/>
          <w:szCs w:val="20"/>
        </w:rPr>
      </w:pPr>
      <w:r w:rsidRPr="006C302F">
        <w:rPr>
          <w:rFonts w:cstheme="minorHAnsi"/>
          <w:sz w:val="20"/>
          <w:szCs w:val="20"/>
        </w:rPr>
        <w:t xml:space="preserve">Pro venkovskou zástavbu (smíšené </w:t>
      </w:r>
      <w:proofErr w:type="spellStart"/>
      <w:r w:rsidRPr="006C302F">
        <w:rPr>
          <w:rFonts w:cstheme="minorHAnsi"/>
          <w:sz w:val="20"/>
          <w:szCs w:val="20"/>
        </w:rPr>
        <w:t>obytné-venkovské</w:t>
      </w:r>
      <w:proofErr w:type="spellEnd"/>
      <w:r w:rsidRPr="006C302F">
        <w:rPr>
          <w:rFonts w:cstheme="minorHAnsi"/>
          <w:sz w:val="20"/>
          <w:szCs w:val="20"/>
        </w:rPr>
        <w:t>) žádáme definovat její</w:t>
      </w:r>
      <w:r w:rsidR="006C302F">
        <w:rPr>
          <w:rFonts w:cstheme="minorHAnsi"/>
          <w:sz w:val="20"/>
          <w:szCs w:val="20"/>
        </w:rPr>
        <w:t xml:space="preserve"> </w:t>
      </w:r>
      <w:r w:rsidRPr="006C302F">
        <w:rPr>
          <w:rFonts w:cstheme="minorHAnsi"/>
          <w:sz w:val="20"/>
          <w:szCs w:val="20"/>
        </w:rPr>
        <w:t>charakteristické rysy.</w:t>
      </w:r>
    </w:p>
    <w:p w14:paraId="461CC8FA" w14:textId="0FFD0971" w:rsidR="000A67D9" w:rsidRDefault="000A67D9" w:rsidP="000A67D9">
      <w:pPr>
        <w:jc w:val="both"/>
        <w:rPr>
          <w:rFonts w:cstheme="minorHAnsi"/>
          <w:b/>
          <w:bCs/>
          <w:color w:val="000000"/>
          <w:sz w:val="20"/>
          <w:szCs w:val="20"/>
        </w:rPr>
      </w:pPr>
      <w:r w:rsidRPr="00CB3FB7">
        <w:rPr>
          <w:rFonts w:cstheme="minorHAnsi"/>
          <w:b/>
          <w:bCs/>
          <w:color w:val="000000"/>
          <w:sz w:val="20"/>
          <w:szCs w:val="20"/>
        </w:rPr>
        <w:t xml:space="preserve">→ v návrhu změny bude </w:t>
      </w:r>
      <w:r>
        <w:rPr>
          <w:rFonts w:cstheme="minorHAnsi"/>
          <w:b/>
          <w:bCs/>
          <w:color w:val="000000"/>
          <w:sz w:val="20"/>
          <w:szCs w:val="20"/>
        </w:rPr>
        <w:t>zapracováno</w:t>
      </w:r>
    </w:p>
    <w:p w14:paraId="3DB9373C" w14:textId="5532BD04" w:rsidR="00074631" w:rsidRPr="006C302F" w:rsidRDefault="00074631" w:rsidP="006C302F">
      <w:pPr>
        <w:autoSpaceDE w:val="0"/>
        <w:autoSpaceDN w:val="0"/>
        <w:adjustRightInd w:val="0"/>
        <w:spacing w:after="0" w:line="240" w:lineRule="auto"/>
        <w:jc w:val="both"/>
        <w:rPr>
          <w:rFonts w:cstheme="minorHAnsi"/>
          <w:sz w:val="20"/>
          <w:szCs w:val="20"/>
        </w:rPr>
      </w:pPr>
      <w:r w:rsidRPr="006C302F">
        <w:rPr>
          <w:rFonts w:cstheme="minorHAnsi"/>
          <w:sz w:val="20"/>
          <w:szCs w:val="20"/>
        </w:rPr>
        <w:t>Z hlediska ÚSES požadujeme nezasahovat stavbami do prvků ÚSES, které by měly</w:t>
      </w:r>
      <w:r w:rsidR="006C302F">
        <w:rPr>
          <w:rFonts w:cstheme="minorHAnsi"/>
          <w:sz w:val="20"/>
          <w:szCs w:val="20"/>
        </w:rPr>
        <w:t xml:space="preserve"> </w:t>
      </w:r>
      <w:r w:rsidRPr="006C302F">
        <w:rPr>
          <w:rFonts w:cstheme="minorHAnsi"/>
          <w:sz w:val="20"/>
          <w:szCs w:val="20"/>
        </w:rPr>
        <w:t>být zachovány jako nezastavitelné území.</w:t>
      </w:r>
    </w:p>
    <w:p w14:paraId="0FB2C84D" w14:textId="6B1C4559" w:rsidR="000A67D9" w:rsidRDefault="000A67D9" w:rsidP="000A67D9">
      <w:pPr>
        <w:jc w:val="both"/>
        <w:rPr>
          <w:rFonts w:cstheme="minorHAnsi"/>
          <w:b/>
          <w:bCs/>
          <w:color w:val="000000"/>
          <w:sz w:val="20"/>
          <w:szCs w:val="20"/>
        </w:rPr>
      </w:pPr>
      <w:r w:rsidRPr="00CB3FB7">
        <w:rPr>
          <w:rFonts w:cstheme="minorHAnsi"/>
          <w:b/>
          <w:bCs/>
          <w:color w:val="000000"/>
          <w:sz w:val="20"/>
          <w:szCs w:val="20"/>
        </w:rPr>
        <w:t xml:space="preserve">→ v návrhu změny bude </w:t>
      </w:r>
      <w:r>
        <w:rPr>
          <w:rFonts w:cstheme="minorHAnsi"/>
          <w:b/>
          <w:bCs/>
          <w:color w:val="000000"/>
          <w:sz w:val="20"/>
          <w:szCs w:val="20"/>
        </w:rPr>
        <w:t>zapracováno</w:t>
      </w:r>
    </w:p>
    <w:p w14:paraId="369D64EA" w14:textId="4F3528F8" w:rsidR="00A3153F" w:rsidRDefault="00A3153F" w:rsidP="000A67D9">
      <w:pPr>
        <w:jc w:val="both"/>
        <w:rPr>
          <w:rFonts w:cstheme="minorHAnsi"/>
          <w:b/>
          <w:bCs/>
          <w:color w:val="000000"/>
          <w:sz w:val="20"/>
          <w:szCs w:val="20"/>
        </w:rPr>
      </w:pPr>
    </w:p>
    <w:p w14:paraId="45718244" w14:textId="2E9F522E" w:rsidR="00A3153F" w:rsidRDefault="00A3153F" w:rsidP="000A67D9">
      <w:pPr>
        <w:jc w:val="both"/>
        <w:rPr>
          <w:rFonts w:cstheme="minorHAnsi"/>
          <w:b/>
          <w:bCs/>
          <w:color w:val="000000"/>
          <w:sz w:val="20"/>
          <w:szCs w:val="20"/>
        </w:rPr>
      </w:pPr>
    </w:p>
    <w:p w14:paraId="312082A2" w14:textId="1BDB8B30" w:rsidR="00A3153F" w:rsidRDefault="00A3153F" w:rsidP="00A3153F">
      <w:pPr>
        <w:autoSpaceDE w:val="0"/>
        <w:autoSpaceDN w:val="0"/>
        <w:adjustRightInd w:val="0"/>
        <w:spacing w:after="0" w:line="240" w:lineRule="auto"/>
        <w:jc w:val="both"/>
        <w:rPr>
          <w:rFonts w:cstheme="minorHAnsi"/>
          <w:sz w:val="20"/>
          <w:szCs w:val="20"/>
        </w:rPr>
      </w:pPr>
      <w:r w:rsidRPr="00A3153F">
        <w:rPr>
          <w:rFonts w:cstheme="minorHAnsi"/>
          <w:sz w:val="20"/>
          <w:szCs w:val="20"/>
        </w:rPr>
        <w:t>Do návrhu zadání požadujeme začlenit požadavky na řešení změn dle</w:t>
      </w:r>
      <w:r>
        <w:rPr>
          <w:rFonts w:cstheme="minorHAnsi"/>
          <w:sz w:val="20"/>
          <w:szCs w:val="20"/>
        </w:rPr>
        <w:t xml:space="preserve"> </w:t>
      </w:r>
      <w:r w:rsidRPr="00A3153F">
        <w:rPr>
          <w:rFonts w:cstheme="minorHAnsi"/>
          <w:sz w:val="20"/>
          <w:szCs w:val="20"/>
        </w:rPr>
        <w:t>zpracované „Územní studie krajiny SO ORP Humpolec“</w:t>
      </w:r>
    </w:p>
    <w:p w14:paraId="4717F706" w14:textId="5FE632A8" w:rsidR="00A3153F" w:rsidRDefault="00A3153F" w:rsidP="00A3153F">
      <w:pPr>
        <w:jc w:val="both"/>
        <w:rPr>
          <w:rFonts w:cstheme="minorHAnsi"/>
          <w:b/>
          <w:bCs/>
          <w:color w:val="000000"/>
          <w:sz w:val="20"/>
          <w:szCs w:val="20"/>
        </w:rPr>
      </w:pPr>
      <w:r w:rsidRPr="00CB3FB7">
        <w:rPr>
          <w:rFonts w:cstheme="minorHAnsi"/>
          <w:b/>
          <w:bCs/>
          <w:color w:val="000000"/>
          <w:sz w:val="20"/>
          <w:szCs w:val="20"/>
        </w:rPr>
        <w:t xml:space="preserve">→ v návrhu změny bude </w:t>
      </w:r>
      <w:r>
        <w:rPr>
          <w:rFonts w:cstheme="minorHAnsi"/>
          <w:b/>
          <w:bCs/>
          <w:color w:val="000000"/>
          <w:sz w:val="20"/>
          <w:szCs w:val="20"/>
        </w:rPr>
        <w:t>prověřena možnost zapracování požadavku (viz. kapitola A.3)</w:t>
      </w:r>
    </w:p>
    <w:p w14:paraId="536F234B" w14:textId="3C08ADD5" w:rsidR="000548F7" w:rsidRPr="000548F7" w:rsidRDefault="000548F7" w:rsidP="000548F7">
      <w:pPr>
        <w:autoSpaceDE w:val="0"/>
        <w:autoSpaceDN w:val="0"/>
        <w:adjustRightInd w:val="0"/>
        <w:spacing w:after="0" w:line="240" w:lineRule="auto"/>
        <w:jc w:val="both"/>
        <w:rPr>
          <w:rFonts w:cstheme="minorHAnsi"/>
          <w:sz w:val="20"/>
          <w:szCs w:val="20"/>
        </w:rPr>
      </w:pPr>
      <w:r w:rsidRPr="000548F7">
        <w:rPr>
          <w:rFonts w:cstheme="minorHAnsi"/>
          <w:sz w:val="20"/>
          <w:szCs w:val="20"/>
        </w:rPr>
        <w:lastRenderedPageBreak/>
        <w:t>K návrhu žádáme zachovat veškeré informace o kulturních památkách, a památkách</w:t>
      </w:r>
      <w:r>
        <w:rPr>
          <w:rFonts w:cstheme="minorHAnsi"/>
          <w:sz w:val="20"/>
          <w:szCs w:val="20"/>
        </w:rPr>
        <w:t xml:space="preserve"> </w:t>
      </w:r>
      <w:r w:rsidRPr="000548F7">
        <w:rPr>
          <w:rFonts w:cstheme="minorHAnsi"/>
          <w:sz w:val="20"/>
          <w:szCs w:val="20"/>
        </w:rPr>
        <w:t>místního významu v textové i grafické části. Též aktualizovat a doplnit významné</w:t>
      </w:r>
      <w:r>
        <w:rPr>
          <w:rFonts w:cstheme="minorHAnsi"/>
          <w:sz w:val="20"/>
          <w:szCs w:val="20"/>
        </w:rPr>
        <w:t xml:space="preserve"> </w:t>
      </w:r>
      <w:r w:rsidRPr="000548F7">
        <w:rPr>
          <w:rFonts w:cstheme="minorHAnsi"/>
          <w:sz w:val="20"/>
          <w:szCs w:val="20"/>
        </w:rPr>
        <w:t>stavby a lidové stavby jevu A014. Požadujeme chránit kulturní památky a jejich</w:t>
      </w:r>
      <w:r>
        <w:rPr>
          <w:rFonts w:cstheme="minorHAnsi"/>
          <w:sz w:val="20"/>
          <w:szCs w:val="20"/>
        </w:rPr>
        <w:t xml:space="preserve"> </w:t>
      </w:r>
      <w:r w:rsidRPr="000548F7">
        <w:rPr>
          <w:rFonts w:cstheme="minorHAnsi"/>
          <w:sz w:val="20"/>
          <w:szCs w:val="20"/>
        </w:rPr>
        <w:t>prostředí, zástavbu řešit v okolí kulturních památek se zachováním výšky a charakteru</w:t>
      </w:r>
    </w:p>
    <w:p w14:paraId="46DC3840" w14:textId="69A9CDEF" w:rsidR="000548F7" w:rsidRPr="000548F7" w:rsidRDefault="000548F7" w:rsidP="000548F7">
      <w:pPr>
        <w:autoSpaceDE w:val="0"/>
        <w:autoSpaceDN w:val="0"/>
        <w:adjustRightInd w:val="0"/>
        <w:spacing w:after="0" w:line="240" w:lineRule="auto"/>
        <w:jc w:val="both"/>
        <w:rPr>
          <w:rFonts w:cstheme="minorHAnsi"/>
          <w:sz w:val="20"/>
          <w:szCs w:val="20"/>
        </w:rPr>
      </w:pPr>
      <w:r w:rsidRPr="000548F7">
        <w:rPr>
          <w:rFonts w:cstheme="minorHAnsi"/>
          <w:sz w:val="20"/>
          <w:szCs w:val="20"/>
        </w:rPr>
        <w:t>tradiční zástavby. Obdobně pro památky místního významu a jev A014.</w:t>
      </w:r>
    </w:p>
    <w:p w14:paraId="696D2BFD" w14:textId="77777777" w:rsidR="000548F7" w:rsidRPr="000A67D9" w:rsidRDefault="000548F7" w:rsidP="000A67D9">
      <w:pPr>
        <w:jc w:val="both"/>
        <w:rPr>
          <w:rFonts w:cstheme="minorHAnsi"/>
          <w:b/>
          <w:bCs/>
          <w:color w:val="000000"/>
          <w:sz w:val="20"/>
          <w:szCs w:val="20"/>
        </w:rPr>
      </w:pPr>
      <w:r w:rsidRPr="000A67D9">
        <w:rPr>
          <w:rFonts w:cstheme="minorHAnsi"/>
          <w:b/>
          <w:bCs/>
          <w:color w:val="000000"/>
          <w:sz w:val="20"/>
          <w:szCs w:val="20"/>
        </w:rPr>
        <w:t>→ v návrhu změny bude zapracováno</w:t>
      </w:r>
    </w:p>
    <w:p w14:paraId="3EBFFB8C" w14:textId="77777777" w:rsidR="00074631" w:rsidRPr="00303FB6" w:rsidRDefault="00074631" w:rsidP="00074631">
      <w:pPr>
        <w:pStyle w:val="Odstavecseseznamem"/>
        <w:rPr>
          <w:rFonts w:ascii="Arial" w:hAnsi="Arial" w:cs="Arial"/>
          <w:sz w:val="20"/>
          <w:szCs w:val="20"/>
        </w:rPr>
      </w:pPr>
    </w:p>
    <w:p w14:paraId="4F125FA4" w14:textId="1AC9DA73" w:rsidR="007045C0" w:rsidRPr="007045C0" w:rsidRDefault="007045C0" w:rsidP="007045C0">
      <w:pPr>
        <w:pStyle w:val="Odstavecseseznamem"/>
        <w:tabs>
          <w:tab w:val="left" w:pos="0"/>
          <w:tab w:val="left" w:pos="1134"/>
        </w:tabs>
        <w:autoSpaceDE w:val="0"/>
        <w:autoSpaceDN w:val="0"/>
        <w:adjustRightInd w:val="0"/>
        <w:spacing w:before="360" w:after="120"/>
        <w:ind w:left="0"/>
        <w:jc w:val="both"/>
        <w:rPr>
          <w:rFonts w:cs="Arial"/>
          <w:b/>
          <w:i/>
          <w:szCs w:val="20"/>
        </w:rPr>
      </w:pPr>
      <w:r w:rsidRPr="007045C0">
        <w:rPr>
          <w:rFonts w:cs="Arial"/>
          <w:b/>
          <w:i/>
          <w:szCs w:val="20"/>
        </w:rPr>
        <w:t>A.</w:t>
      </w:r>
      <w:r>
        <w:rPr>
          <w:rFonts w:cs="Arial"/>
          <w:b/>
          <w:i/>
          <w:szCs w:val="20"/>
        </w:rPr>
        <w:t>1i)</w:t>
      </w:r>
      <w:r w:rsidRPr="007045C0">
        <w:rPr>
          <w:rFonts w:cs="Arial"/>
          <w:b/>
          <w:i/>
          <w:szCs w:val="20"/>
        </w:rPr>
        <w:t xml:space="preserve"> POŽADAVKY OBCE</w:t>
      </w:r>
    </w:p>
    <w:p w14:paraId="0EEBFFEE" w14:textId="7E86682E" w:rsidR="007045C0" w:rsidRPr="000146F9" w:rsidRDefault="007045C0" w:rsidP="007045C0">
      <w:pPr>
        <w:autoSpaceDE w:val="0"/>
        <w:autoSpaceDN w:val="0"/>
        <w:adjustRightInd w:val="0"/>
        <w:spacing w:after="0" w:line="240" w:lineRule="auto"/>
        <w:jc w:val="both"/>
        <w:rPr>
          <w:sz w:val="20"/>
          <w:szCs w:val="20"/>
        </w:rPr>
      </w:pPr>
      <w:r w:rsidRPr="000146F9">
        <w:rPr>
          <w:sz w:val="20"/>
          <w:szCs w:val="20"/>
        </w:rPr>
        <w:t>ÚP Humpolec bude uveden do souladu se skutečným stavem území.</w:t>
      </w:r>
    </w:p>
    <w:p w14:paraId="43AB6185" w14:textId="01347A7A" w:rsidR="00467D00" w:rsidRPr="000146F9" w:rsidRDefault="00027426" w:rsidP="007045C0">
      <w:pPr>
        <w:autoSpaceDE w:val="0"/>
        <w:autoSpaceDN w:val="0"/>
        <w:adjustRightInd w:val="0"/>
        <w:spacing w:after="0" w:line="240" w:lineRule="auto"/>
        <w:jc w:val="both"/>
        <w:rPr>
          <w:sz w:val="20"/>
          <w:szCs w:val="20"/>
        </w:rPr>
      </w:pPr>
      <w:bookmarkStart w:id="2" w:name="_Hlk122415995"/>
      <w:r w:rsidRPr="000146F9">
        <w:rPr>
          <w:sz w:val="20"/>
          <w:szCs w:val="20"/>
        </w:rPr>
        <w:t xml:space="preserve">ZČ6 prověří vyjmutí možnosti výstavby bytových domů </w:t>
      </w:r>
      <w:r w:rsidR="007A1B9A" w:rsidRPr="000146F9">
        <w:rPr>
          <w:sz w:val="20"/>
          <w:szCs w:val="20"/>
        </w:rPr>
        <w:t xml:space="preserve">z přípustného využití </w:t>
      </w:r>
      <w:r w:rsidRPr="000146F9">
        <w:rPr>
          <w:sz w:val="20"/>
          <w:szCs w:val="20"/>
        </w:rPr>
        <w:t>v ploše SV</w:t>
      </w:r>
      <w:r w:rsidR="00467D00" w:rsidRPr="000146F9">
        <w:rPr>
          <w:sz w:val="20"/>
          <w:szCs w:val="20"/>
        </w:rPr>
        <w:t xml:space="preserve"> a zařazení možnosti výstavby bytových domů do nepřípustného využití</w:t>
      </w:r>
      <w:r w:rsidR="007A1B9A" w:rsidRPr="000146F9">
        <w:rPr>
          <w:sz w:val="20"/>
          <w:szCs w:val="20"/>
        </w:rPr>
        <w:t xml:space="preserve">. </w:t>
      </w:r>
    </w:p>
    <w:p w14:paraId="2DE6C345" w14:textId="69E75205" w:rsidR="00027426" w:rsidRPr="000146F9" w:rsidRDefault="00467D00" w:rsidP="007045C0">
      <w:pPr>
        <w:autoSpaceDE w:val="0"/>
        <w:autoSpaceDN w:val="0"/>
        <w:adjustRightInd w:val="0"/>
        <w:spacing w:after="0" w:line="240" w:lineRule="auto"/>
        <w:jc w:val="both"/>
        <w:rPr>
          <w:sz w:val="20"/>
          <w:szCs w:val="20"/>
        </w:rPr>
      </w:pPr>
      <w:r w:rsidRPr="000146F9">
        <w:rPr>
          <w:sz w:val="20"/>
          <w:szCs w:val="20"/>
        </w:rPr>
        <w:t>ZČ6 prověří v ploše SV</w:t>
      </w:r>
      <w:r w:rsidR="007A1B9A" w:rsidRPr="000146F9">
        <w:rPr>
          <w:sz w:val="20"/>
          <w:szCs w:val="20"/>
        </w:rPr>
        <w:t xml:space="preserve"> </w:t>
      </w:r>
      <w:r w:rsidRPr="000146F9">
        <w:rPr>
          <w:sz w:val="20"/>
          <w:szCs w:val="20"/>
        </w:rPr>
        <w:t xml:space="preserve">také </w:t>
      </w:r>
      <w:r w:rsidR="00027426" w:rsidRPr="000146F9">
        <w:rPr>
          <w:sz w:val="20"/>
          <w:szCs w:val="20"/>
        </w:rPr>
        <w:t>velikost rozmezí výměry pro vymezení stavebních pozemků</w:t>
      </w:r>
      <w:r w:rsidR="007A1B9A" w:rsidRPr="000146F9">
        <w:rPr>
          <w:sz w:val="20"/>
          <w:szCs w:val="20"/>
        </w:rPr>
        <w:t>, a to</w:t>
      </w:r>
      <w:r w:rsidR="00027426" w:rsidRPr="000146F9">
        <w:rPr>
          <w:sz w:val="20"/>
          <w:szCs w:val="20"/>
        </w:rPr>
        <w:t xml:space="preserve"> s maximální hranicí do 1200 m</w:t>
      </w:r>
      <w:r w:rsidR="00027426" w:rsidRPr="000146F9">
        <w:rPr>
          <w:rFonts w:cstheme="minorHAnsi"/>
          <w:sz w:val="20"/>
          <w:szCs w:val="20"/>
        </w:rPr>
        <w:t>²</w:t>
      </w:r>
      <w:r w:rsidRPr="000146F9">
        <w:rPr>
          <w:rFonts w:cstheme="minorHAnsi"/>
          <w:sz w:val="20"/>
          <w:szCs w:val="20"/>
        </w:rPr>
        <w:t xml:space="preserve"> </w:t>
      </w:r>
      <w:r w:rsidRPr="000146F9">
        <w:rPr>
          <w:sz w:val="20"/>
          <w:szCs w:val="20"/>
        </w:rPr>
        <w:t>(vzhledem k </w:t>
      </w:r>
      <w:r w:rsidR="00D505CB" w:rsidRPr="000146F9">
        <w:rPr>
          <w:sz w:val="20"/>
          <w:szCs w:val="20"/>
        </w:rPr>
        <w:t>zákonu</w:t>
      </w:r>
      <w:r w:rsidRPr="000146F9">
        <w:rPr>
          <w:sz w:val="20"/>
          <w:szCs w:val="20"/>
        </w:rPr>
        <w:t xml:space="preserve"> o ochraně ZPF)</w:t>
      </w:r>
    </w:p>
    <w:p w14:paraId="1860969D" w14:textId="52D70C57" w:rsidR="005A51CD" w:rsidRPr="000146F9" w:rsidRDefault="005A51CD" w:rsidP="007045C0">
      <w:pPr>
        <w:autoSpaceDE w:val="0"/>
        <w:autoSpaceDN w:val="0"/>
        <w:adjustRightInd w:val="0"/>
        <w:spacing w:after="0" w:line="240" w:lineRule="auto"/>
        <w:jc w:val="both"/>
        <w:rPr>
          <w:sz w:val="20"/>
          <w:szCs w:val="20"/>
        </w:rPr>
      </w:pPr>
      <w:r w:rsidRPr="000146F9">
        <w:rPr>
          <w:sz w:val="20"/>
          <w:szCs w:val="20"/>
        </w:rPr>
        <w:t>ZČ6 prověří možnost hustší zástavby centrálních částí města. Bude prověřena možnost</w:t>
      </w:r>
      <w:r w:rsidR="007A1B9A" w:rsidRPr="000146F9">
        <w:rPr>
          <w:sz w:val="20"/>
          <w:szCs w:val="20"/>
        </w:rPr>
        <w:t>,</w:t>
      </w:r>
      <w:r w:rsidRPr="000146F9">
        <w:rPr>
          <w:sz w:val="20"/>
          <w:szCs w:val="20"/>
        </w:rPr>
        <w:t xml:space="preserve"> u </w:t>
      </w:r>
      <w:r w:rsidR="007A1B9A" w:rsidRPr="000146F9">
        <w:rPr>
          <w:sz w:val="20"/>
          <w:szCs w:val="20"/>
        </w:rPr>
        <w:t xml:space="preserve">některých </w:t>
      </w:r>
      <w:r w:rsidRPr="000146F9">
        <w:rPr>
          <w:sz w:val="20"/>
          <w:szCs w:val="20"/>
        </w:rPr>
        <w:t>ploch v centru města</w:t>
      </w:r>
      <w:r w:rsidR="007A1B9A" w:rsidRPr="000146F9">
        <w:rPr>
          <w:sz w:val="20"/>
          <w:szCs w:val="20"/>
        </w:rPr>
        <w:t>,</w:t>
      </w:r>
      <w:r w:rsidRPr="000146F9">
        <w:rPr>
          <w:sz w:val="20"/>
          <w:szCs w:val="20"/>
        </w:rPr>
        <w:t xml:space="preserve"> snížit koeficientu zeleně</w:t>
      </w:r>
      <w:r w:rsidR="00964616" w:rsidRPr="000146F9">
        <w:rPr>
          <w:sz w:val="20"/>
          <w:szCs w:val="20"/>
        </w:rPr>
        <w:t>,</w:t>
      </w:r>
      <w:r w:rsidRPr="000146F9">
        <w:rPr>
          <w:sz w:val="20"/>
          <w:szCs w:val="20"/>
        </w:rPr>
        <w:t xml:space="preserve"> a naopak navýšit intenzitu využití stavebního pozemku.</w:t>
      </w:r>
    </w:p>
    <w:p w14:paraId="6C727E2E" w14:textId="42A95C4B" w:rsidR="00781F1C" w:rsidRPr="000146F9" w:rsidRDefault="00781F1C" w:rsidP="00781F1C">
      <w:pPr>
        <w:autoSpaceDE w:val="0"/>
        <w:autoSpaceDN w:val="0"/>
        <w:adjustRightInd w:val="0"/>
        <w:spacing w:after="0" w:line="240" w:lineRule="auto"/>
        <w:jc w:val="both"/>
        <w:rPr>
          <w:sz w:val="20"/>
          <w:szCs w:val="20"/>
        </w:rPr>
      </w:pPr>
      <w:r w:rsidRPr="000146F9">
        <w:rPr>
          <w:sz w:val="20"/>
          <w:szCs w:val="20"/>
        </w:rPr>
        <w:t xml:space="preserve">ZČ6 prověří možnosti stanovení výšková regulace hladiny zástavby v ploše „BH - PLOCHY BYDLENÍ V BYTOVÝCH DOMECH“. </w:t>
      </w:r>
    </w:p>
    <w:p w14:paraId="5F5C932C" w14:textId="77777777" w:rsidR="00204F38" w:rsidRPr="00204F38" w:rsidRDefault="00204F38" w:rsidP="00204F38">
      <w:pPr>
        <w:autoSpaceDE w:val="0"/>
        <w:autoSpaceDN w:val="0"/>
        <w:adjustRightInd w:val="0"/>
        <w:spacing w:after="0" w:line="240" w:lineRule="auto"/>
        <w:jc w:val="both"/>
        <w:rPr>
          <w:rFonts w:cstheme="minorHAnsi"/>
          <w:sz w:val="20"/>
          <w:szCs w:val="20"/>
        </w:rPr>
      </w:pPr>
      <w:r w:rsidRPr="00204F38">
        <w:rPr>
          <w:rFonts w:cstheme="minorHAnsi"/>
          <w:sz w:val="20"/>
          <w:szCs w:val="20"/>
        </w:rPr>
        <w:t>Změnou č. 6 bude provedena revize podmínek využití jednotlivých funkčních ploch.</w:t>
      </w:r>
    </w:p>
    <w:p w14:paraId="7DADCCF7" w14:textId="77777777" w:rsidR="005F1CA9" w:rsidRPr="000146F9" w:rsidRDefault="005F1CA9" w:rsidP="007045C0">
      <w:pPr>
        <w:autoSpaceDE w:val="0"/>
        <w:autoSpaceDN w:val="0"/>
        <w:adjustRightInd w:val="0"/>
        <w:spacing w:after="0" w:line="240" w:lineRule="auto"/>
        <w:jc w:val="both"/>
        <w:rPr>
          <w:sz w:val="20"/>
          <w:szCs w:val="20"/>
        </w:rPr>
      </w:pPr>
    </w:p>
    <w:bookmarkEnd w:id="2"/>
    <w:p w14:paraId="4B825FAA" w14:textId="46EB4FA5" w:rsidR="007045C0" w:rsidRPr="00F93ED7" w:rsidRDefault="007045C0" w:rsidP="007045C0">
      <w:pPr>
        <w:autoSpaceDE w:val="0"/>
        <w:autoSpaceDN w:val="0"/>
        <w:adjustRightInd w:val="0"/>
        <w:spacing w:after="0" w:line="240" w:lineRule="auto"/>
        <w:jc w:val="both"/>
        <w:rPr>
          <w:b/>
          <w:bCs/>
        </w:rPr>
      </w:pPr>
      <w:r w:rsidRPr="007045C0">
        <w:rPr>
          <w:rFonts w:cs="Arial"/>
          <w:b/>
          <w:i/>
          <w:szCs w:val="20"/>
        </w:rPr>
        <w:t>A.</w:t>
      </w:r>
      <w:r>
        <w:rPr>
          <w:rFonts w:cs="Arial"/>
          <w:b/>
          <w:i/>
          <w:szCs w:val="20"/>
        </w:rPr>
        <w:t xml:space="preserve">1j) </w:t>
      </w:r>
      <w:r w:rsidRPr="00F93ED7">
        <w:rPr>
          <w:b/>
          <w:bCs/>
        </w:rPr>
        <w:t>POŽADAVKY VYPLÝVAJÍCÍ ZE ZPRÁVY O UPLATŇOVÁNÍ ÚP</w:t>
      </w:r>
    </w:p>
    <w:p w14:paraId="7A6B7475" w14:textId="77777777" w:rsidR="00CB3FB7" w:rsidRDefault="00CB3FB7" w:rsidP="007045C0">
      <w:pPr>
        <w:autoSpaceDE w:val="0"/>
        <w:autoSpaceDN w:val="0"/>
        <w:adjustRightInd w:val="0"/>
        <w:spacing w:after="0" w:line="240" w:lineRule="auto"/>
        <w:jc w:val="both"/>
        <w:rPr>
          <w:sz w:val="20"/>
          <w:szCs w:val="20"/>
        </w:rPr>
      </w:pPr>
    </w:p>
    <w:p w14:paraId="639CC86F" w14:textId="3CE83C52" w:rsidR="007045C0" w:rsidRDefault="007045C0" w:rsidP="007045C0">
      <w:pPr>
        <w:autoSpaceDE w:val="0"/>
        <w:autoSpaceDN w:val="0"/>
        <w:adjustRightInd w:val="0"/>
        <w:spacing w:after="0" w:line="240" w:lineRule="auto"/>
        <w:jc w:val="both"/>
        <w:rPr>
          <w:sz w:val="20"/>
          <w:szCs w:val="20"/>
        </w:rPr>
      </w:pPr>
      <w:r w:rsidRPr="000146F9">
        <w:rPr>
          <w:sz w:val="20"/>
          <w:szCs w:val="20"/>
        </w:rPr>
        <w:t xml:space="preserve">Projednání zprávy o uplatňování ÚP Humpolec ve smyslu § 47 stavebního zákona nestanovilo žádné další požadavky. </w:t>
      </w:r>
    </w:p>
    <w:p w14:paraId="581B2A8F" w14:textId="77777777" w:rsidR="00CB3FB7" w:rsidRDefault="00CB3FB7" w:rsidP="00CB3FB7">
      <w:pPr>
        <w:autoSpaceDE w:val="0"/>
        <w:autoSpaceDN w:val="0"/>
        <w:adjustRightInd w:val="0"/>
        <w:spacing w:after="0" w:line="240" w:lineRule="auto"/>
        <w:jc w:val="both"/>
        <w:rPr>
          <w:rFonts w:cs="Arial"/>
          <w:b/>
          <w:i/>
          <w:szCs w:val="20"/>
        </w:rPr>
      </w:pPr>
    </w:p>
    <w:p w14:paraId="386C6D0D" w14:textId="43675974" w:rsidR="00CB3FB7" w:rsidRDefault="00CB3FB7" w:rsidP="00CB3FB7">
      <w:pPr>
        <w:autoSpaceDE w:val="0"/>
        <w:autoSpaceDN w:val="0"/>
        <w:adjustRightInd w:val="0"/>
        <w:spacing w:after="0" w:line="240" w:lineRule="auto"/>
        <w:jc w:val="both"/>
        <w:rPr>
          <w:b/>
          <w:bCs/>
        </w:rPr>
      </w:pPr>
      <w:r w:rsidRPr="007045C0">
        <w:rPr>
          <w:rFonts w:cs="Arial"/>
          <w:b/>
          <w:i/>
          <w:szCs w:val="20"/>
        </w:rPr>
        <w:t>A.</w:t>
      </w:r>
      <w:r>
        <w:rPr>
          <w:rFonts w:cs="Arial"/>
          <w:b/>
          <w:i/>
          <w:szCs w:val="20"/>
        </w:rPr>
        <w:t xml:space="preserve">1j) OSTATNÍ </w:t>
      </w:r>
      <w:r w:rsidRPr="00F93ED7">
        <w:rPr>
          <w:b/>
          <w:bCs/>
        </w:rPr>
        <w:t xml:space="preserve">POŽADAVKY </w:t>
      </w:r>
      <w:r>
        <w:rPr>
          <w:b/>
          <w:bCs/>
        </w:rPr>
        <w:t>NAPŘ. OPRÁVNĚNÝCH INVESTORŮ</w:t>
      </w:r>
    </w:p>
    <w:p w14:paraId="6EDF8417" w14:textId="77777777" w:rsidR="00CB3FB7" w:rsidRPr="00F93ED7" w:rsidRDefault="00CB3FB7" w:rsidP="00CB3FB7">
      <w:pPr>
        <w:autoSpaceDE w:val="0"/>
        <w:autoSpaceDN w:val="0"/>
        <w:adjustRightInd w:val="0"/>
        <w:spacing w:after="0" w:line="240" w:lineRule="auto"/>
        <w:jc w:val="both"/>
        <w:rPr>
          <w:b/>
          <w:bCs/>
        </w:rPr>
      </w:pPr>
    </w:p>
    <w:p w14:paraId="37DB1559" w14:textId="77777777" w:rsidR="006A3082" w:rsidRDefault="00263144" w:rsidP="00CB3FB7">
      <w:pPr>
        <w:autoSpaceDE w:val="0"/>
        <w:autoSpaceDN w:val="0"/>
        <w:adjustRightInd w:val="0"/>
        <w:spacing w:after="0" w:line="240" w:lineRule="auto"/>
        <w:rPr>
          <w:rFonts w:ascii="Arial" w:hAnsi="Arial" w:cs="Arial"/>
          <w:b/>
          <w:bCs/>
          <w:sz w:val="20"/>
          <w:szCs w:val="20"/>
          <w:u w:val="single"/>
        </w:rPr>
      </w:pPr>
      <w:r>
        <w:rPr>
          <w:rFonts w:ascii="Arial" w:hAnsi="Arial" w:cs="Arial"/>
          <w:b/>
          <w:bCs/>
          <w:sz w:val="20"/>
          <w:szCs w:val="20"/>
          <w:u w:val="single"/>
        </w:rPr>
        <w:t>Správa</w:t>
      </w:r>
      <w:r w:rsidR="00CB3FB7">
        <w:rPr>
          <w:rFonts w:ascii="Arial" w:hAnsi="Arial" w:cs="Arial"/>
          <w:b/>
          <w:bCs/>
          <w:sz w:val="20"/>
          <w:szCs w:val="20"/>
          <w:u w:val="single"/>
        </w:rPr>
        <w:t xml:space="preserve"> železnic, státní organizace </w:t>
      </w:r>
    </w:p>
    <w:p w14:paraId="36033B9D" w14:textId="77777777" w:rsidR="006A3082" w:rsidRDefault="006A3082" w:rsidP="00CB3FB7">
      <w:pPr>
        <w:autoSpaceDE w:val="0"/>
        <w:autoSpaceDN w:val="0"/>
        <w:adjustRightInd w:val="0"/>
        <w:spacing w:after="0" w:line="240" w:lineRule="auto"/>
        <w:rPr>
          <w:rFonts w:ascii="Arial" w:hAnsi="Arial" w:cs="Arial"/>
          <w:sz w:val="18"/>
          <w:szCs w:val="18"/>
        </w:rPr>
      </w:pPr>
    </w:p>
    <w:p w14:paraId="1E69937A" w14:textId="18E8CCBD" w:rsidR="00CB3FB7" w:rsidRPr="006A3082" w:rsidRDefault="00CB3FB7" w:rsidP="00CB3FB7">
      <w:pPr>
        <w:autoSpaceDE w:val="0"/>
        <w:autoSpaceDN w:val="0"/>
        <w:adjustRightInd w:val="0"/>
        <w:spacing w:after="0" w:line="240" w:lineRule="auto"/>
        <w:rPr>
          <w:rFonts w:ascii="Arial" w:hAnsi="Arial" w:cs="Arial"/>
          <w:sz w:val="18"/>
          <w:szCs w:val="18"/>
        </w:rPr>
      </w:pPr>
      <w:r w:rsidRPr="006A3082">
        <w:rPr>
          <w:rFonts w:ascii="Arial" w:hAnsi="Arial" w:cs="Arial"/>
          <w:sz w:val="18"/>
          <w:szCs w:val="18"/>
        </w:rPr>
        <w:t>zn. 3432/2023-SŽ-GŘ-06</w:t>
      </w:r>
      <w:r w:rsidR="006A3082" w:rsidRPr="006A3082">
        <w:rPr>
          <w:rFonts w:ascii="Arial" w:hAnsi="Arial" w:cs="Arial"/>
          <w:sz w:val="18"/>
          <w:szCs w:val="18"/>
        </w:rPr>
        <w:t xml:space="preserve"> ze dne 16.1.2023</w:t>
      </w:r>
    </w:p>
    <w:p w14:paraId="085A82ED" w14:textId="77777777" w:rsidR="00CB3FB7" w:rsidRPr="00CB3FB7" w:rsidRDefault="00CB3FB7" w:rsidP="00CB3FB7">
      <w:pPr>
        <w:jc w:val="both"/>
        <w:rPr>
          <w:rFonts w:cstheme="minorHAnsi"/>
          <w:color w:val="000000"/>
          <w:sz w:val="20"/>
          <w:szCs w:val="20"/>
        </w:rPr>
      </w:pPr>
      <w:r w:rsidRPr="00CB3FB7">
        <w:rPr>
          <w:rFonts w:cstheme="minorHAnsi"/>
          <w:color w:val="000000"/>
          <w:sz w:val="20"/>
          <w:szCs w:val="20"/>
        </w:rPr>
        <w:t xml:space="preserve">Řešeným územím je vedena železniční trať Havlíčkův Brod – Humpolec, která je ve smyslu § 3 zákona č. 266/1994 Sb., o dráhách, zařazena do kategorie dráhy regionální. </w:t>
      </w:r>
    </w:p>
    <w:p w14:paraId="345EEB0F" w14:textId="48BCDAC4" w:rsidR="00CB3FB7" w:rsidRDefault="00CB3FB7" w:rsidP="00CB3FB7">
      <w:pPr>
        <w:jc w:val="both"/>
        <w:rPr>
          <w:rFonts w:cstheme="minorHAnsi"/>
          <w:b/>
          <w:bCs/>
          <w:color w:val="000000"/>
          <w:sz w:val="20"/>
          <w:szCs w:val="20"/>
        </w:rPr>
      </w:pPr>
      <w:r w:rsidRPr="00CB3FB7">
        <w:rPr>
          <w:rFonts w:cstheme="minorHAnsi"/>
          <w:b/>
          <w:bCs/>
          <w:color w:val="000000"/>
          <w:sz w:val="20"/>
          <w:szCs w:val="20"/>
        </w:rPr>
        <w:t>→ v návrhu změny bude zapracováno</w:t>
      </w:r>
      <w:r w:rsidRPr="00CB3FB7">
        <w:rPr>
          <w:rFonts w:cstheme="minorHAnsi"/>
          <w:b/>
          <w:bCs/>
          <w:i/>
          <w:iCs/>
          <w:sz w:val="20"/>
          <w:szCs w:val="20"/>
        </w:rPr>
        <w:t xml:space="preserve"> </w:t>
      </w:r>
      <w:r w:rsidRPr="00CB3FB7">
        <w:rPr>
          <w:rFonts w:cstheme="minorHAnsi"/>
          <w:b/>
          <w:bCs/>
          <w:color w:val="000000"/>
          <w:sz w:val="20"/>
          <w:szCs w:val="20"/>
        </w:rPr>
        <w:t>ochranné pásmo dráhy dle výše uvedeného zákona o dráhách.</w:t>
      </w:r>
    </w:p>
    <w:p w14:paraId="10215CCF" w14:textId="684E5307" w:rsidR="00263144" w:rsidRDefault="00263144" w:rsidP="00263144">
      <w:pPr>
        <w:jc w:val="both"/>
        <w:rPr>
          <w:rFonts w:cstheme="minorHAnsi"/>
          <w:color w:val="000000"/>
          <w:sz w:val="20"/>
          <w:szCs w:val="20"/>
        </w:rPr>
      </w:pPr>
      <w:r w:rsidRPr="00263144">
        <w:rPr>
          <w:rFonts w:cstheme="minorHAnsi"/>
          <w:color w:val="000000"/>
          <w:sz w:val="20"/>
          <w:szCs w:val="20"/>
        </w:rPr>
        <w:t xml:space="preserve"> V nově vymezených rozvojových či </w:t>
      </w:r>
      <w:proofErr w:type="spellStart"/>
      <w:r w:rsidRPr="00263144">
        <w:rPr>
          <w:rFonts w:cstheme="minorHAnsi"/>
          <w:color w:val="000000"/>
          <w:sz w:val="20"/>
          <w:szCs w:val="20"/>
        </w:rPr>
        <w:t>přestavbov</w:t>
      </w:r>
      <w:r w:rsidR="002A227A">
        <w:rPr>
          <w:rFonts w:cstheme="minorHAnsi"/>
          <w:color w:val="000000"/>
          <w:sz w:val="20"/>
          <w:szCs w:val="20"/>
        </w:rPr>
        <w:t>ý</w:t>
      </w:r>
      <w:r w:rsidRPr="00263144">
        <w:rPr>
          <w:rFonts w:cstheme="minorHAnsi"/>
          <w:color w:val="000000"/>
          <w:sz w:val="20"/>
          <w:szCs w:val="20"/>
        </w:rPr>
        <w:t>ch</w:t>
      </w:r>
      <w:proofErr w:type="spellEnd"/>
      <w:r w:rsidRPr="00263144">
        <w:rPr>
          <w:rFonts w:cstheme="minorHAnsi"/>
          <w:color w:val="000000"/>
          <w:sz w:val="20"/>
          <w:szCs w:val="20"/>
        </w:rPr>
        <w:t xml:space="preserve"> lokalitách v ochranném pásmu dráhy požadujeme zařadit objekty a zařízení, pro které jsou stanoveny hygienické hlukové limity, do funkčního využití podmínečně přípustného. Podmínka bude znít, že v dalším stupni projektové přípravy bude prokázáno nepřekročení maximální přípustné hladiny hluku v chráněných vnitřních i venkovních prostorech staveb a venkovních prostorech.</w:t>
      </w:r>
    </w:p>
    <w:p w14:paraId="5AFDC3E6" w14:textId="77777777" w:rsidR="004B770B" w:rsidRDefault="00263144" w:rsidP="004B770B">
      <w:pPr>
        <w:jc w:val="both"/>
        <w:rPr>
          <w:rFonts w:cstheme="minorHAnsi"/>
          <w:b/>
          <w:bCs/>
          <w:color w:val="000000"/>
          <w:sz w:val="20"/>
          <w:szCs w:val="20"/>
        </w:rPr>
      </w:pPr>
      <w:r w:rsidRPr="00CB3FB7">
        <w:rPr>
          <w:rFonts w:cstheme="minorHAnsi"/>
          <w:b/>
          <w:bCs/>
          <w:color w:val="000000"/>
          <w:sz w:val="20"/>
          <w:szCs w:val="20"/>
        </w:rPr>
        <w:t xml:space="preserve">→ </w:t>
      </w:r>
      <w:r w:rsidR="004B770B" w:rsidRPr="00CB3FB7">
        <w:rPr>
          <w:rFonts w:cstheme="minorHAnsi"/>
          <w:b/>
          <w:bCs/>
          <w:color w:val="000000"/>
          <w:sz w:val="20"/>
          <w:szCs w:val="20"/>
        </w:rPr>
        <w:t xml:space="preserve">v návrhu změny bude </w:t>
      </w:r>
      <w:r w:rsidR="004B770B">
        <w:rPr>
          <w:rFonts w:cstheme="minorHAnsi"/>
          <w:b/>
          <w:bCs/>
          <w:color w:val="000000"/>
          <w:sz w:val="20"/>
          <w:szCs w:val="20"/>
        </w:rPr>
        <w:t>prověřena možnost zapracování požadavku</w:t>
      </w:r>
    </w:p>
    <w:p w14:paraId="4A3F998E" w14:textId="77777777" w:rsidR="004B770B" w:rsidRDefault="004B770B" w:rsidP="00263144">
      <w:pPr>
        <w:autoSpaceDE w:val="0"/>
        <w:autoSpaceDN w:val="0"/>
        <w:adjustRightInd w:val="0"/>
        <w:spacing w:after="0" w:line="240" w:lineRule="auto"/>
        <w:rPr>
          <w:rFonts w:ascii="Arial" w:hAnsi="Arial" w:cs="Arial"/>
          <w:b/>
          <w:bCs/>
          <w:sz w:val="20"/>
          <w:szCs w:val="20"/>
          <w:u w:val="single"/>
        </w:rPr>
      </w:pPr>
    </w:p>
    <w:p w14:paraId="7D2C70BA" w14:textId="2A149E9F" w:rsidR="006A3082" w:rsidRDefault="00263144" w:rsidP="00263144">
      <w:pPr>
        <w:autoSpaceDE w:val="0"/>
        <w:autoSpaceDN w:val="0"/>
        <w:adjustRightInd w:val="0"/>
        <w:spacing w:after="0" w:line="240" w:lineRule="auto"/>
        <w:rPr>
          <w:rFonts w:ascii="Arial" w:hAnsi="Arial" w:cs="Arial"/>
          <w:b/>
          <w:bCs/>
          <w:sz w:val="20"/>
          <w:szCs w:val="20"/>
          <w:u w:val="single"/>
        </w:rPr>
      </w:pPr>
      <w:r>
        <w:rPr>
          <w:rFonts w:ascii="Arial" w:hAnsi="Arial" w:cs="Arial"/>
          <w:b/>
          <w:bCs/>
          <w:sz w:val="20"/>
          <w:szCs w:val="20"/>
          <w:u w:val="single"/>
        </w:rPr>
        <w:t xml:space="preserve">České dráhy, </w:t>
      </w:r>
      <w:r w:rsidR="006A3082">
        <w:rPr>
          <w:rFonts w:ascii="Arial" w:hAnsi="Arial" w:cs="Arial"/>
          <w:b/>
          <w:bCs/>
          <w:sz w:val="20"/>
          <w:szCs w:val="20"/>
          <w:u w:val="single"/>
        </w:rPr>
        <w:t>a.s., Generální ředitelství, nábřeží Ludvíka Svobody 1222/12, 110 15 Praha 1</w:t>
      </w:r>
    </w:p>
    <w:p w14:paraId="2655B1B7" w14:textId="77777777" w:rsidR="006A3082" w:rsidRDefault="006A3082" w:rsidP="00263144">
      <w:pPr>
        <w:autoSpaceDE w:val="0"/>
        <w:autoSpaceDN w:val="0"/>
        <w:adjustRightInd w:val="0"/>
        <w:spacing w:after="0" w:line="240" w:lineRule="auto"/>
        <w:rPr>
          <w:rFonts w:ascii="Arial" w:hAnsi="Arial" w:cs="Arial"/>
          <w:sz w:val="18"/>
          <w:szCs w:val="18"/>
        </w:rPr>
      </w:pPr>
    </w:p>
    <w:p w14:paraId="2026104C" w14:textId="13A11956" w:rsidR="00263144" w:rsidRPr="006A3082" w:rsidRDefault="00263144" w:rsidP="00263144">
      <w:pPr>
        <w:autoSpaceDE w:val="0"/>
        <w:autoSpaceDN w:val="0"/>
        <w:adjustRightInd w:val="0"/>
        <w:spacing w:after="0" w:line="240" w:lineRule="auto"/>
        <w:rPr>
          <w:rFonts w:ascii="Arial" w:hAnsi="Arial" w:cs="Arial"/>
          <w:sz w:val="18"/>
          <w:szCs w:val="18"/>
        </w:rPr>
      </w:pPr>
      <w:r w:rsidRPr="006A3082">
        <w:rPr>
          <w:rFonts w:ascii="Arial" w:hAnsi="Arial" w:cs="Arial"/>
          <w:sz w:val="18"/>
          <w:szCs w:val="18"/>
        </w:rPr>
        <w:t>ze dne 16.1.2023 zn. 3432/2023-SŽ-GŘ-06</w:t>
      </w:r>
    </w:p>
    <w:p w14:paraId="0C1DA217" w14:textId="77777777" w:rsidR="006A3082" w:rsidRDefault="006A3082" w:rsidP="006A3082">
      <w:pPr>
        <w:autoSpaceDE w:val="0"/>
        <w:autoSpaceDN w:val="0"/>
        <w:adjustRightInd w:val="0"/>
        <w:spacing w:after="0" w:line="240" w:lineRule="auto"/>
        <w:jc w:val="both"/>
        <w:rPr>
          <w:rFonts w:cstheme="minorHAnsi"/>
          <w:sz w:val="20"/>
          <w:szCs w:val="20"/>
        </w:rPr>
      </w:pPr>
    </w:p>
    <w:p w14:paraId="08091A16" w14:textId="74160729" w:rsidR="002A227A" w:rsidRPr="006A3082" w:rsidRDefault="00E13645" w:rsidP="006A3082">
      <w:pPr>
        <w:autoSpaceDE w:val="0"/>
        <w:autoSpaceDN w:val="0"/>
        <w:adjustRightInd w:val="0"/>
        <w:spacing w:after="0" w:line="240" w:lineRule="auto"/>
        <w:jc w:val="both"/>
        <w:rPr>
          <w:rFonts w:cstheme="minorHAnsi"/>
          <w:sz w:val="20"/>
          <w:szCs w:val="20"/>
          <w:u w:val="single"/>
        </w:rPr>
      </w:pPr>
      <w:r w:rsidRPr="006A3082">
        <w:rPr>
          <w:rFonts w:cstheme="minorHAnsi"/>
          <w:sz w:val="20"/>
          <w:szCs w:val="20"/>
        </w:rPr>
        <w:t>Připomínka: ve formě specifické podmínky a obecně platní podmínky prověřit doplnění podmínky funkčního využití území týkající se jednoznačných finančních závazků spojených s financováním protihlukových staveb a opatření ve vazbě na bydlení</w:t>
      </w:r>
    </w:p>
    <w:p w14:paraId="27F072EC" w14:textId="11A10124" w:rsidR="006A3082" w:rsidRPr="006A3082" w:rsidRDefault="006A3082" w:rsidP="006A3082">
      <w:pPr>
        <w:autoSpaceDE w:val="0"/>
        <w:autoSpaceDN w:val="0"/>
        <w:adjustRightInd w:val="0"/>
        <w:spacing w:after="0" w:line="240" w:lineRule="auto"/>
        <w:jc w:val="both"/>
        <w:rPr>
          <w:rFonts w:cstheme="minorHAnsi"/>
          <w:color w:val="000000"/>
          <w:sz w:val="20"/>
          <w:szCs w:val="20"/>
        </w:rPr>
      </w:pPr>
      <w:r w:rsidRPr="006A3082">
        <w:rPr>
          <w:rFonts w:cstheme="minorHAnsi"/>
          <w:color w:val="000000"/>
          <w:sz w:val="20"/>
          <w:szCs w:val="20"/>
        </w:rPr>
        <w:t xml:space="preserve">Za účelem jednoznačného výkladu ÚP v souvislosti s povinností způsobu financování stavebních a jiných nákladů při realizaci protihlukových staveb a opatření ve vazbě na stavby a zařízení pro bydlení v těsné blízkosti železnice žádáme v rámci změny prověřit možnost zakotvení obecně platné podmínky následujícího sdělení: </w:t>
      </w:r>
    </w:p>
    <w:p w14:paraId="70654895" w14:textId="4C21286C" w:rsidR="002A227A" w:rsidRDefault="006A3082" w:rsidP="006A3082">
      <w:pPr>
        <w:jc w:val="both"/>
        <w:rPr>
          <w:rFonts w:cstheme="minorHAnsi"/>
          <w:i/>
          <w:iCs/>
          <w:color w:val="7E7E7E"/>
          <w:sz w:val="20"/>
          <w:szCs w:val="20"/>
        </w:rPr>
      </w:pPr>
      <w:r w:rsidRPr="006A3082">
        <w:rPr>
          <w:rFonts w:cstheme="minorHAnsi"/>
          <w:i/>
          <w:iCs/>
          <w:color w:val="7E7E7E"/>
          <w:sz w:val="20"/>
          <w:szCs w:val="20"/>
        </w:rPr>
        <w:t>„Veškeré náklady generované realizací protihlukových staveb a protihlukových opatření spojených s ochranou staveb a zařízení pro bydlení před rušivými vlivy provozu železnice budou financovány výhradně ze strany investora výstavba. ČD, a.s. nejsou povinny se na těchto záležitostech finančně ani jinak podílet.“</w:t>
      </w:r>
    </w:p>
    <w:p w14:paraId="082E70DA" w14:textId="77777777" w:rsidR="006A3082" w:rsidRPr="006A3082" w:rsidRDefault="006A3082" w:rsidP="00EE159E">
      <w:pPr>
        <w:autoSpaceDE w:val="0"/>
        <w:autoSpaceDN w:val="0"/>
        <w:adjustRightInd w:val="0"/>
        <w:spacing w:after="0" w:line="240" w:lineRule="auto"/>
        <w:jc w:val="both"/>
        <w:rPr>
          <w:rFonts w:cstheme="minorHAnsi"/>
          <w:color w:val="000000"/>
          <w:sz w:val="20"/>
          <w:szCs w:val="20"/>
        </w:rPr>
      </w:pPr>
      <w:r w:rsidRPr="006A3082">
        <w:rPr>
          <w:rFonts w:cstheme="minorHAnsi"/>
          <w:color w:val="000000"/>
          <w:sz w:val="20"/>
          <w:szCs w:val="20"/>
        </w:rPr>
        <w:t xml:space="preserve">Současně žádáme o prověření doplnění této podmínky do následujících částí textové části ÚP: </w:t>
      </w:r>
    </w:p>
    <w:p w14:paraId="78AC0F1E" w14:textId="0B52DB07" w:rsidR="006A3082" w:rsidRPr="006A3082" w:rsidRDefault="006A3082" w:rsidP="00EE159E">
      <w:pPr>
        <w:pStyle w:val="Odstavecseseznamem"/>
        <w:numPr>
          <w:ilvl w:val="0"/>
          <w:numId w:val="37"/>
        </w:numPr>
        <w:autoSpaceDE w:val="0"/>
        <w:autoSpaceDN w:val="0"/>
        <w:adjustRightInd w:val="0"/>
        <w:spacing w:after="0" w:line="240" w:lineRule="auto"/>
        <w:jc w:val="both"/>
        <w:rPr>
          <w:rFonts w:cstheme="minorHAnsi"/>
          <w:color w:val="000000"/>
          <w:sz w:val="20"/>
          <w:szCs w:val="20"/>
        </w:rPr>
      </w:pPr>
      <w:r w:rsidRPr="006A3082">
        <w:rPr>
          <w:rFonts w:cstheme="minorHAnsi"/>
          <w:color w:val="000000"/>
          <w:sz w:val="20"/>
          <w:szCs w:val="20"/>
        </w:rPr>
        <w:lastRenderedPageBreak/>
        <w:t xml:space="preserve">řádek </w:t>
      </w:r>
      <w:r w:rsidRPr="006A3082">
        <w:rPr>
          <w:rFonts w:cstheme="minorHAnsi"/>
          <w:i/>
          <w:iCs/>
          <w:color w:val="000000"/>
          <w:sz w:val="20"/>
          <w:szCs w:val="20"/>
        </w:rPr>
        <w:t>Z9</w:t>
      </w:r>
      <w:r w:rsidRPr="006A3082">
        <w:rPr>
          <w:rFonts w:cstheme="minorHAnsi"/>
          <w:color w:val="000000"/>
          <w:sz w:val="20"/>
          <w:szCs w:val="20"/>
        </w:rPr>
        <w:t xml:space="preserve">, třetí sloupec specifické podmínky využití, tabulka </w:t>
      </w:r>
      <w:r w:rsidRPr="006A3082">
        <w:rPr>
          <w:rFonts w:cstheme="minorHAnsi"/>
          <w:i/>
          <w:iCs/>
          <w:color w:val="000000"/>
          <w:sz w:val="20"/>
          <w:szCs w:val="20"/>
        </w:rPr>
        <w:t xml:space="preserve">zastavitelné ploch a koridory </w:t>
      </w:r>
      <w:r w:rsidRPr="006A3082">
        <w:rPr>
          <w:rFonts w:cstheme="minorHAnsi"/>
          <w:color w:val="000000"/>
          <w:sz w:val="20"/>
          <w:szCs w:val="20"/>
        </w:rPr>
        <w:t xml:space="preserve">kap. </w:t>
      </w:r>
      <w:r w:rsidRPr="006A3082">
        <w:rPr>
          <w:rFonts w:cstheme="minorHAnsi"/>
          <w:i/>
          <w:iCs/>
          <w:color w:val="000000"/>
          <w:sz w:val="20"/>
          <w:szCs w:val="20"/>
        </w:rPr>
        <w:t xml:space="preserve">c) urbanistická koncepce, včetně vymezení zastavitelných ploch, ploch přestavby a systému sídelní zeleně </w:t>
      </w:r>
      <w:r w:rsidRPr="006A3082">
        <w:rPr>
          <w:rFonts w:cstheme="minorHAnsi"/>
          <w:color w:val="000000"/>
          <w:sz w:val="20"/>
          <w:szCs w:val="20"/>
        </w:rPr>
        <w:t xml:space="preserve">a </w:t>
      </w:r>
      <w:proofErr w:type="spellStart"/>
      <w:r w:rsidRPr="006A3082">
        <w:rPr>
          <w:rFonts w:cstheme="minorHAnsi"/>
          <w:color w:val="000000"/>
          <w:sz w:val="20"/>
          <w:szCs w:val="20"/>
        </w:rPr>
        <w:t>podkap</w:t>
      </w:r>
      <w:proofErr w:type="spellEnd"/>
      <w:r w:rsidRPr="006A3082">
        <w:rPr>
          <w:rFonts w:cstheme="minorHAnsi"/>
          <w:color w:val="000000"/>
          <w:sz w:val="20"/>
          <w:szCs w:val="20"/>
        </w:rPr>
        <w:t xml:space="preserve">. </w:t>
      </w:r>
      <w:r w:rsidRPr="006A3082">
        <w:rPr>
          <w:rFonts w:cstheme="minorHAnsi"/>
          <w:i/>
          <w:iCs/>
          <w:color w:val="000000"/>
          <w:sz w:val="20"/>
          <w:szCs w:val="20"/>
        </w:rPr>
        <w:t xml:space="preserve">c.2) vymezení zastavitelných ploch; </w:t>
      </w:r>
    </w:p>
    <w:p w14:paraId="76FF1782" w14:textId="04A947E8" w:rsidR="006A3082" w:rsidRPr="006A3082" w:rsidRDefault="006A3082" w:rsidP="00EE159E">
      <w:pPr>
        <w:pStyle w:val="Odstavecseseznamem"/>
        <w:numPr>
          <w:ilvl w:val="0"/>
          <w:numId w:val="37"/>
        </w:numPr>
        <w:autoSpaceDE w:val="0"/>
        <w:autoSpaceDN w:val="0"/>
        <w:adjustRightInd w:val="0"/>
        <w:spacing w:after="308" w:line="240" w:lineRule="auto"/>
        <w:jc w:val="both"/>
        <w:rPr>
          <w:rFonts w:cstheme="minorHAnsi"/>
          <w:color w:val="000000"/>
          <w:sz w:val="20"/>
          <w:szCs w:val="20"/>
        </w:rPr>
      </w:pPr>
      <w:r w:rsidRPr="006A3082">
        <w:rPr>
          <w:rFonts w:cstheme="minorHAnsi"/>
          <w:color w:val="000000"/>
          <w:sz w:val="20"/>
          <w:szCs w:val="20"/>
        </w:rPr>
        <w:t xml:space="preserve">řádek </w:t>
      </w:r>
      <w:r w:rsidRPr="006A3082">
        <w:rPr>
          <w:rFonts w:cstheme="minorHAnsi"/>
          <w:i/>
          <w:iCs/>
          <w:color w:val="000000"/>
          <w:sz w:val="20"/>
          <w:szCs w:val="20"/>
        </w:rPr>
        <w:t>Z67</w:t>
      </w:r>
      <w:r w:rsidRPr="006A3082">
        <w:rPr>
          <w:rFonts w:cstheme="minorHAnsi"/>
          <w:color w:val="000000"/>
          <w:sz w:val="20"/>
          <w:szCs w:val="20"/>
        </w:rPr>
        <w:t xml:space="preserve">, třetí sloupec specifické podmínky využití, tabulka </w:t>
      </w:r>
      <w:r w:rsidRPr="006A3082">
        <w:rPr>
          <w:rFonts w:cstheme="minorHAnsi"/>
          <w:i/>
          <w:iCs/>
          <w:color w:val="000000"/>
          <w:sz w:val="20"/>
          <w:szCs w:val="20"/>
        </w:rPr>
        <w:t xml:space="preserve">zastavitelné ploch a koridory </w:t>
      </w:r>
      <w:r w:rsidRPr="006A3082">
        <w:rPr>
          <w:rFonts w:cstheme="minorHAnsi"/>
          <w:color w:val="000000"/>
          <w:sz w:val="20"/>
          <w:szCs w:val="20"/>
        </w:rPr>
        <w:t xml:space="preserve">kap. </w:t>
      </w:r>
      <w:r w:rsidRPr="006A3082">
        <w:rPr>
          <w:rFonts w:cstheme="minorHAnsi"/>
          <w:i/>
          <w:iCs/>
          <w:color w:val="000000"/>
          <w:sz w:val="20"/>
          <w:szCs w:val="20"/>
        </w:rPr>
        <w:t xml:space="preserve">c) urbanistická koncepce, včetně vymezení zastavitelných ploch, ploch přestavby a systému sídelní zeleně </w:t>
      </w:r>
      <w:r w:rsidRPr="006A3082">
        <w:rPr>
          <w:rFonts w:cstheme="minorHAnsi"/>
          <w:color w:val="000000"/>
          <w:sz w:val="20"/>
          <w:szCs w:val="20"/>
        </w:rPr>
        <w:t xml:space="preserve">a </w:t>
      </w:r>
      <w:proofErr w:type="spellStart"/>
      <w:r w:rsidRPr="006A3082">
        <w:rPr>
          <w:rFonts w:cstheme="minorHAnsi"/>
          <w:color w:val="000000"/>
          <w:sz w:val="20"/>
          <w:szCs w:val="20"/>
        </w:rPr>
        <w:t>podkap</w:t>
      </w:r>
      <w:proofErr w:type="spellEnd"/>
      <w:r w:rsidRPr="006A3082">
        <w:rPr>
          <w:rFonts w:cstheme="minorHAnsi"/>
          <w:color w:val="000000"/>
          <w:sz w:val="20"/>
          <w:szCs w:val="20"/>
        </w:rPr>
        <w:t xml:space="preserve">. </w:t>
      </w:r>
      <w:r w:rsidRPr="006A3082">
        <w:rPr>
          <w:rFonts w:cstheme="minorHAnsi"/>
          <w:i/>
          <w:iCs/>
          <w:color w:val="000000"/>
          <w:sz w:val="20"/>
          <w:szCs w:val="20"/>
        </w:rPr>
        <w:t xml:space="preserve">c.2) vymezení zastavitelných ploch; </w:t>
      </w:r>
    </w:p>
    <w:p w14:paraId="3335BC48" w14:textId="6D3830C6" w:rsidR="006A3082" w:rsidRPr="006A3082" w:rsidRDefault="006A3082" w:rsidP="00EE159E">
      <w:pPr>
        <w:pStyle w:val="Odstavecseseznamem"/>
        <w:numPr>
          <w:ilvl w:val="0"/>
          <w:numId w:val="37"/>
        </w:numPr>
        <w:autoSpaceDE w:val="0"/>
        <w:autoSpaceDN w:val="0"/>
        <w:adjustRightInd w:val="0"/>
        <w:spacing w:after="308" w:line="240" w:lineRule="auto"/>
        <w:jc w:val="both"/>
        <w:rPr>
          <w:rFonts w:cstheme="minorHAnsi"/>
          <w:color w:val="000000"/>
          <w:sz w:val="20"/>
          <w:szCs w:val="20"/>
        </w:rPr>
      </w:pPr>
      <w:r w:rsidRPr="006A3082">
        <w:rPr>
          <w:rFonts w:cstheme="minorHAnsi"/>
          <w:color w:val="000000"/>
          <w:sz w:val="20"/>
          <w:szCs w:val="20"/>
        </w:rPr>
        <w:t xml:space="preserve">řádek </w:t>
      </w:r>
      <w:r w:rsidRPr="006A3082">
        <w:rPr>
          <w:rFonts w:cstheme="minorHAnsi"/>
          <w:i/>
          <w:iCs/>
          <w:color w:val="000000"/>
          <w:sz w:val="20"/>
          <w:szCs w:val="20"/>
        </w:rPr>
        <w:t>Z71</w:t>
      </w:r>
      <w:r w:rsidRPr="006A3082">
        <w:rPr>
          <w:rFonts w:cstheme="minorHAnsi"/>
          <w:color w:val="000000"/>
          <w:sz w:val="20"/>
          <w:szCs w:val="20"/>
        </w:rPr>
        <w:t xml:space="preserve">, třetí sloupec specifické podmínky využití, tabulka </w:t>
      </w:r>
      <w:r w:rsidRPr="006A3082">
        <w:rPr>
          <w:rFonts w:cstheme="minorHAnsi"/>
          <w:i/>
          <w:iCs/>
          <w:color w:val="000000"/>
          <w:sz w:val="20"/>
          <w:szCs w:val="20"/>
        </w:rPr>
        <w:t xml:space="preserve">zastavitelné ploch a koridory </w:t>
      </w:r>
      <w:r w:rsidRPr="006A3082">
        <w:rPr>
          <w:rFonts w:cstheme="minorHAnsi"/>
          <w:color w:val="000000"/>
          <w:sz w:val="20"/>
          <w:szCs w:val="20"/>
        </w:rPr>
        <w:t xml:space="preserve">kap. </w:t>
      </w:r>
      <w:r w:rsidRPr="006A3082">
        <w:rPr>
          <w:rFonts w:cstheme="minorHAnsi"/>
          <w:i/>
          <w:iCs/>
          <w:color w:val="000000"/>
          <w:sz w:val="20"/>
          <w:szCs w:val="20"/>
        </w:rPr>
        <w:t xml:space="preserve">c) urbanistická koncepce, včetně vymezení zastavitelných ploch, ploch přestavby a systému sídelní zeleně </w:t>
      </w:r>
      <w:r w:rsidRPr="006A3082">
        <w:rPr>
          <w:rFonts w:cstheme="minorHAnsi"/>
          <w:color w:val="000000"/>
          <w:sz w:val="20"/>
          <w:szCs w:val="20"/>
        </w:rPr>
        <w:t xml:space="preserve">a </w:t>
      </w:r>
      <w:proofErr w:type="spellStart"/>
      <w:r w:rsidRPr="006A3082">
        <w:rPr>
          <w:rFonts w:cstheme="minorHAnsi"/>
          <w:color w:val="000000"/>
          <w:sz w:val="20"/>
          <w:szCs w:val="20"/>
        </w:rPr>
        <w:t>podkap</w:t>
      </w:r>
      <w:proofErr w:type="spellEnd"/>
      <w:r w:rsidRPr="006A3082">
        <w:rPr>
          <w:rFonts w:cstheme="minorHAnsi"/>
          <w:color w:val="000000"/>
          <w:sz w:val="20"/>
          <w:szCs w:val="20"/>
        </w:rPr>
        <w:t xml:space="preserve">. </w:t>
      </w:r>
      <w:r w:rsidRPr="006A3082">
        <w:rPr>
          <w:rFonts w:cstheme="minorHAnsi"/>
          <w:i/>
          <w:iCs/>
          <w:color w:val="000000"/>
          <w:sz w:val="20"/>
          <w:szCs w:val="20"/>
        </w:rPr>
        <w:t xml:space="preserve">c.2) vymezení zastavitelných ploch; </w:t>
      </w:r>
    </w:p>
    <w:p w14:paraId="2F84D8EB" w14:textId="1FB3FD30" w:rsidR="006A3082" w:rsidRPr="006A3082" w:rsidRDefault="006A3082" w:rsidP="00EE159E">
      <w:pPr>
        <w:pStyle w:val="Odstavecseseznamem"/>
        <w:numPr>
          <w:ilvl w:val="0"/>
          <w:numId w:val="37"/>
        </w:numPr>
        <w:autoSpaceDE w:val="0"/>
        <w:autoSpaceDN w:val="0"/>
        <w:adjustRightInd w:val="0"/>
        <w:spacing w:after="308" w:line="240" w:lineRule="auto"/>
        <w:jc w:val="both"/>
        <w:rPr>
          <w:rFonts w:cstheme="minorHAnsi"/>
          <w:color w:val="000000"/>
          <w:sz w:val="20"/>
          <w:szCs w:val="20"/>
        </w:rPr>
      </w:pPr>
      <w:r w:rsidRPr="006A3082">
        <w:rPr>
          <w:rFonts w:cstheme="minorHAnsi"/>
          <w:color w:val="000000"/>
          <w:sz w:val="20"/>
          <w:szCs w:val="20"/>
        </w:rPr>
        <w:t xml:space="preserve">řádek </w:t>
      </w:r>
      <w:r w:rsidRPr="006A3082">
        <w:rPr>
          <w:rFonts w:cstheme="minorHAnsi"/>
          <w:i/>
          <w:iCs/>
          <w:color w:val="000000"/>
          <w:sz w:val="20"/>
          <w:szCs w:val="20"/>
        </w:rPr>
        <w:t>Z73</w:t>
      </w:r>
      <w:r w:rsidRPr="006A3082">
        <w:rPr>
          <w:rFonts w:cstheme="minorHAnsi"/>
          <w:color w:val="000000"/>
          <w:sz w:val="20"/>
          <w:szCs w:val="20"/>
        </w:rPr>
        <w:t xml:space="preserve">, třetí sloupec specifické podmínky využití, tabulka </w:t>
      </w:r>
      <w:r w:rsidRPr="006A3082">
        <w:rPr>
          <w:rFonts w:cstheme="minorHAnsi"/>
          <w:i/>
          <w:iCs/>
          <w:color w:val="000000"/>
          <w:sz w:val="20"/>
          <w:szCs w:val="20"/>
        </w:rPr>
        <w:t xml:space="preserve">zastavitelné ploch a koridory </w:t>
      </w:r>
      <w:r w:rsidRPr="006A3082">
        <w:rPr>
          <w:rFonts w:cstheme="minorHAnsi"/>
          <w:color w:val="000000"/>
          <w:sz w:val="20"/>
          <w:szCs w:val="20"/>
        </w:rPr>
        <w:t xml:space="preserve">kap. </w:t>
      </w:r>
      <w:r w:rsidRPr="006A3082">
        <w:rPr>
          <w:rFonts w:cstheme="minorHAnsi"/>
          <w:i/>
          <w:iCs/>
          <w:color w:val="000000"/>
          <w:sz w:val="20"/>
          <w:szCs w:val="20"/>
        </w:rPr>
        <w:t xml:space="preserve">c) urbanistická koncepce, včetně vymezení zastavitelných ploch, ploch přestavby a systému sídelní zeleně </w:t>
      </w:r>
      <w:r w:rsidRPr="006A3082">
        <w:rPr>
          <w:rFonts w:cstheme="minorHAnsi"/>
          <w:color w:val="000000"/>
          <w:sz w:val="20"/>
          <w:szCs w:val="20"/>
        </w:rPr>
        <w:t xml:space="preserve">a </w:t>
      </w:r>
      <w:proofErr w:type="spellStart"/>
      <w:r w:rsidRPr="006A3082">
        <w:rPr>
          <w:rFonts w:cstheme="minorHAnsi"/>
          <w:color w:val="000000"/>
          <w:sz w:val="20"/>
          <w:szCs w:val="20"/>
        </w:rPr>
        <w:t>podkap</w:t>
      </w:r>
      <w:proofErr w:type="spellEnd"/>
      <w:r w:rsidRPr="006A3082">
        <w:rPr>
          <w:rFonts w:cstheme="minorHAnsi"/>
          <w:color w:val="000000"/>
          <w:sz w:val="20"/>
          <w:szCs w:val="20"/>
        </w:rPr>
        <w:t xml:space="preserve">. </w:t>
      </w:r>
      <w:r w:rsidRPr="006A3082">
        <w:rPr>
          <w:rFonts w:cstheme="minorHAnsi"/>
          <w:i/>
          <w:iCs/>
          <w:color w:val="000000"/>
          <w:sz w:val="20"/>
          <w:szCs w:val="20"/>
        </w:rPr>
        <w:t xml:space="preserve">c.2) vymezení zastavitelných ploch; </w:t>
      </w:r>
    </w:p>
    <w:p w14:paraId="16828325" w14:textId="5704EB95" w:rsidR="006A3082" w:rsidRPr="006A3082" w:rsidRDefault="006A3082" w:rsidP="00EE159E">
      <w:pPr>
        <w:pStyle w:val="Odstavecseseznamem"/>
        <w:numPr>
          <w:ilvl w:val="0"/>
          <w:numId w:val="37"/>
        </w:numPr>
        <w:autoSpaceDE w:val="0"/>
        <w:autoSpaceDN w:val="0"/>
        <w:adjustRightInd w:val="0"/>
        <w:spacing w:after="308" w:line="240" w:lineRule="auto"/>
        <w:jc w:val="both"/>
        <w:rPr>
          <w:rFonts w:cstheme="minorHAnsi"/>
          <w:color w:val="000000"/>
          <w:sz w:val="20"/>
          <w:szCs w:val="20"/>
        </w:rPr>
      </w:pPr>
      <w:r w:rsidRPr="006A3082">
        <w:rPr>
          <w:rFonts w:cstheme="minorHAnsi"/>
          <w:color w:val="000000"/>
          <w:sz w:val="20"/>
          <w:szCs w:val="20"/>
        </w:rPr>
        <w:t xml:space="preserve">řádek </w:t>
      </w:r>
      <w:r w:rsidRPr="006A3082">
        <w:rPr>
          <w:rFonts w:cstheme="minorHAnsi"/>
          <w:i/>
          <w:iCs/>
          <w:color w:val="000000"/>
          <w:sz w:val="20"/>
          <w:szCs w:val="20"/>
        </w:rPr>
        <w:t>Z215</w:t>
      </w:r>
      <w:r w:rsidRPr="006A3082">
        <w:rPr>
          <w:rFonts w:cstheme="minorHAnsi"/>
          <w:color w:val="000000"/>
          <w:sz w:val="20"/>
          <w:szCs w:val="20"/>
        </w:rPr>
        <w:t xml:space="preserve">, třetí sloupec specifické podmínky využití, tabulka </w:t>
      </w:r>
      <w:r w:rsidRPr="006A3082">
        <w:rPr>
          <w:rFonts w:cstheme="minorHAnsi"/>
          <w:i/>
          <w:iCs/>
          <w:color w:val="000000"/>
          <w:sz w:val="20"/>
          <w:szCs w:val="20"/>
        </w:rPr>
        <w:t xml:space="preserve">zastavitelné ploch a koridory </w:t>
      </w:r>
      <w:r w:rsidRPr="006A3082">
        <w:rPr>
          <w:rFonts w:cstheme="minorHAnsi"/>
          <w:color w:val="000000"/>
          <w:sz w:val="20"/>
          <w:szCs w:val="20"/>
        </w:rPr>
        <w:t xml:space="preserve">kap. </w:t>
      </w:r>
      <w:r w:rsidRPr="006A3082">
        <w:rPr>
          <w:rFonts w:cstheme="minorHAnsi"/>
          <w:i/>
          <w:iCs/>
          <w:color w:val="000000"/>
          <w:sz w:val="20"/>
          <w:szCs w:val="20"/>
        </w:rPr>
        <w:t xml:space="preserve">c) urbanistická koncepce, včetně vymezení zastavitelných ploch, ploch přestavby a systému sídelní zeleně </w:t>
      </w:r>
      <w:r w:rsidRPr="006A3082">
        <w:rPr>
          <w:rFonts w:cstheme="minorHAnsi"/>
          <w:color w:val="000000"/>
          <w:sz w:val="20"/>
          <w:szCs w:val="20"/>
        </w:rPr>
        <w:t xml:space="preserve">a </w:t>
      </w:r>
      <w:proofErr w:type="spellStart"/>
      <w:r w:rsidRPr="006A3082">
        <w:rPr>
          <w:rFonts w:cstheme="minorHAnsi"/>
          <w:color w:val="000000"/>
          <w:sz w:val="20"/>
          <w:szCs w:val="20"/>
        </w:rPr>
        <w:t>podkap</w:t>
      </w:r>
      <w:proofErr w:type="spellEnd"/>
      <w:r w:rsidRPr="006A3082">
        <w:rPr>
          <w:rFonts w:cstheme="minorHAnsi"/>
          <w:color w:val="000000"/>
          <w:sz w:val="20"/>
          <w:szCs w:val="20"/>
        </w:rPr>
        <w:t xml:space="preserve">. </w:t>
      </w:r>
      <w:r w:rsidRPr="006A3082">
        <w:rPr>
          <w:rFonts w:cstheme="minorHAnsi"/>
          <w:i/>
          <w:iCs/>
          <w:color w:val="000000"/>
          <w:sz w:val="20"/>
          <w:szCs w:val="20"/>
        </w:rPr>
        <w:t xml:space="preserve">c.2) vymezení zastavitelných ploch; </w:t>
      </w:r>
    </w:p>
    <w:p w14:paraId="27EDD8C4" w14:textId="7C83B2AC" w:rsidR="006A3082" w:rsidRPr="006A3082" w:rsidRDefault="006A3082" w:rsidP="00EE159E">
      <w:pPr>
        <w:pStyle w:val="Odstavecseseznamem"/>
        <w:numPr>
          <w:ilvl w:val="0"/>
          <w:numId w:val="37"/>
        </w:numPr>
        <w:autoSpaceDE w:val="0"/>
        <w:autoSpaceDN w:val="0"/>
        <w:adjustRightInd w:val="0"/>
        <w:spacing w:after="0" w:line="240" w:lineRule="auto"/>
        <w:jc w:val="both"/>
        <w:rPr>
          <w:rFonts w:cstheme="minorHAnsi"/>
          <w:color w:val="000000"/>
          <w:sz w:val="20"/>
          <w:szCs w:val="20"/>
        </w:rPr>
      </w:pPr>
      <w:r w:rsidRPr="006A3082">
        <w:rPr>
          <w:rFonts w:cstheme="minorHAnsi"/>
          <w:color w:val="000000"/>
          <w:sz w:val="20"/>
          <w:szCs w:val="20"/>
        </w:rPr>
        <w:t xml:space="preserve">řádek </w:t>
      </w:r>
      <w:r w:rsidRPr="006A3082">
        <w:rPr>
          <w:rFonts w:cstheme="minorHAnsi"/>
          <w:i/>
          <w:iCs/>
          <w:color w:val="000000"/>
          <w:sz w:val="20"/>
          <w:szCs w:val="20"/>
        </w:rPr>
        <w:t>P4</w:t>
      </w:r>
      <w:r w:rsidRPr="006A3082">
        <w:rPr>
          <w:rFonts w:cstheme="minorHAnsi"/>
          <w:color w:val="000000"/>
          <w:sz w:val="20"/>
          <w:szCs w:val="20"/>
        </w:rPr>
        <w:t xml:space="preserve">, třetí sloupec specifické podmínky využití, tabulka </w:t>
      </w:r>
      <w:r w:rsidRPr="006A3082">
        <w:rPr>
          <w:rFonts w:cstheme="minorHAnsi"/>
          <w:i/>
          <w:iCs/>
          <w:color w:val="000000"/>
          <w:sz w:val="20"/>
          <w:szCs w:val="20"/>
        </w:rPr>
        <w:t xml:space="preserve">plochy přestavby </w:t>
      </w:r>
      <w:r w:rsidRPr="006A3082">
        <w:rPr>
          <w:rFonts w:cstheme="minorHAnsi"/>
          <w:color w:val="000000"/>
          <w:sz w:val="20"/>
          <w:szCs w:val="20"/>
        </w:rPr>
        <w:t xml:space="preserve">kap. </w:t>
      </w:r>
      <w:r w:rsidRPr="006A3082">
        <w:rPr>
          <w:rFonts w:cstheme="minorHAnsi"/>
          <w:i/>
          <w:iCs/>
          <w:color w:val="000000"/>
          <w:sz w:val="20"/>
          <w:szCs w:val="20"/>
        </w:rPr>
        <w:t xml:space="preserve">c) urbanistická koncepce, včetně vymezení zastavitelných ploch, ploch přestavby a systému sídelní zeleně </w:t>
      </w:r>
      <w:r w:rsidRPr="006A3082">
        <w:rPr>
          <w:rFonts w:cstheme="minorHAnsi"/>
          <w:color w:val="000000"/>
          <w:sz w:val="20"/>
          <w:szCs w:val="20"/>
        </w:rPr>
        <w:t xml:space="preserve">a </w:t>
      </w:r>
      <w:proofErr w:type="spellStart"/>
      <w:r w:rsidRPr="006A3082">
        <w:rPr>
          <w:rFonts w:cstheme="minorHAnsi"/>
          <w:color w:val="000000"/>
          <w:sz w:val="20"/>
          <w:szCs w:val="20"/>
        </w:rPr>
        <w:t>podkap</w:t>
      </w:r>
      <w:proofErr w:type="spellEnd"/>
      <w:r w:rsidRPr="006A3082">
        <w:rPr>
          <w:rFonts w:cstheme="minorHAnsi"/>
          <w:color w:val="000000"/>
          <w:sz w:val="20"/>
          <w:szCs w:val="20"/>
        </w:rPr>
        <w:t xml:space="preserve">. </w:t>
      </w:r>
      <w:r w:rsidRPr="006A3082">
        <w:rPr>
          <w:rFonts w:cstheme="minorHAnsi"/>
          <w:i/>
          <w:iCs/>
          <w:color w:val="000000"/>
          <w:sz w:val="20"/>
          <w:szCs w:val="20"/>
        </w:rPr>
        <w:t xml:space="preserve">c.3) vymezení ploch přestavby. </w:t>
      </w:r>
    </w:p>
    <w:p w14:paraId="65D94364" w14:textId="77777777" w:rsidR="006A3082" w:rsidRPr="006A3082" w:rsidRDefault="006A3082" w:rsidP="006A3082">
      <w:pPr>
        <w:autoSpaceDE w:val="0"/>
        <w:autoSpaceDN w:val="0"/>
        <w:adjustRightInd w:val="0"/>
        <w:spacing w:after="0" w:line="240" w:lineRule="auto"/>
        <w:jc w:val="both"/>
        <w:rPr>
          <w:rFonts w:cstheme="minorHAnsi"/>
          <w:color w:val="000000"/>
          <w:sz w:val="20"/>
          <w:szCs w:val="20"/>
        </w:rPr>
      </w:pPr>
      <w:r w:rsidRPr="006A3082">
        <w:rPr>
          <w:rFonts w:cstheme="minorHAnsi"/>
          <w:color w:val="000000"/>
          <w:sz w:val="20"/>
          <w:szCs w:val="20"/>
        </w:rPr>
        <w:t xml:space="preserve">Stanovení uvedeného funkčního regulativu v obecně závazné formě pro celé území – nikoliv pro konkrétní plochy s rozdílným způsobem využití, vychází ze skutečnosti vymezení stabilizovaných plochy pro bydlení, popř. vymezení ploch s umožněním bydlení v přímé nebo širší vazbě na železnicí. I v rámci těchto ploch je třeba zajistit odpovídající kvality prostředí. </w:t>
      </w:r>
    </w:p>
    <w:p w14:paraId="7CFAC544" w14:textId="79AE724E" w:rsidR="006A3082" w:rsidRDefault="006A3082" w:rsidP="006A3082">
      <w:pPr>
        <w:autoSpaceDE w:val="0"/>
        <w:autoSpaceDN w:val="0"/>
        <w:adjustRightInd w:val="0"/>
        <w:spacing w:after="0" w:line="240" w:lineRule="auto"/>
        <w:jc w:val="both"/>
        <w:rPr>
          <w:rFonts w:cstheme="minorHAnsi"/>
          <w:i/>
          <w:iCs/>
          <w:color w:val="000000"/>
          <w:sz w:val="20"/>
          <w:szCs w:val="20"/>
        </w:rPr>
      </w:pPr>
      <w:r w:rsidRPr="006A3082">
        <w:rPr>
          <w:rFonts w:cstheme="minorHAnsi"/>
          <w:color w:val="000000"/>
          <w:sz w:val="20"/>
          <w:szCs w:val="20"/>
        </w:rPr>
        <w:t xml:space="preserve">Podmínka by měla být doplněna jako obecně platná podmínka na začátek kap. </w:t>
      </w:r>
      <w:r w:rsidRPr="006A3082">
        <w:rPr>
          <w:rFonts w:cstheme="minorHAnsi"/>
          <w:i/>
          <w:iCs/>
          <w:color w:val="000000"/>
          <w:sz w:val="20"/>
          <w:szCs w:val="20"/>
        </w:rPr>
        <w:t xml:space="preserve">f) stanovení podmínek pro využití ploch s rozdílným způsobem využití </w:t>
      </w:r>
      <w:r w:rsidRPr="006A3082">
        <w:rPr>
          <w:rFonts w:cstheme="minorHAnsi"/>
          <w:color w:val="000000"/>
          <w:sz w:val="20"/>
          <w:szCs w:val="20"/>
        </w:rPr>
        <w:t xml:space="preserve">nebo do kap. </w:t>
      </w:r>
      <w:r w:rsidRPr="006A3082">
        <w:rPr>
          <w:rFonts w:cstheme="minorHAnsi"/>
          <w:i/>
          <w:iCs/>
          <w:color w:val="000000"/>
          <w:sz w:val="20"/>
          <w:szCs w:val="20"/>
        </w:rPr>
        <w:t>c) urbanistická koncepce, včetně vymezení zastavitelných ploch, ploch přestavby a systému sídlení zeleně.</w:t>
      </w:r>
    </w:p>
    <w:p w14:paraId="598993F0" w14:textId="3326FC6B" w:rsidR="006A3082" w:rsidRDefault="006A3082" w:rsidP="006A3082">
      <w:pPr>
        <w:jc w:val="both"/>
        <w:rPr>
          <w:rFonts w:cstheme="minorHAnsi"/>
          <w:b/>
          <w:bCs/>
          <w:color w:val="000000"/>
          <w:sz w:val="20"/>
          <w:szCs w:val="20"/>
        </w:rPr>
      </w:pPr>
      <w:r w:rsidRPr="00CB3FB7">
        <w:rPr>
          <w:rFonts w:cstheme="minorHAnsi"/>
          <w:b/>
          <w:bCs/>
          <w:color w:val="000000"/>
          <w:sz w:val="20"/>
          <w:szCs w:val="20"/>
        </w:rPr>
        <w:t xml:space="preserve">→ v návrhu změny bude </w:t>
      </w:r>
      <w:r>
        <w:rPr>
          <w:rFonts w:cstheme="minorHAnsi"/>
          <w:b/>
          <w:bCs/>
          <w:color w:val="000000"/>
          <w:sz w:val="20"/>
          <w:szCs w:val="20"/>
        </w:rPr>
        <w:t>prověřena možnost zapracování požadavků</w:t>
      </w:r>
    </w:p>
    <w:p w14:paraId="68EE7C5E" w14:textId="67DFF8F0" w:rsidR="00263144" w:rsidRDefault="002A227A" w:rsidP="00263144">
      <w:pPr>
        <w:jc w:val="both"/>
        <w:rPr>
          <w:rFonts w:ascii="Arial" w:hAnsi="Arial" w:cs="Arial"/>
          <w:b/>
          <w:bCs/>
          <w:sz w:val="20"/>
          <w:szCs w:val="20"/>
          <w:u w:val="single"/>
        </w:rPr>
      </w:pPr>
      <w:r w:rsidRPr="002A227A">
        <w:rPr>
          <w:rFonts w:ascii="Arial" w:hAnsi="Arial" w:cs="Arial"/>
          <w:b/>
          <w:bCs/>
          <w:sz w:val="20"/>
          <w:szCs w:val="20"/>
          <w:u w:val="single"/>
        </w:rPr>
        <w:t>Povodí Vltavy, státní podnik jako oprávněný investor</w:t>
      </w:r>
    </w:p>
    <w:p w14:paraId="165DEBF4" w14:textId="40A5D2E2" w:rsidR="006A3082" w:rsidRPr="006A3082" w:rsidRDefault="006A3082" w:rsidP="00263144">
      <w:pPr>
        <w:jc w:val="both"/>
        <w:rPr>
          <w:rFonts w:ascii="Arial" w:hAnsi="Arial" w:cs="Arial"/>
          <w:sz w:val="18"/>
          <w:szCs w:val="18"/>
        </w:rPr>
      </w:pPr>
      <w:r>
        <w:rPr>
          <w:rFonts w:ascii="Arial" w:hAnsi="Arial" w:cs="Arial"/>
          <w:sz w:val="18"/>
          <w:szCs w:val="18"/>
        </w:rPr>
        <w:t>Č.j.</w:t>
      </w:r>
      <w:r w:rsidRPr="006A3082">
        <w:rPr>
          <w:rFonts w:ascii="Arial" w:hAnsi="Arial" w:cs="Arial"/>
          <w:sz w:val="18"/>
          <w:szCs w:val="18"/>
        </w:rPr>
        <w:t xml:space="preserve"> PVL-3521/2023/240-Gá ze dne 13.1.2023</w:t>
      </w:r>
    </w:p>
    <w:p w14:paraId="3B6DCDCB" w14:textId="1E5091A4" w:rsidR="002A227A" w:rsidRPr="004B770B" w:rsidRDefault="002A227A" w:rsidP="00182081">
      <w:pPr>
        <w:autoSpaceDE w:val="0"/>
        <w:autoSpaceDN w:val="0"/>
        <w:adjustRightInd w:val="0"/>
        <w:spacing w:after="0" w:line="240" w:lineRule="auto"/>
        <w:jc w:val="both"/>
        <w:rPr>
          <w:rFonts w:cstheme="minorHAnsi"/>
          <w:b/>
          <w:bCs/>
          <w:sz w:val="20"/>
          <w:szCs w:val="20"/>
        </w:rPr>
      </w:pPr>
      <w:r w:rsidRPr="004B770B">
        <w:rPr>
          <w:rFonts w:cstheme="minorHAnsi"/>
          <w:b/>
          <w:bCs/>
          <w:sz w:val="20"/>
          <w:szCs w:val="20"/>
        </w:rPr>
        <w:t>A.</w:t>
      </w:r>
      <w:r w:rsidRPr="004B770B">
        <w:rPr>
          <w:rFonts w:cstheme="minorHAnsi"/>
          <w:sz w:val="20"/>
          <w:szCs w:val="20"/>
        </w:rPr>
        <w:t xml:space="preserve"> Povodí Vltavy, státní podnik jako oprávněný investor </w:t>
      </w:r>
      <w:r w:rsidRPr="004B770B">
        <w:rPr>
          <w:rFonts w:cstheme="minorHAnsi"/>
          <w:b/>
          <w:bCs/>
          <w:sz w:val="20"/>
          <w:szCs w:val="20"/>
        </w:rPr>
        <w:t xml:space="preserve">nemá </w:t>
      </w:r>
      <w:r w:rsidRPr="004B770B">
        <w:rPr>
          <w:rFonts w:cstheme="minorHAnsi"/>
          <w:sz w:val="20"/>
          <w:szCs w:val="20"/>
        </w:rPr>
        <w:t xml:space="preserve">k návrhu zadání změny č. 6 územního plánu Humpolec </w:t>
      </w:r>
      <w:r w:rsidRPr="004B770B">
        <w:rPr>
          <w:rFonts w:cstheme="minorHAnsi"/>
          <w:b/>
          <w:bCs/>
          <w:sz w:val="20"/>
          <w:szCs w:val="20"/>
        </w:rPr>
        <w:t>námitek.</w:t>
      </w:r>
    </w:p>
    <w:p w14:paraId="293E4F57" w14:textId="3B5A71F5" w:rsidR="002A227A" w:rsidRPr="004B770B" w:rsidRDefault="002A227A" w:rsidP="00182081">
      <w:pPr>
        <w:autoSpaceDE w:val="0"/>
        <w:autoSpaceDN w:val="0"/>
        <w:adjustRightInd w:val="0"/>
        <w:spacing w:after="0" w:line="240" w:lineRule="auto"/>
        <w:jc w:val="both"/>
        <w:rPr>
          <w:rFonts w:cstheme="minorHAnsi"/>
          <w:sz w:val="20"/>
          <w:szCs w:val="20"/>
        </w:rPr>
      </w:pPr>
    </w:p>
    <w:p w14:paraId="17D28618" w14:textId="04F2AA5E" w:rsidR="002A227A" w:rsidRPr="004B770B" w:rsidRDefault="002A227A" w:rsidP="00182081">
      <w:pPr>
        <w:autoSpaceDE w:val="0"/>
        <w:autoSpaceDN w:val="0"/>
        <w:adjustRightInd w:val="0"/>
        <w:spacing w:after="0" w:line="240" w:lineRule="auto"/>
        <w:jc w:val="both"/>
        <w:rPr>
          <w:rFonts w:cstheme="minorHAnsi"/>
          <w:b/>
          <w:bCs/>
          <w:sz w:val="20"/>
          <w:szCs w:val="20"/>
        </w:rPr>
      </w:pPr>
      <w:r w:rsidRPr="004B770B">
        <w:rPr>
          <w:rFonts w:cstheme="minorHAnsi"/>
          <w:b/>
          <w:bCs/>
          <w:sz w:val="20"/>
          <w:szCs w:val="20"/>
        </w:rPr>
        <w:t xml:space="preserve">B. </w:t>
      </w:r>
      <w:r w:rsidRPr="004B770B">
        <w:rPr>
          <w:rFonts w:cstheme="minorHAnsi"/>
          <w:sz w:val="20"/>
          <w:szCs w:val="20"/>
        </w:rPr>
        <w:t xml:space="preserve">Jako správce povodí, který vykonává správu v dílčím povodí Dolní Vltavy a správce výše uvedených významných vodních toků, vodárenské nádrže Švihov a drobných vodních toků </w:t>
      </w:r>
      <w:r w:rsidRPr="004B770B">
        <w:rPr>
          <w:rFonts w:cstheme="minorHAnsi"/>
          <w:b/>
          <w:bCs/>
          <w:sz w:val="20"/>
          <w:szCs w:val="20"/>
        </w:rPr>
        <w:t xml:space="preserve">souhlasíme s </w:t>
      </w:r>
      <w:r w:rsidRPr="004B770B">
        <w:rPr>
          <w:rFonts w:cstheme="minorHAnsi"/>
          <w:sz w:val="20"/>
          <w:szCs w:val="20"/>
        </w:rPr>
        <w:t xml:space="preserve">návrhem zadání změny č. 6 územního plánu Humpolec </w:t>
      </w:r>
      <w:r w:rsidRPr="004B770B">
        <w:rPr>
          <w:rFonts w:cstheme="minorHAnsi"/>
          <w:b/>
          <w:bCs/>
          <w:sz w:val="20"/>
          <w:szCs w:val="20"/>
        </w:rPr>
        <w:t>s následujícími podmínkami:</w:t>
      </w:r>
    </w:p>
    <w:p w14:paraId="37ECD6AB" w14:textId="77777777" w:rsidR="004B770B" w:rsidRDefault="004B770B" w:rsidP="00182081">
      <w:pPr>
        <w:autoSpaceDE w:val="0"/>
        <w:autoSpaceDN w:val="0"/>
        <w:adjustRightInd w:val="0"/>
        <w:spacing w:after="0" w:line="240" w:lineRule="auto"/>
        <w:jc w:val="both"/>
        <w:rPr>
          <w:rFonts w:cstheme="minorHAnsi"/>
          <w:b/>
          <w:bCs/>
          <w:sz w:val="20"/>
          <w:szCs w:val="20"/>
        </w:rPr>
      </w:pPr>
    </w:p>
    <w:p w14:paraId="686D4669" w14:textId="7BCE645A" w:rsidR="002A227A" w:rsidRPr="004B770B" w:rsidRDefault="002A227A" w:rsidP="00182081">
      <w:pPr>
        <w:autoSpaceDE w:val="0"/>
        <w:autoSpaceDN w:val="0"/>
        <w:adjustRightInd w:val="0"/>
        <w:spacing w:after="0" w:line="240" w:lineRule="auto"/>
        <w:jc w:val="both"/>
        <w:rPr>
          <w:rFonts w:cstheme="minorHAnsi"/>
          <w:sz w:val="20"/>
          <w:szCs w:val="20"/>
        </w:rPr>
      </w:pPr>
      <w:r w:rsidRPr="004B770B">
        <w:rPr>
          <w:rFonts w:cstheme="minorHAnsi"/>
          <w:b/>
          <w:bCs/>
          <w:sz w:val="20"/>
          <w:szCs w:val="20"/>
        </w:rPr>
        <w:t xml:space="preserve">1. </w:t>
      </w:r>
      <w:r w:rsidRPr="004B770B">
        <w:rPr>
          <w:rFonts w:cstheme="minorHAnsi"/>
          <w:sz w:val="20"/>
          <w:szCs w:val="20"/>
        </w:rPr>
        <w:t xml:space="preserve">V lokalitách </w:t>
      </w:r>
      <w:r w:rsidRPr="004B770B">
        <w:rPr>
          <w:rFonts w:cstheme="minorHAnsi"/>
          <w:b/>
          <w:bCs/>
          <w:sz w:val="20"/>
          <w:szCs w:val="20"/>
        </w:rPr>
        <w:t>Zm6.18, Zm6.35 a Zm6.56</w:t>
      </w:r>
      <w:r w:rsidRPr="004B770B">
        <w:rPr>
          <w:rFonts w:cstheme="minorHAnsi"/>
          <w:sz w:val="20"/>
          <w:szCs w:val="20"/>
        </w:rPr>
        <w:t xml:space="preserve"> budou respektována koryta vodních toků, podél vodních toků budou zachovány volné nezastavěné pruhy pro přístup ke korytu vodního toku za účelem výkonu správy a údržby toku.</w:t>
      </w:r>
      <w:r w:rsidR="004B770B">
        <w:rPr>
          <w:rFonts w:cstheme="minorHAnsi"/>
          <w:sz w:val="20"/>
          <w:szCs w:val="20"/>
        </w:rPr>
        <w:t xml:space="preserve"> </w:t>
      </w:r>
      <w:r w:rsidRPr="004B770B">
        <w:rPr>
          <w:rFonts w:cstheme="minorHAnsi"/>
          <w:sz w:val="20"/>
          <w:szCs w:val="20"/>
        </w:rPr>
        <w:t>Lokality budou vymezeny tak, aby byl zachován charakter údolních niv a morfologie území.</w:t>
      </w:r>
    </w:p>
    <w:p w14:paraId="2ED82BE3" w14:textId="77777777" w:rsidR="004B770B" w:rsidRDefault="004B770B" w:rsidP="00182081">
      <w:pPr>
        <w:jc w:val="both"/>
        <w:rPr>
          <w:rFonts w:cstheme="minorHAnsi"/>
          <w:b/>
          <w:bCs/>
          <w:color w:val="000000"/>
          <w:sz w:val="20"/>
          <w:szCs w:val="20"/>
        </w:rPr>
      </w:pPr>
      <w:r w:rsidRPr="00CB3FB7">
        <w:rPr>
          <w:rFonts w:cstheme="minorHAnsi"/>
          <w:b/>
          <w:bCs/>
          <w:color w:val="000000"/>
          <w:sz w:val="20"/>
          <w:szCs w:val="20"/>
        </w:rPr>
        <w:t>→ v návrhu změny bude zapracováno</w:t>
      </w:r>
      <w:r>
        <w:rPr>
          <w:rFonts w:cstheme="minorHAnsi"/>
          <w:b/>
          <w:bCs/>
          <w:color w:val="000000"/>
          <w:sz w:val="20"/>
          <w:szCs w:val="20"/>
        </w:rPr>
        <w:t xml:space="preserve"> dle požadavku</w:t>
      </w:r>
    </w:p>
    <w:p w14:paraId="2A4F87E0" w14:textId="2A09D6B0" w:rsidR="002A227A" w:rsidRPr="004B770B" w:rsidRDefault="002A227A" w:rsidP="00182081">
      <w:pPr>
        <w:autoSpaceDE w:val="0"/>
        <w:autoSpaceDN w:val="0"/>
        <w:adjustRightInd w:val="0"/>
        <w:spacing w:after="0" w:line="240" w:lineRule="auto"/>
        <w:jc w:val="both"/>
        <w:rPr>
          <w:rFonts w:cstheme="minorHAnsi"/>
          <w:sz w:val="20"/>
          <w:szCs w:val="20"/>
        </w:rPr>
      </w:pPr>
      <w:r w:rsidRPr="004B770B">
        <w:rPr>
          <w:rFonts w:cstheme="minorHAnsi"/>
          <w:b/>
          <w:bCs/>
          <w:sz w:val="20"/>
          <w:szCs w:val="20"/>
        </w:rPr>
        <w:t xml:space="preserve">2. </w:t>
      </w:r>
      <w:r w:rsidRPr="004B770B">
        <w:rPr>
          <w:rFonts w:cstheme="minorHAnsi"/>
          <w:sz w:val="20"/>
          <w:szCs w:val="20"/>
        </w:rPr>
        <w:t>Ve všech navržených lokalitách pro bydlení bude zajištěna neškodná likvidace odpadních vod v</w:t>
      </w:r>
      <w:r w:rsidR="004B770B" w:rsidRPr="004B770B">
        <w:rPr>
          <w:rFonts w:cstheme="minorHAnsi"/>
          <w:sz w:val="20"/>
          <w:szCs w:val="20"/>
        </w:rPr>
        <w:t> </w:t>
      </w:r>
      <w:r w:rsidRPr="004B770B">
        <w:rPr>
          <w:rFonts w:cstheme="minorHAnsi"/>
          <w:sz w:val="20"/>
          <w:szCs w:val="20"/>
        </w:rPr>
        <w:t>souladu</w:t>
      </w:r>
      <w:r w:rsidR="004B770B" w:rsidRPr="004B770B">
        <w:rPr>
          <w:rFonts w:cstheme="minorHAnsi"/>
          <w:sz w:val="20"/>
          <w:szCs w:val="20"/>
        </w:rPr>
        <w:t xml:space="preserve"> </w:t>
      </w:r>
      <w:r w:rsidRPr="004B770B">
        <w:rPr>
          <w:rFonts w:cstheme="minorHAnsi"/>
          <w:sz w:val="20"/>
          <w:szCs w:val="20"/>
        </w:rPr>
        <w:t>s platnou legislativou. Srážkové vody budou na pozemcích pro výstavbu v případě vhodných</w:t>
      </w:r>
      <w:r w:rsidR="004B770B" w:rsidRPr="004B770B">
        <w:rPr>
          <w:rFonts w:cstheme="minorHAnsi"/>
          <w:sz w:val="20"/>
          <w:szCs w:val="20"/>
        </w:rPr>
        <w:t xml:space="preserve"> </w:t>
      </w:r>
      <w:r w:rsidRPr="004B770B">
        <w:rPr>
          <w:rFonts w:cstheme="minorHAnsi"/>
          <w:sz w:val="20"/>
          <w:szCs w:val="20"/>
        </w:rPr>
        <w:t>hydrogeologických podmínek přednostně zasakovány, případně akumulovány v jímkách a následně využívány</w:t>
      </w:r>
      <w:r w:rsidR="004B770B" w:rsidRPr="004B770B">
        <w:rPr>
          <w:rFonts w:cstheme="minorHAnsi"/>
          <w:sz w:val="20"/>
          <w:szCs w:val="20"/>
        </w:rPr>
        <w:t xml:space="preserve"> </w:t>
      </w:r>
      <w:r w:rsidRPr="004B770B">
        <w:rPr>
          <w:rFonts w:cstheme="minorHAnsi"/>
          <w:sz w:val="20"/>
          <w:szCs w:val="20"/>
        </w:rPr>
        <w:t>pro zálivku.</w:t>
      </w:r>
    </w:p>
    <w:p w14:paraId="3A55A38C" w14:textId="77777777" w:rsidR="004B770B" w:rsidRDefault="004B770B" w:rsidP="00182081">
      <w:pPr>
        <w:jc w:val="both"/>
        <w:rPr>
          <w:rFonts w:cstheme="minorHAnsi"/>
          <w:b/>
          <w:bCs/>
          <w:color w:val="000000"/>
          <w:sz w:val="20"/>
          <w:szCs w:val="20"/>
        </w:rPr>
      </w:pPr>
      <w:r w:rsidRPr="00CB3FB7">
        <w:rPr>
          <w:rFonts w:cstheme="minorHAnsi"/>
          <w:b/>
          <w:bCs/>
          <w:color w:val="000000"/>
          <w:sz w:val="20"/>
          <w:szCs w:val="20"/>
        </w:rPr>
        <w:t xml:space="preserve">→ v návrhu změny bude </w:t>
      </w:r>
      <w:r>
        <w:rPr>
          <w:rFonts w:cstheme="minorHAnsi"/>
          <w:b/>
          <w:bCs/>
          <w:color w:val="000000"/>
          <w:sz w:val="20"/>
          <w:szCs w:val="20"/>
        </w:rPr>
        <w:t>prověřena možnost zapracování požadavku</w:t>
      </w:r>
    </w:p>
    <w:p w14:paraId="6FC780A5" w14:textId="6B46C514" w:rsidR="002A227A" w:rsidRDefault="002A227A" w:rsidP="00182081">
      <w:pPr>
        <w:autoSpaceDE w:val="0"/>
        <w:autoSpaceDN w:val="0"/>
        <w:adjustRightInd w:val="0"/>
        <w:spacing w:after="0" w:line="240" w:lineRule="auto"/>
        <w:jc w:val="both"/>
        <w:rPr>
          <w:rFonts w:cstheme="minorHAnsi"/>
          <w:sz w:val="20"/>
          <w:szCs w:val="20"/>
        </w:rPr>
      </w:pPr>
      <w:r w:rsidRPr="004B770B">
        <w:rPr>
          <w:rFonts w:cstheme="minorHAnsi"/>
          <w:b/>
          <w:bCs/>
          <w:sz w:val="20"/>
          <w:szCs w:val="20"/>
        </w:rPr>
        <w:t xml:space="preserve">3. </w:t>
      </w:r>
      <w:r w:rsidRPr="004B770B">
        <w:rPr>
          <w:rFonts w:cstheme="minorHAnsi"/>
          <w:sz w:val="20"/>
          <w:szCs w:val="20"/>
        </w:rPr>
        <w:t>Vzhledem k plánovanému dalšímu rozvoji výstavby požadujeme podmínit novou výstavbu vybudováním</w:t>
      </w:r>
      <w:r w:rsidR="004B770B" w:rsidRPr="004B770B">
        <w:rPr>
          <w:rFonts w:cstheme="minorHAnsi"/>
          <w:sz w:val="20"/>
          <w:szCs w:val="20"/>
        </w:rPr>
        <w:t xml:space="preserve"> </w:t>
      </w:r>
      <w:r w:rsidRPr="004B770B">
        <w:rPr>
          <w:rFonts w:cstheme="minorHAnsi"/>
          <w:sz w:val="20"/>
          <w:szCs w:val="20"/>
        </w:rPr>
        <w:t>oddílného kanalizačního systému pro bezproblémové přepojení na navrhované kanalizace vedoucí na plánované</w:t>
      </w:r>
      <w:r w:rsidR="004B770B" w:rsidRPr="004B770B">
        <w:rPr>
          <w:rFonts w:cstheme="minorHAnsi"/>
          <w:sz w:val="20"/>
          <w:szCs w:val="20"/>
        </w:rPr>
        <w:t xml:space="preserve"> </w:t>
      </w:r>
      <w:r w:rsidRPr="004B770B">
        <w:rPr>
          <w:rFonts w:cstheme="minorHAnsi"/>
          <w:sz w:val="20"/>
          <w:szCs w:val="20"/>
        </w:rPr>
        <w:t>čistírny odpadních vod či kanalizační přivaděče na ČOV Humpolec v souladu s PRVK Kraje Vysočina.</w:t>
      </w:r>
      <w:r w:rsidR="004B770B" w:rsidRPr="004B770B">
        <w:rPr>
          <w:rFonts w:cstheme="minorHAnsi"/>
          <w:sz w:val="20"/>
          <w:szCs w:val="20"/>
        </w:rPr>
        <w:t xml:space="preserve"> </w:t>
      </w:r>
      <w:r w:rsidRPr="004B770B">
        <w:rPr>
          <w:rFonts w:cstheme="minorHAnsi"/>
          <w:sz w:val="20"/>
          <w:szCs w:val="20"/>
        </w:rPr>
        <w:t xml:space="preserve">Upozorňujeme, že současný technologický stav kanalizace v místních částech Petrovice, Lhotka, </w:t>
      </w:r>
      <w:proofErr w:type="spellStart"/>
      <w:r w:rsidRPr="004B770B">
        <w:rPr>
          <w:rFonts w:cstheme="minorHAnsi"/>
          <w:sz w:val="20"/>
          <w:szCs w:val="20"/>
        </w:rPr>
        <w:t>Kletečná</w:t>
      </w:r>
      <w:proofErr w:type="spellEnd"/>
      <w:r w:rsidRPr="004B770B">
        <w:rPr>
          <w:rFonts w:cstheme="minorHAnsi"/>
          <w:sz w:val="20"/>
          <w:szCs w:val="20"/>
        </w:rPr>
        <w:t xml:space="preserve"> a</w:t>
      </w:r>
      <w:r w:rsidR="004B770B" w:rsidRPr="004B770B">
        <w:rPr>
          <w:rFonts w:cstheme="minorHAnsi"/>
          <w:sz w:val="20"/>
          <w:szCs w:val="20"/>
        </w:rPr>
        <w:t xml:space="preserve"> </w:t>
      </w:r>
      <w:r w:rsidRPr="004B770B">
        <w:rPr>
          <w:rFonts w:cstheme="minorHAnsi"/>
          <w:sz w:val="20"/>
          <w:szCs w:val="20"/>
        </w:rPr>
        <w:t>Hněvkovice nacházejících se v ochranném pásmu (PHO) VN Švihov je nevyhovující. Jedná se o území se</w:t>
      </w:r>
      <w:r w:rsidR="004B770B" w:rsidRPr="004B770B">
        <w:rPr>
          <w:rFonts w:cstheme="minorHAnsi"/>
          <w:sz w:val="20"/>
          <w:szCs w:val="20"/>
        </w:rPr>
        <w:t xml:space="preserve"> </w:t>
      </w:r>
      <w:r w:rsidRPr="004B770B">
        <w:rPr>
          <w:rFonts w:cstheme="minorHAnsi"/>
          <w:sz w:val="20"/>
          <w:szCs w:val="20"/>
        </w:rPr>
        <w:t>zvýšenou ochranou vod (zranitelná oblast, ochranné pásmo vodárenské nádrže, povodí lososových vod).</w:t>
      </w:r>
    </w:p>
    <w:p w14:paraId="43A4EA88" w14:textId="7B55DA81" w:rsidR="004B770B" w:rsidRDefault="004B770B" w:rsidP="00182081">
      <w:pPr>
        <w:jc w:val="both"/>
        <w:rPr>
          <w:rFonts w:cstheme="minorHAnsi"/>
          <w:b/>
          <w:bCs/>
          <w:color w:val="000000"/>
          <w:sz w:val="20"/>
          <w:szCs w:val="20"/>
        </w:rPr>
      </w:pPr>
      <w:r w:rsidRPr="00CB3FB7">
        <w:rPr>
          <w:rFonts w:cstheme="minorHAnsi"/>
          <w:b/>
          <w:bCs/>
          <w:color w:val="000000"/>
          <w:sz w:val="20"/>
          <w:szCs w:val="20"/>
        </w:rPr>
        <w:t xml:space="preserve">→ v návrhu změny bude </w:t>
      </w:r>
      <w:r>
        <w:rPr>
          <w:rFonts w:cstheme="minorHAnsi"/>
          <w:b/>
          <w:bCs/>
          <w:color w:val="000000"/>
          <w:sz w:val="20"/>
          <w:szCs w:val="20"/>
        </w:rPr>
        <w:t>prověřena možnost zapracování požadavku</w:t>
      </w:r>
    </w:p>
    <w:p w14:paraId="6C93205E" w14:textId="53F9DB91" w:rsidR="00CC1659" w:rsidRDefault="00CC1659" w:rsidP="004B770B">
      <w:pPr>
        <w:jc w:val="both"/>
        <w:rPr>
          <w:rFonts w:ascii="Arial" w:hAnsi="Arial" w:cs="Arial"/>
          <w:b/>
          <w:bCs/>
          <w:sz w:val="20"/>
          <w:szCs w:val="20"/>
          <w:u w:val="single"/>
        </w:rPr>
      </w:pPr>
      <w:r w:rsidRPr="00CC1659">
        <w:rPr>
          <w:rFonts w:ascii="Arial" w:hAnsi="Arial" w:cs="Arial"/>
          <w:b/>
          <w:bCs/>
          <w:sz w:val="20"/>
          <w:szCs w:val="20"/>
          <w:u w:val="single"/>
        </w:rPr>
        <w:t xml:space="preserve">Ředitelství silnic a dálnic ČR, Oddělení ÚP a investiční přípravy Morava, </w:t>
      </w:r>
    </w:p>
    <w:p w14:paraId="33693F04" w14:textId="17647A94" w:rsidR="00CC1659" w:rsidRDefault="00CC1659" w:rsidP="004B770B">
      <w:pPr>
        <w:jc w:val="both"/>
        <w:rPr>
          <w:rFonts w:ascii="Arial" w:hAnsi="Arial" w:cs="Arial"/>
          <w:sz w:val="18"/>
          <w:szCs w:val="18"/>
        </w:rPr>
      </w:pPr>
      <w:r w:rsidRPr="00CC1659">
        <w:rPr>
          <w:rFonts w:ascii="Arial" w:hAnsi="Arial" w:cs="Arial"/>
          <w:sz w:val="18"/>
          <w:szCs w:val="18"/>
        </w:rPr>
        <w:t>Č.j. RSD-6459/2023-2 ze dne 26.1.2023</w:t>
      </w:r>
    </w:p>
    <w:p w14:paraId="15CC89EC" w14:textId="2368A1C4" w:rsidR="00CC1659" w:rsidRPr="00CC1659" w:rsidRDefault="00CC1659" w:rsidP="00CC1659">
      <w:pPr>
        <w:autoSpaceDE w:val="0"/>
        <w:autoSpaceDN w:val="0"/>
        <w:adjustRightInd w:val="0"/>
        <w:spacing w:after="0" w:line="240" w:lineRule="auto"/>
        <w:jc w:val="both"/>
        <w:rPr>
          <w:rFonts w:cstheme="minorHAnsi"/>
          <w:sz w:val="20"/>
          <w:szCs w:val="20"/>
        </w:rPr>
      </w:pPr>
      <w:r w:rsidRPr="00CC1659">
        <w:rPr>
          <w:rFonts w:cstheme="minorHAnsi"/>
          <w:sz w:val="20"/>
          <w:szCs w:val="20"/>
        </w:rPr>
        <w:lastRenderedPageBreak/>
        <w:t xml:space="preserve">Ke stávající dálnici D1 a silnici I. třídy obecně připomínáme, že </w:t>
      </w:r>
    </w:p>
    <w:p w14:paraId="62D3EBCA" w14:textId="6383735B" w:rsidR="00CC1659" w:rsidRPr="00CC1659" w:rsidRDefault="00CC1659" w:rsidP="00CC1659">
      <w:pPr>
        <w:autoSpaceDE w:val="0"/>
        <w:autoSpaceDN w:val="0"/>
        <w:adjustRightInd w:val="0"/>
        <w:spacing w:after="0" w:line="240" w:lineRule="auto"/>
        <w:jc w:val="both"/>
        <w:rPr>
          <w:rFonts w:cstheme="minorHAnsi"/>
          <w:sz w:val="20"/>
          <w:szCs w:val="20"/>
        </w:rPr>
      </w:pPr>
      <w:r w:rsidRPr="00CC1659">
        <w:rPr>
          <w:rFonts w:cstheme="minorHAnsi"/>
          <w:sz w:val="20"/>
          <w:szCs w:val="20"/>
        </w:rPr>
        <w:t xml:space="preserve">-je třeba respektovat limity využití území dálnice a silnice I. třídy, tzn. silniční ochranné pásmo (viz §30, zákona č.13/1997 Sb., o pozemních komunikacích, v platném znění); </w:t>
      </w:r>
      <w:r w:rsidRPr="00CC1659">
        <w:rPr>
          <w:rFonts w:cstheme="minorHAnsi"/>
          <w:i/>
          <w:iCs/>
          <w:sz w:val="20"/>
          <w:szCs w:val="20"/>
        </w:rPr>
        <w:t xml:space="preserve">v rámci event. potřeby využití OP dálnice D1 upozorňujeme na to, že Ministerstvo dopravy nepovoluje stavby trvalého charakteru do 50 m od osy přilehlého pásu dálnice D1; je doporučeno upravit záměr v této ploše tak, aby se případná stavba trvalého charakteru nacházela ve vzdálenosti 50 m a dále od osy přilehlého pásu dálnice a parkoviště a inženýrské sítě ve vzdálenosti 25 - 50 m od osy přilehlého pásu dálnice; v případě inženýrských sítí a parkoviště je navíc nutné za předpokladu, že budou umístěny ve výše uvedené vzdálenosti, získat souhlas ŘSD ČR (MD si vyžádá stanovisko ŘSD ČR po podání žádosti, ale doporučujeme předjednání této žádosti s ŘSD ČR); </w:t>
      </w:r>
    </w:p>
    <w:p w14:paraId="7709820A" w14:textId="0012924E" w:rsidR="00CC1659" w:rsidRPr="00CC1659" w:rsidRDefault="00CC1659" w:rsidP="00CC1659">
      <w:pPr>
        <w:autoSpaceDE w:val="0"/>
        <w:autoSpaceDN w:val="0"/>
        <w:adjustRightInd w:val="0"/>
        <w:spacing w:after="0" w:line="240" w:lineRule="auto"/>
        <w:jc w:val="both"/>
        <w:rPr>
          <w:rFonts w:cstheme="minorHAnsi"/>
          <w:sz w:val="20"/>
          <w:szCs w:val="20"/>
        </w:rPr>
      </w:pPr>
      <w:r w:rsidRPr="00CC1659">
        <w:rPr>
          <w:rFonts w:cstheme="minorHAnsi"/>
          <w:sz w:val="20"/>
          <w:szCs w:val="20"/>
        </w:rPr>
        <w:t xml:space="preserve">-souhlas ŘSD ČR s navrhovaným funkčním využitím plochy není současně souhlasem s komunikačním připojením k dálnici nebo silnici I. třídy; </w:t>
      </w:r>
    </w:p>
    <w:p w14:paraId="0CC29A94" w14:textId="325D2EEB" w:rsidR="00CC1659" w:rsidRPr="00CC1659" w:rsidRDefault="00CC1659" w:rsidP="00CC1659">
      <w:pPr>
        <w:autoSpaceDE w:val="0"/>
        <w:autoSpaceDN w:val="0"/>
        <w:adjustRightInd w:val="0"/>
        <w:spacing w:after="0" w:line="240" w:lineRule="auto"/>
        <w:jc w:val="both"/>
        <w:rPr>
          <w:rFonts w:cstheme="minorHAnsi"/>
          <w:sz w:val="20"/>
          <w:szCs w:val="20"/>
        </w:rPr>
      </w:pPr>
      <w:r w:rsidRPr="00CC1659">
        <w:rPr>
          <w:rFonts w:cstheme="minorHAnsi"/>
          <w:sz w:val="20"/>
          <w:szCs w:val="20"/>
        </w:rPr>
        <w:t xml:space="preserve">-při návrhu připojení nových ploch je nutné přednostně využít stávajících sjezdů, event. místních komunikací, aby nedocházelo ke zvyšování počtu sjezdů z dálnic a silnic I. třídy; </w:t>
      </w:r>
    </w:p>
    <w:p w14:paraId="20B0DC9C" w14:textId="3BDDBA8C" w:rsidR="00CC1659" w:rsidRPr="00CC1659" w:rsidRDefault="00CC1659" w:rsidP="00CC1659">
      <w:pPr>
        <w:autoSpaceDE w:val="0"/>
        <w:autoSpaceDN w:val="0"/>
        <w:adjustRightInd w:val="0"/>
        <w:spacing w:after="0" w:line="240" w:lineRule="auto"/>
        <w:jc w:val="both"/>
        <w:rPr>
          <w:rFonts w:cstheme="minorHAnsi"/>
          <w:color w:val="000000"/>
          <w:sz w:val="20"/>
          <w:szCs w:val="20"/>
        </w:rPr>
      </w:pPr>
      <w:r w:rsidRPr="00CC1659">
        <w:rPr>
          <w:rFonts w:cstheme="minorHAnsi"/>
          <w:color w:val="000000"/>
          <w:sz w:val="20"/>
          <w:szCs w:val="20"/>
        </w:rPr>
        <w:t xml:space="preserve">-vlastník pozemku v blízkosti dálnice a silnice I. třídy se musí zdržet všeho, čím by vážně ohrožoval výkon práv vlastníka silnice I. třídy; </w:t>
      </w:r>
    </w:p>
    <w:p w14:paraId="3C0C1308" w14:textId="444A6A25" w:rsidR="00CC1659" w:rsidRPr="00CC1659" w:rsidRDefault="00CC1659" w:rsidP="00CC1659">
      <w:pPr>
        <w:autoSpaceDE w:val="0"/>
        <w:autoSpaceDN w:val="0"/>
        <w:adjustRightInd w:val="0"/>
        <w:spacing w:after="0" w:line="240" w:lineRule="auto"/>
        <w:jc w:val="both"/>
        <w:rPr>
          <w:rFonts w:cstheme="minorHAnsi"/>
          <w:color w:val="000000"/>
          <w:sz w:val="20"/>
          <w:szCs w:val="20"/>
        </w:rPr>
      </w:pPr>
      <w:r w:rsidRPr="00CC1659">
        <w:rPr>
          <w:rFonts w:cstheme="minorHAnsi"/>
          <w:color w:val="000000"/>
          <w:sz w:val="20"/>
          <w:szCs w:val="20"/>
        </w:rPr>
        <w:t xml:space="preserve">-plochy nacházející se v blízkosti dálnice a silnice I. třídy musí splňovat podmínky §77 zákona č. 258/200 Sb., o ochraně veřejného zdraví, v platném znění. </w:t>
      </w:r>
    </w:p>
    <w:p w14:paraId="51455D63" w14:textId="390063EA" w:rsidR="00CC1659" w:rsidRDefault="00CC1659" w:rsidP="00CC1659">
      <w:pPr>
        <w:jc w:val="both"/>
        <w:rPr>
          <w:rFonts w:cstheme="minorHAnsi"/>
          <w:b/>
          <w:bCs/>
          <w:color w:val="000000"/>
          <w:sz w:val="20"/>
          <w:szCs w:val="20"/>
        </w:rPr>
      </w:pPr>
      <w:r w:rsidRPr="00CB3FB7">
        <w:rPr>
          <w:rFonts w:cstheme="minorHAnsi"/>
          <w:b/>
          <w:bCs/>
          <w:color w:val="000000"/>
          <w:sz w:val="20"/>
          <w:szCs w:val="20"/>
        </w:rPr>
        <w:t>→ v návrhu změny bud</w:t>
      </w:r>
      <w:r w:rsidR="006A3082">
        <w:rPr>
          <w:rFonts w:cstheme="minorHAnsi"/>
          <w:b/>
          <w:bCs/>
          <w:color w:val="000000"/>
          <w:sz w:val="20"/>
          <w:szCs w:val="20"/>
        </w:rPr>
        <w:t>ou</w:t>
      </w:r>
      <w:r w:rsidRPr="00CB3FB7">
        <w:rPr>
          <w:rFonts w:cstheme="minorHAnsi"/>
          <w:b/>
          <w:bCs/>
          <w:color w:val="000000"/>
          <w:sz w:val="20"/>
          <w:szCs w:val="20"/>
        </w:rPr>
        <w:t xml:space="preserve"> </w:t>
      </w:r>
      <w:r>
        <w:rPr>
          <w:rFonts w:cstheme="minorHAnsi"/>
          <w:b/>
          <w:bCs/>
          <w:color w:val="000000"/>
          <w:sz w:val="20"/>
          <w:szCs w:val="20"/>
        </w:rPr>
        <w:t>všechny relevantní podmínky respektov</w:t>
      </w:r>
      <w:r w:rsidR="006A3082">
        <w:rPr>
          <w:rFonts w:cstheme="minorHAnsi"/>
          <w:b/>
          <w:bCs/>
          <w:color w:val="000000"/>
          <w:sz w:val="20"/>
          <w:szCs w:val="20"/>
        </w:rPr>
        <w:t>ány</w:t>
      </w:r>
    </w:p>
    <w:p w14:paraId="545AE825" w14:textId="5A0119F9" w:rsidR="000D0CC2" w:rsidRPr="009654F0" w:rsidRDefault="000D0CC2" w:rsidP="009654F0">
      <w:pPr>
        <w:pStyle w:val="Odstavecseseznamem"/>
        <w:tabs>
          <w:tab w:val="left" w:pos="1134"/>
        </w:tabs>
        <w:autoSpaceDE w:val="0"/>
        <w:autoSpaceDN w:val="0"/>
        <w:adjustRightInd w:val="0"/>
        <w:spacing w:before="360" w:after="120"/>
        <w:ind w:left="0"/>
        <w:jc w:val="both"/>
        <w:rPr>
          <w:rFonts w:eastAsia="Calibri" w:cs="Arial"/>
          <w:sz w:val="28"/>
          <w:szCs w:val="28"/>
        </w:rPr>
      </w:pPr>
      <w:r w:rsidRPr="009654F0">
        <w:rPr>
          <w:rFonts w:eastAsia="Calibri" w:cs="Arial"/>
          <w:sz w:val="28"/>
          <w:szCs w:val="28"/>
        </w:rPr>
        <w:t xml:space="preserve">A.2 POŽADAVKY NA KONCEPCI VEŘEJNÉ INFRASTRUKTURY, ZEJMÉNA NA PROVĚŘENÍ KTUALIZACE USPOŘÁDÁNÍ VEŘEJNÉ INFRASTRUKTURY A MOŽNOSTI JEJÍCH ZMĚN </w:t>
      </w:r>
    </w:p>
    <w:p w14:paraId="1A99C958" w14:textId="77777777" w:rsidR="007317B0" w:rsidRDefault="007317B0" w:rsidP="000D0CC2">
      <w:pPr>
        <w:pStyle w:val="Odstavecseseznamem"/>
        <w:tabs>
          <w:tab w:val="left" w:pos="0"/>
          <w:tab w:val="left" w:pos="1134"/>
        </w:tabs>
        <w:autoSpaceDE w:val="0"/>
        <w:autoSpaceDN w:val="0"/>
        <w:adjustRightInd w:val="0"/>
        <w:spacing w:before="360" w:after="120"/>
        <w:ind w:left="0"/>
        <w:jc w:val="both"/>
        <w:rPr>
          <w:rFonts w:eastAsia="Calibri" w:cs="Arial"/>
          <w:b/>
          <w:bCs/>
          <w:i/>
          <w:iCs/>
          <w:color w:val="FF0000"/>
          <w:szCs w:val="20"/>
        </w:rPr>
      </w:pPr>
    </w:p>
    <w:p w14:paraId="4FE3C46E" w14:textId="14B294B6" w:rsidR="000D0CC2" w:rsidRPr="00D35550" w:rsidRDefault="000D0CC2" w:rsidP="000D0CC2">
      <w:pPr>
        <w:pStyle w:val="Odstavecseseznamem"/>
        <w:tabs>
          <w:tab w:val="left" w:pos="0"/>
          <w:tab w:val="left" w:pos="1134"/>
        </w:tabs>
        <w:autoSpaceDE w:val="0"/>
        <w:autoSpaceDN w:val="0"/>
        <w:adjustRightInd w:val="0"/>
        <w:spacing w:before="360" w:after="120"/>
        <w:ind w:left="0"/>
        <w:jc w:val="both"/>
        <w:rPr>
          <w:rFonts w:eastAsia="Calibri" w:cs="Arial"/>
          <w:b/>
          <w:bCs/>
          <w:i/>
          <w:iCs/>
          <w:szCs w:val="20"/>
        </w:rPr>
      </w:pPr>
      <w:r w:rsidRPr="00D35550">
        <w:rPr>
          <w:rFonts w:eastAsia="Calibri" w:cs="Arial"/>
          <w:b/>
          <w:bCs/>
          <w:i/>
          <w:iCs/>
          <w:szCs w:val="20"/>
        </w:rPr>
        <w:t>A.2.a) DOPRAVNÍ INFRASTRUKTUR</w:t>
      </w:r>
      <w:r w:rsidR="009654F0">
        <w:rPr>
          <w:rFonts w:eastAsia="Calibri" w:cs="Arial"/>
          <w:b/>
          <w:bCs/>
          <w:i/>
          <w:iCs/>
          <w:szCs w:val="20"/>
        </w:rPr>
        <w:t>A</w:t>
      </w:r>
    </w:p>
    <w:p w14:paraId="41102409" w14:textId="77777777" w:rsidR="00932735" w:rsidRPr="009654F0" w:rsidRDefault="006D7339" w:rsidP="00932735">
      <w:pPr>
        <w:pStyle w:val="Odstavecseseznamem"/>
        <w:numPr>
          <w:ilvl w:val="0"/>
          <w:numId w:val="19"/>
        </w:numPr>
        <w:autoSpaceDE w:val="0"/>
        <w:autoSpaceDN w:val="0"/>
        <w:adjustRightInd w:val="0"/>
        <w:spacing w:after="0" w:line="240" w:lineRule="auto"/>
        <w:rPr>
          <w:rFonts w:cstheme="minorHAnsi"/>
          <w:sz w:val="20"/>
          <w:szCs w:val="20"/>
        </w:rPr>
      </w:pPr>
      <w:r w:rsidRPr="009654F0">
        <w:rPr>
          <w:rFonts w:cstheme="minorHAnsi"/>
          <w:sz w:val="20"/>
          <w:szCs w:val="20"/>
        </w:rPr>
        <w:t>Koncepce dopravy stanovená v ÚP se nemění.</w:t>
      </w:r>
    </w:p>
    <w:p w14:paraId="679E683F" w14:textId="77777777" w:rsidR="006D7339" w:rsidRPr="009654F0" w:rsidRDefault="006D7339" w:rsidP="004126C0">
      <w:pPr>
        <w:pStyle w:val="Odstavecseseznamem"/>
        <w:numPr>
          <w:ilvl w:val="0"/>
          <w:numId w:val="20"/>
        </w:numPr>
        <w:autoSpaceDE w:val="0"/>
        <w:autoSpaceDN w:val="0"/>
        <w:adjustRightInd w:val="0"/>
        <w:spacing w:after="0" w:line="240" w:lineRule="auto"/>
        <w:jc w:val="both"/>
        <w:rPr>
          <w:rFonts w:cstheme="minorHAnsi"/>
          <w:sz w:val="20"/>
          <w:szCs w:val="20"/>
        </w:rPr>
      </w:pPr>
      <w:r w:rsidRPr="009654F0">
        <w:rPr>
          <w:rFonts w:cstheme="minorHAnsi"/>
          <w:sz w:val="20"/>
          <w:szCs w:val="20"/>
        </w:rPr>
        <w:t>U nových ploch bude v maximální míře zohledněna provázanost na stávající</w:t>
      </w:r>
      <w:r w:rsidR="00932735" w:rsidRPr="009654F0">
        <w:rPr>
          <w:rFonts w:cstheme="minorHAnsi"/>
          <w:sz w:val="20"/>
          <w:szCs w:val="20"/>
        </w:rPr>
        <w:t xml:space="preserve"> </w:t>
      </w:r>
      <w:r w:rsidRPr="009654F0">
        <w:rPr>
          <w:rFonts w:cstheme="minorHAnsi"/>
          <w:sz w:val="20"/>
          <w:szCs w:val="20"/>
        </w:rPr>
        <w:t>komunikační strukturu sídla. Nově navržené dopravní řešení bude provázáno se</w:t>
      </w:r>
      <w:r w:rsidR="00932735" w:rsidRPr="009654F0">
        <w:rPr>
          <w:rFonts w:cstheme="minorHAnsi"/>
          <w:sz w:val="20"/>
          <w:szCs w:val="20"/>
        </w:rPr>
        <w:t xml:space="preserve"> </w:t>
      </w:r>
      <w:r w:rsidRPr="009654F0">
        <w:rPr>
          <w:rFonts w:cstheme="minorHAnsi"/>
          <w:sz w:val="20"/>
          <w:szCs w:val="20"/>
        </w:rPr>
        <w:t>stávajícím. V případě nemožnosti navázání na stávající struktury bude absence</w:t>
      </w:r>
      <w:r w:rsidR="00932735" w:rsidRPr="009654F0">
        <w:rPr>
          <w:rFonts w:cstheme="minorHAnsi"/>
          <w:sz w:val="20"/>
          <w:szCs w:val="20"/>
        </w:rPr>
        <w:t xml:space="preserve"> </w:t>
      </w:r>
      <w:r w:rsidRPr="009654F0">
        <w:rPr>
          <w:rFonts w:cstheme="minorHAnsi"/>
          <w:sz w:val="20"/>
          <w:szCs w:val="20"/>
        </w:rPr>
        <w:t>tohoto propojení jednoznačně zdůvodněna v odůvodnění územního plánu.</w:t>
      </w:r>
    </w:p>
    <w:p w14:paraId="0A007590" w14:textId="77777777" w:rsidR="009654F0" w:rsidRDefault="009654F0" w:rsidP="000D0CC2">
      <w:pPr>
        <w:pStyle w:val="Odstavecseseznamem"/>
        <w:tabs>
          <w:tab w:val="left" w:pos="0"/>
          <w:tab w:val="left" w:pos="1134"/>
        </w:tabs>
        <w:autoSpaceDE w:val="0"/>
        <w:autoSpaceDN w:val="0"/>
        <w:adjustRightInd w:val="0"/>
        <w:spacing w:before="360" w:after="120"/>
        <w:ind w:left="0"/>
        <w:jc w:val="both"/>
        <w:rPr>
          <w:rFonts w:eastAsia="Calibri" w:cs="Arial"/>
          <w:b/>
          <w:bCs/>
          <w:i/>
          <w:iCs/>
          <w:szCs w:val="20"/>
        </w:rPr>
      </w:pPr>
    </w:p>
    <w:p w14:paraId="1AF48F4B" w14:textId="0DDA47C8" w:rsidR="000D0CC2" w:rsidRPr="00D35550" w:rsidRDefault="000D0CC2" w:rsidP="000D0CC2">
      <w:pPr>
        <w:pStyle w:val="Odstavecseseznamem"/>
        <w:tabs>
          <w:tab w:val="left" w:pos="0"/>
          <w:tab w:val="left" w:pos="1134"/>
        </w:tabs>
        <w:autoSpaceDE w:val="0"/>
        <w:autoSpaceDN w:val="0"/>
        <w:adjustRightInd w:val="0"/>
        <w:spacing w:before="360" w:after="120"/>
        <w:ind w:left="0"/>
        <w:jc w:val="both"/>
        <w:rPr>
          <w:rFonts w:eastAsia="Calibri" w:cs="Arial"/>
          <w:b/>
          <w:bCs/>
          <w:i/>
          <w:iCs/>
          <w:szCs w:val="20"/>
        </w:rPr>
      </w:pPr>
      <w:r w:rsidRPr="00D35550">
        <w:rPr>
          <w:rFonts w:eastAsia="Calibri" w:cs="Arial"/>
          <w:b/>
          <w:bCs/>
          <w:i/>
          <w:iCs/>
          <w:szCs w:val="20"/>
        </w:rPr>
        <w:t xml:space="preserve">A.2.b) TECHNICKÁ INFRASTRUKTURA </w:t>
      </w:r>
    </w:p>
    <w:p w14:paraId="7F8619C7" w14:textId="20B62B96" w:rsidR="006D7339" w:rsidRPr="009654F0" w:rsidRDefault="006D7339" w:rsidP="00932735">
      <w:pPr>
        <w:pStyle w:val="Odstavecseseznamem"/>
        <w:numPr>
          <w:ilvl w:val="0"/>
          <w:numId w:val="20"/>
        </w:numPr>
        <w:autoSpaceDE w:val="0"/>
        <w:autoSpaceDN w:val="0"/>
        <w:adjustRightInd w:val="0"/>
        <w:spacing w:after="0" w:line="240" w:lineRule="auto"/>
        <w:rPr>
          <w:rFonts w:cstheme="minorHAnsi"/>
          <w:sz w:val="20"/>
          <w:szCs w:val="20"/>
        </w:rPr>
      </w:pPr>
      <w:r w:rsidRPr="009654F0">
        <w:rPr>
          <w:rFonts w:cstheme="minorHAnsi"/>
          <w:sz w:val="20"/>
          <w:szCs w:val="20"/>
        </w:rPr>
        <w:t>Změna územního plánu prověří a navrhne nejvhodnější řešení napojení nov</w:t>
      </w:r>
      <w:r w:rsidR="00D35550" w:rsidRPr="009654F0">
        <w:rPr>
          <w:rFonts w:cstheme="minorHAnsi"/>
          <w:sz w:val="20"/>
          <w:szCs w:val="20"/>
        </w:rPr>
        <w:t>ých</w:t>
      </w:r>
      <w:r w:rsidR="00932735" w:rsidRPr="009654F0">
        <w:rPr>
          <w:rFonts w:cstheme="minorHAnsi"/>
          <w:sz w:val="20"/>
          <w:szCs w:val="20"/>
        </w:rPr>
        <w:t xml:space="preserve"> </w:t>
      </w:r>
      <w:r w:rsidRPr="009654F0">
        <w:rPr>
          <w:rFonts w:cstheme="minorHAnsi"/>
          <w:sz w:val="20"/>
          <w:szCs w:val="20"/>
        </w:rPr>
        <w:t>zastaviteln</w:t>
      </w:r>
      <w:r w:rsidR="00D35550" w:rsidRPr="009654F0">
        <w:rPr>
          <w:rFonts w:cstheme="minorHAnsi"/>
          <w:sz w:val="20"/>
          <w:szCs w:val="20"/>
        </w:rPr>
        <w:t>ých</w:t>
      </w:r>
      <w:r w:rsidRPr="009654F0">
        <w:rPr>
          <w:rFonts w:cstheme="minorHAnsi"/>
          <w:sz w:val="20"/>
          <w:szCs w:val="20"/>
        </w:rPr>
        <w:t xml:space="preserve"> ploch na technickou infrastrukturu sídla.</w:t>
      </w:r>
    </w:p>
    <w:p w14:paraId="5697E4B9" w14:textId="77777777" w:rsidR="00932735" w:rsidRPr="00D35550" w:rsidRDefault="00932735" w:rsidP="00932735">
      <w:pPr>
        <w:pStyle w:val="Odstavecseseznamem"/>
        <w:autoSpaceDE w:val="0"/>
        <w:autoSpaceDN w:val="0"/>
        <w:adjustRightInd w:val="0"/>
        <w:spacing w:after="0" w:line="240" w:lineRule="auto"/>
        <w:rPr>
          <w:rFonts w:ascii="Arial" w:hAnsi="Arial" w:cs="Arial"/>
          <w:sz w:val="20"/>
          <w:szCs w:val="20"/>
        </w:rPr>
      </w:pPr>
    </w:p>
    <w:p w14:paraId="1C2E69BF" w14:textId="77777777" w:rsidR="006D7339" w:rsidRPr="000146F9" w:rsidRDefault="006D7339" w:rsidP="000146F9">
      <w:pPr>
        <w:pStyle w:val="Bezmezer"/>
        <w:numPr>
          <w:ilvl w:val="0"/>
          <w:numId w:val="34"/>
        </w:numPr>
        <w:rPr>
          <w:sz w:val="20"/>
          <w:szCs w:val="20"/>
        </w:rPr>
      </w:pPr>
      <w:r w:rsidRPr="000146F9">
        <w:rPr>
          <w:sz w:val="20"/>
          <w:szCs w:val="20"/>
          <w:u w:val="single"/>
        </w:rPr>
        <w:t>Zásobování vodou</w:t>
      </w:r>
      <w:r w:rsidRPr="000146F9">
        <w:rPr>
          <w:sz w:val="20"/>
          <w:szCs w:val="20"/>
        </w:rPr>
        <w:t xml:space="preserve"> – koncepce stanovená v ÚP se nemění.</w:t>
      </w:r>
    </w:p>
    <w:p w14:paraId="3B9B8460" w14:textId="26F833E8" w:rsidR="006D7339" w:rsidRPr="000146F9" w:rsidRDefault="006D7339" w:rsidP="000146F9">
      <w:pPr>
        <w:pStyle w:val="Bezmezer"/>
        <w:numPr>
          <w:ilvl w:val="0"/>
          <w:numId w:val="34"/>
        </w:numPr>
        <w:rPr>
          <w:sz w:val="20"/>
          <w:szCs w:val="20"/>
        </w:rPr>
      </w:pPr>
      <w:r w:rsidRPr="000146F9">
        <w:rPr>
          <w:sz w:val="20"/>
          <w:szCs w:val="20"/>
          <w:u w:val="single"/>
        </w:rPr>
        <w:t>Odkanalizování</w:t>
      </w:r>
      <w:r w:rsidRPr="000146F9">
        <w:rPr>
          <w:sz w:val="20"/>
          <w:szCs w:val="20"/>
        </w:rPr>
        <w:t xml:space="preserve"> – koncepce stanovená v ÚP se nemění.</w:t>
      </w:r>
      <w:r w:rsidR="00B11090" w:rsidRPr="000146F9">
        <w:rPr>
          <w:sz w:val="20"/>
          <w:szCs w:val="20"/>
        </w:rPr>
        <w:t xml:space="preserve"> V rámci změny ÚP bude prověřena kapacita navržené koncepce ÚP a navrženo odkanalizování nově navrhovaných lokalit především v odloučených lokalitách.</w:t>
      </w:r>
    </w:p>
    <w:p w14:paraId="5832355C" w14:textId="4E305A1C" w:rsidR="006D7339" w:rsidRPr="000146F9" w:rsidRDefault="006D7339" w:rsidP="000146F9">
      <w:pPr>
        <w:pStyle w:val="Bezmezer"/>
        <w:numPr>
          <w:ilvl w:val="0"/>
          <w:numId w:val="34"/>
        </w:numPr>
        <w:rPr>
          <w:sz w:val="20"/>
          <w:szCs w:val="20"/>
        </w:rPr>
      </w:pPr>
      <w:r w:rsidRPr="000146F9">
        <w:rPr>
          <w:sz w:val="20"/>
          <w:szCs w:val="20"/>
          <w:u w:val="single"/>
        </w:rPr>
        <w:t>Zásobování el. energií</w:t>
      </w:r>
      <w:r w:rsidRPr="000146F9">
        <w:rPr>
          <w:sz w:val="20"/>
          <w:szCs w:val="20"/>
        </w:rPr>
        <w:t xml:space="preserve"> – respektovat podmínky ochranného pásma energetických zařízení</w:t>
      </w:r>
      <w:r w:rsidR="007045C0" w:rsidRPr="000146F9">
        <w:rPr>
          <w:sz w:val="20"/>
          <w:szCs w:val="20"/>
        </w:rPr>
        <w:t>, koncepce stanovená v ÚP se nemění.</w:t>
      </w:r>
    </w:p>
    <w:p w14:paraId="1935E623" w14:textId="77777777" w:rsidR="006D7339" w:rsidRPr="000146F9" w:rsidRDefault="006D7339" w:rsidP="000146F9">
      <w:pPr>
        <w:pStyle w:val="Bezmezer"/>
        <w:numPr>
          <w:ilvl w:val="0"/>
          <w:numId w:val="34"/>
        </w:numPr>
        <w:rPr>
          <w:sz w:val="20"/>
          <w:szCs w:val="20"/>
        </w:rPr>
      </w:pPr>
      <w:r w:rsidRPr="000146F9">
        <w:rPr>
          <w:sz w:val="20"/>
          <w:szCs w:val="20"/>
          <w:u w:val="single"/>
        </w:rPr>
        <w:t>Nakládání s odpady</w:t>
      </w:r>
      <w:r w:rsidRPr="000146F9">
        <w:rPr>
          <w:sz w:val="20"/>
          <w:szCs w:val="20"/>
        </w:rPr>
        <w:t xml:space="preserve"> - koncepce stanovená v ÚP se nemění.</w:t>
      </w:r>
    </w:p>
    <w:p w14:paraId="3155098C" w14:textId="77777777" w:rsidR="000D0CC2" w:rsidRPr="003B30A0" w:rsidRDefault="000D0CC2" w:rsidP="000D0CC2">
      <w:pPr>
        <w:pStyle w:val="Odstavecseseznamem"/>
        <w:tabs>
          <w:tab w:val="left" w:pos="0"/>
          <w:tab w:val="left" w:pos="1134"/>
        </w:tabs>
        <w:autoSpaceDE w:val="0"/>
        <w:autoSpaceDN w:val="0"/>
        <w:adjustRightInd w:val="0"/>
        <w:spacing w:before="360" w:after="120"/>
        <w:ind w:left="0"/>
        <w:jc w:val="both"/>
        <w:rPr>
          <w:rFonts w:eastAsia="Calibri" w:cs="Arial"/>
          <w:b/>
          <w:bCs/>
          <w:i/>
          <w:iCs/>
          <w:szCs w:val="20"/>
        </w:rPr>
      </w:pPr>
      <w:r w:rsidRPr="003B30A0">
        <w:rPr>
          <w:rFonts w:eastAsia="Calibri" w:cs="Arial"/>
          <w:b/>
          <w:bCs/>
          <w:i/>
          <w:iCs/>
          <w:szCs w:val="20"/>
        </w:rPr>
        <w:t xml:space="preserve">A.2.c) OBČANSKÉ VYBAVENÍ </w:t>
      </w:r>
    </w:p>
    <w:p w14:paraId="663C28FA" w14:textId="07B1E7A6" w:rsidR="000D0CC2" w:rsidRPr="007045C0" w:rsidRDefault="00B11090" w:rsidP="000146F9">
      <w:pPr>
        <w:pStyle w:val="Odstavecseseznamem"/>
        <w:numPr>
          <w:ilvl w:val="0"/>
          <w:numId w:val="35"/>
        </w:numPr>
        <w:tabs>
          <w:tab w:val="left" w:pos="0"/>
          <w:tab w:val="left" w:pos="1134"/>
        </w:tabs>
        <w:autoSpaceDE w:val="0"/>
        <w:autoSpaceDN w:val="0"/>
        <w:adjustRightInd w:val="0"/>
        <w:spacing w:before="360" w:after="120"/>
        <w:jc w:val="both"/>
        <w:rPr>
          <w:rFonts w:eastAsia="Calibri" w:cs="Arial"/>
          <w:color w:val="FF0000"/>
          <w:szCs w:val="20"/>
          <w:u w:val="single"/>
        </w:rPr>
      </w:pPr>
      <w:r w:rsidRPr="007045C0">
        <w:rPr>
          <w:sz w:val="20"/>
          <w:szCs w:val="20"/>
        </w:rPr>
        <w:t>Stávající koncepce občanského vybavení se nemění. Změna ÚP nemá podstatný dopad do ploch občanského vybavení.</w:t>
      </w:r>
    </w:p>
    <w:p w14:paraId="647FFE20" w14:textId="1D44F4AF" w:rsidR="00D35550" w:rsidRDefault="00D35550" w:rsidP="000D0CC2">
      <w:pPr>
        <w:pStyle w:val="Odstavecseseznamem"/>
        <w:tabs>
          <w:tab w:val="left" w:pos="0"/>
          <w:tab w:val="left" w:pos="1134"/>
        </w:tabs>
        <w:autoSpaceDE w:val="0"/>
        <w:autoSpaceDN w:val="0"/>
        <w:adjustRightInd w:val="0"/>
        <w:spacing w:before="360" w:after="120"/>
        <w:ind w:left="0"/>
        <w:jc w:val="both"/>
        <w:rPr>
          <w:rFonts w:eastAsia="Calibri" w:cs="Arial"/>
          <w:color w:val="FF0000"/>
          <w:sz w:val="24"/>
          <w:u w:val="single"/>
        </w:rPr>
      </w:pPr>
    </w:p>
    <w:p w14:paraId="2ECAC030" w14:textId="439C790D" w:rsidR="000D0CC2" w:rsidRDefault="000D0CC2" w:rsidP="009654F0">
      <w:pPr>
        <w:pStyle w:val="Odstavecseseznamem"/>
        <w:tabs>
          <w:tab w:val="left" w:pos="1134"/>
        </w:tabs>
        <w:autoSpaceDE w:val="0"/>
        <w:autoSpaceDN w:val="0"/>
        <w:adjustRightInd w:val="0"/>
        <w:spacing w:before="360" w:after="120"/>
        <w:ind w:left="0"/>
        <w:jc w:val="both"/>
        <w:rPr>
          <w:rFonts w:eastAsia="Calibri" w:cs="Arial"/>
          <w:sz w:val="28"/>
          <w:szCs w:val="28"/>
        </w:rPr>
      </w:pPr>
      <w:r w:rsidRPr="009654F0">
        <w:rPr>
          <w:rFonts w:eastAsia="Calibri" w:cs="Arial"/>
          <w:sz w:val="28"/>
          <w:szCs w:val="28"/>
        </w:rPr>
        <w:t xml:space="preserve">A.3 POŽADAVKY NA KONCEPCI USPOŘÁDÁNÍ KRAJINY, ZEJMÉNA NA PROVĚŘENÍ PLOŠNÉHO A PROSTOROVÉHO USPOŘÁDÁNÍ NEZASTAVĚNÉHO ÚZEMÍ A NA PROVĚŘENÍ MOŽNÝCH ZMĚN, VČETNĚ PROVĚŘENÍ, VE KTERÝCH PLOCHÁCH JE </w:t>
      </w:r>
      <w:r w:rsidRPr="009654F0">
        <w:rPr>
          <w:rFonts w:eastAsia="Calibri" w:cs="Arial"/>
          <w:sz w:val="28"/>
          <w:szCs w:val="28"/>
        </w:rPr>
        <w:lastRenderedPageBreak/>
        <w:t>VHODNÉ VYLOUČIT UMISŤOVÁNÍ STAVEB, ZAŘÍZENÍ A JINÝCH OPATŘENÍ PRO ÚČELY UVEDENÉ V § 18 ODST. 5 STAVEBNÍHO ZÁKONA</w:t>
      </w:r>
    </w:p>
    <w:p w14:paraId="077C6DF1" w14:textId="77777777" w:rsidR="007C2B00" w:rsidRDefault="007C2B00" w:rsidP="007C2B00">
      <w:pPr>
        <w:autoSpaceDE w:val="0"/>
        <w:autoSpaceDN w:val="0"/>
        <w:adjustRightInd w:val="0"/>
        <w:spacing w:after="0" w:line="240" w:lineRule="auto"/>
        <w:jc w:val="both"/>
        <w:rPr>
          <w:rFonts w:cstheme="minorHAnsi"/>
          <w:sz w:val="20"/>
          <w:szCs w:val="20"/>
        </w:rPr>
      </w:pPr>
      <w:r w:rsidRPr="00F91B03">
        <w:rPr>
          <w:rFonts w:cstheme="minorHAnsi"/>
          <w:sz w:val="20"/>
          <w:szCs w:val="20"/>
        </w:rPr>
        <w:t xml:space="preserve">Změnou č. 6 bude provedena aktualizace zastavěného území dle skutečného stavu v území. </w:t>
      </w:r>
    </w:p>
    <w:p w14:paraId="252B577E" w14:textId="324AD243" w:rsidR="007C2B00" w:rsidRDefault="007C2B00" w:rsidP="007C2B00">
      <w:pPr>
        <w:autoSpaceDE w:val="0"/>
        <w:autoSpaceDN w:val="0"/>
        <w:adjustRightInd w:val="0"/>
        <w:spacing w:after="0" w:line="240" w:lineRule="auto"/>
        <w:jc w:val="both"/>
        <w:rPr>
          <w:rFonts w:cstheme="minorHAnsi"/>
          <w:sz w:val="20"/>
          <w:szCs w:val="20"/>
        </w:rPr>
      </w:pPr>
      <w:r w:rsidRPr="00F91B03">
        <w:rPr>
          <w:rFonts w:cstheme="minorHAnsi"/>
          <w:sz w:val="20"/>
          <w:szCs w:val="20"/>
        </w:rPr>
        <w:t>Změnou č. 6 bude provedena revize podmínek využití jednotlivých funkčních ploch.</w:t>
      </w:r>
    </w:p>
    <w:p w14:paraId="43CA8CC7" w14:textId="36EDED7A" w:rsidR="00932735" w:rsidRDefault="00C229E9" w:rsidP="006D7339">
      <w:pPr>
        <w:autoSpaceDE w:val="0"/>
        <w:autoSpaceDN w:val="0"/>
        <w:adjustRightInd w:val="0"/>
        <w:spacing w:after="0" w:line="240" w:lineRule="auto"/>
        <w:rPr>
          <w:rFonts w:cstheme="minorHAnsi"/>
          <w:sz w:val="20"/>
          <w:szCs w:val="20"/>
        </w:rPr>
      </w:pPr>
      <w:r w:rsidRPr="00F91B03">
        <w:rPr>
          <w:rFonts w:cstheme="minorHAnsi"/>
          <w:sz w:val="20"/>
          <w:szCs w:val="20"/>
        </w:rPr>
        <w:t>Změn</w:t>
      </w:r>
      <w:r w:rsidR="00390947">
        <w:rPr>
          <w:rFonts w:cstheme="minorHAnsi"/>
          <w:sz w:val="20"/>
          <w:szCs w:val="20"/>
        </w:rPr>
        <w:t>a</w:t>
      </w:r>
      <w:r w:rsidRPr="00F91B03">
        <w:rPr>
          <w:rFonts w:cstheme="minorHAnsi"/>
          <w:sz w:val="20"/>
          <w:szCs w:val="20"/>
        </w:rPr>
        <w:t xml:space="preserve"> č. 6</w:t>
      </w:r>
      <w:r w:rsidR="00390947">
        <w:rPr>
          <w:rFonts w:cstheme="minorHAnsi"/>
          <w:sz w:val="20"/>
          <w:szCs w:val="20"/>
        </w:rPr>
        <w:t xml:space="preserve"> prověří možnost zapracování požadavků plynoucí z Územní studie krajiny SO ORP Humpolec.</w:t>
      </w:r>
    </w:p>
    <w:p w14:paraId="746B13B3" w14:textId="77777777" w:rsidR="00C229E9" w:rsidRPr="00475B70" w:rsidRDefault="00C229E9" w:rsidP="006D7339">
      <w:pPr>
        <w:autoSpaceDE w:val="0"/>
        <w:autoSpaceDN w:val="0"/>
        <w:adjustRightInd w:val="0"/>
        <w:spacing w:after="0" w:line="240" w:lineRule="auto"/>
        <w:rPr>
          <w:rFonts w:ascii="Arial" w:hAnsi="Arial" w:cs="Arial"/>
          <w:color w:val="FF0000"/>
          <w:sz w:val="32"/>
          <w:szCs w:val="32"/>
        </w:rPr>
      </w:pPr>
    </w:p>
    <w:p w14:paraId="67D37870" w14:textId="77777777" w:rsidR="006D7339" w:rsidRPr="00475B70" w:rsidRDefault="006D7339" w:rsidP="00BC0914">
      <w:pPr>
        <w:autoSpaceDE w:val="0"/>
        <w:autoSpaceDN w:val="0"/>
        <w:adjustRightInd w:val="0"/>
        <w:spacing w:after="0" w:line="240" w:lineRule="auto"/>
        <w:jc w:val="both"/>
        <w:rPr>
          <w:rFonts w:ascii="Arial" w:hAnsi="Arial" w:cs="Arial"/>
          <w:sz w:val="28"/>
          <w:szCs w:val="28"/>
        </w:rPr>
      </w:pPr>
      <w:r w:rsidRPr="00475B70">
        <w:rPr>
          <w:rFonts w:ascii="Arial" w:hAnsi="Arial" w:cs="Arial"/>
          <w:sz w:val="36"/>
          <w:szCs w:val="36"/>
        </w:rPr>
        <w:t xml:space="preserve">B </w:t>
      </w:r>
      <w:r w:rsidR="00760D49" w:rsidRPr="00475B70">
        <w:rPr>
          <w:rFonts w:ascii="Arial" w:hAnsi="Arial" w:cs="Arial"/>
          <w:sz w:val="36"/>
          <w:szCs w:val="36"/>
        </w:rPr>
        <w:tab/>
      </w:r>
      <w:r w:rsidRPr="00475B70">
        <w:rPr>
          <w:rFonts w:ascii="Arial" w:hAnsi="Arial" w:cs="Arial"/>
          <w:sz w:val="28"/>
          <w:szCs w:val="28"/>
        </w:rPr>
        <w:t>POŽADAVKY NA VYMEZENÍ PLOCH A KORIDORŮ</w:t>
      </w:r>
      <w:r w:rsidR="002A187D" w:rsidRPr="00475B70">
        <w:rPr>
          <w:rFonts w:ascii="Arial" w:hAnsi="Arial" w:cs="Arial"/>
          <w:sz w:val="28"/>
          <w:szCs w:val="28"/>
        </w:rPr>
        <w:t xml:space="preserve"> </w:t>
      </w:r>
      <w:r w:rsidRPr="00475B70">
        <w:rPr>
          <w:rFonts w:ascii="Arial" w:hAnsi="Arial" w:cs="Arial"/>
          <w:sz w:val="28"/>
          <w:szCs w:val="28"/>
        </w:rPr>
        <w:t>ÚZEMNÍCH REZERV A NA STANOVENÍ JEJICH VYUŽITÍ, KTERÉ</w:t>
      </w:r>
      <w:r w:rsidR="002A187D" w:rsidRPr="00475B70">
        <w:rPr>
          <w:rFonts w:ascii="Arial" w:hAnsi="Arial" w:cs="Arial"/>
          <w:sz w:val="28"/>
          <w:szCs w:val="28"/>
        </w:rPr>
        <w:t xml:space="preserve"> </w:t>
      </w:r>
      <w:r w:rsidRPr="00475B70">
        <w:rPr>
          <w:rFonts w:ascii="Arial" w:hAnsi="Arial" w:cs="Arial"/>
          <w:sz w:val="28"/>
          <w:szCs w:val="28"/>
        </w:rPr>
        <w:t>BUDE NUTNO PROVĚŘIT</w:t>
      </w:r>
    </w:p>
    <w:p w14:paraId="36C0562D" w14:textId="77777777" w:rsidR="00646DFE" w:rsidRPr="00475B70" w:rsidRDefault="00646DFE" w:rsidP="00BC0914">
      <w:pPr>
        <w:autoSpaceDE w:val="0"/>
        <w:autoSpaceDN w:val="0"/>
        <w:adjustRightInd w:val="0"/>
        <w:spacing w:after="0" w:line="240" w:lineRule="auto"/>
        <w:jc w:val="both"/>
        <w:rPr>
          <w:rFonts w:ascii="Arial" w:hAnsi="Arial" w:cs="Arial"/>
          <w:sz w:val="28"/>
          <w:szCs w:val="28"/>
        </w:rPr>
      </w:pPr>
    </w:p>
    <w:p w14:paraId="0BB6CEFF" w14:textId="60BC3BC2" w:rsidR="006D7339" w:rsidRPr="00364C52" w:rsidRDefault="006D7339" w:rsidP="00BC0914">
      <w:pPr>
        <w:autoSpaceDE w:val="0"/>
        <w:autoSpaceDN w:val="0"/>
        <w:adjustRightInd w:val="0"/>
        <w:spacing w:after="0" w:line="240" w:lineRule="auto"/>
        <w:jc w:val="both"/>
        <w:rPr>
          <w:rFonts w:cstheme="minorHAnsi"/>
          <w:sz w:val="20"/>
          <w:szCs w:val="20"/>
        </w:rPr>
      </w:pPr>
      <w:r w:rsidRPr="00364C52">
        <w:rPr>
          <w:rFonts w:cstheme="minorHAnsi"/>
          <w:sz w:val="20"/>
          <w:szCs w:val="20"/>
        </w:rPr>
        <w:t xml:space="preserve">Nejsou předpokládány žádné požadavky. </w:t>
      </w:r>
    </w:p>
    <w:p w14:paraId="7F2FCD85" w14:textId="77777777" w:rsidR="00646DFE" w:rsidRPr="00475B70" w:rsidRDefault="00646DFE" w:rsidP="00BC0914">
      <w:pPr>
        <w:autoSpaceDE w:val="0"/>
        <w:autoSpaceDN w:val="0"/>
        <w:adjustRightInd w:val="0"/>
        <w:spacing w:after="0" w:line="240" w:lineRule="auto"/>
        <w:jc w:val="both"/>
        <w:rPr>
          <w:rFonts w:ascii="Arial" w:hAnsi="Arial" w:cs="Arial"/>
        </w:rPr>
      </w:pPr>
    </w:p>
    <w:p w14:paraId="67EC730E" w14:textId="77777777" w:rsidR="006D7339" w:rsidRPr="00475B70" w:rsidRDefault="006D7339" w:rsidP="00BC0914">
      <w:pPr>
        <w:autoSpaceDE w:val="0"/>
        <w:autoSpaceDN w:val="0"/>
        <w:adjustRightInd w:val="0"/>
        <w:spacing w:after="0" w:line="240" w:lineRule="auto"/>
        <w:jc w:val="both"/>
        <w:rPr>
          <w:rFonts w:ascii="Arial" w:hAnsi="Arial" w:cs="Arial"/>
          <w:sz w:val="28"/>
          <w:szCs w:val="28"/>
        </w:rPr>
      </w:pPr>
      <w:r w:rsidRPr="00475B70">
        <w:rPr>
          <w:rFonts w:ascii="Arial" w:hAnsi="Arial" w:cs="Arial"/>
          <w:sz w:val="36"/>
          <w:szCs w:val="36"/>
        </w:rPr>
        <w:t xml:space="preserve">C </w:t>
      </w:r>
      <w:r w:rsidR="00760D49" w:rsidRPr="00475B70">
        <w:rPr>
          <w:rFonts w:ascii="Arial" w:hAnsi="Arial" w:cs="Arial"/>
          <w:sz w:val="36"/>
          <w:szCs w:val="36"/>
        </w:rPr>
        <w:tab/>
      </w:r>
      <w:r w:rsidRPr="00475B70">
        <w:rPr>
          <w:rFonts w:ascii="Arial" w:hAnsi="Arial" w:cs="Arial"/>
          <w:sz w:val="28"/>
          <w:szCs w:val="28"/>
        </w:rPr>
        <w:t>POŽADAVKY NA PROVĚŘENÍ VYMEZENÍ VEŘEJNĚ</w:t>
      </w:r>
      <w:r w:rsidR="002A187D" w:rsidRPr="00475B70">
        <w:rPr>
          <w:rFonts w:ascii="Arial" w:hAnsi="Arial" w:cs="Arial"/>
          <w:sz w:val="28"/>
          <w:szCs w:val="28"/>
        </w:rPr>
        <w:t xml:space="preserve"> </w:t>
      </w:r>
      <w:r w:rsidRPr="00475B70">
        <w:rPr>
          <w:rFonts w:ascii="Arial" w:hAnsi="Arial" w:cs="Arial"/>
          <w:sz w:val="28"/>
          <w:szCs w:val="28"/>
        </w:rPr>
        <w:t>PROSPĚŠNÝCH STAVEB, VEŘEJNĚ PROSPĚŠNÝCH OPATŘENÍ A</w:t>
      </w:r>
      <w:r w:rsidR="002A187D" w:rsidRPr="00475B70">
        <w:rPr>
          <w:rFonts w:ascii="Arial" w:hAnsi="Arial" w:cs="Arial"/>
          <w:sz w:val="28"/>
          <w:szCs w:val="28"/>
        </w:rPr>
        <w:t xml:space="preserve"> </w:t>
      </w:r>
      <w:r w:rsidRPr="00475B70">
        <w:rPr>
          <w:rFonts w:ascii="Arial" w:hAnsi="Arial" w:cs="Arial"/>
          <w:sz w:val="28"/>
          <w:szCs w:val="28"/>
        </w:rPr>
        <w:t>ASANACÍ, PRO KTERÉ BUDE MOŽNÉ UPLATNIT VYVLASTNĚNÍ</w:t>
      </w:r>
      <w:r w:rsidR="002A187D" w:rsidRPr="00475B70">
        <w:rPr>
          <w:rFonts w:ascii="Arial" w:hAnsi="Arial" w:cs="Arial"/>
          <w:sz w:val="28"/>
          <w:szCs w:val="28"/>
        </w:rPr>
        <w:t xml:space="preserve"> </w:t>
      </w:r>
      <w:r w:rsidRPr="00475B70">
        <w:rPr>
          <w:rFonts w:ascii="Arial" w:hAnsi="Arial" w:cs="Arial"/>
          <w:sz w:val="28"/>
          <w:szCs w:val="28"/>
        </w:rPr>
        <w:t>NEBO PŘEDKUPNÍ PRÁVO</w:t>
      </w:r>
    </w:p>
    <w:p w14:paraId="7506D725" w14:textId="77777777" w:rsidR="00646DFE" w:rsidRPr="00475B70" w:rsidRDefault="00646DFE" w:rsidP="00BC0914">
      <w:pPr>
        <w:autoSpaceDE w:val="0"/>
        <w:autoSpaceDN w:val="0"/>
        <w:adjustRightInd w:val="0"/>
        <w:spacing w:after="0" w:line="240" w:lineRule="auto"/>
        <w:jc w:val="both"/>
        <w:rPr>
          <w:rFonts w:ascii="Arial" w:hAnsi="Arial" w:cs="Arial"/>
          <w:sz w:val="28"/>
          <w:szCs w:val="28"/>
        </w:rPr>
      </w:pPr>
    </w:p>
    <w:p w14:paraId="22789856" w14:textId="5DA01627" w:rsidR="006D7339" w:rsidRPr="00364C52" w:rsidRDefault="006D7339" w:rsidP="00BC0914">
      <w:pPr>
        <w:autoSpaceDE w:val="0"/>
        <w:autoSpaceDN w:val="0"/>
        <w:adjustRightInd w:val="0"/>
        <w:spacing w:after="0" w:line="240" w:lineRule="auto"/>
        <w:jc w:val="both"/>
        <w:rPr>
          <w:rFonts w:cstheme="minorHAnsi"/>
          <w:sz w:val="20"/>
          <w:szCs w:val="20"/>
        </w:rPr>
      </w:pPr>
      <w:r w:rsidRPr="00364C52">
        <w:rPr>
          <w:rFonts w:cstheme="minorHAnsi"/>
          <w:sz w:val="20"/>
          <w:szCs w:val="20"/>
        </w:rPr>
        <w:t xml:space="preserve">Nejsou předpokládány žádné požadavky. </w:t>
      </w:r>
    </w:p>
    <w:p w14:paraId="0778D251" w14:textId="77777777" w:rsidR="00646DFE" w:rsidRPr="00475B70" w:rsidRDefault="00646DFE" w:rsidP="00BC0914">
      <w:pPr>
        <w:autoSpaceDE w:val="0"/>
        <w:autoSpaceDN w:val="0"/>
        <w:adjustRightInd w:val="0"/>
        <w:spacing w:after="0" w:line="240" w:lineRule="auto"/>
        <w:jc w:val="both"/>
        <w:rPr>
          <w:rFonts w:ascii="Arial" w:hAnsi="Arial" w:cs="Arial"/>
        </w:rPr>
      </w:pPr>
    </w:p>
    <w:p w14:paraId="4129344F" w14:textId="77777777" w:rsidR="006D7339" w:rsidRPr="00475B70" w:rsidRDefault="006D7339" w:rsidP="00BC0914">
      <w:pPr>
        <w:autoSpaceDE w:val="0"/>
        <w:autoSpaceDN w:val="0"/>
        <w:adjustRightInd w:val="0"/>
        <w:spacing w:after="0" w:line="240" w:lineRule="auto"/>
        <w:jc w:val="both"/>
        <w:rPr>
          <w:rFonts w:ascii="Arial" w:hAnsi="Arial" w:cs="Arial"/>
          <w:sz w:val="28"/>
          <w:szCs w:val="28"/>
        </w:rPr>
      </w:pPr>
      <w:r w:rsidRPr="00475B70">
        <w:rPr>
          <w:rFonts w:ascii="Arial" w:hAnsi="Arial" w:cs="Arial"/>
          <w:sz w:val="36"/>
          <w:szCs w:val="36"/>
        </w:rPr>
        <w:t xml:space="preserve">D </w:t>
      </w:r>
      <w:r w:rsidR="00760D49" w:rsidRPr="00475B70">
        <w:rPr>
          <w:rFonts w:ascii="Arial" w:hAnsi="Arial" w:cs="Arial"/>
          <w:sz w:val="36"/>
          <w:szCs w:val="36"/>
        </w:rPr>
        <w:tab/>
      </w:r>
      <w:r w:rsidRPr="00475B70">
        <w:rPr>
          <w:rFonts w:ascii="Arial" w:hAnsi="Arial" w:cs="Arial"/>
          <w:sz w:val="28"/>
          <w:szCs w:val="28"/>
        </w:rPr>
        <w:t>POŽADAVKY NA PROVĚŘENÍ VYMEZENÍ PLOCH A</w:t>
      </w:r>
      <w:r w:rsidR="002A187D" w:rsidRPr="00475B70">
        <w:rPr>
          <w:rFonts w:ascii="Arial" w:hAnsi="Arial" w:cs="Arial"/>
          <w:sz w:val="28"/>
          <w:szCs w:val="28"/>
        </w:rPr>
        <w:t xml:space="preserve"> </w:t>
      </w:r>
      <w:r w:rsidRPr="00475B70">
        <w:rPr>
          <w:rFonts w:ascii="Arial" w:hAnsi="Arial" w:cs="Arial"/>
          <w:sz w:val="28"/>
          <w:szCs w:val="28"/>
        </w:rPr>
        <w:t>KORIDORŮ, VE KTERÝCH BUDE ROZHODOVÁNÍ O ZMĚNÁCH V</w:t>
      </w:r>
      <w:r w:rsidR="002A187D" w:rsidRPr="00475B70">
        <w:rPr>
          <w:rFonts w:ascii="Arial" w:hAnsi="Arial" w:cs="Arial"/>
          <w:sz w:val="28"/>
          <w:szCs w:val="28"/>
        </w:rPr>
        <w:t xml:space="preserve"> </w:t>
      </w:r>
      <w:r w:rsidRPr="00475B70">
        <w:rPr>
          <w:rFonts w:ascii="Arial" w:hAnsi="Arial" w:cs="Arial"/>
          <w:sz w:val="28"/>
          <w:szCs w:val="28"/>
        </w:rPr>
        <w:t>ÚZEMÍ PODMÍNĚNO VYDÁNÍM REGULAČNÍHO PLÁNU,</w:t>
      </w:r>
      <w:r w:rsidR="002A187D" w:rsidRPr="00475B70">
        <w:rPr>
          <w:rFonts w:ascii="Arial" w:hAnsi="Arial" w:cs="Arial"/>
          <w:sz w:val="28"/>
          <w:szCs w:val="28"/>
        </w:rPr>
        <w:t xml:space="preserve"> </w:t>
      </w:r>
      <w:r w:rsidRPr="00475B70">
        <w:rPr>
          <w:rFonts w:ascii="Arial" w:hAnsi="Arial" w:cs="Arial"/>
          <w:sz w:val="28"/>
          <w:szCs w:val="28"/>
        </w:rPr>
        <w:t>ZPRACOVÁNÍM ÚZEMNÍ STUDIE NEBO UZAVŘENÍM DOHODY O</w:t>
      </w:r>
      <w:r w:rsidR="002A187D" w:rsidRPr="00475B70">
        <w:rPr>
          <w:rFonts w:ascii="Arial" w:hAnsi="Arial" w:cs="Arial"/>
          <w:sz w:val="28"/>
          <w:szCs w:val="28"/>
        </w:rPr>
        <w:t xml:space="preserve"> </w:t>
      </w:r>
      <w:r w:rsidRPr="00475B70">
        <w:rPr>
          <w:rFonts w:ascii="Arial" w:hAnsi="Arial" w:cs="Arial"/>
          <w:sz w:val="28"/>
          <w:szCs w:val="28"/>
        </w:rPr>
        <w:t>PARCELACI</w:t>
      </w:r>
    </w:p>
    <w:p w14:paraId="64C88E18" w14:textId="77777777" w:rsidR="00646DFE" w:rsidRPr="00475B70" w:rsidRDefault="00646DFE" w:rsidP="00BC0914">
      <w:pPr>
        <w:autoSpaceDE w:val="0"/>
        <w:autoSpaceDN w:val="0"/>
        <w:adjustRightInd w:val="0"/>
        <w:spacing w:after="0" w:line="240" w:lineRule="auto"/>
        <w:jc w:val="both"/>
        <w:rPr>
          <w:rFonts w:ascii="Arial" w:hAnsi="Arial" w:cs="Arial"/>
          <w:sz w:val="28"/>
          <w:szCs w:val="28"/>
        </w:rPr>
      </w:pPr>
    </w:p>
    <w:p w14:paraId="534773FD" w14:textId="617EBF97" w:rsidR="005F01A7" w:rsidRPr="00364C52" w:rsidRDefault="006D7339" w:rsidP="005F01A7">
      <w:pPr>
        <w:autoSpaceDE w:val="0"/>
        <w:autoSpaceDN w:val="0"/>
        <w:adjustRightInd w:val="0"/>
        <w:spacing w:after="0" w:line="240" w:lineRule="auto"/>
        <w:jc w:val="both"/>
        <w:rPr>
          <w:rFonts w:cstheme="minorHAnsi"/>
          <w:sz w:val="20"/>
          <w:szCs w:val="20"/>
        </w:rPr>
      </w:pPr>
      <w:r w:rsidRPr="00364C52">
        <w:rPr>
          <w:rFonts w:cstheme="minorHAnsi"/>
          <w:sz w:val="20"/>
          <w:szCs w:val="20"/>
        </w:rPr>
        <w:t xml:space="preserve">Nejsou předpokládány žádné konkrétní požadavky. </w:t>
      </w:r>
    </w:p>
    <w:p w14:paraId="7D000EEC" w14:textId="77399B88" w:rsidR="006D7339" w:rsidRPr="00475B70" w:rsidRDefault="006D7339" w:rsidP="00BC0914">
      <w:pPr>
        <w:autoSpaceDE w:val="0"/>
        <w:autoSpaceDN w:val="0"/>
        <w:adjustRightInd w:val="0"/>
        <w:spacing w:after="0" w:line="240" w:lineRule="auto"/>
        <w:jc w:val="both"/>
        <w:rPr>
          <w:rFonts w:ascii="Arial" w:hAnsi="Arial" w:cs="Arial"/>
          <w:sz w:val="20"/>
          <w:szCs w:val="20"/>
        </w:rPr>
      </w:pPr>
    </w:p>
    <w:p w14:paraId="06497CA2" w14:textId="77777777" w:rsidR="00646DFE" w:rsidRPr="00475B70" w:rsidRDefault="00646DFE" w:rsidP="006D7339">
      <w:pPr>
        <w:autoSpaceDE w:val="0"/>
        <w:autoSpaceDN w:val="0"/>
        <w:adjustRightInd w:val="0"/>
        <w:spacing w:after="0" w:line="240" w:lineRule="auto"/>
        <w:rPr>
          <w:rFonts w:ascii="Arial" w:hAnsi="Arial" w:cs="Arial"/>
        </w:rPr>
      </w:pPr>
    </w:p>
    <w:p w14:paraId="4C3F00EF" w14:textId="77777777" w:rsidR="006D7339" w:rsidRPr="00475B70" w:rsidRDefault="006D7339" w:rsidP="006D7339">
      <w:pPr>
        <w:autoSpaceDE w:val="0"/>
        <w:autoSpaceDN w:val="0"/>
        <w:adjustRightInd w:val="0"/>
        <w:spacing w:after="0" w:line="240" w:lineRule="auto"/>
        <w:rPr>
          <w:rFonts w:ascii="Arial" w:hAnsi="Arial" w:cs="Arial"/>
          <w:sz w:val="28"/>
          <w:szCs w:val="28"/>
        </w:rPr>
      </w:pPr>
      <w:r w:rsidRPr="00475B70">
        <w:rPr>
          <w:rFonts w:ascii="Arial" w:hAnsi="Arial" w:cs="Arial"/>
          <w:sz w:val="36"/>
          <w:szCs w:val="36"/>
        </w:rPr>
        <w:t xml:space="preserve">E </w:t>
      </w:r>
      <w:r w:rsidR="00760D49" w:rsidRPr="00475B70">
        <w:rPr>
          <w:rFonts w:ascii="Arial" w:hAnsi="Arial" w:cs="Arial"/>
          <w:sz w:val="36"/>
          <w:szCs w:val="36"/>
        </w:rPr>
        <w:tab/>
      </w:r>
      <w:r w:rsidRPr="00475B70">
        <w:rPr>
          <w:rFonts w:ascii="Arial" w:hAnsi="Arial" w:cs="Arial"/>
          <w:sz w:val="28"/>
          <w:szCs w:val="28"/>
        </w:rPr>
        <w:t>PŘÍPADNÝ POŽADAVEK NA ZPRACOVÁNÍ VARIANT</w:t>
      </w:r>
      <w:r w:rsidR="002A187D" w:rsidRPr="00475B70">
        <w:rPr>
          <w:rFonts w:ascii="Arial" w:hAnsi="Arial" w:cs="Arial"/>
          <w:sz w:val="28"/>
          <w:szCs w:val="28"/>
        </w:rPr>
        <w:t xml:space="preserve"> </w:t>
      </w:r>
      <w:r w:rsidRPr="00475B70">
        <w:rPr>
          <w:rFonts w:ascii="Arial" w:hAnsi="Arial" w:cs="Arial"/>
          <w:sz w:val="28"/>
          <w:szCs w:val="28"/>
        </w:rPr>
        <w:t>ŘEŠENÍ</w:t>
      </w:r>
    </w:p>
    <w:p w14:paraId="28139F80" w14:textId="77777777" w:rsidR="00646DFE" w:rsidRPr="00475B70" w:rsidRDefault="00646DFE" w:rsidP="006D7339">
      <w:pPr>
        <w:autoSpaceDE w:val="0"/>
        <w:autoSpaceDN w:val="0"/>
        <w:adjustRightInd w:val="0"/>
        <w:spacing w:after="0" w:line="240" w:lineRule="auto"/>
        <w:rPr>
          <w:rFonts w:ascii="Arial" w:hAnsi="Arial" w:cs="Arial"/>
          <w:sz w:val="28"/>
          <w:szCs w:val="28"/>
        </w:rPr>
      </w:pPr>
    </w:p>
    <w:p w14:paraId="13DAC0B4" w14:textId="1F78ACED" w:rsidR="006D7339" w:rsidRPr="00364C52" w:rsidRDefault="006D7339" w:rsidP="006D7339">
      <w:pPr>
        <w:autoSpaceDE w:val="0"/>
        <w:autoSpaceDN w:val="0"/>
        <w:adjustRightInd w:val="0"/>
        <w:spacing w:after="0" w:line="240" w:lineRule="auto"/>
        <w:rPr>
          <w:rFonts w:cstheme="minorHAnsi"/>
          <w:sz w:val="20"/>
          <w:szCs w:val="20"/>
        </w:rPr>
      </w:pPr>
      <w:r w:rsidRPr="00364C52">
        <w:rPr>
          <w:rFonts w:cstheme="minorHAnsi"/>
          <w:sz w:val="20"/>
          <w:szCs w:val="20"/>
        </w:rPr>
        <w:t xml:space="preserve">Požadavky na zpracování variant řešení návrhu změny č. </w:t>
      </w:r>
      <w:r w:rsidR="000D0CC2" w:rsidRPr="00364C52">
        <w:rPr>
          <w:rFonts w:cstheme="minorHAnsi"/>
          <w:sz w:val="20"/>
          <w:szCs w:val="20"/>
        </w:rPr>
        <w:t>6</w:t>
      </w:r>
      <w:r w:rsidRPr="00364C52">
        <w:rPr>
          <w:rFonts w:cstheme="minorHAnsi"/>
          <w:sz w:val="20"/>
          <w:szCs w:val="20"/>
        </w:rPr>
        <w:t xml:space="preserve"> ÚP nejsou.</w:t>
      </w:r>
    </w:p>
    <w:p w14:paraId="4A1F6CA4" w14:textId="77777777" w:rsidR="00646DFE" w:rsidRPr="00475B70" w:rsidRDefault="00646DFE" w:rsidP="006D7339">
      <w:pPr>
        <w:autoSpaceDE w:val="0"/>
        <w:autoSpaceDN w:val="0"/>
        <w:adjustRightInd w:val="0"/>
        <w:spacing w:after="0" w:line="240" w:lineRule="auto"/>
        <w:rPr>
          <w:rFonts w:ascii="Arial" w:hAnsi="Arial" w:cs="Arial"/>
          <w:color w:val="FF0000"/>
        </w:rPr>
      </w:pPr>
    </w:p>
    <w:p w14:paraId="3297B2B6" w14:textId="77777777" w:rsidR="006D7339" w:rsidRPr="00691D10" w:rsidRDefault="006D7339" w:rsidP="006D7339">
      <w:pPr>
        <w:autoSpaceDE w:val="0"/>
        <w:autoSpaceDN w:val="0"/>
        <w:adjustRightInd w:val="0"/>
        <w:spacing w:after="0" w:line="240" w:lineRule="auto"/>
        <w:rPr>
          <w:rFonts w:ascii="Arial" w:hAnsi="Arial" w:cs="Arial"/>
          <w:sz w:val="28"/>
          <w:szCs w:val="28"/>
        </w:rPr>
      </w:pPr>
      <w:r w:rsidRPr="00691D10">
        <w:rPr>
          <w:rFonts w:ascii="Arial" w:hAnsi="Arial" w:cs="Arial"/>
          <w:sz w:val="36"/>
          <w:szCs w:val="36"/>
        </w:rPr>
        <w:t>F</w:t>
      </w:r>
      <w:r w:rsidR="00760D49" w:rsidRPr="00475B70">
        <w:rPr>
          <w:rFonts w:ascii="Arial" w:hAnsi="Arial" w:cs="Arial"/>
          <w:color w:val="FF0000"/>
          <w:sz w:val="36"/>
          <w:szCs w:val="36"/>
        </w:rPr>
        <w:tab/>
      </w:r>
      <w:r w:rsidRPr="00691D10">
        <w:rPr>
          <w:rFonts w:ascii="Arial" w:hAnsi="Arial" w:cs="Arial"/>
          <w:sz w:val="36"/>
          <w:szCs w:val="36"/>
        </w:rPr>
        <w:t xml:space="preserve"> </w:t>
      </w:r>
      <w:r w:rsidRPr="00691D10">
        <w:rPr>
          <w:rFonts w:ascii="Arial" w:hAnsi="Arial" w:cs="Arial"/>
          <w:sz w:val="28"/>
          <w:szCs w:val="28"/>
        </w:rPr>
        <w:t>POŽADAVKY NA USPOŘÁDÁNÍ OBSAHU NÁVRHU</w:t>
      </w:r>
      <w:r w:rsidR="002A187D" w:rsidRPr="00691D10">
        <w:rPr>
          <w:rFonts w:ascii="Arial" w:hAnsi="Arial" w:cs="Arial"/>
          <w:sz w:val="28"/>
          <w:szCs w:val="28"/>
        </w:rPr>
        <w:t xml:space="preserve"> </w:t>
      </w:r>
      <w:r w:rsidRPr="00691D10">
        <w:rPr>
          <w:rFonts w:ascii="Arial" w:hAnsi="Arial" w:cs="Arial"/>
          <w:sz w:val="28"/>
          <w:szCs w:val="28"/>
        </w:rPr>
        <w:t>ÚZEMNÍHO PLÁNU A NA USPOŘÁDÁNÍ OBSAHU JEHO</w:t>
      </w:r>
      <w:r w:rsidR="002A187D" w:rsidRPr="00691D10">
        <w:rPr>
          <w:rFonts w:ascii="Arial" w:hAnsi="Arial" w:cs="Arial"/>
          <w:sz w:val="28"/>
          <w:szCs w:val="28"/>
        </w:rPr>
        <w:t xml:space="preserve"> </w:t>
      </w:r>
      <w:r w:rsidRPr="00691D10">
        <w:rPr>
          <w:rFonts w:ascii="Arial" w:hAnsi="Arial" w:cs="Arial"/>
          <w:sz w:val="28"/>
          <w:szCs w:val="28"/>
        </w:rPr>
        <w:t>ODŮVODNĚNÍ VČETNĚ MĚŘÍTEK VÝKRESŮ A POČTU</w:t>
      </w:r>
      <w:r w:rsidR="002A187D" w:rsidRPr="00691D10">
        <w:rPr>
          <w:rFonts w:ascii="Arial" w:hAnsi="Arial" w:cs="Arial"/>
          <w:sz w:val="28"/>
          <w:szCs w:val="28"/>
        </w:rPr>
        <w:t xml:space="preserve"> </w:t>
      </w:r>
      <w:r w:rsidRPr="00691D10">
        <w:rPr>
          <w:rFonts w:ascii="Arial" w:hAnsi="Arial" w:cs="Arial"/>
          <w:sz w:val="28"/>
          <w:szCs w:val="28"/>
        </w:rPr>
        <w:t>VYHOTOVENÍ</w:t>
      </w:r>
    </w:p>
    <w:p w14:paraId="00AFAF83" w14:textId="77777777" w:rsidR="00BC0914" w:rsidRPr="00475B70" w:rsidRDefault="00BC0914" w:rsidP="00BC0914">
      <w:pPr>
        <w:autoSpaceDE w:val="0"/>
        <w:autoSpaceDN w:val="0"/>
        <w:adjustRightInd w:val="0"/>
        <w:spacing w:after="0" w:line="240" w:lineRule="auto"/>
        <w:jc w:val="both"/>
        <w:rPr>
          <w:rFonts w:ascii="Arial" w:hAnsi="Arial" w:cs="Arial"/>
          <w:color w:val="FF0000"/>
          <w:sz w:val="20"/>
          <w:szCs w:val="20"/>
        </w:rPr>
      </w:pPr>
    </w:p>
    <w:p w14:paraId="144F6F4B" w14:textId="77777777" w:rsidR="008679B3" w:rsidRPr="00364C52" w:rsidRDefault="008679B3" w:rsidP="008679B3">
      <w:pPr>
        <w:spacing w:after="120" w:line="240" w:lineRule="auto"/>
        <w:jc w:val="both"/>
        <w:rPr>
          <w:rFonts w:cstheme="minorHAnsi"/>
          <w:sz w:val="20"/>
          <w:szCs w:val="20"/>
        </w:rPr>
      </w:pPr>
      <w:r w:rsidRPr="00364C52">
        <w:rPr>
          <w:rFonts w:cstheme="minorHAnsi"/>
          <w:sz w:val="20"/>
          <w:szCs w:val="20"/>
        </w:rPr>
        <w:t>ZČ6 ÚP Humpolec bude zpracována a projednána v souladu se zákonem č. 183/2006 Sb. Stavební zákon v platném znění a s jeho prováděcími vyhláškami v platném znění.</w:t>
      </w:r>
    </w:p>
    <w:p w14:paraId="3FA36725" w14:textId="6A63F7D9" w:rsidR="008679B3" w:rsidRPr="00364C52" w:rsidRDefault="006D7339" w:rsidP="008679B3">
      <w:pPr>
        <w:spacing w:after="120" w:line="240" w:lineRule="auto"/>
        <w:jc w:val="both"/>
        <w:rPr>
          <w:rFonts w:cstheme="minorHAnsi"/>
          <w:sz w:val="20"/>
          <w:szCs w:val="20"/>
        </w:rPr>
      </w:pPr>
      <w:r w:rsidRPr="00364C52">
        <w:rPr>
          <w:rFonts w:cstheme="minorHAnsi"/>
          <w:sz w:val="20"/>
          <w:szCs w:val="20"/>
        </w:rPr>
        <w:t xml:space="preserve">Návrh změny č. </w:t>
      </w:r>
      <w:r w:rsidR="000D0CC2" w:rsidRPr="00364C52">
        <w:rPr>
          <w:rFonts w:cstheme="minorHAnsi"/>
          <w:sz w:val="20"/>
          <w:szCs w:val="20"/>
        </w:rPr>
        <w:t>6</w:t>
      </w:r>
      <w:r w:rsidRPr="00364C52">
        <w:rPr>
          <w:rFonts w:cstheme="minorHAnsi"/>
          <w:sz w:val="20"/>
          <w:szCs w:val="20"/>
        </w:rPr>
        <w:t xml:space="preserve"> ÚP</w:t>
      </w:r>
      <w:r w:rsidR="00691D10" w:rsidRPr="00364C52">
        <w:rPr>
          <w:rFonts w:cstheme="minorHAnsi"/>
          <w:sz w:val="20"/>
          <w:szCs w:val="20"/>
        </w:rPr>
        <w:t xml:space="preserve"> Humpolec</w:t>
      </w:r>
      <w:r w:rsidRPr="00364C52">
        <w:rPr>
          <w:rFonts w:cstheme="minorHAnsi"/>
          <w:sz w:val="20"/>
          <w:szCs w:val="20"/>
        </w:rPr>
        <w:t xml:space="preserve"> a </w:t>
      </w:r>
      <w:r w:rsidR="00691D10" w:rsidRPr="00364C52">
        <w:rPr>
          <w:rFonts w:cstheme="minorHAnsi"/>
          <w:sz w:val="20"/>
          <w:szCs w:val="20"/>
        </w:rPr>
        <w:t>její</w:t>
      </w:r>
      <w:r w:rsidRPr="00364C52">
        <w:rPr>
          <w:rFonts w:cstheme="minorHAnsi"/>
          <w:sz w:val="20"/>
          <w:szCs w:val="20"/>
        </w:rPr>
        <w:t xml:space="preserve"> odůvodnění budou zpracovány v rozsahu měněných částí (viz §</w:t>
      </w:r>
      <w:r w:rsidR="00BC0914" w:rsidRPr="00364C52">
        <w:rPr>
          <w:rFonts w:cstheme="minorHAnsi"/>
          <w:sz w:val="20"/>
          <w:szCs w:val="20"/>
        </w:rPr>
        <w:t xml:space="preserve"> </w:t>
      </w:r>
      <w:r w:rsidRPr="00364C52">
        <w:rPr>
          <w:rFonts w:cstheme="minorHAnsi"/>
          <w:sz w:val="20"/>
          <w:szCs w:val="20"/>
        </w:rPr>
        <w:t>16 vyhlášky č. 500/2006 Sb., o územně analytických podkladech, územně plánovací</w:t>
      </w:r>
      <w:r w:rsidR="00BC0914" w:rsidRPr="00364C52">
        <w:rPr>
          <w:rFonts w:cstheme="minorHAnsi"/>
          <w:sz w:val="20"/>
          <w:szCs w:val="20"/>
        </w:rPr>
        <w:t xml:space="preserve"> </w:t>
      </w:r>
      <w:r w:rsidRPr="00364C52">
        <w:rPr>
          <w:rFonts w:cstheme="minorHAnsi"/>
          <w:sz w:val="20"/>
          <w:szCs w:val="20"/>
        </w:rPr>
        <w:t>dokumentaci a způsobu evidence územně plánovací činnosti, ve znění pozdějších předpisů</w:t>
      </w:r>
      <w:r w:rsidR="00BC0914" w:rsidRPr="00364C52">
        <w:rPr>
          <w:rFonts w:cstheme="minorHAnsi"/>
          <w:sz w:val="20"/>
          <w:szCs w:val="20"/>
        </w:rPr>
        <w:t xml:space="preserve"> </w:t>
      </w:r>
      <w:r w:rsidRPr="00364C52">
        <w:rPr>
          <w:rFonts w:cstheme="minorHAnsi"/>
          <w:sz w:val="20"/>
          <w:szCs w:val="20"/>
        </w:rPr>
        <w:t>(dále jen „vyhláška“)), v kontinuitě s platným ÚP Humpolce a v souladu s § 13 vyhlášky a v</w:t>
      </w:r>
      <w:r w:rsidR="00BC0914" w:rsidRPr="00364C52">
        <w:rPr>
          <w:rFonts w:cstheme="minorHAnsi"/>
          <w:sz w:val="20"/>
          <w:szCs w:val="20"/>
        </w:rPr>
        <w:t xml:space="preserve"> </w:t>
      </w:r>
      <w:r w:rsidRPr="00364C52">
        <w:rPr>
          <w:rFonts w:cstheme="minorHAnsi"/>
          <w:sz w:val="20"/>
          <w:szCs w:val="20"/>
        </w:rPr>
        <w:t>souladu s přílohou č. 7 k této vyhlášce</w:t>
      </w:r>
      <w:r w:rsidR="008679B3" w:rsidRPr="00364C52">
        <w:rPr>
          <w:rFonts w:cstheme="minorHAnsi"/>
          <w:sz w:val="20"/>
          <w:szCs w:val="20"/>
        </w:rPr>
        <w:t xml:space="preserve"> a vyhlášky č. 501/2006 Sb., o obecných požadavcích na využívání území v platném znění.</w:t>
      </w:r>
    </w:p>
    <w:p w14:paraId="2851F7FF" w14:textId="77777777" w:rsidR="00573566" w:rsidRPr="00573566" w:rsidRDefault="00573566" w:rsidP="00573566">
      <w:pPr>
        <w:spacing w:before="240" w:after="0"/>
        <w:jc w:val="both"/>
        <w:rPr>
          <w:rFonts w:cstheme="minorHAnsi"/>
          <w:b/>
          <w:bCs/>
          <w:sz w:val="20"/>
          <w:szCs w:val="20"/>
        </w:rPr>
      </w:pPr>
      <w:r w:rsidRPr="00573566">
        <w:rPr>
          <w:rFonts w:cstheme="minorHAnsi"/>
          <w:b/>
          <w:bCs/>
          <w:sz w:val="20"/>
          <w:szCs w:val="20"/>
        </w:rPr>
        <w:t xml:space="preserve">Vše v souladu s vydanou vyhláškou </w:t>
      </w:r>
      <w:r>
        <w:rPr>
          <w:rFonts w:cstheme="minorHAnsi"/>
          <w:b/>
          <w:bCs/>
          <w:sz w:val="20"/>
          <w:szCs w:val="20"/>
        </w:rPr>
        <w:t xml:space="preserve">č. </w:t>
      </w:r>
      <w:r w:rsidRPr="00573566">
        <w:rPr>
          <w:rFonts w:cstheme="minorHAnsi"/>
          <w:b/>
          <w:bCs/>
          <w:sz w:val="20"/>
          <w:szCs w:val="20"/>
        </w:rPr>
        <w:t>418/2022 Sb., kterou se</w:t>
      </w:r>
      <w:r>
        <w:rPr>
          <w:rFonts w:cstheme="minorHAnsi"/>
          <w:b/>
          <w:bCs/>
          <w:sz w:val="20"/>
          <w:szCs w:val="20"/>
        </w:rPr>
        <w:t xml:space="preserve"> </w:t>
      </w:r>
      <w:r w:rsidRPr="00573566">
        <w:rPr>
          <w:rFonts w:cstheme="minorHAnsi"/>
          <w:b/>
          <w:bCs/>
          <w:sz w:val="20"/>
          <w:szCs w:val="20"/>
        </w:rPr>
        <w:t>mění vyhláška č. 500/2006Sb. o územně analytických podkladech, územně plánovací dokumentaci a způsobu evidence územně plánovací činnosti, ve znění pozdějších předpisů</w:t>
      </w:r>
    </w:p>
    <w:p w14:paraId="2E91BED0" w14:textId="77777777" w:rsidR="00573566" w:rsidRDefault="00573566" w:rsidP="00BC0914">
      <w:pPr>
        <w:autoSpaceDE w:val="0"/>
        <w:autoSpaceDN w:val="0"/>
        <w:adjustRightInd w:val="0"/>
        <w:spacing w:after="0" w:line="240" w:lineRule="auto"/>
        <w:jc w:val="both"/>
        <w:rPr>
          <w:rFonts w:cstheme="minorHAnsi"/>
          <w:sz w:val="20"/>
          <w:szCs w:val="20"/>
        </w:rPr>
      </w:pPr>
    </w:p>
    <w:p w14:paraId="1418095A" w14:textId="471FEB46" w:rsidR="006D7339" w:rsidRPr="00364C52" w:rsidRDefault="006D7339" w:rsidP="00BC0914">
      <w:pPr>
        <w:autoSpaceDE w:val="0"/>
        <w:autoSpaceDN w:val="0"/>
        <w:adjustRightInd w:val="0"/>
        <w:spacing w:after="0" w:line="240" w:lineRule="auto"/>
        <w:jc w:val="both"/>
        <w:rPr>
          <w:rFonts w:cstheme="minorHAnsi"/>
          <w:sz w:val="20"/>
          <w:szCs w:val="20"/>
        </w:rPr>
      </w:pPr>
      <w:r w:rsidRPr="00364C52">
        <w:rPr>
          <w:rFonts w:cstheme="minorHAnsi"/>
          <w:sz w:val="20"/>
          <w:szCs w:val="20"/>
        </w:rPr>
        <w:t xml:space="preserve">V případě uplatnění požadavku na zpracování vyhodnocení vlivů změny č. </w:t>
      </w:r>
      <w:r w:rsidR="000D0CC2" w:rsidRPr="00364C52">
        <w:rPr>
          <w:rFonts w:cstheme="minorHAnsi"/>
          <w:sz w:val="20"/>
          <w:szCs w:val="20"/>
        </w:rPr>
        <w:t>6</w:t>
      </w:r>
      <w:r w:rsidRPr="00364C52">
        <w:rPr>
          <w:rFonts w:cstheme="minorHAnsi"/>
          <w:sz w:val="20"/>
          <w:szCs w:val="20"/>
        </w:rPr>
        <w:t xml:space="preserve"> ÚP</w:t>
      </w:r>
      <w:r w:rsidR="00691D10" w:rsidRPr="00364C52">
        <w:rPr>
          <w:rFonts w:cstheme="minorHAnsi"/>
          <w:sz w:val="20"/>
          <w:szCs w:val="20"/>
        </w:rPr>
        <w:t xml:space="preserve"> Humpolec</w:t>
      </w:r>
      <w:r w:rsidRPr="00364C52">
        <w:rPr>
          <w:rFonts w:cstheme="minorHAnsi"/>
          <w:sz w:val="20"/>
          <w:szCs w:val="20"/>
        </w:rPr>
        <w:t xml:space="preserve"> na</w:t>
      </w:r>
      <w:r w:rsidR="00BC0914" w:rsidRPr="00364C52">
        <w:rPr>
          <w:rFonts w:cstheme="minorHAnsi"/>
          <w:sz w:val="20"/>
          <w:szCs w:val="20"/>
        </w:rPr>
        <w:t xml:space="preserve"> </w:t>
      </w:r>
      <w:r w:rsidRPr="00364C52">
        <w:rPr>
          <w:rFonts w:cstheme="minorHAnsi"/>
          <w:sz w:val="20"/>
          <w:szCs w:val="20"/>
        </w:rPr>
        <w:t xml:space="preserve">udržitelný rozvoj území bude postupováno podle přílohy č. </w:t>
      </w:r>
      <w:r w:rsidR="000D0CC2" w:rsidRPr="00364C52">
        <w:rPr>
          <w:rFonts w:cstheme="minorHAnsi"/>
          <w:sz w:val="20"/>
          <w:szCs w:val="20"/>
        </w:rPr>
        <w:t>5</w:t>
      </w:r>
      <w:r w:rsidRPr="00364C52">
        <w:rPr>
          <w:rFonts w:cstheme="minorHAnsi"/>
          <w:sz w:val="20"/>
          <w:szCs w:val="20"/>
        </w:rPr>
        <w:t xml:space="preserve"> vyhlášky a přílohy č. 1</w:t>
      </w:r>
      <w:r w:rsidR="00BC0914" w:rsidRPr="00364C52">
        <w:rPr>
          <w:rFonts w:cstheme="minorHAnsi"/>
          <w:sz w:val="20"/>
          <w:szCs w:val="20"/>
        </w:rPr>
        <w:t xml:space="preserve"> </w:t>
      </w:r>
      <w:r w:rsidRPr="00364C52">
        <w:rPr>
          <w:rFonts w:cstheme="minorHAnsi"/>
          <w:sz w:val="20"/>
          <w:szCs w:val="20"/>
        </w:rPr>
        <w:t>stavebního zákona.</w:t>
      </w:r>
    </w:p>
    <w:p w14:paraId="792B758B" w14:textId="77777777" w:rsidR="00646DFE" w:rsidRPr="00364C52" w:rsidRDefault="00646DFE" w:rsidP="006D7339">
      <w:pPr>
        <w:autoSpaceDE w:val="0"/>
        <w:autoSpaceDN w:val="0"/>
        <w:adjustRightInd w:val="0"/>
        <w:spacing w:after="0" w:line="240" w:lineRule="auto"/>
        <w:rPr>
          <w:rFonts w:cstheme="minorHAnsi"/>
          <w:sz w:val="20"/>
          <w:szCs w:val="20"/>
        </w:rPr>
      </w:pPr>
    </w:p>
    <w:p w14:paraId="119F5C14" w14:textId="74008D9F" w:rsidR="000D0CC2" w:rsidRPr="00364C52" w:rsidRDefault="00691D10" w:rsidP="000D0CC2">
      <w:pPr>
        <w:spacing w:after="120" w:line="240" w:lineRule="auto"/>
        <w:jc w:val="both"/>
        <w:rPr>
          <w:rFonts w:cstheme="minorHAnsi"/>
          <w:sz w:val="20"/>
          <w:szCs w:val="20"/>
        </w:rPr>
      </w:pPr>
      <w:r w:rsidRPr="00364C52">
        <w:rPr>
          <w:rFonts w:cstheme="minorHAnsi"/>
          <w:sz w:val="20"/>
          <w:szCs w:val="20"/>
        </w:rPr>
        <w:t xml:space="preserve">ZČ6 ÚP Humpolec </w:t>
      </w:r>
      <w:r w:rsidR="000D0CC2" w:rsidRPr="00364C52">
        <w:rPr>
          <w:rFonts w:cstheme="minorHAnsi"/>
          <w:sz w:val="20"/>
          <w:szCs w:val="20"/>
        </w:rPr>
        <w:t>bude zpracován</w:t>
      </w:r>
      <w:r w:rsidRPr="00364C52">
        <w:rPr>
          <w:rFonts w:cstheme="minorHAnsi"/>
          <w:sz w:val="20"/>
          <w:szCs w:val="20"/>
        </w:rPr>
        <w:t>a</w:t>
      </w:r>
      <w:r w:rsidR="000D0CC2" w:rsidRPr="00364C52">
        <w:rPr>
          <w:rFonts w:cstheme="minorHAnsi"/>
          <w:sz w:val="20"/>
          <w:szCs w:val="20"/>
        </w:rPr>
        <w:t xml:space="preserve"> nad aktuálními mapovými podklady platnými v době pořizování</w:t>
      </w:r>
      <w:r w:rsidRPr="00364C52">
        <w:rPr>
          <w:rFonts w:cstheme="minorHAnsi"/>
          <w:sz w:val="20"/>
          <w:szCs w:val="20"/>
        </w:rPr>
        <w:t>.</w:t>
      </w:r>
    </w:p>
    <w:p w14:paraId="4444AB8F" w14:textId="1D76FAFB" w:rsidR="000D0CC2" w:rsidRPr="00364C52" w:rsidRDefault="00B539C7" w:rsidP="000D0CC2">
      <w:pPr>
        <w:pStyle w:val="Bezmezer"/>
        <w:jc w:val="both"/>
        <w:rPr>
          <w:rFonts w:cstheme="minorHAnsi"/>
          <w:sz w:val="20"/>
          <w:szCs w:val="20"/>
        </w:rPr>
      </w:pPr>
      <w:r w:rsidRPr="00364C52">
        <w:rPr>
          <w:rFonts w:cstheme="minorHAnsi"/>
          <w:sz w:val="20"/>
          <w:szCs w:val="20"/>
        </w:rPr>
        <w:t xml:space="preserve">ZČ6 ÚP Humpolec </w:t>
      </w:r>
      <w:r w:rsidR="000D0CC2" w:rsidRPr="00364C52">
        <w:rPr>
          <w:rFonts w:cstheme="minorHAnsi"/>
          <w:sz w:val="20"/>
          <w:szCs w:val="20"/>
        </w:rPr>
        <w:t>bude obsahovat textovou a grafickou část a odůvodnění.</w:t>
      </w:r>
    </w:p>
    <w:p w14:paraId="197658C8" w14:textId="7135E7FC" w:rsidR="000D0CC2" w:rsidRPr="00364C52" w:rsidRDefault="000D0CC2" w:rsidP="000D0CC2">
      <w:pPr>
        <w:pStyle w:val="Bezmezer"/>
        <w:jc w:val="both"/>
        <w:rPr>
          <w:rFonts w:cstheme="minorHAnsi"/>
          <w:sz w:val="20"/>
          <w:szCs w:val="20"/>
        </w:rPr>
      </w:pPr>
      <w:r w:rsidRPr="00364C52">
        <w:rPr>
          <w:rFonts w:cstheme="minorHAnsi"/>
          <w:sz w:val="20"/>
          <w:szCs w:val="20"/>
        </w:rPr>
        <w:t xml:space="preserve">Návrh </w:t>
      </w:r>
      <w:r w:rsidR="00B539C7" w:rsidRPr="00364C52">
        <w:rPr>
          <w:rFonts w:cstheme="minorHAnsi"/>
          <w:sz w:val="20"/>
          <w:szCs w:val="20"/>
        </w:rPr>
        <w:t xml:space="preserve">ZČ6 ÚP Humpolec </w:t>
      </w:r>
      <w:r w:rsidRPr="00364C52">
        <w:rPr>
          <w:rFonts w:cstheme="minorHAnsi"/>
          <w:sz w:val="20"/>
          <w:szCs w:val="20"/>
        </w:rPr>
        <w:t>bude zpracován v rozsahu dle přílohy č. 7 Vyhlášce č. 500/2006 Sb., ve znění pozdějších předpisů:</w:t>
      </w:r>
    </w:p>
    <w:p w14:paraId="6C389D3C" w14:textId="77777777" w:rsidR="000D0CC2" w:rsidRPr="00364C52" w:rsidRDefault="000D0CC2" w:rsidP="00364C52">
      <w:pPr>
        <w:autoSpaceDE w:val="0"/>
        <w:autoSpaceDN w:val="0"/>
        <w:adjustRightInd w:val="0"/>
        <w:spacing w:after="15" w:line="240" w:lineRule="auto"/>
        <w:ind w:left="708"/>
        <w:rPr>
          <w:rFonts w:cstheme="minorHAnsi"/>
          <w:color w:val="000000"/>
          <w:sz w:val="20"/>
          <w:szCs w:val="20"/>
        </w:rPr>
      </w:pPr>
      <w:r w:rsidRPr="00364C52">
        <w:rPr>
          <w:rFonts w:cstheme="minorHAnsi"/>
          <w:color w:val="000000"/>
          <w:sz w:val="20"/>
          <w:szCs w:val="20"/>
        </w:rPr>
        <w:t>I. Obsah územního plánu</w:t>
      </w:r>
    </w:p>
    <w:p w14:paraId="52F509EC" w14:textId="77777777" w:rsidR="000D0CC2" w:rsidRPr="00364C52" w:rsidRDefault="000D0CC2" w:rsidP="00364C52">
      <w:pPr>
        <w:autoSpaceDE w:val="0"/>
        <w:autoSpaceDN w:val="0"/>
        <w:adjustRightInd w:val="0"/>
        <w:spacing w:after="15" w:line="240" w:lineRule="auto"/>
        <w:ind w:left="708"/>
        <w:rPr>
          <w:rFonts w:cstheme="minorHAnsi"/>
          <w:color w:val="000000"/>
          <w:sz w:val="20"/>
          <w:szCs w:val="20"/>
        </w:rPr>
      </w:pPr>
      <w:r w:rsidRPr="00364C52">
        <w:rPr>
          <w:rFonts w:cstheme="minorHAnsi"/>
          <w:color w:val="000000"/>
          <w:sz w:val="20"/>
          <w:szCs w:val="20"/>
        </w:rPr>
        <w:t>a) Textová část</w:t>
      </w:r>
    </w:p>
    <w:p w14:paraId="1D8A77C8" w14:textId="77777777" w:rsidR="000D0CC2" w:rsidRPr="00364C52" w:rsidRDefault="000D0CC2" w:rsidP="00364C52">
      <w:pPr>
        <w:autoSpaceDE w:val="0"/>
        <w:autoSpaceDN w:val="0"/>
        <w:adjustRightInd w:val="0"/>
        <w:spacing w:after="15" w:line="240" w:lineRule="auto"/>
        <w:ind w:left="708"/>
        <w:rPr>
          <w:rFonts w:cstheme="minorHAnsi"/>
          <w:color w:val="000000"/>
          <w:sz w:val="20"/>
          <w:szCs w:val="20"/>
        </w:rPr>
      </w:pPr>
      <w:r w:rsidRPr="00364C52">
        <w:rPr>
          <w:rFonts w:cstheme="minorHAnsi"/>
          <w:color w:val="000000"/>
          <w:sz w:val="20"/>
          <w:szCs w:val="20"/>
        </w:rPr>
        <w:t>b) Grafická část:</w:t>
      </w:r>
    </w:p>
    <w:p w14:paraId="6421ED59" w14:textId="77777777" w:rsidR="000D0CC2" w:rsidRPr="00364C52" w:rsidRDefault="000D0CC2" w:rsidP="00364C52">
      <w:pPr>
        <w:autoSpaceDE w:val="0"/>
        <w:autoSpaceDN w:val="0"/>
        <w:adjustRightInd w:val="0"/>
        <w:spacing w:after="15" w:line="240" w:lineRule="auto"/>
        <w:ind w:left="708"/>
        <w:rPr>
          <w:rFonts w:cstheme="minorHAnsi"/>
          <w:color w:val="000000"/>
          <w:sz w:val="20"/>
          <w:szCs w:val="20"/>
        </w:rPr>
      </w:pPr>
      <w:r w:rsidRPr="00364C52">
        <w:rPr>
          <w:rFonts w:cstheme="minorHAnsi"/>
          <w:color w:val="000000"/>
          <w:sz w:val="20"/>
          <w:szCs w:val="20"/>
        </w:rPr>
        <w:tab/>
        <w:t>- Výkres základního členění 1:5000</w:t>
      </w:r>
    </w:p>
    <w:p w14:paraId="049B6A4B" w14:textId="77777777" w:rsidR="000D0CC2" w:rsidRPr="00364C52" w:rsidRDefault="000D0CC2" w:rsidP="00364C52">
      <w:pPr>
        <w:autoSpaceDE w:val="0"/>
        <w:autoSpaceDN w:val="0"/>
        <w:adjustRightInd w:val="0"/>
        <w:spacing w:after="15" w:line="240" w:lineRule="auto"/>
        <w:ind w:left="708"/>
        <w:rPr>
          <w:rFonts w:cstheme="minorHAnsi"/>
          <w:color w:val="000000"/>
          <w:sz w:val="20"/>
          <w:szCs w:val="20"/>
        </w:rPr>
      </w:pPr>
      <w:r w:rsidRPr="00364C52">
        <w:rPr>
          <w:rFonts w:cstheme="minorHAnsi"/>
          <w:color w:val="000000"/>
          <w:sz w:val="20"/>
          <w:szCs w:val="20"/>
        </w:rPr>
        <w:tab/>
        <w:t>- Hlavní výkres 1:5000</w:t>
      </w:r>
    </w:p>
    <w:p w14:paraId="5949757E" w14:textId="77777777" w:rsidR="000D0CC2" w:rsidRPr="00364C52" w:rsidRDefault="000D0CC2" w:rsidP="00364C52">
      <w:pPr>
        <w:autoSpaceDE w:val="0"/>
        <w:autoSpaceDN w:val="0"/>
        <w:adjustRightInd w:val="0"/>
        <w:spacing w:after="15" w:line="240" w:lineRule="auto"/>
        <w:ind w:left="708"/>
        <w:rPr>
          <w:rFonts w:cstheme="minorHAnsi"/>
          <w:color w:val="000000"/>
          <w:sz w:val="20"/>
          <w:szCs w:val="20"/>
        </w:rPr>
      </w:pPr>
      <w:r w:rsidRPr="00364C52">
        <w:rPr>
          <w:rFonts w:cstheme="minorHAnsi"/>
          <w:color w:val="000000"/>
          <w:sz w:val="20"/>
          <w:szCs w:val="20"/>
        </w:rPr>
        <w:tab/>
        <w:t>- Výkres veřejně prospěšných staveb, opatření a asanací 1:5000</w:t>
      </w:r>
    </w:p>
    <w:p w14:paraId="722D5017" w14:textId="77777777" w:rsidR="000D0CC2" w:rsidRPr="00364C52" w:rsidRDefault="000D0CC2" w:rsidP="00364C52">
      <w:pPr>
        <w:autoSpaceDE w:val="0"/>
        <w:autoSpaceDN w:val="0"/>
        <w:adjustRightInd w:val="0"/>
        <w:spacing w:after="15" w:line="240" w:lineRule="auto"/>
        <w:ind w:left="708"/>
        <w:rPr>
          <w:rFonts w:cstheme="minorHAnsi"/>
          <w:color w:val="000000"/>
          <w:sz w:val="20"/>
          <w:szCs w:val="20"/>
        </w:rPr>
      </w:pPr>
      <w:r w:rsidRPr="00364C52">
        <w:rPr>
          <w:rFonts w:cstheme="minorHAnsi"/>
          <w:color w:val="000000"/>
          <w:sz w:val="20"/>
          <w:szCs w:val="20"/>
        </w:rPr>
        <w:t xml:space="preserve">- Dle potřeby výkres etapizace, </w:t>
      </w:r>
    </w:p>
    <w:p w14:paraId="4F668315" w14:textId="77777777" w:rsidR="000D0CC2" w:rsidRPr="00364C52" w:rsidRDefault="000D0CC2" w:rsidP="00364C52">
      <w:pPr>
        <w:autoSpaceDE w:val="0"/>
        <w:autoSpaceDN w:val="0"/>
        <w:adjustRightInd w:val="0"/>
        <w:spacing w:after="15" w:line="240" w:lineRule="auto"/>
        <w:ind w:left="708"/>
        <w:rPr>
          <w:rFonts w:cstheme="minorHAnsi"/>
          <w:color w:val="000000"/>
          <w:sz w:val="20"/>
          <w:szCs w:val="20"/>
        </w:rPr>
      </w:pPr>
      <w:r w:rsidRPr="00364C52">
        <w:rPr>
          <w:rFonts w:cstheme="minorHAnsi"/>
          <w:color w:val="000000"/>
          <w:sz w:val="20"/>
          <w:szCs w:val="20"/>
        </w:rPr>
        <w:t>Grafická část může být doplněna schématy.</w:t>
      </w:r>
    </w:p>
    <w:p w14:paraId="2ABF98DE" w14:textId="77777777" w:rsidR="000D0CC2" w:rsidRPr="00364C52" w:rsidRDefault="000D0CC2" w:rsidP="00364C52">
      <w:pPr>
        <w:autoSpaceDE w:val="0"/>
        <w:autoSpaceDN w:val="0"/>
        <w:adjustRightInd w:val="0"/>
        <w:spacing w:after="15" w:line="240" w:lineRule="auto"/>
        <w:ind w:left="708"/>
        <w:rPr>
          <w:rFonts w:cstheme="minorHAnsi"/>
          <w:color w:val="000000"/>
          <w:sz w:val="20"/>
          <w:szCs w:val="20"/>
        </w:rPr>
      </w:pPr>
      <w:r w:rsidRPr="00364C52">
        <w:rPr>
          <w:rFonts w:cstheme="minorHAnsi"/>
          <w:color w:val="000000"/>
          <w:sz w:val="20"/>
          <w:szCs w:val="20"/>
        </w:rPr>
        <w:t>II. Obsah odůvodnění územního plánu</w:t>
      </w:r>
    </w:p>
    <w:p w14:paraId="13584721" w14:textId="77777777" w:rsidR="000D0CC2" w:rsidRPr="00364C52" w:rsidRDefault="000D0CC2" w:rsidP="00364C52">
      <w:pPr>
        <w:autoSpaceDE w:val="0"/>
        <w:autoSpaceDN w:val="0"/>
        <w:adjustRightInd w:val="0"/>
        <w:spacing w:after="15" w:line="240" w:lineRule="auto"/>
        <w:ind w:left="708"/>
        <w:rPr>
          <w:rFonts w:cstheme="minorHAnsi"/>
          <w:color w:val="000000"/>
          <w:sz w:val="20"/>
          <w:szCs w:val="20"/>
        </w:rPr>
      </w:pPr>
      <w:r w:rsidRPr="00364C52">
        <w:rPr>
          <w:rFonts w:cstheme="minorHAnsi"/>
          <w:color w:val="000000"/>
          <w:sz w:val="20"/>
          <w:szCs w:val="20"/>
        </w:rPr>
        <w:t>a) Textová část</w:t>
      </w:r>
    </w:p>
    <w:p w14:paraId="3CAD8598" w14:textId="77777777" w:rsidR="000D0CC2" w:rsidRPr="00364C52" w:rsidRDefault="000D0CC2" w:rsidP="00364C52">
      <w:pPr>
        <w:autoSpaceDE w:val="0"/>
        <w:autoSpaceDN w:val="0"/>
        <w:adjustRightInd w:val="0"/>
        <w:spacing w:after="15" w:line="240" w:lineRule="auto"/>
        <w:ind w:left="708"/>
        <w:rPr>
          <w:rFonts w:cstheme="minorHAnsi"/>
          <w:color w:val="000000"/>
          <w:sz w:val="20"/>
          <w:szCs w:val="20"/>
        </w:rPr>
      </w:pPr>
      <w:r w:rsidRPr="00364C52">
        <w:rPr>
          <w:rFonts w:cstheme="minorHAnsi"/>
          <w:color w:val="000000"/>
          <w:sz w:val="20"/>
          <w:szCs w:val="20"/>
        </w:rPr>
        <w:t>b) Grafická část:</w:t>
      </w:r>
    </w:p>
    <w:p w14:paraId="67EAF26E" w14:textId="77777777" w:rsidR="000D0CC2" w:rsidRPr="00364C52" w:rsidRDefault="000D0CC2" w:rsidP="00364C52">
      <w:pPr>
        <w:autoSpaceDE w:val="0"/>
        <w:autoSpaceDN w:val="0"/>
        <w:adjustRightInd w:val="0"/>
        <w:spacing w:after="15" w:line="240" w:lineRule="auto"/>
        <w:ind w:left="708"/>
        <w:rPr>
          <w:rFonts w:cstheme="minorHAnsi"/>
          <w:color w:val="000000"/>
          <w:sz w:val="20"/>
          <w:szCs w:val="20"/>
        </w:rPr>
      </w:pPr>
      <w:r w:rsidRPr="00364C52">
        <w:rPr>
          <w:rFonts w:cstheme="minorHAnsi"/>
          <w:color w:val="000000"/>
          <w:sz w:val="20"/>
          <w:szCs w:val="20"/>
        </w:rPr>
        <w:tab/>
        <w:t>- Výkres širších vztahů 1:50 000</w:t>
      </w:r>
    </w:p>
    <w:p w14:paraId="3B635A7A" w14:textId="77777777" w:rsidR="000D0CC2" w:rsidRPr="00364C52" w:rsidRDefault="000D0CC2" w:rsidP="00364C52">
      <w:pPr>
        <w:autoSpaceDE w:val="0"/>
        <w:autoSpaceDN w:val="0"/>
        <w:adjustRightInd w:val="0"/>
        <w:spacing w:after="15" w:line="240" w:lineRule="auto"/>
        <w:ind w:left="708"/>
        <w:rPr>
          <w:rFonts w:cstheme="minorHAnsi"/>
          <w:color w:val="000000"/>
          <w:sz w:val="20"/>
          <w:szCs w:val="20"/>
        </w:rPr>
      </w:pPr>
      <w:r w:rsidRPr="00364C52">
        <w:rPr>
          <w:rFonts w:cstheme="minorHAnsi"/>
          <w:color w:val="000000"/>
          <w:sz w:val="20"/>
          <w:szCs w:val="20"/>
        </w:rPr>
        <w:tab/>
        <w:t>- Koordinační výkres 1:5000</w:t>
      </w:r>
    </w:p>
    <w:p w14:paraId="6D92BF1A" w14:textId="77777777" w:rsidR="000D0CC2" w:rsidRPr="00364C52" w:rsidRDefault="000D0CC2" w:rsidP="00364C52">
      <w:pPr>
        <w:autoSpaceDE w:val="0"/>
        <w:autoSpaceDN w:val="0"/>
        <w:adjustRightInd w:val="0"/>
        <w:spacing w:after="15" w:line="240" w:lineRule="auto"/>
        <w:ind w:left="708"/>
        <w:rPr>
          <w:rFonts w:cstheme="minorHAnsi"/>
          <w:color w:val="000000"/>
          <w:sz w:val="20"/>
          <w:szCs w:val="20"/>
        </w:rPr>
      </w:pPr>
      <w:r w:rsidRPr="00364C52">
        <w:rPr>
          <w:rFonts w:cstheme="minorHAnsi"/>
          <w:color w:val="000000"/>
          <w:sz w:val="20"/>
          <w:szCs w:val="20"/>
        </w:rPr>
        <w:tab/>
        <w:t>- Výkres předpokládaných záborů půdního fondu 1:5000</w:t>
      </w:r>
    </w:p>
    <w:p w14:paraId="31BA3EE8" w14:textId="77777777" w:rsidR="000D0CC2" w:rsidRPr="00692447" w:rsidRDefault="000D0CC2" w:rsidP="000D0CC2">
      <w:pPr>
        <w:pStyle w:val="Bezmezer"/>
        <w:rPr>
          <w:rFonts w:cstheme="minorHAnsi"/>
          <w:color w:val="FF0000"/>
          <w:sz w:val="20"/>
          <w:szCs w:val="20"/>
        </w:rPr>
      </w:pPr>
    </w:p>
    <w:p w14:paraId="510C2ADD" w14:textId="2721E213" w:rsidR="000D0CC2" w:rsidRPr="00364C52" w:rsidRDefault="000D0CC2" w:rsidP="000D0CC2">
      <w:pPr>
        <w:spacing w:after="0" w:line="240" w:lineRule="auto"/>
        <w:jc w:val="both"/>
        <w:rPr>
          <w:rFonts w:cstheme="minorHAnsi"/>
          <w:b/>
          <w:bCs/>
          <w:sz w:val="20"/>
          <w:szCs w:val="20"/>
        </w:rPr>
      </w:pPr>
      <w:r w:rsidRPr="00364C52">
        <w:rPr>
          <w:rFonts w:cstheme="minorHAnsi"/>
          <w:b/>
          <w:bCs/>
          <w:sz w:val="20"/>
          <w:szCs w:val="20"/>
        </w:rPr>
        <w:t xml:space="preserve">Požadovaný způsob zpracování návrhu </w:t>
      </w:r>
      <w:r w:rsidR="00B539C7" w:rsidRPr="00364C52">
        <w:rPr>
          <w:rFonts w:cstheme="minorHAnsi"/>
          <w:b/>
          <w:bCs/>
          <w:sz w:val="20"/>
          <w:szCs w:val="20"/>
        </w:rPr>
        <w:t xml:space="preserve">změny </w:t>
      </w:r>
      <w:r w:rsidRPr="00364C52">
        <w:rPr>
          <w:rFonts w:cstheme="minorHAnsi"/>
          <w:b/>
          <w:bCs/>
          <w:sz w:val="20"/>
          <w:szCs w:val="20"/>
        </w:rPr>
        <w:t xml:space="preserve">ÚP: </w:t>
      </w:r>
    </w:p>
    <w:p w14:paraId="5AD53F4B" w14:textId="77777777" w:rsidR="000D0CC2" w:rsidRPr="00364C52" w:rsidRDefault="000D0CC2" w:rsidP="000D0CC2">
      <w:pPr>
        <w:spacing w:after="0" w:line="240" w:lineRule="auto"/>
        <w:jc w:val="both"/>
        <w:rPr>
          <w:rFonts w:cstheme="minorHAnsi"/>
          <w:sz w:val="20"/>
          <w:szCs w:val="20"/>
        </w:rPr>
      </w:pPr>
    </w:p>
    <w:p w14:paraId="62FB1194" w14:textId="77777777" w:rsidR="00692447" w:rsidRPr="00364C52" w:rsidRDefault="000D0CC2" w:rsidP="00B539C7">
      <w:pPr>
        <w:autoSpaceDE w:val="0"/>
        <w:autoSpaceDN w:val="0"/>
        <w:adjustRightInd w:val="0"/>
        <w:spacing w:after="0" w:line="240" w:lineRule="auto"/>
        <w:jc w:val="both"/>
        <w:rPr>
          <w:rFonts w:cstheme="minorHAnsi"/>
          <w:sz w:val="20"/>
          <w:szCs w:val="20"/>
          <w:lang w:eastAsia="cs-CZ"/>
        </w:rPr>
      </w:pPr>
      <w:r w:rsidRPr="00364C52">
        <w:rPr>
          <w:rFonts w:cstheme="minorHAnsi"/>
          <w:sz w:val="20"/>
          <w:szCs w:val="20"/>
          <w:lang w:eastAsia="cs-CZ"/>
        </w:rPr>
        <w:t>Textová část – 1 tištěné vyhotovení + 1 x CD pro projednání (společné jednání, veřejné projednání případné každé opakované veřejné projednání) ve formátu „*.doc“ a „*.</w:t>
      </w:r>
      <w:proofErr w:type="spellStart"/>
      <w:r w:rsidRPr="00364C52">
        <w:rPr>
          <w:rFonts w:cstheme="minorHAnsi"/>
          <w:sz w:val="20"/>
          <w:szCs w:val="20"/>
          <w:lang w:eastAsia="cs-CZ"/>
        </w:rPr>
        <w:t>pdf</w:t>
      </w:r>
      <w:proofErr w:type="spellEnd"/>
      <w:r w:rsidRPr="00364C52">
        <w:rPr>
          <w:rFonts w:cstheme="minorHAnsi"/>
          <w:sz w:val="20"/>
          <w:szCs w:val="20"/>
          <w:lang w:eastAsia="cs-CZ"/>
        </w:rPr>
        <w:t xml:space="preserve">“ </w:t>
      </w:r>
    </w:p>
    <w:p w14:paraId="6D77DA40" w14:textId="77777777" w:rsidR="00692447" w:rsidRPr="00364C52" w:rsidRDefault="00692447" w:rsidP="00B539C7">
      <w:pPr>
        <w:autoSpaceDE w:val="0"/>
        <w:autoSpaceDN w:val="0"/>
        <w:adjustRightInd w:val="0"/>
        <w:spacing w:after="0" w:line="240" w:lineRule="auto"/>
        <w:jc w:val="both"/>
        <w:rPr>
          <w:rFonts w:cstheme="minorHAnsi"/>
          <w:sz w:val="20"/>
          <w:szCs w:val="20"/>
          <w:lang w:eastAsia="cs-CZ"/>
        </w:rPr>
      </w:pPr>
    </w:p>
    <w:p w14:paraId="4A035A74" w14:textId="54DE4131" w:rsidR="000D0CC2" w:rsidRPr="00364C52" w:rsidRDefault="000D0CC2" w:rsidP="00B539C7">
      <w:pPr>
        <w:autoSpaceDE w:val="0"/>
        <w:autoSpaceDN w:val="0"/>
        <w:adjustRightInd w:val="0"/>
        <w:spacing w:after="0" w:line="240" w:lineRule="auto"/>
        <w:jc w:val="both"/>
        <w:rPr>
          <w:rFonts w:cstheme="minorHAnsi"/>
          <w:sz w:val="20"/>
          <w:szCs w:val="20"/>
          <w:lang w:eastAsia="cs-CZ"/>
        </w:rPr>
      </w:pPr>
      <w:r w:rsidRPr="00364C52">
        <w:rPr>
          <w:rFonts w:cstheme="minorHAnsi"/>
          <w:sz w:val="20"/>
          <w:szCs w:val="20"/>
          <w:lang w:eastAsia="cs-CZ"/>
        </w:rPr>
        <w:t xml:space="preserve">V případě nutných oprav, úprav a nepřesností vzniklých na základě požadavků dotčených orgánů nebo pořizovatele bude provedena oprava a doplnění jako součást projednávané </w:t>
      </w:r>
      <w:r w:rsidR="00B539C7" w:rsidRPr="00364C52">
        <w:rPr>
          <w:rFonts w:cstheme="minorHAnsi"/>
          <w:sz w:val="20"/>
          <w:szCs w:val="20"/>
        </w:rPr>
        <w:t>ZČ6 ÚP Humpolec.</w:t>
      </w:r>
    </w:p>
    <w:p w14:paraId="5CB376EB" w14:textId="77777777" w:rsidR="00B539C7" w:rsidRPr="00364C52" w:rsidRDefault="00B539C7" w:rsidP="00B539C7">
      <w:pPr>
        <w:spacing w:after="0" w:line="240" w:lineRule="auto"/>
        <w:jc w:val="both"/>
        <w:rPr>
          <w:rFonts w:cstheme="minorHAnsi"/>
          <w:sz w:val="20"/>
          <w:szCs w:val="20"/>
          <w:lang w:eastAsia="cs-CZ"/>
        </w:rPr>
      </w:pPr>
    </w:p>
    <w:p w14:paraId="1357D41B" w14:textId="77777777" w:rsidR="00692447" w:rsidRPr="00364C52" w:rsidRDefault="000D0CC2" w:rsidP="00B539C7">
      <w:pPr>
        <w:spacing w:after="0" w:line="240" w:lineRule="auto"/>
        <w:jc w:val="both"/>
        <w:rPr>
          <w:rFonts w:cstheme="minorHAnsi"/>
          <w:sz w:val="20"/>
          <w:szCs w:val="20"/>
          <w:lang w:eastAsia="cs-CZ"/>
        </w:rPr>
      </w:pPr>
      <w:r w:rsidRPr="00364C52">
        <w:rPr>
          <w:rFonts w:cstheme="minorHAnsi"/>
          <w:sz w:val="20"/>
          <w:szCs w:val="20"/>
          <w:lang w:eastAsia="cs-CZ"/>
        </w:rPr>
        <w:t>Grafická část – 1 tištěné vyhotovení + 1 x CD pro projednání (společné jednání, veřejné projednání případné každé opakované veřejné projednání) ve formátu „*.doc“ a „*.</w:t>
      </w:r>
      <w:proofErr w:type="spellStart"/>
      <w:r w:rsidRPr="00364C52">
        <w:rPr>
          <w:rFonts w:cstheme="minorHAnsi"/>
          <w:sz w:val="20"/>
          <w:szCs w:val="20"/>
          <w:lang w:eastAsia="cs-CZ"/>
        </w:rPr>
        <w:t>pdf</w:t>
      </w:r>
      <w:proofErr w:type="spellEnd"/>
      <w:r w:rsidRPr="00364C52">
        <w:rPr>
          <w:rFonts w:cstheme="minorHAnsi"/>
          <w:sz w:val="20"/>
          <w:szCs w:val="20"/>
          <w:lang w:eastAsia="cs-CZ"/>
        </w:rPr>
        <w:t xml:space="preserve">“ </w:t>
      </w:r>
    </w:p>
    <w:p w14:paraId="7DB1FC36" w14:textId="6172FCC4" w:rsidR="000D0CC2" w:rsidRPr="00364C52" w:rsidRDefault="000D0CC2" w:rsidP="00B539C7">
      <w:pPr>
        <w:spacing w:after="0" w:line="240" w:lineRule="auto"/>
        <w:jc w:val="both"/>
        <w:rPr>
          <w:rFonts w:cstheme="minorHAnsi"/>
          <w:sz w:val="20"/>
          <w:szCs w:val="20"/>
          <w:lang w:eastAsia="cs-CZ"/>
        </w:rPr>
      </w:pPr>
      <w:r w:rsidRPr="00364C52">
        <w:rPr>
          <w:rFonts w:cstheme="minorHAnsi"/>
          <w:sz w:val="20"/>
          <w:szCs w:val="20"/>
          <w:lang w:eastAsia="cs-CZ"/>
        </w:rPr>
        <w:t xml:space="preserve">V případě nutných oprav, úprav a nepřesností vzniklých na základě požadavků dotčených orgánů nebo pořizovatele bude provedena oprava a doplnění jako součást projednávané </w:t>
      </w:r>
      <w:r w:rsidR="00B539C7" w:rsidRPr="00364C52">
        <w:rPr>
          <w:rFonts w:cstheme="minorHAnsi"/>
          <w:sz w:val="20"/>
          <w:szCs w:val="20"/>
        </w:rPr>
        <w:t>ZČ6 ÚP Humpolec</w:t>
      </w:r>
      <w:r w:rsidRPr="00364C52">
        <w:rPr>
          <w:rFonts w:cstheme="minorHAnsi"/>
          <w:sz w:val="20"/>
          <w:szCs w:val="20"/>
          <w:lang w:eastAsia="cs-CZ"/>
        </w:rPr>
        <w:t xml:space="preserve">. </w:t>
      </w:r>
    </w:p>
    <w:p w14:paraId="3025AF49" w14:textId="77777777" w:rsidR="000D0CC2" w:rsidRPr="00364C52" w:rsidRDefault="000D0CC2" w:rsidP="000D0CC2">
      <w:pPr>
        <w:spacing w:after="0" w:line="240" w:lineRule="auto"/>
        <w:jc w:val="both"/>
        <w:rPr>
          <w:rFonts w:cstheme="minorHAnsi"/>
          <w:sz w:val="20"/>
          <w:szCs w:val="20"/>
          <w:lang w:eastAsia="cs-CZ"/>
        </w:rPr>
      </w:pPr>
    </w:p>
    <w:p w14:paraId="30C24D2D" w14:textId="3E856F95" w:rsidR="000D0CC2" w:rsidRPr="00364C52" w:rsidRDefault="000D0CC2" w:rsidP="000D0CC2">
      <w:pPr>
        <w:spacing w:after="0" w:line="240" w:lineRule="auto"/>
        <w:jc w:val="both"/>
        <w:rPr>
          <w:rFonts w:cstheme="minorHAnsi"/>
          <w:sz w:val="20"/>
          <w:szCs w:val="20"/>
        </w:rPr>
      </w:pPr>
      <w:r w:rsidRPr="00364C52">
        <w:rPr>
          <w:rFonts w:cstheme="minorHAnsi"/>
          <w:sz w:val="20"/>
          <w:szCs w:val="20"/>
        </w:rPr>
        <w:t>Textové části i výkresy budou opatřeny autorizačním razítkem, vlastnoručním podpisem a záznamem o účinnosti.</w:t>
      </w:r>
    </w:p>
    <w:p w14:paraId="29178008" w14:textId="3DC081DA" w:rsidR="000D0CC2" w:rsidRPr="00364C52" w:rsidRDefault="000D0CC2" w:rsidP="000D0CC2">
      <w:pPr>
        <w:spacing w:after="0" w:line="240" w:lineRule="auto"/>
        <w:jc w:val="both"/>
        <w:rPr>
          <w:rFonts w:cstheme="minorHAnsi"/>
          <w:sz w:val="20"/>
          <w:szCs w:val="20"/>
        </w:rPr>
      </w:pPr>
      <w:r w:rsidRPr="00364C52">
        <w:rPr>
          <w:rFonts w:cstheme="minorHAnsi"/>
          <w:sz w:val="20"/>
          <w:szCs w:val="20"/>
        </w:rPr>
        <w:t xml:space="preserve">Projektant poskytne odborný výklad na společném jednání a také na veřejném projednání upraveného návrhu </w:t>
      </w:r>
      <w:r w:rsidR="00B539C7" w:rsidRPr="00364C52">
        <w:rPr>
          <w:rFonts w:cstheme="minorHAnsi"/>
          <w:sz w:val="20"/>
          <w:szCs w:val="20"/>
        </w:rPr>
        <w:t>ZČ6 ÚP Humpolec</w:t>
      </w:r>
      <w:r w:rsidRPr="00364C52">
        <w:rPr>
          <w:rFonts w:cstheme="minorHAnsi"/>
          <w:sz w:val="20"/>
          <w:szCs w:val="20"/>
        </w:rPr>
        <w:t>.</w:t>
      </w:r>
    </w:p>
    <w:p w14:paraId="1E6CB2D9" w14:textId="77777777" w:rsidR="00692447" w:rsidRPr="00364C52" w:rsidRDefault="00692447" w:rsidP="000D0CC2">
      <w:pPr>
        <w:spacing w:after="0" w:line="240" w:lineRule="auto"/>
        <w:jc w:val="both"/>
        <w:rPr>
          <w:rFonts w:cstheme="minorHAnsi"/>
          <w:sz w:val="20"/>
          <w:szCs w:val="20"/>
        </w:rPr>
      </w:pPr>
    </w:p>
    <w:p w14:paraId="045CD31C" w14:textId="4BD0A592" w:rsidR="000D0CC2" w:rsidRPr="00364C52" w:rsidRDefault="000D0CC2" w:rsidP="000D0CC2">
      <w:pPr>
        <w:spacing w:after="0" w:line="240" w:lineRule="auto"/>
        <w:jc w:val="both"/>
        <w:rPr>
          <w:rFonts w:cstheme="minorHAnsi"/>
          <w:sz w:val="20"/>
          <w:szCs w:val="20"/>
        </w:rPr>
      </w:pPr>
      <w:r w:rsidRPr="00364C52">
        <w:rPr>
          <w:rFonts w:cstheme="minorHAnsi"/>
          <w:sz w:val="20"/>
          <w:szCs w:val="20"/>
        </w:rPr>
        <w:t xml:space="preserve">Provedení (grafické a textové části) </w:t>
      </w:r>
      <w:r w:rsidR="00B539C7" w:rsidRPr="00364C52">
        <w:rPr>
          <w:rFonts w:cstheme="minorHAnsi"/>
          <w:sz w:val="20"/>
          <w:szCs w:val="20"/>
        </w:rPr>
        <w:t>ZČ6 ÚP Humpolec:</w:t>
      </w:r>
    </w:p>
    <w:p w14:paraId="781B7F62" w14:textId="1A3F30AE" w:rsidR="000D0CC2" w:rsidRPr="00573566" w:rsidRDefault="000D0CC2" w:rsidP="000D0CC2">
      <w:pPr>
        <w:spacing w:before="240" w:after="0"/>
        <w:jc w:val="both"/>
        <w:rPr>
          <w:rFonts w:cstheme="minorHAnsi"/>
          <w:b/>
          <w:bCs/>
          <w:sz w:val="20"/>
          <w:szCs w:val="20"/>
        </w:rPr>
      </w:pPr>
      <w:r w:rsidRPr="00364C52">
        <w:rPr>
          <w:rFonts w:cstheme="minorHAnsi"/>
          <w:sz w:val="20"/>
          <w:szCs w:val="20"/>
        </w:rPr>
        <w:t>Obsahový standard bude odpovídat ustanovení § 13 vyhlášky č. 500/2006 Sb., o územně analytických podkladech, územně plánovací dokumentaci a způsobu evidence územně plánovací činnosti a to v rozsahu přílohy č. 7 k této vyhlášce.</w:t>
      </w:r>
      <w:r w:rsidR="00573566">
        <w:rPr>
          <w:rFonts w:cstheme="minorHAnsi"/>
          <w:sz w:val="20"/>
          <w:szCs w:val="20"/>
        </w:rPr>
        <w:t xml:space="preserve"> </w:t>
      </w:r>
      <w:r w:rsidR="00573566" w:rsidRPr="00573566">
        <w:rPr>
          <w:rFonts w:cstheme="minorHAnsi"/>
          <w:b/>
          <w:bCs/>
          <w:sz w:val="20"/>
          <w:szCs w:val="20"/>
        </w:rPr>
        <w:t xml:space="preserve">Vše v souladu s vydanou vyhláškou </w:t>
      </w:r>
      <w:r w:rsidR="00573566">
        <w:rPr>
          <w:rFonts w:cstheme="minorHAnsi"/>
          <w:b/>
          <w:bCs/>
          <w:sz w:val="20"/>
          <w:szCs w:val="20"/>
        </w:rPr>
        <w:t xml:space="preserve">č. </w:t>
      </w:r>
      <w:r w:rsidR="00573566" w:rsidRPr="00573566">
        <w:rPr>
          <w:rFonts w:cstheme="minorHAnsi"/>
          <w:b/>
          <w:bCs/>
          <w:sz w:val="20"/>
          <w:szCs w:val="20"/>
        </w:rPr>
        <w:t>418/2022 Sb., kterou se</w:t>
      </w:r>
      <w:r w:rsidR="00573566">
        <w:rPr>
          <w:rFonts w:cstheme="minorHAnsi"/>
          <w:b/>
          <w:bCs/>
          <w:sz w:val="20"/>
          <w:szCs w:val="20"/>
        </w:rPr>
        <w:t xml:space="preserve"> </w:t>
      </w:r>
      <w:r w:rsidR="00573566" w:rsidRPr="00573566">
        <w:rPr>
          <w:rFonts w:cstheme="minorHAnsi"/>
          <w:b/>
          <w:bCs/>
          <w:sz w:val="20"/>
          <w:szCs w:val="20"/>
        </w:rPr>
        <w:t>mění vyhláška č. 500/2006Sb. o územně analytických podkladech, územně plánovací dokumentaci a způsobu evidence územně plánovací činnosti, ve znění pozdějších předpisů</w:t>
      </w:r>
      <w:r w:rsidR="00573566">
        <w:rPr>
          <w:rFonts w:cstheme="minorHAnsi"/>
          <w:b/>
          <w:bCs/>
          <w:sz w:val="20"/>
          <w:szCs w:val="20"/>
        </w:rPr>
        <w:t>.</w:t>
      </w:r>
    </w:p>
    <w:p w14:paraId="51F2C4DE" w14:textId="77777777" w:rsidR="000D0CC2" w:rsidRPr="00364C52" w:rsidRDefault="000D0CC2" w:rsidP="000D0CC2">
      <w:pPr>
        <w:spacing w:after="240"/>
        <w:jc w:val="both"/>
        <w:rPr>
          <w:rFonts w:cstheme="minorHAnsi"/>
          <w:sz w:val="20"/>
          <w:szCs w:val="20"/>
        </w:rPr>
      </w:pPr>
      <w:r w:rsidRPr="00364C52">
        <w:rPr>
          <w:rFonts w:cstheme="minorHAnsi"/>
          <w:sz w:val="20"/>
          <w:szCs w:val="20"/>
        </w:rPr>
        <w:t>Grafická část územního plánu bude vyhotovena dle jednotného metodického pokynu MMR „Standard vybraných částí územního plánu“ dostupného na adrese:</w:t>
      </w:r>
      <w:hyperlink r:id="rId78">
        <w:r w:rsidRPr="00364C52">
          <w:rPr>
            <w:rFonts w:cstheme="minorHAnsi"/>
            <w:sz w:val="20"/>
            <w:szCs w:val="20"/>
          </w:rPr>
          <w:t xml:space="preserve"> </w:t>
        </w:r>
      </w:hyperlink>
      <w:hyperlink r:id="rId79">
        <w:r w:rsidRPr="00364C52">
          <w:rPr>
            <w:rFonts w:cstheme="minorHAnsi"/>
            <w:sz w:val="20"/>
            <w:szCs w:val="20"/>
            <w:u w:val="single"/>
          </w:rPr>
          <w:t>https://mmr.cz/cs/Ministerstvo/Stavebni-pravo/Stanoviska-a-metodiky/Stanoviska-odboru-uzemniho-planovani-MMR/2-Uzemne-planovaci-dokumentace-a-jejich-zmeny/Standard-vybranych-casti-uzemniho-planu</w:t>
        </w:r>
      </w:hyperlink>
    </w:p>
    <w:p w14:paraId="744EB467" w14:textId="77777777" w:rsidR="00692447" w:rsidRPr="00692447" w:rsidRDefault="00692447" w:rsidP="00692447">
      <w:pPr>
        <w:autoSpaceDE w:val="0"/>
        <w:autoSpaceDN w:val="0"/>
        <w:adjustRightInd w:val="0"/>
        <w:spacing w:after="0" w:line="240" w:lineRule="auto"/>
        <w:rPr>
          <w:rFonts w:cstheme="minorHAnsi"/>
          <w:color w:val="000000"/>
          <w:sz w:val="20"/>
          <w:szCs w:val="20"/>
        </w:rPr>
      </w:pPr>
      <w:r w:rsidRPr="00692447">
        <w:rPr>
          <w:rFonts w:cstheme="minorHAnsi"/>
          <w:b/>
          <w:bCs/>
          <w:color w:val="000000"/>
          <w:sz w:val="20"/>
          <w:szCs w:val="20"/>
        </w:rPr>
        <w:t xml:space="preserve">ÚPD bude zpracováno dle určitých náležitostí: </w:t>
      </w:r>
    </w:p>
    <w:p w14:paraId="7E0A07AC" w14:textId="77777777" w:rsidR="00692447" w:rsidRPr="00692447" w:rsidRDefault="00692447" w:rsidP="00692447">
      <w:pPr>
        <w:pStyle w:val="Odstavecseseznamem"/>
        <w:numPr>
          <w:ilvl w:val="0"/>
          <w:numId w:val="31"/>
        </w:numPr>
        <w:autoSpaceDE w:val="0"/>
        <w:autoSpaceDN w:val="0"/>
        <w:adjustRightInd w:val="0"/>
        <w:spacing w:after="27" w:line="240" w:lineRule="auto"/>
        <w:rPr>
          <w:rFonts w:cstheme="minorHAnsi"/>
          <w:color w:val="000000"/>
          <w:sz w:val="20"/>
          <w:szCs w:val="20"/>
        </w:rPr>
      </w:pPr>
      <w:r w:rsidRPr="00692447">
        <w:rPr>
          <w:rFonts w:cstheme="minorHAnsi"/>
          <w:color w:val="000000"/>
          <w:sz w:val="20"/>
          <w:szCs w:val="20"/>
        </w:rPr>
        <w:t xml:space="preserve">Textová i grafická část ÚPD ve formátu PDF. </w:t>
      </w:r>
    </w:p>
    <w:p w14:paraId="63A58379" w14:textId="4DEC51C6" w:rsidR="00692447" w:rsidRPr="00692447" w:rsidRDefault="00692447" w:rsidP="00692447">
      <w:pPr>
        <w:pStyle w:val="Odstavecseseznamem"/>
        <w:numPr>
          <w:ilvl w:val="0"/>
          <w:numId w:val="31"/>
        </w:numPr>
        <w:autoSpaceDE w:val="0"/>
        <w:autoSpaceDN w:val="0"/>
        <w:adjustRightInd w:val="0"/>
        <w:spacing w:after="27" w:line="240" w:lineRule="auto"/>
        <w:rPr>
          <w:rFonts w:cstheme="minorHAnsi"/>
          <w:color w:val="000000"/>
          <w:sz w:val="20"/>
          <w:szCs w:val="20"/>
        </w:rPr>
      </w:pPr>
      <w:r w:rsidRPr="00692447">
        <w:rPr>
          <w:rFonts w:cstheme="minorHAnsi"/>
          <w:color w:val="000000"/>
          <w:sz w:val="20"/>
          <w:szCs w:val="20"/>
        </w:rPr>
        <w:t xml:space="preserve">Elektronickou verzi ve strojově čitelném formátu </w:t>
      </w:r>
    </w:p>
    <w:p w14:paraId="5FB1A0CE" w14:textId="77777777" w:rsidR="00692447" w:rsidRPr="00692447" w:rsidRDefault="00692447" w:rsidP="00692447">
      <w:pPr>
        <w:autoSpaceDE w:val="0"/>
        <w:autoSpaceDN w:val="0"/>
        <w:adjustRightInd w:val="0"/>
        <w:spacing w:after="0" w:line="240" w:lineRule="auto"/>
        <w:ind w:left="708"/>
        <w:rPr>
          <w:rFonts w:cstheme="minorHAnsi"/>
          <w:color w:val="000000"/>
          <w:sz w:val="20"/>
          <w:szCs w:val="20"/>
        </w:rPr>
      </w:pPr>
      <w:r w:rsidRPr="00692447">
        <w:rPr>
          <w:rFonts w:cstheme="minorHAnsi"/>
          <w:color w:val="000000"/>
          <w:sz w:val="20"/>
          <w:szCs w:val="20"/>
        </w:rPr>
        <w:lastRenderedPageBreak/>
        <w:t xml:space="preserve">a. data budou předána dle obecných požadavků na digitální zpracování vektorových dat dle Standardu MMR. </w:t>
      </w:r>
    </w:p>
    <w:p w14:paraId="3C72F599" w14:textId="35CE97BE" w:rsidR="00692447" w:rsidRPr="00692447" w:rsidRDefault="00692447" w:rsidP="00692447">
      <w:pPr>
        <w:pStyle w:val="Odstavecseseznamem"/>
        <w:numPr>
          <w:ilvl w:val="0"/>
          <w:numId w:val="32"/>
        </w:numPr>
        <w:autoSpaceDE w:val="0"/>
        <w:autoSpaceDN w:val="0"/>
        <w:adjustRightInd w:val="0"/>
        <w:spacing w:after="0" w:line="240" w:lineRule="auto"/>
        <w:rPr>
          <w:rFonts w:cstheme="minorHAnsi"/>
          <w:color w:val="000000"/>
          <w:sz w:val="20"/>
          <w:szCs w:val="20"/>
        </w:rPr>
      </w:pPr>
      <w:proofErr w:type="spellStart"/>
      <w:r w:rsidRPr="00692447">
        <w:rPr>
          <w:rFonts w:cstheme="minorHAnsi"/>
          <w:color w:val="000000"/>
          <w:sz w:val="20"/>
          <w:szCs w:val="20"/>
        </w:rPr>
        <w:t>Georeferencované</w:t>
      </w:r>
      <w:proofErr w:type="spellEnd"/>
      <w:r w:rsidRPr="00692447">
        <w:rPr>
          <w:rFonts w:cstheme="minorHAnsi"/>
          <w:color w:val="000000"/>
          <w:sz w:val="20"/>
          <w:szCs w:val="20"/>
        </w:rPr>
        <w:t xml:space="preserve"> (umístěné) rastrové soubory ve formátu *.TIF v souřadnicovém systému S-JTSK. Rastry budou splňovat následující podmínky: </w:t>
      </w:r>
    </w:p>
    <w:p w14:paraId="2144C49A" w14:textId="77777777" w:rsidR="00692447" w:rsidRPr="00692447" w:rsidRDefault="00692447" w:rsidP="00692447">
      <w:pPr>
        <w:autoSpaceDE w:val="0"/>
        <w:autoSpaceDN w:val="0"/>
        <w:adjustRightInd w:val="0"/>
        <w:spacing w:after="15" w:line="240" w:lineRule="auto"/>
        <w:ind w:left="708"/>
        <w:rPr>
          <w:rFonts w:cstheme="minorHAnsi"/>
          <w:color w:val="000000"/>
          <w:sz w:val="20"/>
          <w:szCs w:val="20"/>
        </w:rPr>
      </w:pPr>
      <w:r w:rsidRPr="00692447">
        <w:rPr>
          <w:rFonts w:cstheme="minorHAnsi"/>
          <w:color w:val="000000"/>
          <w:sz w:val="20"/>
          <w:szCs w:val="20"/>
        </w:rPr>
        <w:t xml:space="preserve">a. budou vytvořeny pro všechny výkresy úplného znění; </w:t>
      </w:r>
    </w:p>
    <w:p w14:paraId="66370F80" w14:textId="77777777" w:rsidR="00692447" w:rsidRPr="00692447" w:rsidRDefault="00692447" w:rsidP="00692447">
      <w:pPr>
        <w:autoSpaceDE w:val="0"/>
        <w:autoSpaceDN w:val="0"/>
        <w:adjustRightInd w:val="0"/>
        <w:spacing w:after="15" w:line="240" w:lineRule="auto"/>
        <w:ind w:left="708"/>
        <w:rPr>
          <w:rFonts w:cstheme="minorHAnsi"/>
          <w:color w:val="000000"/>
          <w:sz w:val="20"/>
          <w:szCs w:val="20"/>
        </w:rPr>
      </w:pPr>
      <w:r w:rsidRPr="00692447">
        <w:rPr>
          <w:rFonts w:cstheme="minorHAnsi"/>
          <w:color w:val="000000"/>
          <w:sz w:val="20"/>
          <w:szCs w:val="20"/>
        </w:rPr>
        <w:t xml:space="preserve">b. bez katastrální mapy; </w:t>
      </w:r>
    </w:p>
    <w:p w14:paraId="695A8D3F" w14:textId="77777777" w:rsidR="00692447" w:rsidRPr="00692447" w:rsidRDefault="00692447" w:rsidP="00692447">
      <w:pPr>
        <w:autoSpaceDE w:val="0"/>
        <w:autoSpaceDN w:val="0"/>
        <w:adjustRightInd w:val="0"/>
        <w:spacing w:after="15" w:line="240" w:lineRule="auto"/>
        <w:ind w:left="708"/>
        <w:rPr>
          <w:rFonts w:cstheme="minorHAnsi"/>
          <w:color w:val="000000"/>
          <w:sz w:val="20"/>
          <w:szCs w:val="20"/>
        </w:rPr>
      </w:pPr>
      <w:r w:rsidRPr="00692447">
        <w:rPr>
          <w:rFonts w:cstheme="minorHAnsi"/>
          <w:color w:val="000000"/>
          <w:sz w:val="20"/>
          <w:szCs w:val="20"/>
        </w:rPr>
        <w:t xml:space="preserve">c. bez údajů okolo výkresu (rámečky, legendy, nadpis, …); </w:t>
      </w:r>
    </w:p>
    <w:p w14:paraId="51E98B5E" w14:textId="77777777" w:rsidR="00692447" w:rsidRPr="00692447" w:rsidRDefault="00692447" w:rsidP="00692447">
      <w:pPr>
        <w:autoSpaceDE w:val="0"/>
        <w:autoSpaceDN w:val="0"/>
        <w:adjustRightInd w:val="0"/>
        <w:spacing w:after="15" w:line="240" w:lineRule="auto"/>
        <w:ind w:left="708"/>
        <w:rPr>
          <w:rFonts w:cstheme="minorHAnsi"/>
          <w:color w:val="000000"/>
          <w:sz w:val="20"/>
          <w:szCs w:val="20"/>
        </w:rPr>
      </w:pPr>
      <w:r w:rsidRPr="00692447">
        <w:rPr>
          <w:rFonts w:cstheme="minorHAnsi"/>
          <w:color w:val="000000"/>
          <w:sz w:val="20"/>
          <w:szCs w:val="20"/>
        </w:rPr>
        <w:t xml:space="preserve">d. bez vrstevnic; </w:t>
      </w:r>
    </w:p>
    <w:p w14:paraId="07947B0E" w14:textId="77777777" w:rsidR="00692447" w:rsidRPr="00692447" w:rsidRDefault="00692447" w:rsidP="00692447">
      <w:pPr>
        <w:autoSpaceDE w:val="0"/>
        <w:autoSpaceDN w:val="0"/>
        <w:adjustRightInd w:val="0"/>
        <w:spacing w:after="0" w:line="240" w:lineRule="auto"/>
        <w:ind w:left="708"/>
        <w:rPr>
          <w:rFonts w:cstheme="minorHAnsi"/>
          <w:color w:val="000000"/>
          <w:sz w:val="20"/>
          <w:szCs w:val="20"/>
        </w:rPr>
      </w:pPr>
      <w:r w:rsidRPr="00692447">
        <w:rPr>
          <w:rFonts w:cstheme="minorHAnsi"/>
          <w:color w:val="000000"/>
          <w:sz w:val="20"/>
          <w:szCs w:val="20"/>
        </w:rPr>
        <w:t xml:space="preserve">e. budou mít barvu pozadí výkresu: RGB: 255 255 254. </w:t>
      </w:r>
    </w:p>
    <w:p w14:paraId="66417CC2" w14:textId="6487291B" w:rsidR="00692447" w:rsidRPr="00364C52" w:rsidRDefault="00692447" w:rsidP="00364C52">
      <w:pPr>
        <w:pStyle w:val="Odstavecseseznamem"/>
        <w:numPr>
          <w:ilvl w:val="0"/>
          <w:numId w:val="32"/>
        </w:numPr>
        <w:autoSpaceDE w:val="0"/>
        <w:autoSpaceDN w:val="0"/>
        <w:adjustRightInd w:val="0"/>
        <w:spacing w:after="0" w:line="240" w:lineRule="auto"/>
        <w:rPr>
          <w:rFonts w:cstheme="minorHAnsi"/>
          <w:color w:val="000000"/>
          <w:sz w:val="20"/>
          <w:szCs w:val="20"/>
        </w:rPr>
      </w:pPr>
      <w:proofErr w:type="spellStart"/>
      <w:r w:rsidRPr="00364C52">
        <w:rPr>
          <w:rFonts w:cstheme="minorHAnsi"/>
          <w:color w:val="000000"/>
          <w:sz w:val="20"/>
          <w:szCs w:val="20"/>
        </w:rPr>
        <w:t>Infotexty</w:t>
      </w:r>
      <w:proofErr w:type="spellEnd"/>
      <w:r w:rsidRPr="00364C52">
        <w:rPr>
          <w:rFonts w:cstheme="minorHAnsi"/>
          <w:color w:val="000000"/>
          <w:sz w:val="20"/>
          <w:szCs w:val="20"/>
        </w:rPr>
        <w:t xml:space="preserve"> </w:t>
      </w:r>
    </w:p>
    <w:p w14:paraId="795C12E9" w14:textId="77777777" w:rsidR="00692447" w:rsidRPr="00692447" w:rsidRDefault="00692447" w:rsidP="00364C52">
      <w:pPr>
        <w:autoSpaceDE w:val="0"/>
        <w:autoSpaceDN w:val="0"/>
        <w:adjustRightInd w:val="0"/>
        <w:spacing w:after="15" w:line="240" w:lineRule="auto"/>
        <w:ind w:left="708"/>
        <w:rPr>
          <w:rFonts w:cstheme="minorHAnsi"/>
          <w:color w:val="000000"/>
          <w:sz w:val="20"/>
          <w:szCs w:val="20"/>
        </w:rPr>
      </w:pPr>
      <w:r w:rsidRPr="00692447">
        <w:rPr>
          <w:rFonts w:cstheme="minorHAnsi"/>
          <w:color w:val="000000"/>
          <w:sz w:val="20"/>
          <w:szCs w:val="20"/>
        </w:rPr>
        <w:t xml:space="preserve">a. budou zpracovány pouze pro úplné znění, </w:t>
      </w:r>
    </w:p>
    <w:p w14:paraId="5C4E7F2F" w14:textId="77777777" w:rsidR="00692447" w:rsidRPr="00692447" w:rsidRDefault="00692447" w:rsidP="00364C52">
      <w:pPr>
        <w:autoSpaceDE w:val="0"/>
        <w:autoSpaceDN w:val="0"/>
        <w:adjustRightInd w:val="0"/>
        <w:spacing w:after="15" w:line="240" w:lineRule="auto"/>
        <w:ind w:left="708"/>
        <w:rPr>
          <w:rFonts w:cstheme="minorHAnsi"/>
          <w:color w:val="000000"/>
          <w:sz w:val="20"/>
          <w:szCs w:val="20"/>
        </w:rPr>
      </w:pPr>
      <w:r w:rsidRPr="00692447">
        <w:rPr>
          <w:rFonts w:cstheme="minorHAnsi"/>
          <w:color w:val="000000"/>
          <w:sz w:val="20"/>
          <w:szCs w:val="20"/>
        </w:rPr>
        <w:t xml:space="preserve">b. budou vytvořeny textové soubory ve formátu TXT pro každou kategorii s rozdílným způsobem využití, jehož obsahem bude regulativ plochy včetně specifických podmínek pro konkrétní návrhové plochy; </w:t>
      </w:r>
    </w:p>
    <w:p w14:paraId="4A7228BB" w14:textId="77777777" w:rsidR="00692447" w:rsidRPr="00692447" w:rsidRDefault="00692447" w:rsidP="00364C52">
      <w:pPr>
        <w:autoSpaceDE w:val="0"/>
        <w:autoSpaceDN w:val="0"/>
        <w:adjustRightInd w:val="0"/>
        <w:spacing w:after="0" w:line="240" w:lineRule="auto"/>
        <w:ind w:left="708"/>
        <w:rPr>
          <w:rFonts w:cstheme="minorHAnsi"/>
          <w:color w:val="000000"/>
          <w:sz w:val="20"/>
          <w:szCs w:val="20"/>
        </w:rPr>
      </w:pPr>
      <w:r w:rsidRPr="00692447">
        <w:rPr>
          <w:rFonts w:cstheme="minorHAnsi"/>
          <w:color w:val="000000"/>
          <w:sz w:val="20"/>
          <w:szCs w:val="20"/>
        </w:rPr>
        <w:t xml:space="preserve">c. textové soubory musí být vytvářeny v koordinaci s polygony ploch s rozdílným způsobem využití, ploch a koridorů (viz specifikace v bodě 2). </w:t>
      </w:r>
    </w:p>
    <w:p w14:paraId="1891750A" w14:textId="042F88F8" w:rsidR="00692447" w:rsidRPr="00364C52" w:rsidRDefault="00692447" w:rsidP="00364C52">
      <w:pPr>
        <w:pStyle w:val="Odstavecseseznamem"/>
        <w:numPr>
          <w:ilvl w:val="0"/>
          <w:numId w:val="32"/>
        </w:numPr>
        <w:autoSpaceDE w:val="0"/>
        <w:autoSpaceDN w:val="0"/>
        <w:adjustRightInd w:val="0"/>
        <w:spacing w:after="0" w:line="240" w:lineRule="auto"/>
        <w:rPr>
          <w:rFonts w:cstheme="minorHAnsi"/>
          <w:color w:val="000000"/>
          <w:sz w:val="20"/>
          <w:szCs w:val="20"/>
        </w:rPr>
      </w:pPr>
      <w:r w:rsidRPr="00364C52">
        <w:rPr>
          <w:rFonts w:cstheme="minorHAnsi"/>
          <w:color w:val="000000"/>
          <w:sz w:val="20"/>
          <w:szCs w:val="20"/>
        </w:rPr>
        <w:t xml:space="preserve">Legendy </w:t>
      </w:r>
    </w:p>
    <w:p w14:paraId="1F43B1B7" w14:textId="77777777" w:rsidR="00692447" w:rsidRPr="00692447" w:rsidRDefault="00692447" w:rsidP="00364C52">
      <w:pPr>
        <w:autoSpaceDE w:val="0"/>
        <w:autoSpaceDN w:val="0"/>
        <w:adjustRightInd w:val="0"/>
        <w:spacing w:after="15" w:line="240" w:lineRule="auto"/>
        <w:ind w:left="708"/>
        <w:rPr>
          <w:rFonts w:cstheme="minorHAnsi"/>
          <w:color w:val="000000"/>
          <w:sz w:val="20"/>
          <w:szCs w:val="20"/>
        </w:rPr>
      </w:pPr>
      <w:r w:rsidRPr="00692447">
        <w:rPr>
          <w:rFonts w:cstheme="minorHAnsi"/>
          <w:color w:val="000000"/>
          <w:sz w:val="20"/>
          <w:szCs w:val="20"/>
        </w:rPr>
        <w:t xml:space="preserve">a. pro každý výkres bude vytvořen soubor ve formátu </w:t>
      </w:r>
      <w:proofErr w:type="spellStart"/>
      <w:r w:rsidRPr="00692447">
        <w:rPr>
          <w:rFonts w:cstheme="minorHAnsi"/>
          <w:color w:val="000000"/>
          <w:sz w:val="20"/>
          <w:szCs w:val="20"/>
        </w:rPr>
        <w:t>png</w:t>
      </w:r>
      <w:proofErr w:type="spellEnd"/>
      <w:r w:rsidRPr="00692447">
        <w:rPr>
          <w:rFonts w:cstheme="minorHAnsi"/>
          <w:color w:val="000000"/>
          <w:sz w:val="20"/>
          <w:szCs w:val="20"/>
        </w:rPr>
        <w:t xml:space="preserve">, který bude obsahovat legendu k výkresu; </w:t>
      </w:r>
    </w:p>
    <w:p w14:paraId="03056BFC" w14:textId="77777777" w:rsidR="00692447" w:rsidRPr="00692447" w:rsidRDefault="00692447" w:rsidP="00364C52">
      <w:pPr>
        <w:autoSpaceDE w:val="0"/>
        <w:autoSpaceDN w:val="0"/>
        <w:adjustRightInd w:val="0"/>
        <w:spacing w:after="0" w:line="240" w:lineRule="auto"/>
        <w:ind w:left="708"/>
        <w:rPr>
          <w:rFonts w:cstheme="minorHAnsi"/>
          <w:color w:val="000000"/>
          <w:sz w:val="20"/>
          <w:szCs w:val="20"/>
        </w:rPr>
      </w:pPr>
      <w:r w:rsidRPr="00692447">
        <w:rPr>
          <w:rFonts w:cstheme="minorHAnsi"/>
          <w:color w:val="000000"/>
          <w:sz w:val="20"/>
          <w:szCs w:val="20"/>
        </w:rPr>
        <w:t xml:space="preserve">b. legenda bude korespondovat s grafickou částí výkresu. Každá entita vyskytující se ve výkresu musí být vysvětlena v legendě příslušného výkresu. </w:t>
      </w:r>
    </w:p>
    <w:p w14:paraId="19067F35" w14:textId="77777777" w:rsidR="00692447" w:rsidRDefault="00692447" w:rsidP="00D80DD2">
      <w:pPr>
        <w:autoSpaceDE w:val="0"/>
        <w:autoSpaceDN w:val="0"/>
        <w:adjustRightInd w:val="0"/>
        <w:spacing w:after="0" w:line="240" w:lineRule="auto"/>
        <w:rPr>
          <w:rFonts w:cstheme="minorHAnsi"/>
          <w:sz w:val="20"/>
          <w:szCs w:val="20"/>
        </w:rPr>
      </w:pPr>
    </w:p>
    <w:p w14:paraId="65721DE9" w14:textId="6B85890A" w:rsidR="00422200" w:rsidRDefault="00692447" w:rsidP="00D80DD2">
      <w:pPr>
        <w:autoSpaceDE w:val="0"/>
        <w:autoSpaceDN w:val="0"/>
        <w:adjustRightInd w:val="0"/>
        <w:spacing w:after="0" w:line="240" w:lineRule="auto"/>
        <w:rPr>
          <w:rFonts w:cstheme="minorHAnsi"/>
          <w:sz w:val="20"/>
          <w:szCs w:val="20"/>
        </w:rPr>
      </w:pPr>
      <w:r w:rsidRPr="00692447">
        <w:rPr>
          <w:rFonts w:cstheme="minorHAnsi"/>
          <w:sz w:val="20"/>
          <w:szCs w:val="20"/>
        </w:rPr>
        <w:t xml:space="preserve">Po vydání změny bude textová a grafická část územního plánu upravena a vytištěna v úplném znění po vydání změny v počtu 2 </w:t>
      </w:r>
      <w:proofErr w:type="spellStart"/>
      <w:r w:rsidRPr="00692447">
        <w:rPr>
          <w:rFonts w:cstheme="minorHAnsi"/>
          <w:sz w:val="20"/>
          <w:szCs w:val="20"/>
        </w:rPr>
        <w:t>paré</w:t>
      </w:r>
      <w:proofErr w:type="spellEnd"/>
      <w:r w:rsidRPr="00692447">
        <w:rPr>
          <w:rFonts w:cstheme="minorHAnsi"/>
          <w:sz w:val="20"/>
          <w:szCs w:val="20"/>
        </w:rPr>
        <w:t>. Dokumentace úplného znění bude předána i v elektronické formě. Pořizovateli bude předána dokumentace v elektronické verzi ve strojově čitelném formátu.</w:t>
      </w:r>
    </w:p>
    <w:p w14:paraId="4D881A45" w14:textId="0B8ED8D1" w:rsidR="00573566" w:rsidRPr="00573566" w:rsidRDefault="00573566" w:rsidP="00573566">
      <w:pPr>
        <w:spacing w:before="240" w:after="0"/>
        <w:jc w:val="both"/>
        <w:rPr>
          <w:rFonts w:cstheme="minorHAnsi"/>
          <w:b/>
          <w:bCs/>
          <w:sz w:val="20"/>
          <w:szCs w:val="20"/>
        </w:rPr>
      </w:pPr>
      <w:r w:rsidRPr="00573566">
        <w:rPr>
          <w:rFonts w:cstheme="minorHAnsi"/>
          <w:b/>
          <w:bCs/>
          <w:sz w:val="20"/>
          <w:szCs w:val="20"/>
        </w:rPr>
        <w:t xml:space="preserve">Vše </w:t>
      </w:r>
      <w:r>
        <w:rPr>
          <w:rFonts w:cstheme="minorHAnsi"/>
          <w:b/>
          <w:bCs/>
          <w:sz w:val="20"/>
          <w:szCs w:val="20"/>
        </w:rPr>
        <w:t>bude v</w:t>
      </w:r>
      <w:r w:rsidRPr="00573566">
        <w:rPr>
          <w:rFonts w:cstheme="minorHAnsi"/>
          <w:b/>
          <w:bCs/>
          <w:sz w:val="20"/>
          <w:szCs w:val="20"/>
        </w:rPr>
        <w:t xml:space="preserve"> souladu s vydanou vyhláškou </w:t>
      </w:r>
      <w:r>
        <w:rPr>
          <w:rFonts w:cstheme="minorHAnsi"/>
          <w:b/>
          <w:bCs/>
          <w:sz w:val="20"/>
          <w:szCs w:val="20"/>
        </w:rPr>
        <w:t xml:space="preserve">č. </w:t>
      </w:r>
      <w:r w:rsidRPr="00573566">
        <w:rPr>
          <w:rFonts w:cstheme="minorHAnsi"/>
          <w:b/>
          <w:bCs/>
          <w:sz w:val="20"/>
          <w:szCs w:val="20"/>
        </w:rPr>
        <w:t>418/2022 Sb., kterou se</w:t>
      </w:r>
      <w:r>
        <w:rPr>
          <w:rFonts w:cstheme="minorHAnsi"/>
          <w:b/>
          <w:bCs/>
          <w:sz w:val="20"/>
          <w:szCs w:val="20"/>
        </w:rPr>
        <w:t xml:space="preserve"> </w:t>
      </w:r>
      <w:r w:rsidRPr="00573566">
        <w:rPr>
          <w:rFonts w:cstheme="minorHAnsi"/>
          <w:b/>
          <w:bCs/>
          <w:sz w:val="20"/>
          <w:szCs w:val="20"/>
        </w:rPr>
        <w:t>mění vyhláška č. 500/2006Sb. o územně analytických podkladech, územně plánovací dokumentaci a způsobu evidence územně plánovací činnosti, ve znění pozdějších předpisů</w:t>
      </w:r>
      <w:r>
        <w:rPr>
          <w:rFonts w:cstheme="minorHAnsi"/>
          <w:b/>
          <w:bCs/>
          <w:sz w:val="20"/>
          <w:szCs w:val="20"/>
        </w:rPr>
        <w:t>.</w:t>
      </w:r>
    </w:p>
    <w:p w14:paraId="7CE7273C" w14:textId="77777777" w:rsidR="007C2B00" w:rsidRPr="00692447" w:rsidRDefault="007C2B00" w:rsidP="00D80DD2">
      <w:pPr>
        <w:autoSpaceDE w:val="0"/>
        <w:autoSpaceDN w:val="0"/>
        <w:adjustRightInd w:val="0"/>
        <w:spacing w:after="0" w:line="240" w:lineRule="auto"/>
        <w:rPr>
          <w:rFonts w:cstheme="minorHAnsi"/>
          <w:sz w:val="20"/>
          <w:szCs w:val="20"/>
        </w:rPr>
      </w:pPr>
    </w:p>
    <w:p w14:paraId="4BD43EF9" w14:textId="77777777" w:rsidR="00692447" w:rsidRPr="00475B70" w:rsidRDefault="00692447" w:rsidP="00D80DD2">
      <w:pPr>
        <w:autoSpaceDE w:val="0"/>
        <w:autoSpaceDN w:val="0"/>
        <w:adjustRightInd w:val="0"/>
        <w:spacing w:after="0" w:line="240" w:lineRule="auto"/>
        <w:rPr>
          <w:rFonts w:ascii="Arial" w:hAnsi="Arial" w:cs="Arial"/>
          <w:color w:val="FF0000"/>
          <w:sz w:val="20"/>
          <w:szCs w:val="20"/>
        </w:rPr>
      </w:pPr>
    </w:p>
    <w:p w14:paraId="65F25187" w14:textId="77777777" w:rsidR="006D7339" w:rsidRPr="00475B70" w:rsidRDefault="006D7339" w:rsidP="006D7339">
      <w:pPr>
        <w:autoSpaceDE w:val="0"/>
        <w:autoSpaceDN w:val="0"/>
        <w:adjustRightInd w:val="0"/>
        <w:spacing w:after="0" w:line="240" w:lineRule="auto"/>
        <w:rPr>
          <w:rFonts w:ascii="Arial" w:hAnsi="Arial" w:cs="Arial"/>
          <w:sz w:val="28"/>
          <w:szCs w:val="28"/>
        </w:rPr>
      </w:pPr>
      <w:r w:rsidRPr="00475B70">
        <w:rPr>
          <w:rFonts w:ascii="Arial" w:hAnsi="Arial" w:cs="Arial"/>
          <w:sz w:val="36"/>
          <w:szCs w:val="36"/>
        </w:rPr>
        <w:t xml:space="preserve">G </w:t>
      </w:r>
      <w:r w:rsidR="00760D49" w:rsidRPr="00475B70">
        <w:rPr>
          <w:rFonts w:ascii="Arial" w:hAnsi="Arial" w:cs="Arial"/>
          <w:sz w:val="36"/>
          <w:szCs w:val="36"/>
        </w:rPr>
        <w:tab/>
      </w:r>
      <w:r w:rsidRPr="00475B70">
        <w:rPr>
          <w:rFonts w:ascii="Arial" w:hAnsi="Arial" w:cs="Arial"/>
          <w:sz w:val="28"/>
          <w:szCs w:val="28"/>
        </w:rPr>
        <w:t>POŽADAVKY NA VYHODNOCENÍ PŘEDPOKLÁDANÝCH</w:t>
      </w:r>
      <w:r w:rsidR="002A187D" w:rsidRPr="00475B70">
        <w:rPr>
          <w:rFonts w:ascii="Arial" w:hAnsi="Arial" w:cs="Arial"/>
          <w:sz w:val="28"/>
          <w:szCs w:val="28"/>
        </w:rPr>
        <w:t xml:space="preserve"> </w:t>
      </w:r>
      <w:r w:rsidRPr="00475B70">
        <w:rPr>
          <w:rFonts w:ascii="Arial" w:hAnsi="Arial" w:cs="Arial"/>
          <w:sz w:val="28"/>
          <w:szCs w:val="28"/>
        </w:rPr>
        <w:t>VLIVŮ ÚZEMNÍHO PLÁNU NA UDRŽITELNÝ ROZVOJ ÚZEMÍ</w:t>
      </w:r>
    </w:p>
    <w:p w14:paraId="6EFA838A" w14:textId="77777777" w:rsidR="001A025E" w:rsidRDefault="001A025E" w:rsidP="001A025E">
      <w:pPr>
        <w:autoSpaceDE w:val="0"/>
        <w:autoSpaceDN w:val="0"/>
        <w:adjustRightInd w:val="0"/>
        <w:spacing w:after="0" w:line="240" w:lineRule="auto"/>
        <w:rPr>
          <w:rFonts w:ascii="Arial" w:hAnsi="Arial" w:cs="Arial"/>
          <w:b/>
          <w:bCs/>
          <w:sz w:val="20"/>
          <w:szCs w:val="18"/>
          <w:u w:val="single"/>
        </w:rPr>
      </w:pPr>
    </w:p>
    <w:p w14:paraId="44F9EDD7" w14:textId="48AE84B2" w:rsidR="001A025E" w:rsidRDefault="001A025E" w:rsidP="001A025E">
      <w:pPr>
        <w:autoSpaceDE w:val="0"/>
        <w:autoSpaceDN w:val="0"/>
        <w:adjustRightInd w:val="0"/>
        <w:spacing w:after="0" w:line="240" w:lineRule="auto"/>
        <w:rPr>
          <w:rFonts w:ascii="Arial" w:hAnsi="Arial" w:cs="Arial"/>
          <w:b/>
          <w:bCs/>
          <w:sz w:val="20"/>
          <w:szCs w:val="18"/>
          <w:u w:val="single"/>
        </w:rPr>
      </w:pPr>
      <w:r w:rsidRPr="001A025E">
        <w:rPr>
          <w:rFonts w:ascii="Arial" w:hAnsi="Arial" w:cs="Arial"/>
          <w:b/>
          <w:bCs/>
          <w:sz w:val="20"/>
          <w:szCs w:val="18"/>
          <w:u w:val="single"/>
        </w:rPr>
        <w:t xml:space="preserve">Krajský úřad Kraje Vysočina, odbor životního prostředí a zemědělství </w:t>
      </w:r>
    </w:p>
    <w:p w14:paraId="7D87C0D4" w14:textId="740A7E15" w:rsidR="001A025E" w:rsidRPr="001A025E" w:rsidRDefault="001A025E" w:rsidP="001A025E">
      <w:pPr>
        <w:autoSpaceDE w:val="0"/>
        <w:autoSpaceDN w:val="0"/>
        <w:adjustRightInd w:val="0"/>
        <w:spacing w:after="0" w:line="240" w:lineRule="auto"/>
        <w:rPr>
          <w:rFonts w:ascii="Arial" w:hAnsi="Arial" w:cs="Arial"/>
          <w:sz w:val="20"/>
          <w:szCs w:val="20"/>
        </w:rPr>
      </w:pPr>
      <w:proofErr w:type="spellStart"/>
      <w:r w:rsidRPr="001A025E">
        <w:rPr>
          <w:rFonts w:ascii="Arial" w:hAnsi="Arial" w:cs="Arial"/>
          <w:sz w:val="20"/>
          <w:szCs w:val="20"/>
        </w:rPr>
        <w:t>Č.j.KUJI</w:t>
      </w:r>
      <w:proofErr w:type="spellEnd"/>
      <w:r w:rsidRPr="001A025E">
        <w:rPr>
          <w:rFonts w:ascii="Arial" w:hAnsi="Arial" w:cs="Arial"/>
          <w:sz w:val="20"/>
          <w:szCs w:val="20"/>
        </w:rPr>
        <w:t xml:space="preserve"> 8880/2023 OZPZ3219/2014 ze dne 20.1.2023</w:t>
      </w:r>
    </w:p>
    <w:p w14:paraId="6A257E2C" w14:textId="5BFD6FF0" w:rsidR="001A025E" w:rsidRPr="001A025E" w:rsidRDefault="001A025E" w:rsidP="001A025E">
      <w:pPr>
        <w:autoSpaceDE w:val="0"/>
        <w:autoSpaceDN w:val="0"/>
        <w:adjustRightInd w:val="0"/>
        <w:spacing w:after="0" w:line="240" w:lineRule="auto"/>
        <w:rPr>
          <w:rFonts w:ascii="Arial" w:hAnsi="Arial" w:cs="Arial"/>
          <w:b/>
          <w:bCs/>
          <w:sz w:val="20"/>
          <w:szCs w:val="20"/>
          <w:u w:val="single"/>
        </w:rPr>
      </w:pPr>
    </w:p>
    <w:p w14:paraId="4BBFE2DC" w14:textId="69370D0B" w:rsidR="006D7339" w:rsidRPr="00364C52" w:rsidRDefault="006D7339" w:rsidP="003537C1">
      <w:pPr>
        <w:autoSpaceDE w:val="0"/>
        <w:autoSpaceDN w:val="0"/>
        <w:adjustRightInd w:val="0"/>
        <w:spacing w:after="0" w:line="240" w:lineRule="auto"/>
        <w:jc w:val="both"/>
        <w:rPr>
          <w:rFonts w:cstheme="minorHAnsi"/>
          <w:sz w:val="20"/>
          <w:szCs w:val="20"/>
        </w:rPr>
      </w:pPr>
      <w:r w:rsidRPr="00364C52">
        <w:rPr>
          <w:rFonts w:cstheme="minorHAnsi"/>
          <w:sz w:val="20"/>
          <w:szCs w:val="20"/>
        </w:rPr>
        <w:t>Krajský úřad jako příslušný úřad ve stanovisku podle § 47 odst. 2 stavebního zákona uvede,</w:t>
      </w:r>
      <w:r w:rsidR="003537C1" w:rsidRPr="00364C52">
        <w:rPr>
          <w:rFonts w:cstheme="minorHAnsi"/>
          <w:sz w:val="20"/>
          <w:szCs w:val="20"/>
        </w:rPr>
        <w:t xml:space="preserve"> </w:t>
      </w:r>
      <w:r w:rsidRPr="00364C52">
        <w:rPr>
          <w:rFonts w:cstheme="minorHAnsi"/>
          <w:sz w:val="20"/>
          <w:szCs w:val="20"/>
        </w:rPr>
        <w:t xml:space="preserve">zda má být návrh změny č. </w:t>
      </w:r>
      <w:r w:rsidR="000D0CC2" w:rsidRPr="00364C52">
        <w:rPr>
          <w:rFonts w:cstheme="minorHAnsi"/>
          <w:sz w:val="20"/>
          <w:szCs w:val="20"/>
        </w:rPr>
        <w:t>6</w:t>
      </w:r>
      <w:r w:rsidRPr="00364C52">
        <w:rPr>
          <w:rFonts w:cstheme="minorHAnsi"/>
          <w:sz w:val="20"/>
          <w:szCs w:val="20"/>
        </w:rPr>
        <w:t xml:space="preserve"> ÚP posuzován z hlediska vlivů na životní prostředí, případně</w:t>
      </w:r>
      <w:r w:rsidR="003537C1" w:rsidRPr="00364C52">
        <w:rPr>
          <w:rFonts w:cstheme="minorHAnsi"/>
          <w:sz w:val="20"/>
          <w:szCs w:val="20"/>
        </w:rPr>
        <w:t xml:space="preserve"> </w:t>
      </w:r>
      <w:r w:rsidRPr="00364C52">
        <w:rPr>
          <w:rFonts w:cstheme="minorHAnsi"/>
          <w:sz w:val="20"/>
          <w:szCs w:val="20"/>
        </w:rPr>
        <w:t>stanoví podrobnější požadavky podle § 10i zákona o posuzování vlivů na životní prostředí.</w:t>
      </w:r>
    </w:p>
    <w:p w14:paraId="1B6EDDD4" w14:textId="77777777" w:rsidR="00646DFE" w:rsidRPr="00364C52" w:rsidRDefault="00646DFE" w:rsidP="003537C1">
      <w:pPr>
        <w:autoSpaceDE w:val="0"/>
        <w:autoSpaceDN w:val="0"/>
        <w:adjustRightInd w:val="0"/>
        <w:spacing w:after="0" w:line="240" w:lineRule="auto"/>
        <w:jc w:val="both"/>
        <w:rPr>
          <w:rFonts w:cstheme="minorHAnsi"/>
          <w:sz w:val="20"/>
          <w:szCs w:val="20"/>
        </w:rPr>
      </w:pPr>
    </w:p>
    <w:p w14:paraId="0740C192" w14:textId="02208BA4" w:rsidR="006D7339" w:rsidRDefault="006D7339" w:rsidP="003537C1">
      <w:pPr>
        <w:autoSpaceDE w:val="0"/>
        <w:autoSpaceDN w:val="0"/>
        <w:adjustRightInd w:val="0"/>
        <w:spacing w:after="0" w:line="240" w:lineRule="auto"/>
        <w:jc w:val="both"/>
        <w:rPr>
          <w:rFonts w:cstheme="minorHAnsi"/>
          <w:sz w:val="20"/>
          <w:szCs w:val="20"/>
        </w:rPr>
      </w:pPr>
      <w:r w:rsidRPr="00364C52">
        <w:rPr>
          <w:rFonts w:cstheme="minorHAnsi"/>
          <w:sz w:val="20"/>
          <w:szCs w:val="20"/>
        </w:rPr>
        <w:t>Pokud má být návrh změny č.</w:t>
      </w:r>
      <w:r w:rsidR="000D0CC2" w:rsidRPr="00364C52">
        <w:rPr>
          <w:rFonts w:cstheme="minorHAnsi"/>
          <w:sz w:val="20"/>
          <w:szCs w:val="20"/>
        </w:rPr>
        <w:t>6</w:t>
      </w:r>
      <w:r w:rsidRPr="00364C52">
        <w:rPr>
          <w:rFonts w:cstheme="minorHAnsi"/>
          <w:sz w:val="20"/>
          <w:szCs w:val="20"/>
        </w:rPr>
        <w:t xml:space="preserve"> ÚP posuzován z hlediska vlivů na životní prostředí nebo</w:t>
      </w:r>
      <w:r w:rsidR="003537C1" w:rsidRPr="00364C52">
        <w:rPr>
          <w:rFonts w:cstheme="minorHAnsi"/>
          <w:sz w:val="20"/>
          <w:szCs w:val="20"/>
        </w:rPr>
        <w:t xml:space="preserve"> </w:t>
      </w:r>
      <w:r w:rsidRPr="00364C52">
        <w:rPr>
          <w:rFonts w:cstheme="minorHAnsi"/>
          <w:sz w:val="20"/>
          <w:szCs w:val="20"/>
        </w:rPr>
        <w:t>pokud příslušný orgán ochrany přírody ve stanovisku podle § 45i zákona o ochraně přírody a</w:t>
      </w:r>
      <w:r w:rsidR="003537C1" w:rsidRPr="00364C52">
        <w:rPr>
          <w:rFonts w:cstheme="minorHAnsi"/>
          <w:sz w:val="20"/>
          <w:szCs w:val="20"/>
        </w:rPr>
        <w:t xml:space="preserve"> </w:t>
      </w:r>
      <w:r w:rsidRPr="00364C52">
        <w:rPr>
          <w:rFonts w:cstheme="minorHAnsi"/>
          <w:sz w:val="20"/>
          <w:szCs w:val="20"/>
        </w:rPr>
        <w:t>krajiny nevyloučí významný vliv na evropsky významnou lokalitu či ptačí oblast, doplní</w:t>
      </w:r>
      <w:r w:rsidR="003537C1" w:rsidRPr="00364C52">
        <w:rPr>
          <w:rFonts w:cstheme="minorHAnsi"/>
          <w:sz w:val="20"/>
          <w:szCs w:val="20"/>
        </w:rPr>
        <w:t xml:space="preserve"> </w:t>
      </w:r>
      <w:r w:rsidRPr="00364C52">
        <w:rPr>
          <w:rFonts w:cstheme="minorHAnsi"/>
          <w:sz w:val="20"/>
          <w:szCs w:val="20"/>
        </w:rPr>
        <w:t>pořizovatel do návrhu zadání změny č.</w:t>
      </w:r>
      <w:r w:rsidR="000D0CC2" w:rsidRPr="00364C52">
        <w:rPr>
          <w:rFonts w:cstheme="minorHAnsi"/>
          <w:sz w:val="20"/>
          <w:szCs w:val="20"/>
        </w:rPr>
        <w:t>6</w:t>
      </w:r>
      <w:r w:rsidRPr="00364C52">
        <w:rPr>
          <w:rFonts w:cstheme="minorHAnsi"/>
          <w:sz w:val="20"/>
          <w:szCs w:val="20"/>
        </w:rPr>
        <w:t xml:space="preserve"> ÚP požadavek na vyhodnocení vlivů návrhu změny</w:t>
      </w:r>
      <w:r w:rsidR="003537C1" w:rsidRPr="00364C52">
        <w:rPr>
          <w:rFonts w:cstheme="minorHAnsi"/>
          <w:sz w:val="20"/>
          <w:szCs w:val="20"/>
        </w:rPr>
        <w:t xml:space="preserve"> </w:t>
      </w:r>
      <w:r w:rsidRPr="00364C52">
        <w:rPr>
          <w:rFonts w:cstheme="minorHAnsi"/>
          <w:sz w:val="20"/>
          <w:szCs w:val="20"/>
        </w:rPr>
        <w:t>ÚP na udržitelný rozvoj území.</w:t>
      </w:r>
    </w:p>
    <w:p w14:paraId="6320131B" w14:textId="77777777" w:rsidR="00573566" w:rsidRPr="00573566" w:rsidRDefault="00573566" w:rsidP="00573566">
      <w:pPr>
        <w:autoSpaceDE w:val="0"/>
        <w:autoSpaceDN w:val="0"/>
        <w:adjustRightInd w:val="0"/>
        <w:spacing w:after="0" w:line="240" w:lineRule="auto"/>
        <w:rPr>
          <w:rFonts w:ascii="Arial" w:hAnsi="Arial" w:cs="Arial"/>
          <w:color w:val="000000"/>
          <w:sz w:val="24"/>
          <w:szCs w:val="24"/>
        </w:rPr>
      </w:pPr>
    </w:p>
    <w:p w14:paraId="6089CF0B" w14:textId="77777777" w:rsidR="00573566" w:rsidRPr="00573566" w:rsidRDefault="00573566" w:rsidP="00573566">
      <w:pPr>
        <w:autoSpaceDE w:val="0"/>
        <w:autoSpaceDN w:val="0"/>
        <w:adjustRightInd w:val="0"/>
        <w:spacing w:after="0" w:line="240" w:lineRule="auto"/>
        <w:jc w:val="both"/>
        <w:rPr>
          <w:rFonts w:cstheme="minorHAnsi"/>
          <w:b/>
          <w:bCs/>
          <w:sz w:val="20"/>
          <w:szCs w:val="20"/>
        </w:rPr>
      </w:pPr>
      <w:r w:rsidRPr="00573566">
        <w:rPr>
          <w:rFonts w:cstheme="minorHAnsi"/>
          <w:b/>
          <w:bCs/>
          <w:sz w:val="20"/>
          <w:szCs w:val="20"/>
        </w:rPr>
        <w:t xml:space="preserve">Stanovisko orgánu ochrany přírody a krajiny </w:t>
      </w:r>
    </w:p>
    <w:p w14:paraId="3599D185" w14:textId="21D8C9D7" w:rsidR="00573566" w:rsidRDefault="00573566" w:rsidP="00573566">
      <w:pPr>
        <w:autoSpaceDE w:val="0"/>
        <w:autoSpaceDN w:val="0"/>
        <w:adjustRightInd w:val="0"/>
        <w:spacing w:after="0" w:line="240" w:lineRule="auto"/>
        <w:jc w:val="both"/>
        <w:rPr>
          <w:rFonts w:cstheme="minorHAnsi"/>
          <w:sz w:val="20"/>
          <w:szCs w:val="20"/>
        </w:rPr>
      </w:pPr>
      <w:r w:rsidRPr="00573566">
        <w:rPr>
          <w:rFonts w:cstheme="minorHAnsi"/>
          <w:sz w:val="20"/>
          <w:szCs w:val="20"/>
        </w:rPr>
        <w:t xml:space="preserve">OŽPZ </w:t>
      </w:r>
      <w:proofErr w:type="spellStart"/>
      <w:r w:rsidRPr="00573566">
        <w:rPr>
          <w:rFonts w:cstheme="minorHAnsi"/>
          <w:sz w:val="20"/>
          <w:szCs w:val="20"/>
        </w:rPr>
        <w:t>KrÚ</w:t>
      </w:r>
      <w:proofErr w:type="spellEnd"/>
      <w:r w:rsidRPr="00573566">
        <w:rPr>
          <w:rFonts w:cstheme="minorHAnsi"/>
          <w:sz w:val="20"/>
          <w:szCs w:val="20"/>
        </w:rPr>
        <w:t xml:space="preserve"> Kraje Vysočina, příslušný podle § 77a odst. 4 písm. o) zákona č. 114/1992 Sb., o ochraně přírody a krajiny, v pozdějších zněních ve smyslu § 45i odst. 1 tohoto zákona konstatuje, že předložená změna č. 6 územního plánu Humpolec </w:t>
      </w:r>
      <w:r w:rsidRPr="00573566">
        <w:rPr>
          <w:rFonts w:cstheme="minorHAnsi"/>
          <w:b/>
          <w:bCs/>
          <w:sz w:val="20"/>
          <w:szCs w:val="20"/>
        </w:rPr>
        <w:t>nebude mít</w:t>
      </w:r>
      <w:r w:rsidRPr="00573566">
        <w:rPr>
          <w:rFonts w:cstheme="minorHAnsi"/>
          <w:sz w:val="20"/>
          <w:szCs w:val="20"/>
        </w:rPr>
        <w:t xml:space="preserve"> samostatně nebo ve spojení s jinými koncepcemi nebo záměry </w:t>
      </w:r>
      <w:r w:rsidRPr="00573566">
        <w:rPr>
          <w:rFonts w:cstheme="minorHAnsi"/>
          <w:b/>
          <w:bCs/>
          <w:sz w:val="20"/>
          <w:szCs w:val="20"/>
        </w:rPr>
        <w:t xml:space="preserve">významný vliv </w:t>
      </w:r>
      <w:r w:rsidRPr="00573566">
        <w:rPr>
          <w:rFonts w:cstheme="minorHAnsi"/>
          <w:sz w:val="20"/>
          <w:szCs w:val="20"/>
        </w:rPr>
        <w:t>na předmět ochrany nebo celistvost evropsky významné lokality nebo ptačí oblasti (Natura 2000).</w:t>
      </w:r>
    </w:p>
    <w:p w14:paraId="622B7DE3" w14:textId="77777777" w:rsidR="00573566" w:rsidRPr="00573566" w:rsidRDefault="00573566" w:rsidP="00573566">
      <w:pPr>
        <w:autoSpaceDE w:val="0"/>
        <w:autoSpaceDN w:val="0"/>
        <w:adjustRightInd w:val="0"/>
        <w:spacing w:after="0" w:line="240" w:lineRule="auto"/>
        <w:jc w:val="both"/>
        <w:rPr>
          <w:rFonts w:cstheme="minorHAnsi"/>
          <w:color w:val="000000"/>
          <w:sz w:val="20"/>
          <w:szCs w:val="20"/>
        </w:rPr>
      </w:pPr>
      <w:r w:rsidRPr="00573566">
        <w:rPr>
          <w:rFonts w:cstheme="minorHAnsi"/>
          <w:b/>
          <w:bCs/>
          <w:color w:val="000000"/>
          <w:sz w:val="20"/>
          <w:szCs w:val="20"/>
        </w:rPr>
        <w:t xml:space="preserve">Odůvodnění: </w:t>
      </w:r>
    </w:p>
    <w:p w14:paraId="3989572F" w14:textId="77777777" w:rsidR="00573566" w:rsidRPr="00573566" w:rsidRDefault="00573566" w:rsidP="00573566">
      <w:pPr>
        <w:autoSpaceDE w:val="0"/>
        <w:autoSpaceDN w:val="0"/>
        <w:adjustRightInd w:val="0"/>
        <w:spacing w:after="0" w:line="240" w:lineRule="auto"/>
        <w:jc w:val="both"/>
        <w:rPr>
          <w:rFonts w:cstheme="minorHAnsi"/>
          <w:color w:val="000000"/>
          <w:sz w:val="20"/>
          <w:szCs w:val="20"/>
        </w:rPr>
      </w:pPr>
      <w:r w:rsidRPr="00573566">
        <w:rPr>
          <w:rFonts w:cstheme="minorHAnsi"/>
          <w:color w:val="000000"/>
          <w:sz w:val="20"/>
          <w:szCs w:val="20"/>
        </w:rPr>
        <w:t>Podkladem pro vydání stanoviska jsou znalosti aktuálního stavu předmětů ochrany evropsky významných lokalit a zvláště chráněných území, plány péče o zvláště chráněná území, informace z ústředního seznamu ochrany přírody dle § 42 odst. 1 a § 47 odst. 1 zákona o ochraně přírody (http://drusop.nature.cz/</w:t>
      </w:r>
      <w:proofErr w:type="spellStart"/>
      <w:r w:rsidRPr="00573566">
        <w:rPr>
          <w:rFonts w:cstheme="minorHAnsi"/>
          <w:color w:val="000000"/>
          <w:sz w:val="20"/>
          <w:szCs w:val="20"/>
        </w:rPr>
        <w:t>index.php</w:t>
      </w:r>
      <w:proofErr w:type="spellEnd"/>
      <w:r w:rsidRPr="00573566">
        <w:rPr>
          <w:rFonts w:cstheme="minorHAnsi"/>
          <w:color w:val="000000"/>
          <w:sz w:val="20"/>
          <w:szCs w:val="20"/>
        </w:rPr>
        <w:t xml:space="preserve">), skutečnosti obecně známé, atd. Za skutečnosti obecně známé považuje OŽPZ </w:t>
      </w:r>
      <w:proofErr w:type="spellStart"/>
      <w:r w:rsidRPr="00573566">
        <w:rPr>
          <w:rFonts w:cstheme="minorHAnsi"/>
          <w:color w:val="000000"/>
          <w:sz w:val="20"/>
          <w:szCs w:val="20"/>
        </w:rPr>
        <w:t>KrÚ</w:t>
      </w:r>
      <w:proofErr w:type="spellEnd"/>
      <w:r w:rsidRPr="00573566">
        <w:rPr>
          <w:rFonts w:cstheme="minorHAnsi"/>
          <w:color w:val="000000"/>
          <w:sz w:val="20"/>
          <w:szCs w:val="20"/>
        </w:rPr>
        <w:t xml:space="preserve"> Kraje Vysočina mj. takové poznatky, které </w:t>
      </w:r>
      <w:r w:rsidRPr="00573566">
        <w:rPr>
          <w:rFonts w:cstheme="minorHAnsi"/>
          <w:color w:val="000000"/>
          <w:sz w:val="20"/>
          <w:szCs w:val="20"/>
        </w:rPr>
        <w:lastRenderedPageBreak/>
        <w:t xml:space="preserve">jsou abstrahované (zpravidla odbornou literaturou) z většího počtu obdobných případů a je tedy možné s velmi vysokou mírou pravděpodobnosti je předpokládat i u obdobného případu jedinečného. A dále má OŽPZ </w:t>
      </w:r>
      <w:proofErr w:type="spellStart"/>
      <w:r w:rsidRPr="00573566">
        <w:rPr>
          <w:rFonts w:cstheme="minorHAnsi"/>
          <w:color w:val="000000"/>
          <w:sz w:val="20"/>
          <w:szCs w:val="20"/>
        </w:rPr>
        <w:t>KrÚ</w:t>
      </w:r>
      <w:proofErr w:type="spellEnd"/>
      <w:r w:rsidRPr="00573566">
        <w:rPr>
          <w:rFonts w:cstheme="minorHAnsi"/>
          <w:color w:val="000000"/>
          <w:sz w:val="20"/>
          <w:szCs w:val="20"/>
        </w:rPr>
        <w:t xml:space="preserve"> Kraje Vysočina za skutečnosti obecně známé ty, které se sice týkají jedinečného jevu, ale byly už dříve (tj. nezávisle na vedeném řízení) popsány a tento popis je veřejně přístupný. Podkladem pro vydání stanoviska jsou i skutečnosti známé z úřední činnosti. Jedná se o znalosti stavu a vývoje území a jeho hodnot, tak jak jsou zjištěny a vyhodnoceny v územně analytických podkladech (pro území správních obvodů obcí s rozšířenou působností (</w:t>
      </w:r>
      <w:r w:rsidRPr="00573566">
        <w:rPr>
          <w:rFonts w:cstheme="minorHAnsi"/>
          <w:color w:val="0000FF"/>
          <w:sz w:val="20"/>
          <w:szCs w:val="20"/>
        </w:rPr>
        <w:t>https://pupo.kr-vysocina.cz/up/</w:t>
      </w:r>
      <w:proofErr w:type="spellStart"/>
      <w:r w:rsidRPr="00573566">
        <w:rPr>
          <w:rFonts w:cstheme="minorHAnsi"/>
          <w:color w:val="0000FF"/>
          <w:sz w:val="20"/>
          <w:szCs w:val="20"/>
        </w:rPr>
        <w:t>uap</w:t>
      </w:r>
      <w:proofErr w:type="spellEnd"/>
      <w:r w:rsidRPr="00573566">
        <w:rPr>
          <w:rFonts w:cstheme="minorHAnsi"/>
          <w:color w:val="000000"/>
          <w:sz w:val="20"/>
          <w:szCs w:val="20"/>
        </w:rPr>
        <w:t>), i pro území kraje (</w:t>
      </w:r>
      <w:r w:rsidRPr="00573566">
        <w:rPr>
          <w:rFonts w:cstheme="minorHAnsi"/>
          <w:color w:val="0000FF"/>
          <w:sz w:val="20"/>
          <w:szCs w:val="20"/>
        </w:rPr>
        <w:t>https://pupo.kr-vysocina.cz/up/kraj</w:t>
      </w:r>
      <w:r w:rsidRPr="00573566">
        <w:rPr>
          <w:rFonts w:cstheme="minorHAnsi"/>
          <w:color w:val="000000"/>
          <w:sz w:val="20"/>
          <w:szCs w:val="20"/>
        </w:rPr>
        <w:t xml:space="preserve">), apod. </w:t>
      </w:r>
    </w:p>
    <w:p w14:paraId="1B947BBF" w14:textId="64E28395" w:rsidR="00573566" w:rsidRPr="00573566" w:rsidRDefault="00573566" w:rsidP="00573566">
      <w:pPr>
        <w:autoSpaceDE w:val="0"/>
        <w:autoSpaceDN w:val="0"/>
        <w:adjustRightInd w:val="0"/>
        <w:spacing w:after="0" w:line="240" w:lineRule="auto"/>
        <w:jc w:val="both"/>
        <w:rPr>
          <w:rFonts w:cstheme="minorHAnsi"/>
          <w:sz w:val="18"/>
          <w:szCs w:val="18"/>
        </w:rPr>
      </w:pPr>
      <w:r w:rsidRPr="00573566">
        <w:rPr>
          <w:rFonts w:cstheme="minorHAnsi"/>
          <w:color w:val="000000"/>
          <w:sz w:val="20"/>
          <w:szCs w:val="20"/>
        </w:rPr>
        <w:t>Na základě posouzení a po zvážení všech známých skutečností správní orgán došel k názoru, že nedojde k ovlivnění žádné evropsky významné lokality (dále též „EVL“) nebo ptačí oblasti. Ptačí oblasti se v Kraji Vysočina nenachází. Nejbližší EVL vůči návrhovým plochám či změnám jsou následující: EVL č. CZ06113321 Jankovský potok přibližně 0,2 km, EVL č. CZ0614132 Kamenický rybník, necelé 3 km vzdálená od Plačkova, kde je navržena změna funkčního využití plochy v zastavěném území. Dále pak EVL č. CZ0214016 Želivka cca 4 km vzdálená od Petrovic, kde je navržena nová plocha pro bydlení. Tento upravený návrh nemůže nikterak ovlivnit příznivý stav předmětů ochrany nebo celistvost těchto nejbližších EVL. Předložená koncepce svou věcnou povahou nemá potenciál způsobit přímé, nepřímé či sekundární vlivy na celistvost a příznivý stav předmětů ochrany žádných EVL.</w:t>
      </w:r>
    </w:p>
    <w:p w14:paraId="2A2745C6" w14:textId="77777777" w:rsidR="00573566" w:rsidRDefault="00573566" w:rsidP="003537C1">
      <w:pPr>
        <w:autoSpaceDE w:val="0"/>
        <w:autoSpaceDN w:val="0"/>
        <w:adjustRightInd w:val="0"/>
        <w:spacing w:after="0" w:line="240" w:lineRule="auto"/>
        <w:jc w:val="both"/>
        <w:rPr>
          <w:rFonts w:cstheme="minorHAnsi"/>
          <w:sz w:val="20"/>
          <w:szCs w:val="20"/>
        </w:rPr>
      </w:pPr>
    </w:p>
    <w:p w14:paraId="2CE48335" w14:textId="77777777" w:rsidR="00573566" w:rsidRDefault="00573566" w:rsidP="00573566">
      <w:pPr>
        <w:autoSpaceDE w:val="0"/>
        <w:autoSpaceDN w:val="0"/>
        <w:adjustRightInd w:val="0"/>
        <w:spacing w:after="0" w:line="240" w:lineRule="auto"/>
        <w:jc w:val="both"/>
        <w:rPr>
          <w:b/>
          <w:bCs/>
        </w:rPr>
      </w:pPr>
      <w:r>
        <w:rPr>
          <w:b/>
          <w:bCs/>
        </w:rPr>
        <w:t xml:space="preserve">Posuzování vlivů na životní prostředí (SEA) </w:t>
      </w:r>
    </w:p>
    <w:p w14:paraId="6550C423" w14:textId="329C2FDA" w:rsidR="00573566" w:rsidRPr="00573566" w:rsidRDefault="00573566" w:rsidP="00573566">
      <w:pPr>
        <w:autoSpaceDE w:val="0"/>
        <w:autoSpaceDN w:val="0"/>
        <w:adjustRightInd w:val="0"/>
        <w:spacing w:after="0" w:line="240" w:lineRule="auto"/>
        <w:jc w:val="both"/>
        <w:rPr>
          <w:rFonts w:cstheme="minorHAnsi"/>
          <w:sz w:val="20"/>
          <w:szCs w:val="20"/>
        </w:rPr>
      </w:pPr>
      <w:r w:rsidRPr="00573566">
        <w:rPr>
          <w:rFonts w:cstheme="minorHAnsi"/>
          <w:sz w:val="20"/>
          <w:szCs w:val="20"/>
        </w:rPr>
        <w:t xml:space="preserve">OŽPZ </w:t>
      </w:r>
      <w:proofErr w:type="spellStart"/>
      <w:r w:rsidRPr="00573566">
        <w:rPr>
          <w:rFonts w:cstheme="minorHAnsi"/>
          <w:sz w:val="20"/>
          <w:szCs w:val="20"/>
        </w:rPr>
        <w:t>KrÚ</w:t>
      </w:r>
      <w:proofErr w:type="spellEnd"/>
      <w:r w:rsidRPr="00573566">
        <w:rPr>
          <w:rFonts w:cstheme="minorHAnsi"/>
          <w:sz w:val="20"/>
          <w:szCs w:val="20"/>
        </w:rPr>
        <w:t xml:space="preserve"> Kraje Vysočina, jako příslušný úřad dle § 22 písm. b) zákona č. 100/2001 Sb., o posuzování vlivů na životní prostředí a o změně některých souvisejících zákonů, ve znění pozdějších předpisů (dále jen „zákon EIA“) </w:t>
      </w:r>
      <w:r w:rsidRPr="00573566">
        <w:rPr>
          <w:rFonts w:cstheme="minorHAnsi"/>
          <w:b/>
          <w:bCs/>
          <w:sz w:val="20"/>
          <w:szCs w:val="20"/>
        </w:rPr>
        <w:t xml:space="preserve">nepožaduje vyhodnocení vlivů </w:t>
      </w:r>
      <w:r w:rsidRPr="00573566">
        <w:rPr>
          <w:rFonts w:cstheme="minorHAnsi"/>
          <w:sz w:val="20"/>
          <w:szCs w:val="20"/>
        </w:rPr>
        <w:t>návrhu zadání změny č. 6 územního plánu Humpolec na životní prostředí.</w:t>
      </w:r>
    </w:p>
    <w:p w14:paraId="2A0F533F" w14:textId="77777777" w:rsidR="00573566" w:rsidRPr="00573566" w:rsidRDefault="00573566" w:rsidP="00573566">
      <w:pPr>
        <w:autoSpaceDE w:val="0"/>
        <w:autoSpaceDN w:val="0"/>
        <w:adjustRightInd w:val="0"/>
        <w:spacing w:after="0" w:line="240" w:lineRule="auto"/>
        <w:jc w:val="both"/>
        <w:rPr>
          <w:rFonts w:cstheme="minorHAnsi"/>
          <w:color w:val="000000"/>
          <w:sz w:val="20"/>
          <w:szCs w:val="20"/>
        </w:rPr>
      </w:pPr>
      <w:r w:rsidRPr="00573566">
        <w:rPr>
          <w:rFonts w:cstheme="minorHAnsi"/>
          <w:b/>
          <w:bCs/>
          <w:color w:val="000000"/>
          <w:sz w:val="20"/>
          <w:szCs w:val="20"/>
        </w:rPr>
        <w:t xml:space="preserve">Odůvodnění </w:t>
      </w:r>
    </w:p>
    <w:p w14:paraId="28F96BCF" w14:textId="77777777" w:rsidR="00573566" w:rsidRPr="00573566" w:rsidRDefault="00573566" w:rsidP="00573566">
      <w:pPr>
        <w:autoSpaceDE w:val="0"/>
        <w:autoSpaceDN w:val="0"/>
        <w:adjustRightInd w:val="0"/>
        <w:spacing w:after="0" w:line="240" w:lineRule="auto"/>
        <w:jc w:val="both"/>
        <w:rPr>
          <w:rFonts w:cstheme="minorHAnsi"/>
          <w:color w:val="000000"/>
          <w:sz w:val="20"/>
          <w:szCs w:val="20"/>
        </w:rPr>
      </w:pPr>
      <w:r w:rsidRPr="00573566">
        <w:rPr>
          <w:rFonts w:cstheme="minorHAnsi"/>
          <w:color w:val="000000"/>
          <w:sz w:val="20"/>
          <w:szCs w:val="20"/>
        </w:rPr>
        <w:t xml:space="preserve">Podklady pro udělení stanoviska podle zákona EIA byly: platný územní plán Humpolec včetně jeho změn, předložený návrh zadání změny č. 6 územního plánu, a výše uvedené stanovisko dle § 45i zákona č. 114/1992 Sb., o ochraně přírody a krajiny, ve znění pozdějších předpisů, ve kterém bylo konstatováno, že uvedená koncepce nemůže mít významný vliv na příznivý stav předmětu ochrany nebo celistvost evropsky významné lokality (NATURA 2000). </w:t>
      </w:r>
    </w:p>
    <w:p w14:paraId="03A9A877" w14:textId="77777777" w:rsidR="00573566" w:rsidRPr="00573566" w:rsidRDefault="00573566" w:rsidP="00573566">
      <w:pPr>
        <w:autoSpaceDE w:val="0"/>
        <w:autoSpaceDN w:val="0"/>
        <w:adjustRightInd w:val="0"/>
        <w:spacing w:after="0" w:line="240" w:lineRule="auto"/>
        <w:jc w:val="both"/>
        <w:rPr>
          <w:rFonts w:cstheme="minorHAnsi"/>
          <w:color w:val="000000"/>
          <w:sz w:val="20"/>
          <w:szCs w:val="20"/>
        </w:rPr>
      </w:pPr>
      <w:r w:rsidRPr="00573566">
        <w:rPr>
          <w:rFonts w:cstheme="minorHAnsi"/>
          <w:color w:val="000000"/>
          <w:sz w:val="20"/>
          <w:szCs w:val="20"/>
        </w:rPr>
        <w:t xml:space="preserve">V souladu s § 10i zákona EIA, po prostudování předložených podkladů a na základě kritérií uvedených v příloze č. 8 zákona EIA, byl předložený návrh změny územního plánu posouzen se závěrem, že nebyla shledána nutnost jeho komplexního posouzení vlivů na životní prostředí. Požadavky na územně plánovací dokumentaci jsou navrženy v rozsahu, který nepředpokládá kumulativní vliv jednotlivých funkčních využití území ve smyslu zákona EIA. Zájmy ochrany životního prostředí a veřejného zdraví lze prosadit standardními postupy podle zvláštních předpisů. </w:t>
      </w:r>
    </w:p>
    <w:p w14:paraId="1EB07C8E" w14:textId="77777777" w:rsidR="00573566" w:rsidRPr="00573566" w:rsidRDefault="00573566" w:rsidP="00573566">
      <w:pPr>
        <w:autoSpaceDE w:val="0"/>
        <w:autoSpaceDN w:val="0"/>
        <w:adjustRightInd w:val="0"/>
        <w:spacing w:after="0" w:line="240" w:lineRule="auto"/>
        <w:jc w:val="both"/>
        <w:rPr>
          <w:rFonts w:cstheme="minorHAnsi"/>
          <w:color w:val="000000"/>
          <w:sz w:val="20"/>
          <w:szCs w:val="20"/>
        </w:rPr>
      </w:pPr>
      <w:r w:rsidRPr="00573566">
        <w:rPr>
          <w:rFonts w:cstheme="minorHAnsi"/>
          <w:color w:val="000000"/>
          <w:sz w:val="20"/>
          <w:szCs w:val="20"/>
        </w:rPr>
        <w:t xml:space="preserve">OŽPZ </w:t>
      </w:r>
      <w:proofErr w:type="spellStart"/>
      <w:r w:rsidRPr="00573566">
        <w:rPr>
          <w:rFonts w:cstheme="minorHAnsi"/>
          <w:color w:val="000000"/>
          <w:sz w:val="20"/>
          <w:szCs w:val="20"/>
        </w:rPr>
        <w:t>KrÚ</w:t>
      </w:r>
      <w:proofErr w:type="spellEnd"/>
      <w:r w:rsidRPr="00573566">
        <w:rPr>
          <w:rFonts w:cstheme="minorHAnsi"/>
          <w:color w:val="000000"/>
          <w:sz w:val="20"/>
          <w:szCs w:val="20"/>
        </w:rPr>
        <w:t xml:space="preserve"> Kraje Vysočina dle přílohy 8 k zákonu EIA v předloženém návrhu posuzoval: </w:t>
      </w:r>
    </w:p>
    <w:p w14:paraId="5E93A476" w14:textId="77777777" w:rsidR="00573566" w:rsidRDefault="00573566" w:rsidP="00573566">
      <w:pPr>
        <w:autoSpaceDE w:val="0"/>
        <w:autoSpaceDN w:val="0"/>
        <w:adjustRightInd w:val="0"/>
        <w:spacing w:after="0" w:line="240" w:lineRule="auto"/>
        <w:jc w:val="both"/>
        <w:rPr>
          <w:rFonts w:cstheme="minorHAnsi"/>
          <w:color w:val="000000"/>
          <w:sz w:val="20"/>
          <w:szCs w:val="20"/>
        </w:rPr>
      </w:pPr>
    </w:p>
    <w:p w14:paraId="2AD0F736" w14:textId="61A6FF0E" w:rsidR="00573566" w:rsidRDefault="00573566" w:rsidP="00573566">
      <w:pPr>
        <w:autoSpaceDE w:val="0"/>
        <w:autoSpaceDN w:val="0"/>
        <w:adjustRightInd w:val="0"/>
        <w:spacing w:after="0" w:line="240" w:lineRule="auto"/>
        <w:jc w:val="both"/>
        <w:rPr>
          <w:rFonts w:cstheme="minorHAnsi"/>
          <w:color w:val="000000"/>
          <w:sz w:val="20"/>
          <w:szCs w:val="20"/>
        </w:rPr>
      </w:pPr>
      <w:r w:rsidRPr="00573566">
        <w:rPr>
          <w:rFonts w:cstheme="minorHAnsi"/>
          <w:color w:val="000000"/>
          <w:sz w:val="20"/>
          <w:szCs w:val="20"/>
        </w:rPr>
        <w:t xml:space="preserve">A. Obsah koncepce a na základě toho konstatuje, že zpracování variant se nepožaduje. Z hlediska cíle návrhu změny územního plánu Humpolec, jeho podrobnosti a jeho potenciálních vlivů na životní prostředí a veřejné zdraví je </w:t>
      </w:r>
      <w:proofErr w:type="spellStart"/>
      <w:r w:rsidRPr="00573566">
        <w:rPr>
          <w:rFonts w:cstheme="minorHAnsi"/>
          <w:color w:val="000000"/>
          <w:sz w:val="20"/>
          <w:szCs w:val="20"/>
        </w:rPr>
        <w:t>jednovariantní</w:t>
      </w:r>
      <w:proofErr w:type="spellEnd"/>
      <w:r w:rsidRPr="00573566">
        <w:rPr>
          <w:rFonts w:cstheme="minorHAnsi"/>
          <w:color w:val="000000"/>
          <w:sz w:val="20"/>
          <w:szCs w:val="20"/>
        </w:rPr>
        <w:t xml:space="preserve"> řešení dostačující (bod 1a přílohy 8 k zákonu EIA). Základní koncepce rozvoje území ani prostorové uspořádání území obce se změnou zásadně nemění. Záměr realizovaný na základě předkládané koncepce nestanoví rámec pro budoucí povolení záměrů dle přílohy č. 1 k zákonu EIA (1b přílohy 8 k zákonu EIA). Předpokládaný přínos posouzení územně plánovací dokumentace na životní prostředí je ve vztahu k posouzení jiných koncepcí zpracovávaných na odlišných úrovních minimální (1c přílohy 8 k zákonu EIA). Změna územně plánovací dokumentace neřeší začlenění požadavků na ochranu životního prostředí a veřejného zdraví (1d přílohy 8 k zákonu EIA). Koncepce bude mít vliv na zajištění předpokladů pro udržitelný rozvoj území (1e přílohy 8 k zákonu EIA), neboť navrhuje plochy pro bydlení a mírně navyšuje využití ploch pro výrobu. V předmětném území nejsou známy problémy životního prostředí a veřejného zdraví, které jsou závažné pro koncepci a měly by být řešeny (1f přílohy 8 k zákonu EIA). Předložený návrh neobsahuje takové změny, které by představovaly významné dopady do oblastí uplatňování práva životního prostředí EU (1g přílohy 8 k zákonu EIA). </w:t>
      </w:r>
    </w:p>
    <w:p w14:paraId="73C0BB75" w14:textId="77777777" w:rsidR="00573566" w:rsidRPr="00573566" w:rsidRDefault="00573566" w:rsidP="00573566">
      <w:pPr>
        <w:autoSpaceDE w:val="0"/>
        <w:autoSpaceDN w:val="0"/>
        <w:adjustRightInd w:val="0"/>
        <w:spacing w:after="0" w:line="240" w:lineRule="auto"/>
        <w:jc w:val="both"/>
        <w:rPr>
          <w:rFonts w:cstheme="minorHAnsi"/>
        </w:rPr>
      </w:pPr>
    </w:p>
    <w:p w14:paraId="2DA88ABD" w14:textId="77777777" w:rsidR="00573566" w:rsidRPr="00573566" w:rsidRDefault="00573566" w:rsidP="00573566">
      <w:pPr>
        <w:autoSpaceDE w:val="0"/>
        <w:autoSpaceDN w:val="0"/>
        <w:adjustRightInd w:val="0"/>
        <w:spacing w:after="0" w:line="240" w:lineRule="auto"/>
        <w:jc w:val="both"/>
        <w:rPr>
          <w:rFonts w:cstheme="minorHAnsi"/>
          <w:sz w:val="20"/>
          <w:szCs w:val="20"/>
        </w:rPr>
      </w:pPr>
      <w:r w:rsidRPr="00573566">
        <w:rPr>
          <w:rFonts w:cstheme="minorHAnsi"/>
          <w:sz w:val="20"/>
          <w:szCs w:val="20"/>
        </w:rPr>
        <w:t xml:space="preserve">B. Charakteristiku vlivů koncepce na životní prostředí a veřejné zdraví a charakteristiku dotčeného území, na jejichž základě konstatuje, že změna územního plánu nebude území obce zatěžovat nad míru únosného zatížení, ať již jednotlivě nebo kumulativně, má být zachována stávající koncepce rozvoje obce. Přeshraniční vlivy jsou u koncepce vyloučeny. V rámci předloženého návrhu změny č. 6 územního plánu Humpolec dojde k vlivům trvalým a nevratným (např. zábor půdy). Nedojde však k závažnému a rozsáhlému vlivu na životní prostředí a veřejné zdraví, protože koncepcí nedojde k zásadní změně v území. K negativnímu dopadu na oblasti nebo krajiny s uznávaným statusem ochrany na národní, komunitární nebo mezinárodní úrovni nedojde. V části předmětného území se sice nachází evropsky významné lokality č. CZ0214016 Želivka, č. CZ06113321 Jankovský potok a č. CZ0614132 Kamenický rybník, avšak dle obsahu změny územního plánu se nepředpokládají změny v jejich </w:t>
      </w:r>
      <w:r w:rsidRPr="00573566">
        <w:rPr>
          <w:rFonts w:cstheme="minorHAnsi"/>
          <w:sz w:val="20"/>
          <w:szCs w:val="20"/>
        </w:rPr>
        <w:lastRenderedPageBreak/>
        <w:t xml:space="preserve">blízkosti, bude zachována stávající koncepce, která neměla negativní vliv na EVL a negativní dopady na předměty ochrany nebo celistvost a dle obsahu změny se ani takové záměry nepředpokládají. Příslušný orgán ochrany přírody uvedl, že koncepce svou věcnou povahou nemá potenciál způsobit přímé, nepřímé či sekundární vlivy na celistvost a předměty ochrany EVL. Příslušný úřad neshledal žádnou z charakteristik vlivů koncepce na životní prostředí a veřejné zdraví, ani charakteristiku dotčeného území, zejména s ohledem na pravděpodobnost, dobu trvání, četnost a vratnost vlivů, kumulativní a synergickou povahu vlivů, důležitost a zranitelnost oblasti, za významnou do té míry, aby bylo nutné tyto vlivy posoudit podle zákona EIA. Závažnost a rozsah vlivů lze vyloučit, jelikož nebyly identifikovány žádné jako významné. Rizika pro životní prostředí a veřejné zdraví z provedení koncepce nejsou významná </w:t>
      </w:r>
    </w:p>
    <w:p w14:paraId="35DF5060" w14:textId="77777777" w:rsidR="00573566" w:rsidRPr="00573566" w:rsidRDefault="00573566" w:rsidP="00573566">
      <w:pPr>
        <w:autoSpaceDE w:val="0"/>
        <w:autoSpaceDN w:val="0"/>
        <w:adjustRightInd w:val="0"/>
        <w:spacing w:after="0" w:line="240" w:lineRule="auto"/>
        <w:jc w:val="both"/>
        <w:rPr>
          <w:rFonts w:cstheme="minorHAnsi"/>
          <w:sz w:val="20"/>
          <w:szCs w:val="20"/>
        </w:rPr>
      </w:pPr>
    </w:p>
    <w:p w14:paraId="531B32F0" w14:textId="77777777" w:rsidR="00573566" w:rsidRPr="00573566" w:rsidRDefault="00573566" w:rsidP="00573566">
      <w:pPr>
        <w:autoSpaceDE w:val="0"/>
        <w:autoSpaceDN w:val="0"/>
        <w:adjustRightInd w:val="0"/>
        <w:spacing w:after="0" w:line="240" w:lineRule="auto"/>
        <w:jc w:val="both"/>
        <w:rPr>
          <w:rFonts w:cstheme="minorHAnsi"/>
          <w:sz w:val="20"/>
          <w:szCs w:val="20"/>
        </w:rPr>
      </w:pPr>
      <w:r w:rsidRPr="00573566">
        <w:rPr>
          <w:rFonts w:cstheme="minorHAnsi"/>
          <w:sz w:val="20"/>
          <w:szCs w:val="20"/>
        </w:rPr>
        <w:t xml:space="preserve">C. Lze uzavřít, že na základě porovnání koncepce s výše uvedenými kritérii přílohy č. 8 k zákonu EIA a předložených podkladů příslušný úřad dospěl k závěru, že posouzení vlivů návrhu změny č. 6 územního plánu Humpolec na životní prostředí by bylo pouze formální procedurou bez dalšího přínosu pro ochranu životního prostředí. Posouzení koncepce by nepřineslo ve vztahu k posouzení jiných koncepcí zpracovávaných na odlišných úrovních v téže oblasti obsahově jiné výsledky a předpokládaný přínos posouzení na životní prostředí je proto minimální. Návrh změny územního plánu nepředpokládá takový rozvoj obce, který by měl závažný vliv na životní prostředí. </w:t>
      </w:r>
    </w:p>
    <w:p w14:paraId="557E06A4" w14:textId="77777777" w:rsidR="00573566" w:rsidRPr="00573566" w:rsidRDefault="00573566" w:rsidP="00573566">
      <w:pPr>
        <w:autoSpaceDE w:val="0"/>
        <w:autoSpaceDN w:val="0"/>
        <w:adjustRightInd w:val="0"/>
        <w:spacing w:after="0" w:line="240" w:lineRule="auto"/>
        <w:jc w:val="both"/>
        <w:rPr>
          <w:rFonts w:cstheme="minorHAnsi"/>
          <w:sz w:val="20"/>
          <w:szCs w:val="20"/>
        </w:rPr>
      </w:pPr>
    </w:p>
    <w:p w14:paraId="12CC9EE2" w14:textId="2825892D" w:rsidR="00573566" w:rsidRDefault="00573566" w:rsidP="00573566">
      <w:pPr>
        <w:autoSpaceDE w:val="0"/>
        <w:autoSpaceDN w:val="0"/>
        <w:adjustRightInd w:val="0"/>
        <w:spacing w:after="0" w:line="240" w:lineRule="auto"/>
        <w:jc w:val="both"/>
        <w:rPr>
          <w:rFonts w:cstheme="minorHAnsi"/>
          <w:sz w:val="20"/>
          <w:szCs w:val="20"/>
        </w:rPr>
      </w:pPr>
      <w:r w:rsidRPr="00573566">
        <w:rPr>
          <w:rFonts w:cstheme="minorHAnsi"/>
          <w:sz w:val="20"/>
          <w:szCs w:val="20"/>
        </w:rPr>
        <w:t xml:space="preserve">OŽPZ </w:t>
      </w:r>
      <w:proofErr w:type="spellStart"/>
      <w:r w:rsidRPr="00573566">
        <w:rPr>
          <w:rFonts w:cstheme="minorHAnsi"/>
          <w:sz w:val="20"/>
          <w:szCs w:val="20"/>
        </w:rPr>
        <w:t>KrÚ</w:t>
      </w:r>
      <w:proofErr w:type="spellEnd"/>
      <w:r w:rsidRPr="00573566">
        <w:rPr>
          <w:rFonts w:cstheme="minorHAnsi"/>
          <w:sz w:val="20"/>
          <w:szCs w:val="20"/>
        </w:rPr>
        <w:t xml:space="preserve"> Kraje Vysočina však upozorňuje na § 4 odst. 4 stavebního zákona, kdy mohou dotčené orgány v téže věci uplatňovat navazující stanoviska na základě </w:t>
      </w:r>
      <w:r w:rsidRPr="00573566">
        <w:rPr>
          <w:rFonts w:cstheme="minorHAnsi"/>
          <w:b/>
          <w:bCs/>
          <w:sz w:val="20"/>
          <w:szCs w:val="20"/>
        </w:rPr>
        <w:t xml:space="preserve">nově zjištěných a doložených skutečností </w:t>
      </w:r>
      <w:r w:rsidRPr="00573566">
        <w:rPr>
          <w:rFonts w:cstheme="minorHAnsi"/>
          <w:sz w:val="20"/>
          <w:szCs w:val="20"/>
        </w:rPr>
        <w:t xml:space="preserve">nebo skutečností vyplývající z větší podrobnosti pořízené územně plánovací dokumentace. Tedy v případě, že dojde v návrhu územního plánu k neúměrnému nárůstu návrhových ploch, umístění ploch s různým funkčním využitím v těsné návaznosti tak, že by mohlo dojít k ovlivnění veřejného zdraví, ploch umístěných do volné krajiny, vymezení ploch pro umístění záměrů dle přílohy č. 1 zákona EIA ap., </w:t>
      </w:r>
      <w:r w:rsidRPr="00573566">
        <w:rPr>
          <w:rFonts w:cstheme="minorHAnsi"/>
          <w:b/>
          <w:bCs/>
          <w:sz w:val="20"/>
          <w:szCs w:val="20"/>
        </w:rPr>
        <w:t>může krajský úřad v průběhu projednání návrhu územního plánu uplatnit požadavek na zpracování vyhodnocení vlivů územního plánu na životní prostředí i v následujících fázích projednávání</w:t>
      </w:r>
      <w:r w:rsidRPr="00573566">
        <w:rPr>
          <w:rFonts w:cstheme="minorHAnsi"/>
          <w:sz w:val="20"/>
          <w:szCs w:val="20"/>
        </w:rPr>
        <w:t>.</w:t>
      </w:r>
    </w:p>
    <w:p w14:paraId="430C5D69" w14:textId="4C686BB9" w:rsidR="00C37975" w:rsidRDefault="00C37975" w:rsidP="00573566">
      <w:pPr>
        <w:autoSpaceDE w:val="0"/>
        <w:autoSpaceDN w:val="0"/>
        <w:adjustRightInd w:val="0"/>
        <w:spacing w:after="0" w:line="240" w:lineRule="auto"/>
        <w:jc w:val="both"/>
        <w:rPr>
          <w:rFonts w:cstheme="minorHAnsi"/>
          <w:sz w:val="20"/>
          <w:szCs w:val="20"/>
        </w:rPr>
      </w:pPr>
    </w:p>
    <w:p w14:paraId="5CF9653B" w14:textId="66AD7E25" w:rsidR="00C37975" w:rsidRDefault="00C37975" w:rsidP="00573566">
      <w:pPr>
        <w:autoSpaceDE w:val="0"/>
        <w:autoSpaceDN w:val="0"/>
        <w:adjustRightInd w:val="0"/>
        <w:spacing w:after="0" w:line="240" w:lineRule="auto"/>
        <w:jc w:val="both"/>
        <w:rPr>
          <w:rFonts w:cstheme="minorHAnsi"/>
          <w:sz w:val="20"/>
          <w:szCs w:val="20"/>
        </w:rPr>
      </w:pPr>
    </w:p>
    <w:p w14:paraId="28CD38FE" w14:textId="64104329" w:rsidR="00C37975" w:rsidRDefault="00C37975" w:rsidP="00573566">
      <w:pPr>
        <w:autoSpaceDE w:val="0"/>
        <w:autoSpaceDN w:val="0"/>
        <w:adjustRightInd w:val="0"/>
        <w:spacing w:after="0" w:line="240" w:lineRule="auto"/>
        <w:jc w:val="both"/>
        <w:rPr>
          <w:rFonts w:cstheme="minorHAnsi"/>
          <w:sz w:val="20"/>
          <w:szCs w:val="20"/>
        </w:rPr>
      </w:pPr>
    </w:p>
    <w:p w14:paraId="5EED6265" w14:textId="53E4A91D" w:rsidR="00C37975" w:rsidRDefault="00C37975" w:rsidP="00573566">
      <w:pPr>
        <w:autoSpaceDE w:val="0"/>
        <w:autoSpaceDN w:val="0"/>
        <w:adjustRightInd w:val="0"/>
        <w:spacing w:after="0" w:line="240" w:lineRule="auto"/>
        <w:jc w:val="both"/>
        <w:rPr>
          <w:rFonts w:cstheme="minorHAnsi"/>
          <w:sz w:val="20"/>
          <w:szCs w:val="20"/>
        </w:rPr>
      </w:pPr>
    </w:p>
    <w:p w14:paraId="06389102" w14:textId="739B23A7" w:rsidR="00C37975" w:rsidRDefault="00C37975" w:rsidP="00573566">
      <w:pPr>
        <w:autoSpaceDE w:val="0"/>
        <w:autoSpaceDN w:val="0"/>
        <w:adjustRightInd w:val="0"/>
        <w:spacing w:after="0" w:line="240" w:lineRule="auto"/>
        <w:jc w:val="both"/>
        <w:rPr>
          <w:rFonts w:cstheme="minorHAnsi"/>
          <w:sz w:val="20"/>
          <w:szCs w:val="20"/>
        </w:rPr>
      </w:pPr>
    </w:p>
    <w:p w14:paraId="21B3B33C" w14:textId="05EFB820" w:rsidR="001E2B25" w:rsidRDefault="001E2B25" w:rsidP="00573566">
      <w:pPr>
        <w:autoSpaceDE w:val="0"/>
        <w:autoSpaceDN w:val="0"/>
        <w:adjustRightInd w:val="0"/>
        <w:spacing w:after="0" w:line="240" w:lineRule="auto"/>
        <w:jc w:val="both"/>
        <w:rPr>
          <w:rFonts w:cstheme="minorHAnsi"/>
          <w:sz w:val="20"/>
          <w:szCs w:val="20"/>
        </w:rPr>
      </w:pPr>
    </w:p>
    <w:p w14:paraId="5877675C" w14:textId="77C5160D" w:rsidR="001E2B25" w:rsidRDefault="001E2B25" w:rsidP="00573566">
      <w:pPr>
        <w:autoSpaceDE w:val="0"/>
        <w:autoSpaceDN w:val="0"/>
        <w:adjustRightInd w:val="0"/>
        <w:spacing w:after="0" w:line="240" w:lineRule="auto"/>
        <w:jc w:val="both"/>
        <w:rPr>
          <w:rFonts w:cstheme="minorHAnsi"/>
          <w:sz w:val="20"/>
          <w:szCs w:val="20"/>
        </w:rPr>
      </w:pPr>
    </w:p>
    <w:p w14:paraId="5EEBE48F" w14:textId="1AAC3B43" w:rsidR="001E2B25" w:rsidRDefault="001E2B25" w:rsidP="00573566">
      <w:pPr>
        <w:autoSpaceDE w:val="0"/>
        <w:autoSpaceDN w:val="0"/>
        <w:adjustRightInd w:val="0"/>
        <w:spacing w:after="0" w:line="240" w:lineRule="auto"/>
        <w:jc w:val="both"/>
        <w:rPr>
          <w:rFonts w:cstheme="minorHAnsi"/>
          <w:sz w:val="20"/>
          <w:szCs w:val="20"/>
        </w:rPr>
      </w:pPr>
    </w:p>
    <w:p w14:paraId="5C6A2FBD" w14:textId="70B63A8D" w:rsidR="001E2B25" w:rsidRDefault="001E2B25" w:rsidP="00573566">
      <w:pPr>
        <w:autoSpaceDE w:val="0"/>
        <w:autoSpaceDN w:val="0"/>
        <w:adjustRightInd w:val="0"/>
        <w:spacing w:after="0" w:line="240" w:lineRule="auto"/>
        <w:jc w:val="both"/>
        <w:rPr>
          <w:rFonts w:cstheme="minorHAnsi"/>
          <w:sz w:val="20"/>
          <w:szCs w:val="20"/>
        </w:rPr>
      </w:pPr>
    </w:p>
    <w:p w14:paraId="19F12BB6" w14:textId="54269B97" w:rsidR="001E2B25" w:rsidRDefault="001E2B25" w:rsidP="00573566">
      <w:pPr>
        <w:autoSpaceDE w:val="0"/>
        <w:autoSpaceDN w:val="0"/>
        <w:adjustRightInd w:val="0"/>
        <w:spacing w:after="0" w:line="240" w:lineRule="auto"/>
        <w:jc w:val="both"/>
        <w:rPr>
          <w:rFonts w:cstheme="minorHAnsi"/>
          <w:sz w:val="20"/>
          <w:szCs w:val="20"/>
        </w:rPr>
      </w:pPr>
    </w:p>
    <w:p w14:paraId="682BCBB7" w14:textId="73331FD7" w:rsidR="001E2B25" w:rsidRDefault="001E2B25" w:rsidP="00573566">
      <w:pPr>
        <w:autoSpaceDE w:val="0"/>
        <w:autoSpaceDN w:val="0"/>
        <w:adjustRightInd w:val="0"/>
        <w:spacing w:after="0" w:line="240" w:lineRule="auto"/>
        <w:jc w:val="both"/>
        <w:rPr>
          <w:rFonts w:cstheme="minorHAnsi"/>
          <w:sz w:val="20"/>
          <w:szCs w:val="20"/>
        </w:rPr>
      </w:pPr>
    </w:p>
    <w:p w14:paraId="0B597EAF" w14:textId="035DB18E" w:rsidR="001E2B25" w:rsidRDefault="001E2B25" w:rsidP="00573566">
      <w:pPr>
        <w:autoSpaceDE w:val="0"/>
        <w:autoSpaceDN w:val="0"/>
        <w:adjustRightInd w:val="0"/>
        <w:spacing w:after="0" w:line="240" w:lineRule="auto"/>
        <w:jc w:val="both"/>
        <w:rPr>
          <w:rFonts w:cstheme="minorHAnsi"/>
          <w:sz w:val="20"/>
          <w:szCs w:val="20"/>
        </w:rPr>
      </w:pPr>
    </w:p>
    <w:p w14:paraId="3C714DFB" w14:textId="61C97544" w:rsidR="001E2B25" w:rsidRDefault="001E2B25" w:rsidP="00573566">
      <w:pPr>
        <w:autoSpaceDE w:val="0"/>
        <w:autoSpaceDN w:val="0"/>
        <w:adjustRightInd w:val="0"/>
        <w:spacing w:after="0" w:line="240" w:lineRule="auto"/>
        <w:jc w:val="both"/>
        <w:rPr>
          <w:rFonts w:cstheme="minorHAnsi"/>
          <w:sz w:val="20"/>
          <w:szCs w:val="20"/>
        </w:rPr>
      </w:pPr>
    </w:p>
    <w:p w14:paraId="08A49ECD" w14:textId="2E6CE3EF" w:rsidR="001E2B25" w:rsidRDefault="001E2B25" w:rsidP="00573566">
      <w:pPr>
        <w:autoSpaceDE w:val="0"/>
        <w:autoSpaceDN w:val="0"/>
        <w:adjustRightInd w:val="0"/>
        <w:spacing w:after="0" w:line="240" w:lineRule="auto"/>
        <w:jc w:val="both"/>
        <w:rPr>
          <w:rFonts w:cstheme="minorHAnsi"/>
          <w:sz w:val="20"/>
          <w:szCs w:val="20"/>
        </w:rPr>
      </w:pPr>
    </w:p>
    <w:p w14:paraId="227109EA" w14:textId="6596116D" w:rsidR="001E2B25" w:rsidRDefault="001E2B25" w:rsidP="00573566">
      <w:pPr>
        <w:autoSpaceDE w:val="0"/>
        <w:autoSpaceDN w:val="0"/>
        <w:adjustRightInd w:val="0"/>
        <w:spacing w:after="0" w:line="240" w:lineRule="auto"/>
        <w:jc w:val="both"/>
        <w:rPr>
          <w:rFonts w:cstheme="minorHAnsi"/>
          <w:sz w:val="20"/>
          <w:szCs w:val="20"/>
        </w:rPr>
      </w:pPr>
    </w:p>
    <w:p w14:paraId="49275E03" w14:textId="064E63A6" w:rsidR="001E2B25" w:rsidRDefault="001E2B25" w:rsidP="00573566">
      <w:pPr>
        <w:autoSpaceDE w:val="0"/>
        <w:autoSpaceDN w:val="0"/>
        <w:adjustRightInd w:val="0"/>
        <w:spacing w:after="0" w:line="240" w:lineRule="auto"/>
        <w:jc w:val="both"/>
        <w:rPr>
          <w:rFonts w:cstheme="minorHAnsi"/>
          <w:sz w:val="20"/>
          <w:szCs w:val="20"/>
        </w:rPr>
      </w:pPr>
    </w:p>
    <w:p w14:paraId="08518085" w14:textId="39BC1E0C" w:rsidR="001E2B25" w:rsidRDefault="001E2B25" w:rsidP="00573566">
      <w:pPr>
        <w:autoSpaceDE w:val="0"/>
        <w:autoSpaceDN w:val="0"/>
        <w:adjustRightInd w:val="0"/>
        <w:spacing w:after="0" w:line="240" w:lineRule="auto"/>
        <w:jc w:val="both"/>
        <w:rPr>
          <w:rFonts w:cstheme="minorHAnsi"/>
          <w:sz w:val="20"/>
          <w:szCs w:val="20"/>
        </w:rPr>
      </w:pPr>
    </w:p>
    <w:p w14:paraId="00D980E3" w14:textId="333245BA" w:rsidR="001E2B25" w:rsidRDefault="001E2B25" w:rsidP="00573566">
      <w:pPr>
        <w:autoSpaceDE w:val="0"/>
        <w:autoSpaceDN w:val="0"/>
        <w:adjustRightInd w:val="0"/>
        <w:spacing w:after="0" w:line="240" w:lineRule="auto"/>
        <w:jc w:val="both"/>
        <w:rPr>
          <w:rFonts w:cstheme="minorHAnsi"/>
          <w:sz w:val="20"/>
          <w:szCs w:val="20"/>
        </w:rPr>
      </w:pPr>
    </w:p>
    <w:p w14:paraId="2AA9D26E" w14:textId="4FFA8D7B" w:rsidR="001E2B25" w:rsidRDefault="001E2B25" w:rsidP="00573566">
      <w:pPr>
        <w:autoSpaceDE w:val="0"/>
        <w:autoSpaceDN w:val="0"/>
        <w:adjustRightInd w:val="0"/>
        <w:spacing w:after="0" w:line="240" w:lineRule="auto"/>
        <w:jc w:val="both"/>
        <w:rPr>
          <w:rFonts w:cstheme="minorHAnsi"/>
          <w:sz w:val="20"/>
          <w:szCs w:val="20"/>
        </w:rPr>
      </w:pPr>
    </w:p>
    <w:p w14:paraId="5A127CC3" w14:textId="12493B88" w:rsidR="001E2B25" w:rsidRDefault="001E2B25" w:rsidP="00573566">
      <w:pPr>
        <w:autoSpaceDE w:val="0"/>
        <w:autoSpaceDN w:val="0"/>
        <w:adjustRightInd w:val="0"/>
        <w:spacing w:after="0" w:line="240" w:lineRule="auto"/>
        <w:jc w:val="both"/>
        <w:rPr>
          <w:rFonts w:cstheme="minorHAnsi"/>
          <w:sz w:val="20"/>
          <w:szCs w:val="20"/>
        </w:rPr>
      </w:pPr>
    </w:p>
    <w:p w14:paraId="1E7D7918" w14:textId="4E9B5965" w:rsidR="001E2B25" w:rsidRDefault="001E2B25" w:rsidP="00573566">
      <w:pPr>
        <w:autoSpaceDE w:val="0"/>
        <w:autoSpaceDN w:val="0"/>
        <w:adjustRightInd w:val="0"/>
        <w:spacing w:after="0" w:line="240" w:lineRule="auto"/>
        <w:jc w:val="both"/>
        <w:rPr>
          <w:rFonts w:cstheme="minorHAnsi"/>
          <w:sz w:val="20"/>
          <w:szCs w:val="20"/>
        </w:rPr>
      </w:pPr>
    </w:p>
    <w:p w14:paraId="38C16310" w14:textId="6E0241D0" w:rsidR="001E2B25" w:rsidRDefault="001E2B25" w:rsidP="00573566">
      <w:pPr>
        <w:autoSpaceDE w:val="0"/>
        <w:autoSpaceDN w:val="0"/>
        <w:adjustRightInd w:val="0"/>
        <w:spacing w:after="0" w:line="240" w:lineRule="auto"/>
        <w:jc w:val="both"/>
        <w:rPr>
          <w:rFonts w:cstheme="minorHAnsi"/>
          <w:sz w:val="20"/>
          <w:szCs w:val="20"/>
        </w:rPr>
      </w:pPr>
    </w:p>
    <w:p w14:paraId="67A3C311" w14:textId="107F62C8" w:rsidR="001E2B25" w:rsidRDefault="001E2B25" w:rsidP="00573566">
      <w:pPr>
        <w:autoSpaceDE w:val="0"/>
        <w:autoSpaceDN w:val="0"/>
        <w:adjustRightInd w:val="0"/>
        <w:spacing w:after="0" w:line="240" w:lineRule="auto"/>
        <w:jc w:val="both"/>
        <w:rPr>
          <w:rFonts w:cstheme="minorHAnsi"/>
          <w:sz w:val="20"/>
          <w:szCs w:val="20"/>
        </w:rPr>
      </w:pPr>
    </w:p>
    <w:p w14:paraId="01FD52F3" w14:textId="6E63E1E8" w:rsidR="001E2B25" w:rsidRDefault="001E2B25" w:rsidP="00573566">
      <w:pPr>
        <w:autoSpaceDE w:val="0"/>
        <w:autoSpaceDN w:val="0"/>
        <w:adjustRightInd w:val="0"/>
        <w:spacing w:after="0" w:line="240" w:lineRule="auto"/>
        <w:jc w:val="both"/>
        <w:rPr>
          <w:rFonts w:cstheme="minorHAnsi"/>
          <w:sz w:val="20"/>
          <w:szCs w:val="20"/>
        </w:rPr>
      </w:pPr>
    </w:p>
    <w:p w14:paraId="08DE72E1" w14:textId="58E9D404" w:rsidR="001E2B25" w:rsidRDefault="001E2B25" w:rsidP="00573566">
      <w:pPr>
        <w:autoSpaceDE w:val="0"/>
        <w:autoSpaceDN w:val="0"/>
        <w:adjustRightInd w:val="0"/>
        <w:spacing w:after="0" w:line="240" w:lineRule="auto"/>
        <w:jc w:val="both"/>
        <w:rPr>
          <w:rFonts w:cstheme="minorHAnsi"/>
          <w:sz w:val="20"/>
          <w:szCs w:val="20"/>
        </w:rPr>
      </w:pPr>
    </w:p>
    <w:p w14:paraId="1D7772B9" w14:textId="0A78F1CF" w:rsidR="001E2B25" w:rsidRDefault="001E2B25" w:rsidP="00573566">
      <w:pPr>
        <w:autoSpaceDE w:val="0"/>
        <w:autoSpaceDN w:val="0"/>
        <w:adjustRightInd w:val="0"/>
        <w:spacing w:after="0" w:line="240" w:lineRule="auto"/>
        <w:jc w:val="both"/>
        <w:rPr>
          <w:rFonts w:cstheme="minorHAnsi"/>
          <w:sz w:val="20"/>
          <w:szCs w:val="20"/>
        </w:rPr>
      </w:pPr>
    </w:p>
    <w:p w14:paraId="5CE15A6E" w14:textId="4C570BB2" w:rsidR="001E2B25" w:rsidRDefault="001E2B25" w:rsidP="00573566">
      <w:pPr>
        <w:autoSpaceDE w:val="0"/>
        <w:autoSpaceDN w:val="0"/>
        <w:adjustRightInd w:val="0"/>
        <w:spacing w:after="0" w:line="240" w:lineRule="auto"/>
        <w:jc w:val="both"/>
        <w:rPr>
          <w:rFonts w:cstheme="minorHAnsi"/>
          <w:sz w:val="20"/>
          <w:szCs w:val="20"/>
        </w:rPr>
      </w:pPr>
    </w:p>
    <w:p w14:paraId="42688E6B" w14:textId="77777777" w:rsidR="001E2B25" w:rsidRDefault="001E2B25" w:rsidP="00573566">
      <w:pPr>
        <w:autoSpaceDE w:val="0"/>
        <w:autoSpaceDN w:val="0"/>
        <w:adjustRightInd w:val="0"/>
        <w:spacing w:after="0" w:line="240" w:lineRule="auto"/>
        <w:jc w:val="both"/>
        <w:rPr>
          <w:rFonts w:cstheme="minorHAnsi"/>
          <w:sz w:val="20"/>
          <w:szCs w:val="20"/>
        </w:rPr>
      </w:pPr>
    </w:p>
    <w:p w14:paraId="0E383BBF" w14:textId="77777777" w:rsidR="00F87DBA" w:rsidRDefault="00F87DBA" w:rsidP="00C37975">
      <w:pPr>
        <w:rPr>
          <w:sz w:val="24"/>
          <w:szCs w:val="24"/>
        </w:rPr>
      </w:pPr>
    </w:p>
    <w:p w14:paraId="5260FE23" w14:textId="68E7586D" w:rsidR="00C37975" w:rsidRDefault="00C37975" w:rsidP="00C37975">
      <w:pPr>
        <w:rPr>
          <w:sz w:val="24"/>
          <w:szCs w:val="24"/>
        </w:rPr>
      </w:pPr>
      <w:r w:rsidRPr="00B51EB1">
        <w:rPr>
          <w:sz w:val="24"/>
          <w:szCs w:val="24"/>
        </w:rPr>
        <w:lastRenderedPageBreak/>
        <w:t>Zadání Změny č</w:t>
      </w:r>
      <w:r>
        <w:rPr>
          <w:sz w:val="24"/>
          <w:szCs w:val="24"/>
        </w:rPr>
        <w:t>íslo</w:t>
      </w:r>
      <w:r w:rsidRPr="00B51EB1">
        <w:rPr>
          <w:sz w:val="24"/>
          <w:szCs w:val="24"/>
        </w:rPr>
        <w:t xml:space="preserve"> </w:t>
      </w:r>
      <w:r>
        <w:rPr>
          <w:sz w:val="24"/>
          <w:szCs w:val="24"/>
        </w:rPr>
        <w:t>6</w:t>
      </w:r>
      <w:r w:rsidRPr="00B51EB1">
        <w:rPr>
          <w:sz w:val="24"/>
          <w:szCs w:val="24"/>
        </w:rPr>
        <w:t xml:space="preserve"> Územního plánu </w:t>
      </w:r>
      <w:r>
        <w:rPr>
          <w:sz w:val="24"/>
          <w:szCs w:val="24"/>
        </w:rPr>
        <w:t>Humpolec</w:t>
      </w:r>
      <w:r w:rsidRPr="00B51EB1">
        <w:rPr>
          <w:sz w:val="24"/>
          <w:szCs w:val="24"/>
        </w:rPr>
        <w:t xml:space="preserve"> bylo schváleno Zastupitelstvem </w:t>
      </w:r>
      <w:r>
        <w:rPr>
          <w:sz w:val="24"/>
          <w:szCs w:val="24"/>
        </w:rPr>
        <w:t>města Humpolec</w:t>
      </w:r>
    </w:p>
    <w:p w14:paraId="6E0274BB" w14:textId="77777777" w:rsidR="00C37975" w:rsidRDefault="00C37975" w:rsidP="00C37975">
      <w:pPr>
        <w:rPr>
          <w:sz w:val="24"/>
          <w:szCs w:val="24"/>
        </w:rPr>
      </w:pPr>
    </w:p>
    <w:p w14:paraId="6F4518FA" w14:textId="77777777" w:rsidR="00C37975" w:rsidRDefault="00C37975" w:rsidP="00C37975">
      <w:pPr>
        <w:rPr>
          <w:sz w:val="24"/>
          <w:szCs w:val="24"/>
        </w:rPr>
      </w:pPr>
    </w:p>
    <w:p w14:paraId="48DC1027" w14:textId="77777777" w:rsidR="00C37975" w:rsidRPr="00B51EB1" w:rsidRDefault="00C37975" w:rsidP="00C37975">
      <w:pPr>
        <w:rPr>
          <w:sz w:val="24"/>
          <w:szCs w:val="24"/>
        </w:rPr>
      </w:pPr>
      <w:r w:rsidRPr="00B51EB1">
        <w:rPr>
          <w:sz w:val="24"/>
          <w:szCs w:val="24"/>
        </w:rPr>
        <w:t xml:space="preserve">dne …………………………, pod </w:t>
      </w:r>
      <w:proofErr w:type="spellStart"/>
      <w:r w:rsidRPr="00B51EB1">
        <w:rPr>
          <w:sz w:val="24"/>
          <w:szCs w:val="24"/>
        </w:rPr>
        <w:t>č.j</w:t>
      </w:r>
      <w:proofErr w:type="spellEnd"/>
      <w:r w:rsidRPr="00B51EB1">
        <w:rPr>
          <w:sz w:val="24"/>
          <w:szCs w:val="24"/>
        </w:rPr>
        <w:t>………………………….</w:t>
      </w:r>
    </w:p>
    <w:p w14:paraId="3D648036" w14:textId="77777777" w:rsidR="00C37975" w:rsidRDefault="00C37975" w:rsidP="00C37975">
      <w:pPr>
        <w:rPr>
          <w:sz w:val="24"/>
          <w:szCs w:val="24"/>
        </w:rPr>
      </w:pPr>
    </w:p>
    <w:p w14:paraId="53975B80" w14:textId="77777777" w:rsidR="00C37975" w:rsidRDefault="00C37975" w:rsidP="00C37975">
      <w:pPr>
        <w:rPr>
          <w:sz w:val="24"/>
          <w:szCs w:val="24"/>
        </w:rPr>
      </w:pPr>
    </w:p>
    <w:p w14:paraId="709E2D11" w14:textId="77777777" w:rsidR="00C37975" w:rsidRDefault="00C37975" w:rsidP="00C37975">
      <w:pPr>
        <w:rPr>
          <w:sz w:val="24"/>
          <w:szCs w:val="24"/>
        </w:rPr>
      </w:pPr>
    </w:p>
    <w:p w14:paraId="7F33D0C5" w14:textId="77777777" w:rsidR="00C37975" w:rsidRPr="00B51EB1" w:rsidRDefault="00C37975" w:rsidP="00C37975">
      <w:pPr>
        <w:rPr>
          <w:sz w:val="24"/>
          <w:szCs w:val="24"/>
        </w:rPr>
      </w:pPr>
    </w:p>
    <w:p w14:paraId="01DD0F7B" w14:textId="77777777" w:rsidR="00C37975" w:rsidRPr="00B51EB1" w:rsidRDefault="00C37975" w:rsidP="00C37975">
      <w:pPr>
        <w:rPr>
          <w:sz w:val="24"/>
          <w:szCs w:val="24"/>
        </w:rPr>
      </w:pPr>
      <w:r w:rsidRPr="00B51EB1">
        <w:rPr>
          <w:sz w:val="24"/>
          <w:szCs w:val="24"/>
        </w:rPr>
        <w:t>Podpis:</w:t>
      </w:r>
    </w:p>
    <w:p w14:paraId="18A7832E" w14:textId="77777777" w:rsidR="00C37975" w:rsidRPr="00B51EB1" w:rsidRDefault="00C37975" w:rsidP="00C37975">
      <w:pPr>
        <w:rPr>
          <w:sz w:val="24"/>
          <w:szCs w:val="24"/>
        </w:rPr>
      </w:pPr>
    </w:p>
    <w:p w14:paraId="6D60369B" w14:textId="77777777" w:rsidR="00C37975" w:rsidRPr="00B51EB1" w:rsidRDefault="00C37975" w:rsidP="00C37975">
      <w:pPr>
        <w:rPr>
          <w:sz w:val="24"/>
          <w:szCs w:val="24"/>
        </w:rPr>
      </w:pPr>
    </w:p>
    <w:p w14:paraId="1F1BC050" w14:textId="77777777" w:rsidR="00C37975" w:rsidRPr="00B51EB1" w:rsidRDefault="00C37975" w:rsidP="00C37975">
      <w:pPr>
        <w:rPr>
          <w:sz w:val="24"/>
          <w:szCs w:val="24"/>
        </w:rPr>
      </w:pPr>
    </w:p>
    <w:p w14:paraId="06AD750A" w14:textId="77777777" w:rsidR="00C37975" w:rsidRPr="00B51EB1" w:rsidRDefault="00C37975" w:rsidP="00C37975">
      <w:pPr>
        <w:rPr>
          <w:sz w:val="24"/>
          <w:szCs w:val="24"/>
        </w:rPr>
      </w:pPr>
      <w:r w:rsidRPr="00B51EB1">
        <w:rPr>
          <w:sz w:val="24"/>
          <w:szCs w:val="24"/>
        </w:rPr>
        <w:t>Razítko:</w:t>
      </w:r>
    </w:p>
    <w:p w14:paraId="476FA80C" w14:textId="77777777" w:rsidR="00C37975" w:rsidRDefault="00C37975" w:rsidP="00C37975">
      <w:pPr>
        <w:autoSpaceDE w:val="0"/>
        <w:autoSpaceDN w:val="0"/>
        <w:adjustRightInd w:val="0"/>
        <w:spacing w:after="0" w:line="240" w:lineRule="auto"/>
        <w:jc w:val="both"/>
        <w:rPr>
          <w:rFonts w:ascii="Arial" w:hAnsi="Arial" w:cs="Arial"/>
          <w:sz w:val="20"/>
          <w:szCs w:val="20"/>
        </w:rPr>
      </w:pPr>
    </w:p>
    <w:p w14:paraId="7CAEA0EF" w14:textId="77777777" w:rsidR="00C37975" w:rsidRPr="00573566" w:rsidRDefault="00C37975" w:rsidP="00573566">
      <w:pPr>
        <w:autoSpaceDE w:val="0"/>
        <w:autoSpaceDN w:val="0"/>
        <w:adjustRightInd w:val="0"/>
        <w:spacing w:after="0" w:line="240" w:lineRule="auto"/>
        <w:jc w:val="both"/>
        <w:rPr>
          <w:rFonts w:cstheme="minorHAnsi"/>
          <w:sz w:val="18"/>
          <w:szCs w:val="18"/>
        </w:rPr>
      </w:pPr>
    </w:p>
    <w:sectPr w:rsidR="00C37975" w:rsidRPr="00573566">
      <w:footerReference w:type="default" r:id="rId8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00BE26" w14:textId="77777777" w:rsidR="00DE5AE2" w:rsidRDefault="00DE5AE2" w:rsidP="004B5810">
      <w:pPr>
        <w:spacing w:after="0" w:line="240" w:lineRule="auto"/>
      </w:pPr>
      <w:r>
        <w:separator/>
      </w:r>
    </w:p>
  </w:endnote>
  <w:endnote w:type="continuationSeparator" w:id="0">
    <w:p w14:paraId="1FF55FEE" w14:textId="77777777" w:rsidR="00DE5AE2" w:rsidRDefault="00DE5AE2" w:rsidP="004B58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Arial tučné">
    <w:panose1 w:val="00000000000000000000"/>
    <w:charset w:val="EE"/>
    <w:family w:val="auto"/>
    <w:notTrueType/>
    <w:pitch w:val="default"/>
    <w:sig w:usb0="00000005" w:usb1="00000000" w:usb2="00000000" w:usb3="00000000" w:csb0="00000002" w:csb1="00000000"/>
  </w:font>
  <w:font w:name="Arial-BoldMT">
    <w:altName w:val="Arial"/>
    <w:charset w:val="00"/>
    <w:family w:val="auto"/>
    <w:pitch w:val="default"/>
  </w:font>
  <w:font w:name="ArialMT">
    <w:altName w:val="Arial"/>
    <w:panose1 w:val="00000000000000000000"/>
    <w:charset w:val="EE"/>
    <w:family w:val="auto"/>
    <w:notTrueType/>
    <w:pitch w:val="default"/>
    <w:sig w:usb0="00000007" w:usb1="00000000" w:usb2="00000000" w:usb3="00000000" w:csb0="00000003"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41974832"/>
      <w:docPartObj>
        <w:docPartGallery w:val="Page Numbers (Bottom of Page)"/>
        <w:docPartUnique/>
      </w:docPartObj>
    </w:sdtPr>
    <w:sdtEndPr/>
    <w:sdtContent>
      <w:p w14:paraId="116B511C" w14:textId="77777777" w:rsidR="001E59E2" w:rsidRDefault="001E59E2">
        <w:pPr>
          <w:pStyle w:val="Zpat"/>
          <w:jc w:val="center"/>
        </w:pPr>
        <w:r>
          <w:fldChar w:fldCharType="begin"/>
        </w:r>
        <w:r>
          <w:instrText>PAGE   \* MERGEFORMAT</w:instrText>
        </w:r>
        <w:r>
          <w:fldChar w:fldCharType="separate"/>
        </w:r>
        <w:r>
          <w:t>2</w:t>
        </w:r>
        <w:r>
          <w:fldChar w:fldCharType="end"/>
        </w:r>
      </w:p>
    </w:sdtContent>
  </w:sdt>
  <w:p w14:paraId="5D1346A8" w14:textId="77777777" w:rsidR="001E59E2" w:rsidRDefault="001E59E2">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E172A4" w14:textId="77777777" w:rsidR="00DE5AE2" w:rsidRDefault="00DE5AE2" w:rsidP="004B5810">
      <w:pPr>
        <w:spacing w:after="0" w:line="240" w:lineRule="auto"/>
      </w:pPr>
      <w:r>
        <w:separator/>
      </w:r>
    </w:p>
  </w:footnote>
  <w:footnote w:type="continuationSeparator" w:id="0">
    <w:p w14:paraId="187A7C45" w14:textId="77777777" w:rsidR="00DE5AE2" w:rsidRDefault="00DE5AE2" w:rsidP="004B581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43BC9"/>
    <w:multiLevelType w:val="hybridMultilevel"/>
    <w:tmpl w:val="92A2FD10"/>
    <w:lvl w:ilvl="0" w:tplc="455A1FAC">
      <w:numFmt w:val="bullet"/>
      <w:lvlText w:val=""/>
      <w:lvlJc w:val="left"/>
      <w:pPr>
        <w:ind w:left="720" w:hanging="360"/>
      </w:pPr>
      <w:rPr>
        <w:rFonts w:ascii="Symbol" w:eastAsiaTheme="minorHAnsi"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3CE286F"/>
    <w:multiLevelType w:val="hybridMultilevel"/>
    <w:tmpl w:val="9B2A0902"/>
    <w:lvl w:ilvl="0" w:tplc="2EAC04B2">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0E1F7E3A"/>
    <w:multiLevelType w:val="hybridMultilevel"/>
    <w:tmpl w:val="DC8EEC82"/>
    <w:lvl w:ilvl="0" w:tplc="E0E0AF0E">
      <w:start w:val="1"/>
      <w:numFmt w:val="bullet"/>
      <w:lvlText w:val=""/>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12F624E4"/>
    <w:multiLevelType w:val="hybridMultilevel"/>
    <w:tmpl w:val="04929596"/>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1307165E"/>
    <w:multiLevelType w:val="hybridMultilevel"/>
    <w:tmpl w:val="A8068BE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138B6507"/>
    <w:multiLevelType w:val="hybridMultilevel"/>
    <w:tmpl w:val="9B0813D8"/>
    <w:lvl w:ilvl="0" w:tplc="455A1FAC">
      <w:numFmt w:val="bullet"/>
      <w:lvlText w:val=""/>
      <w:lvlJc w:val="left"/>
      <w:pPr>
        <w:ind w:left="720" w:hanging="360"/>
      </w:pPr>
      <w:rPr>
        <w:rFonts w:ascii="Symbol" w:eastAsiaTheme="minorHAnsi"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14331BCA"/>
    <w:multiLevelType w:val="hybridMultilevel"/>
    <w:tmpl w:val="A044FD86"/>
    <w:lvl w:ilvl="0" w:tplc="AA76F584">
      <w:start w:val="1"/>
      <w:numFmt w:val="decimal"/>
      <w:lvlText w:val="2 / %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154F1B02"/>
    <w:multiLevelType w:val="hybridMultilevel"/>
    <w:tmpl w:val="95881960"/>
    <w:lvl w:ilvl="0" w:tplc="F3720A20">
      <w:start w:val="1"/>
      <w:numFmt w:val="decimal"/>
      <w:lvlText w:val="%1 /"/>
      <w:lvlJc w:val="left"/>
      <w:pPr>
        <w:ind w:left="720" w:hanging="360"/>
      </w:pPr>
      <w:rPr>
        <w:rFonts w:hint="default"/>
        <w:sz w:val="22"/>
        <w:szCs w:val="22"/>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1A5430E5"/>
    <w:multiLevelType w:val="hybridMultilevel"/>
    <w:tmpl w:val="D81407FA"/>
    <w:lvl w:ilvl="0" w:tplc="455A1FAC">
      <w:numFmt w:val="bullet"/>
      <w:lvlText w:val=""/>
      <w:lvlJc w:val="left"/>
      <w:pPr>
        <w:ind w:left="720" w:hanging="360"/>
      </w:pPr>
      <w:rPr>
        <w:rFonts w:ascii="Symbol" w:eastAsiaTheme="minorHAnsi" w:hAnsi="Symbol" w:cs="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201C7D0D"/>
    <w:multiLevelType w:val="hybridMultilevel"/>
    <w:tmpl w:val="EB5A638E"/>
    <w:lvl w:ilvl="0" w:tplc="455A1FAC">
      <w:numFmt w:val="bullet"/>
      <w:lvlText w:val=""/>
      <w:lvlJc w:val="left"/>
      <w:pPr>
        <w:ind w:left="720" w:hanging="360"/>
      </w:pPr>
      <w:rPr>
        <w:rFonts w:ascii="Symbol" w:eastAsiaTheme="minorHAnsi"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23815361"/>
    <w:multiLevelType w:val="hybridMultilevel"/>
    <w:tmpl w:val="0292DED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2B6B53CE"/>
    <w:multiLevelType w:val="hybridMultilevel"/>
    <w:tmpl w:val="A34630F0"/>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2BAB75E0"/>
    <w:multiLevelType w:val="hybridMultilevel"/>
    <w:tmpl w:val="47A0290C"/>
    <w:lvl w:ilvl="0" w:tplc="04050015">
      <w:start w:val="1"/>
      <w:numFmt w:val="upp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15:restartNumberingAfterBreak="0">
    <w:nsid w:val="304F06F2"/>
    <w:multiLevelType w:val="hybridMultilevel"/>
    <w:tmpl w:val="5976573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349E5AA5"/>
    <w:multiLevelType w:val="hybridMultilevel"/>
    <w:tmpl w:val="9D94CBC8"/>
    <w:lvl w:ilvl="0" w:tplc="153E6B66">
      <w:start w:val="1"/>
      <w:numFmt w:val="upperLetter"/>
      <w:lvlText w:val="%1"/>
      <w:lvlJc w:val="left"/>
      <w:pPr>
        <w:ind w:left="502" w:hanging="360"/>
      </w:pPr>
      <w:rPr>
        <w:rFonts w:hint="default"/>
        <w:sz w:val="36"/>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15:restartNumberingAfterBreak="0">
    <w:nsid w:val="3576325A"/>
    <w:multiLevelType w:val="hybridMultilevel"/>
    <w:tmpl w:val="A2E6C44E"/>
    <w:lvl w:ilvl="0" w:tplc="614E8C4E">
      <w:start w:val="1"/>
      <w:numFmt w:val="decimal"/>
      <w:lvlText w:val="F.%1"/>
      <w:lvlJc w:val="left"/>
      <w:pPr>
        <w:ind w:left="720" w:hanging="360"/>
      </w:pPr>
      <w:rPr>
        <w:rFonts w:hint="default"/>
        <w:sz w:val="32"/>
        <w:szCs w:val="32"/>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40A95B5C"/>
    <w:multiLevelType w:val="hybridMultilevel"/>
    <w:tmpl w:val="42507526"/>
    <w:lvl w:ilvl="0" w:tplc="455A1FAC">
      <w:numFmt w:val="bullet"/>
      <w:lvlText w:val=""/>
      <w:lvlJc w:val="left"/>
      <w:pPr>
        <w:ind w:left="720" w:hanging="360"/>
      </w:pPr>
      <w:rPr>
        <w:rFonts w:ascii="Symbol" w:eastAsiaTheme="minorHAnsi"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466B42F2"/>
    <w:multiLevelType w:val="multilevel"/>
    <w:tmpl w:val="F8B6F65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8" w15:restartNumberingAfterBreak="0">
    <w:nsid w:val="48DB2E68"/>
    <w:multiLevelType w:val="hybridMultilevel"/>
    <w:tmpl w:val="1F7E84F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4E8B7B0E"/>
    <w:multiLevelType w:val="hybridMultilevel"/>
    <w:tmpl w:val="8F2896A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4FAB291C"/>
    <w:multiLevelType w:val="hybridMultilevel"/>
    <w:tmpl w:val="B472E8BA"/>
    <w:lvl w:ilvl="0" w:tplc="455A1FAC">
      <w:numFmt w:val="bullet"/>
      <w:lvlText w:val=""/>
      <w:lvlJc w:val="left"/>
      <w:pPr>
        <w:ind w:left="720" w:hanging="360"/>
      </w:pPr>
      <w:rPr>
        <w:rFonts w:ascii="Symbol" w:eastAsiaTheme="minorHAnsi"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50DC3D11"/>
    <w:multiLevelType w:val="hybridMultilevel"/>
    <w:tmpl w:val="D2F49364"/>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5202641B"/>
    <w:multiLevelType w:val="hybridMultilevel"/>
    <w:tmpl w:val="1234DCC4"/>
    <w:lvl w:ilvl="0" w:tplc="455A1FAC">
      <w:numFmt w:val="bullet"/>
      <w:lvlText w:val=""/>
      <w:lvlJc w:val="left"/>
      <w:pPr>
        <w:ind w:left="720" w:hanging="360"/>
      </w:pPr>
      <w:rPr>
        <w:rFonts w:ascii="Symbol" w:eastAsiaTheme="minorHAnsi"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5599163B"/>
    <w:multiLevelType w:val="multilevel"/>
    <w:tmpl w:val="083065F2"/>
    <w:lvl w:ilvl="0">
      <w:start w:val="5"/>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4" w15:restartNumberingAfterBreak="0">
    <w:nsid w:val="57C55786"/>
    <w:multiLevelType w:val="hybridMultilevel"/>
    <w:tmpl w:val="67F456A0"/>
    <w:lvl w:ilvl="0" w:tplc="58BED1F6">
      <w:start w:val="1"/>
      <w:numFmt w:val="upperLetter"/>
      <w:lvlText w:val="%1)"/>
      <w:lvlJc w:val="left"/>
      <w:pPr>
        <w:tabs>
          <w:tab w:val="num" w:pos="360"/>
        </w:tabs>
        <w:ind w:left="360" w:hanging="360"/>
      </w:pPr>
      <w:rPr>
        <w:rFonts w:hint="default"/>
      </w:rPr>
    </w:lvl>
    <w:lvl w:ilvl="1" w:tplc="0409000F">
      <w:start w:val="1"/>
      <w:numFmt w:val="decimal"/>
      <w:lvlText w:val="%2."/>
      <w:lvlJc w:val="left"/>
      <w:pPr>
        <w:tabs>
          <w:tab w:val="num" w:pos="1080"/>
        </w:tabs>
        <w:ind w:left="1080" w:hanging="360"/>
      </w:pPr>
      <w:rPr>
        <w:rFonts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5" w15:restartNumberingAfterBreak="0">
    <w:nsid w:val="5ACE65E0"/>
    <w:multiLevelType w:val="hybridMultilevel"/>
    <w:tmpl w:val="A77A8A72"/>
    <w:lvl w:ilvl="0" w:tplc="455A1FAC">
      <w:numFmt w:val="bullet"/>
      <w:lvlText w:val=""/>
      <w:lvlJc w:val="left"/>
      <w:pPr>
        <w:ind w:left="720" w:hanging="360"/>
      </w:pPr>
      <w:rPr>
        <w:rFonts w:ascii="Symbol" w:eastAsiaTheme="minorHAnsi"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15:restartNumberingAfterBreak="0">
    <w:nsid w:val="5B11555C"/>
    <w:multiLevelType w:val="hybridMultilevel"/>
    <w:tmpl w:val="E14EEF2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5CE03A5A"/>
    <w:multiLevelType w:val="hybridMultilevel"/>
    <w:tmpl w:val="39340336"/>
    <w:lvl w:ilvl="0" w:tplc="455A1FAC">
      <w:numFmt w:val="bullet"/>
      <w:lvlText w:val=""/>
      <w:lvlJc w:val="left"/>
      <w:pPr>
        <w:ind w:left="720" w:hanging="360"/>
      </w:pPr>
      <w:rPr>
        <w:rFonts w:ascii="Symbol" w:eastAsiaTheme="minorHAnsi"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15:restartNumberingAfterBreak="0">
    <w:nsid w:val="5DCE684E"/>
    <w:multiLevelType w:val="hybridMultilevel"/>
    <w:tmpl w:val="7DC8CE84"/>
    <w:lvl w:ilvl="0" w:tplc="317CD1DC">
      <w:start w:val="1"/>
      <w:numFmt w:val="low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9" w15:restartNumberingAfterBreak="0">
    <w:nsid w:val="5F260AE7"/>
    <w:multiLevelType w:val="hybridMultilevel"/>
    <w:tmpl w:val="C5701592"/>
    <w:lvl w:ilvl="0" w:tplc="E0E0AF0E">
      <w:start w:val="1"/>
      <w:numFmt w:val="bullet"/>
      <w:lvlText w:val=""/>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15:restartNumberingAfterBreak="0">
    <w:nsid w:val="61F13147"/>
    <w:multiLevelType w:val="hybridMultilevel"/>
    <w:tmpl w:val="6302A12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1" w15:restartNumberingAfterBreak="0">
    <w:nsid w:val="6590073B"/>
    <w:multiLevelType w:val="hybridMultilevel"/>
    <w:tmpl w:val="609A777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15:restartNumberingAfterBreak="0">
    <w:nsid w:val="67C421B1"/>
    <w:multiLevelType w:val="hybridMultilevel"/>
    <w:tmpl w:val="E9667D0E"/>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15:restartNumberingAfterBreak="0">
    <w:nsid w:val="70B5100F"/>
    <w:multiLevelType w:val="hybridMultilevel"/>
    <w:tmpl w:val="D1181326"/>
    <w:lvl w:ilvl="0" w:tplc="455A1FAC">
      <w:numFmt w:val="bullet"/>
      <w:lvlText w:val=""/>
      <w:lvlJc w:val="left"/>
      <w:pPr>
        <w:ind w:left="720" w:hanging="360"/>
      </w:pPr>
      <w:rPr>
        <w:rFonts w:ascii="Symbol" w:eastAsiaTheme="minorHAnsi"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4" w15:restartNumberingAfterBreak="0">
    <w:nsid w:val="74A655D1"/>
    <w:multiLevelType w:val="hybridMultilevel"/>
    <w:tmpl w:val="FDEA9658"/>
    <w:lvl w:ilvl="0" w:tplc="455A1FAC">
      <w:numFmt w:val="bullet"/>
      <w:lvlText w:val=""/>
      <w:lvlJc w:val="left"/>
      <w:pPr>
        <w:ind w:left="720" w:hanging="360"/>
      </w:pPr>
      <w:rPr>
        <w:rFonts w:ascii="Symbol" w:eastAsiaTheme="minorHAnsi"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15:restartNumberingAfterBreak="0">
    <w:nsid w:val="74AE0447"/>
    <w:multiLevelType w:val="hybridMultilevel"/>
    <w:tmpl w:val="9FAE6F42"/>
    <w:lvl w:ilvl="0" w:tplc="455A1FAC">
      <w:numFmt w:val="bullet"/>
      <w:lvlText w:val=""/>
      <w:lvlJc w:val="left"/>
      <w:pPr>
        <w:ind w:left="720" w:hanging="360"/>
      </w:pPr>
      <w:rPr>
        <w:rFonts w:ascii="Symbol" w:eastAsiaTheme="minorHAnsi"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15:restartNumberingAfterBreak="0">
    <w:nsid w:val="794D4F18"/>
    <w:multiLevelType w:val="hybridMultilevel"/>
    <w:tmpl w:val="FF808D3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7" w15:restartNumberingAfterBreak="0">
    <w:nsid w:val="7AC9495B"/>
    <w:multiLevelType w:val="hybridMultilevel"/>
    <w:tmpl w:val="C9042894"/>
    <w:lvl w:ilvl="0" w:tplc="455A1FAC">
      <w:numFmt w:val="bullet"/>
      <w:lvlText w:val=""/>
      <w:lvlJc w:val="left"/>
      <w:pPr>
        <w:ind w:left="720" w:hanging="360"/>
      </w:pPr>
      <w:rPr>
        <w:rFonts w:ascii="Symbol" w:eastAsiaTheme="minorHAnsi"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15:restartNumberingAfterBreak="0">
    <w:nsid w:val="7B106205"/>
    <w:multiLevelType w:val="hybridMultilevel"/>
    <w:tmpl w:val="59AC7F1E"/>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num w:numId="1" w16cid:durableId="1129469705">
    <w:abstractNumId w:val="0"/>
  </w:num>
  <w:num w:numId="2" w16cid:durableId="405418677">
    <w:abstractNumId w:val="34"/>
  </w:num>
  <w:num w:numId="3" w16cid:durableId="1362626069">
    <w:abstractNumId w:val="33"/>
  </w:num>
  <w:num w:numId="4" w16cid:durableId="1994989289">
    <w:abstractNumId w:val="30"/>
  </w:num>
  <w:num w:numId="5" w16cid:durableId="700007941">
    <w:abstractNumId w:val="3"/>
  </w:num>
  <w:num w:numId="6" w16cid:durableId="1786390575">
    <w:abstractNumId w:val="7"/>
  </w:num>
  <w:num w:numId="7" w16cid:durableId="479928920">
    <w:abstractNumId w:val="6"/>
  </w:num>
  <w:num w:numId="8" w16cid:durableId="151799641">
    <w:abstractNumId w:val="15"/>
  </w:num>
  <w:num w:numId="9" w16cid:durableId="205263131">
    <w:abstractNumId w:val="20"/>
  </w:num>
  <w:num w:numId="10" w16cid:durableId="567375008">
    <w:abstractNumId w:val="35"/>
  </w:num>
  <w:num w:numId="11" w16cid:durableId="1023551277">
    <w:abstractNumId w:val="25"/>
  </w:num>
  <w:num w:numId="12" w16cid:durableId="901914609">
    <w:abstractNumId w:val="37"/>
  </w:num>
  <w:num w:numId="13" w16cid:durableId="1813911640">
    <w:abstractNumId w:val="16"/>
  </w:num>
  <w:num w:numId="14" w16cid:durableId="1982885898">
    <w:abstractNumId w:val="24"/>
  </w:num>
  <w:num w:numId="15" w16cid:durableId="898055728">
    <w:abstractNumId w:val="4"/>
  </w:num>
  <w:num w:numId="16" w16cid:durableId="553976799">
    <w:abstractNumId w:val="22"/>
  </w:num>
  <w:num w:numId="17" w16cid:durableId="1511337247">
    <w:abstractNumId w:val="5"/>
  </w:num>
  <w:num w:numId="18" w16cid:durableId="1830369331">
    <w:abstractNumId w:val="8"/>
  </w:num>
  <w:num w:numId="19" w16cid:durableId="1637293111">
    <w:abstractNumId w:val="9"/>
  </w:num>
  <w:num w:numId="20" w16cid:durableId="263267953">
    <w:abstractNumId w:val="27"/>
  </w:num>
  <w:num w:numId="21" w16cid:durableId="31467903">
    <w:abstractNumId w:val="10"/>
  </w:num>
  <w:num w:numId="22" w16cid:durableId="622997487">
    <w:abstractNumId w:val="21"/>
  </w:num>
  <w:num w:numId="23" w16cid:durableId="1742216204">
    <w:abstractNumId w:val="11"/>
  </w:num>
  <w:num w:numId="24" w16cid:durableId="548419999">
    <w:abstractNumId w:val="18"/>
  </w:num>
  <w:num w:numId="25" w16cid:durableId="143112699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289820456">
    <w:abstractNumId w:val="38"/>
  </w:num>
  <w:num w:numId="27" w16cid:durableId="598219993">
    <w:abstractNumId w:val="17"/>
  </w:num>
  <w:num w:numId="28" w16cid:durableId="2049336509">
    <w:abstractNumId w:val="23"/>
  </w:num>
  <w:num w:numId="29" w16cid:durableId="1172912143">
    <w:abstractNumId w:val="26"/>
  </w:num>
  <w:num w:numId="30" w16cid:durableId="1415590263">
    <w:abstractNumId w:val="19"/>
  </w:num>
  <w:num w:numId="31" w16cid:durableId="1869829622">
    <w:abstractNumId w:val="36"/>
  </w:num>
  <w:num w:numId="32" w16cid:durableId="1498106430">
    <w:abstractNumId w:val="31"/>
  </w:num>
  <w:num w:numId="33" w16cid:durableId="1713768491">
    <w:abstractNumId w:val="32"/>
  </w:num>
  <w:num w:numId="34" w16cid:durableId="1883441573">
    <w:abstractNumId w:val="13"/>
  </w:num>
  <w:num w:numId="35" w16cid:durableId="430131411">
    <w:abstractNumId w:val="2"/>
  </w:num>
  <w:num w:numId="36" w16cid:durableId="958605378">
    <w:abstractNumId w:val="12"/>
  </w:num>
  <w:num w:numId="37" w16cid:durableId="1576936075">
    <w:abstractNumId w:val="29"/>
  </w:num>
  <w:num w:numId="38" w16cid:durableId="883833189">
    <w:abstractNumId w:val="1"/>
  </w:num>
  <w:num w:numId="39" w16cid:durableId="725227905">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7339"/>
    <w:rsid w:val="00000AF8"/>
    <w:rsid w:val="000042ED"/>
    <w:rsid w:val="00011370"/>
    <w:rsid w:val="000146F9"/>
    <w:rsid w:val="00027426"/>
    <w:rsid w:val="000319B0"/>
    <w:rsid w:val="00034549"/>
    <w:rsid w:val="00050A11"/>
    <w:rsid w:val="000548F7"/>
    <w:rsid w:val="00062836"/>
    <w:rsid w:val="00062E99"/>
    <w:rsid w:val="00071572"/>
    <w:rsid w:val="00074631"/>
    <w:rsid w:val="000765F7"/>
    <w:rsid w:val="00084ED7"/>
    <w:rsid w:val="000A4CA4"/>
    <w:rsid w:val="000A67D9"/>
    <w:rsid w:val="000C5B79"/>
    <w:rsid w:val="000D0CC2"/>
    <w:rsid w:val="000D2956"/>
    <w:rsid w:val="000E42F0"/>
    <w:rsid w:val="000E55A5"/>
    <w:rsid w:val="000F3446"/>
    <w:rsid w:val="0011124F"/>
    <w:rsid w:val="0011749C"/>
    <w:rsid w:val="001179DB"/>
    <w:rsid w:val="001205D2"/>
    <w:rsid w:val="00121165"/>
    <w:rsid w:val="001222E3"/>
    <w:rsid w:val="00132E95"/>
    <w:rsid w:val="00171EA2"/>
    <w:rsid w:val="00182058"/>
    <w:rsid w:val="00182081"/>
    <w:rsid w:val="00187AE7"/>
    <w:rsid w:val="0019053D"/>
    <w:rsid w:val="00191A29"/>
    <w:rsid w:val="001A025E"/>
    <w:rsid w:val="001C1496"/>
    <w:rsid w:val="001C21E7"/>
    <w:rsid w:val="001C3D18"/>
    <w:rsid w:val="001D010C"/>
    <w:rsid w:val="001E2B25"/>
    <w:rsid w:val="001E59E2"/>
    <w:rsid w:val="001E6EC3"/>
    <w:rsid w:val="00204F38"/>
    <w:rsid w:val="00207D2B"/>
    <w:rsid w:val="00217114"/>
    <w:rsid w:val="00240F45"/>
    <w:rsid w:val="00250E40"/>
    <w:rsid w:val="00253967"/>
    <w:rsid w:val="00263144"/>
    <w:rsid w:val="00270640"/>
    <w:rsid w:val="002764C7"/>
    <w:rsid w:val="00292C47"/>
    <w:rsid w:val="00292E9F"/>
    <w:rsid w:val="00293D3E"/>
    <w:rsid w:val="002A187D"/>
    <w:rsid w:val="002A227A"/>
    <w:rsid w:val="002A5093"/>
    <w:rsid w:val="002A6973"/>
    <w:rsid w:val="002C1C42"/>
    <w:rsid w:val="002C1C73"/>
    <w:rsid w:val="002C6F8A"/>
    <w:rsid w:val="0030032C"/>
    <w:rsid w:val="00303FB6"/>
    <w:rsid w:val="003426B9"/>
    <w:rsid w:val="00343607"/>
    <w:rsid w:val="003537C1"/>
    <w:rsid w:val="00360E62"/>
    <w:rsid w:val="00364C52"/>
    <w:rsid w:val="00365DC0"/>
    <w:rsid w:val="00367A94"/>
    <w:rsid w:val="00377200"/>
    <w:rsid w:val="0038604D"/>
    <w:rsid w:val="00390947"/>
    <w:rsid w:val="00394ECA"/>
    <w:rsid w:val="003B30A0"/>
    <w:rsid w:val="003B6A45"/>
    <w:rsid w:val="003C542A"/>
    <w:rsid w:val="003E6BC4"/>
    <w:rsid w:val="00400CD9"/>
    <w:rsid w:val="004015B1"/>
    <w:rsid w:val="00404C74"/>
    <w:rsid w:val="004126C0"/>
    <w:rsid w:val="00422200"/>
    <w:rsid w:val="00436F57"/>
    <w:rsid w:val="004462A6"/>
    <w:rsid w:val="0045637B"/>
    <w:rsid w:val="00467D00"/>
    <w:rsid w:val="00471DF0"/>
    <w:rsid w:val="00472417"/>
    <w:rsid w:val="00475B70"/>
    <w:rsid w:val="00490B62"/>
    <w:rsid w:val="004931C6"/>
    <w:rsid w:val="004A403F"/>
    <w:rsid w:val="004B5810"/>
    <w:rsid w:val="004B770B"/>
    <w:rsid w:val="004C13B3"/>
    <w:rsid w:val="004C394E"/>
    <w:rsid w:val="004D33DC"/>
    <w:rsid w:val="004D4A3D"/>
    <w:rsid w:val="004E2D05"/>
    <w:rsid w:val="004E6186"/>
    <w:rsid w:val="004F128D"/>
    <w:rsid w:val="0051307F"/>
    <w:rsid w:val="00523A8C"/>
    <w:rsid w:val="005270DF"/>
    <w:rsid w:val="005450AB"/>
    <w:rsid w:val="0054621B"/>
    <w:rsid w:val="00573566"/>
    <w:rsid w:val="00581592"/>
    <w:rsid w:val="00591C99"/>
    <w:rsid w:val="00597892"/>
    <w:rsid w:val="005A0BEB"/>
    <w:rsid w:val="005A163D"/>
    <w:rsid w:val="005A51CD"/>
    <w:rsid w:val="005C2DCE"/>
    <w:rsid w:val="005F00FD"/>
    <w:rsid w:val="005F01A7"/>
    <w:rsid w:val="005F1CA9"/>
    <w:rsid w:val="005F3AA8"/>
    <w:rsid w:val="00610126"/>
    <w:rsid w:val="00616035"/>
    <w:rsid w:val="00624E22"/>
    <w:rsid w:val="00626DD5"/>
    <w:rsid w:val="00646DFE"/>
    <w:rsid w:val="00653013"/>
    <w:rsid w:val="00657CCD"/>
    <w:rsid w:val="00665AD1"/>
    <w:rsid w:val="00665FD2"/>
    <w:rsid w:val="006758C2"/>
    <w:rsid w:val="00685C70"/>
    <w:rsid w:val="00691D10"/>
    <w:rsid w:val="00692447"/>
    <w:rsid w:val="00696AD4"/>
    <w:rsid w:val="006A3082"/>
    <w:rsid w:val="006A5704"/>
    <w:rsid w:val="006A6845"/>
    <w:rsid w:val="006B6EE9"/>
    <w:rsid w:val="006C302F"/>
    <w:rsid w:val="006D7339"/>
    <w:rsid w:val="006E0BE1"/>
    <w:rsid w:val="006E3480"/>
    <w:rsid w:val="006E73D4"/>
    <w:rsid w:val="006E7E99"/>
    <w:rsid w:val="006F55E8"/>
    <w:rsid w:val="007045C0"/>
    <w:rsid w:val="00706EDF"/>
    <w:rsid w:val="007225F4"/>
    <w:rsid w:val="007317B0"/>
    <w:rsid w:val="00735EBB"/>
    <w:rsid w:val="0075142C"/>
    <w:rsid w:val="00751594"/>
    <w:rsid w:val="00757B4A"/>
    <w:rsid w:val="00760D49"/>
    <w:rsid w:val="007769AD"/>
    <w:rsid w:val="00781F1C"/>
    <w:rsid w:val="007907D4"/>
    <w:rsid w:val="007A1B9A"/>
    <w:rsid w:val="007B6E9E"/>
    <w:rsid w:val="007C2B00"/>
    <w:rsid w:val="007C3B7B"/>
    <w:rsid w:val="007C6725"/>
    <w:rsid w:val="007E05CB"/>
    <w:rsid w:val="007E1E56"/>
    <w:rsid w:val="007E73CE"/>
    <w:rsid w:val="007F6B63"/>
    <w:rsid w:val="007F6F18"/>
    <w:rsid w:val="008124A0"/>
    <w:rsid w:val="0081431E"/>
    <w:rsid w:val="0082534A"/>
    <w:rsid w:val="00831E46"/>
    <w:rsid w:val="00834DC3"/>
    <w:rsid w:val="00863E9B"/>
    <w:rsid w:val="00865B02"/>
    <w:rsid w:val="008679B3"/>
    <w:rsid w:val="00874607"/>
    <w:rsid w:val="00891CF0"/>
    <w:rsid w:val="008A32FB"/>
    <w:rsid w:val="008C1B19"/>
    <w:rsid w:val="008E2229"/>
    <w:rsid w:val="008E6F62"/>
    <w:rsid w:val="009048DF"/>
    <w:rsid w:val="009126A3"/>
    <w:rsid w:val="00932735"/>
    <w:rsid w:val="009515F0"/>
    <w:rsid w:val="00964616"/>
    <w:rsid w:val="009654F0"/>
    <w:rsid w:val="009663BD"/>
    <w:rsid w:val="00975491"/>
    <w:rsid w:val="00984A0C"/>
    <w:rsid w:val="009879DE"/>
    <w:rsid w:val="00996E02"/>
    <w:rsid w:val="009B7886"/>
    <w:rsid w:val="009C251A"/>
    <w:rsid w:val="009D1C10"/>
    <w:rsid w:val="009F0D7E"/>
    <w:rsid w:val="00A008E5"/>
    <w:rsid w:val="00A02F28"/>
    <w:rsid w:val="00A02FAB"/>
    <w:rsid w:val="00A06516"/>
    <w:rsid w:val="00A159C2"/>
    <w:rsid w:val="00A2065E"/>
    <w:rsid w:val="00A3153F"/>
    <w:rsid w:val="00A342EC"/>
    <w:rsid w:val="00A37246"/>
    <w:rsid w:val="00A4654C"/>
    <w:rsid w:val="00A72D07"/>
    <w:rsid w:val="00A72D25"/>
    <w:rsid w:val="00A927D4"/>
    <w:rsid w:val="00AB2B7C"/>
    <w:rsid w:val="00AB413B"/>
    <w:rsid w:val="00AD728E"/>
    <w:rsid w:val="00AE03B7"/>
    <w:rsid w:val="00AE07B8"/>
    <w:rsid w:val="00AF7AE4"/>
    <w:rsid w:val="00B11090"/>
    <w:rsid w:val="00B230C0"/>
    <w:rsid w:val="00B31362"/>
    <w:rsid w:val="00B429CA"/>
    <w:rsid w:val="00B449EB"/>
    <w:rsid w:val="00B508B1"/>
    <w:rsid w:val="00B525E2"/>
    <w:rsid w:val="00B539C7"/>
    <w:rsid w:val="00B53C5A"/>
    <w:rsid w:val="00B61263"/>
    <w:rsid w:val="00B828D5"/>
    <w:rsid w:val="00B916C2"/>
    <w:rsid w:val="00BA54C4"/>
    <w:rsid w:val="00BC0914"/>
    <w:rsid w:val="00BC5DA5"/>
    <w:rsid w:val="00BD4BFA"/>
    <w:rsid w:val="00BE6F29"/>
    <w:rsid w:val="00C07660"/>
    <w:rsid w:val="00C1568D"/>
    <w:rsid w:val="00C229E9"/>
    <w:rsid w:val="00C3349B"/>
    <w:rsid w:val="00C35484"/>
    <w:rsid w:val="00C37975"/>
    <w:rsid w:val="00C457CD"/>
    <w:rsid w:val="00C5359B"/>
    <w:rsid w:val="00C60769"/>
    <w:rsid w:val="00C63F45"/>
    <w:rsid w:val="00C67FCA"/>
    <w:rsid w:val="00C70E9D"/>
    <w:rsid w:val="00C7594E"/>
    <w:rsid w:val="00C96A85"/>
    <w:rsid w:val="00CA62AB"/>
    <w:rsid w:val="00CA6E63"/>
    <w:rsid w:val="00CB200E"/>
    <w:rsid w:val="00CB3FB7"/>
    <w:rsid w:val="00CC1659"/>
    <w:rsid w:val="00CD0D0E"/>
    <w:rsid w:val="00CF1047"/>
    <w:rsid w:val="00CF31FA"/>
    <w:rsid w:val="00CF561A"/>
    <w:rsid w:val="00CF7DAF"/>
    <w:rsid w:val="00D119B6"/>
    <w:rsid w:val="00D14749"/>
    <w:rsid w:val="00D14A2E"/>
    <w:rsid w:val="00D14D46"/>
    <w:rsid w:val="00D30551"/>
    <w:rsid w:val="00D35550"/>
    <w:rsid w:val="00D505CB"/>
    <w:rsid w:val="00D54D18"/>
    <w:rsid w:val="00D57A01"/>
    <w:rsid w:val="00D60583"/>
    <w:rsid w:val="00D70256"/>
    <w:rsid w:val="00D719C4"/>
    <w:rsid w:val="00D760AD"/>
    <w:rsid w:val="00D76CF6"/>
    <w:rsid w:val="00D80DD2"/>
    <w:rsid w:val="00DC72D2"/>
    <w:rsid w:val="00DD07DD"/>
    <w:rsid w:val="00DE10C0"/>
    <w:rsid w:val="00DE5AE2"/>
    <w:rsid w:val="00DE6CDB"/>
    <w:rsid w:val="00DF3809"/>
    <w:rsid w:val="00E02244"/>
    <w:rsid w:val="00E04175"/>
    <w:rsid w:val="00E13645"/>
    <w:rsid w:val="00E21D2A"/>
    <w:rsid w:val="00E27D92"/>
    <w:rsid w:val="00E3024D"/>
    <w:rsid w:val="00E31EA4"/>
    <w:rsid w:val="00E32727"/>
    <w:rsid w:val="00E431AF"/>
    <w:rsid w:val="00E72B30"/>
    <w:rsid w:val="00E91259"/>
    <w:rsid w:val="00EB5EDF"/>
    <w:rsid w:val="00EB76D6"/>
    <w:rsid w:val="00EC3780"/>
    <w:rsid w:val="00EC4E74"/>
    <w:rsid w:val="00ED3F50"/>
    <w:rsid w:val="00EE159E"/>
    <w:rsid w:val="00EF34F3"/>
    <w:rsid w:val="00F05777"/>
    <w:rsid w:val="00F074D1"/>
    <w:rsid w:val="00F10A07"/>
    <w:rsid w:val="00F257EC"/>
    <w:rsid w:val="00F42580"/>
    <w:rsid w:val="00F65044"/>
    <w:rsid w:val="00F75440"/>
    <w:rsid w:val="00F7597C"/>
    <w:rsid w:val="00F83782"/>
    <w:rsid w:val="00F87DBA"/>
    <w:rsid w:val="00F91B03"/>
    <w:rsid w:val="00F93ED7"/>
    <w:rsid w:val="00FB4565"/>
    <w:rsid w:val="00FC78A2"/>
    <w:rsid w:val="00FD2566"/>
    <w:rsid w:val="00FE49FE"/>
    <w:rsid w:val="00FF6A1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7694F72E"/>
  <w15:chartTrackingRefBased/>
  <w15:docId w15:val="{277901D3-2163-4566-9893-903EEB0F5A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A3153F"/>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6D7339"/>
    <w:pPr>
      <w:ind w:left="720"/>
      <w:contextualSpacing/>
    </w:pPr>
  </w:style>
  <w:style w:type="paragraph" w:customStyle="1" w:styleId="Default">
    <w:name w:val="Default"/>
    <w:rsid w:val="00646DFE"/>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Textbubliny">
    <w:name w:val="Balloon Text"/>
    <w:basedOn w:val="Normln"/>
    <w:link w:val="TextbublinyChar"/>
    <w:uiPriority w:val="99"/>
    <w:semiHidden/>
    <w:unhideWhenUsed/>
    <w:rsid w:val="00D80DD2"/>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D80DD2"/>
    <w:rPr>
      <w:rFonts w:ascii="Segoe UI" w:hAnsi="Segoe UI" w:cs="Segoe UI"/>
      <w:sz w:val="18"/>
      <w:szCs w:val="18"/>
    </w:rPr>
  </w:style>
  <w:style w:type="paragraph" w:styleId="Zhlav">
    <w:name w:val="header"/>
    <w:basedOn w:val="Normln"/>
    <w:link w:val="ZhlavChar"/>
    <w:uiPriority w:val="99"/>
    <w:unhideWhenUsed/>
    <w:rsid w:val="004B5810"/>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4B5810"/>
  </w:style>
  <w:style w:type="paragraph" w:styleId="Zpat">
    <w:name w:val="footer"/>
    <w:basedOn w:val="Normln"/>
    <w:link w:val="ZpatChar"/>
    <w:uiPriority w:val="99"/>
    <w:unhideWhenUsed/>
    <w:rsid w:val="004B5810"/>
    <w:pPr>
      <w:tabs>
        <w:tab w:val="center" w:pos="4536"/>
        <w:tab w:val="right" w:pos="9072"/>
      </w:tabs>
      <w:spacing w:after="0" w:line="240" w:lineRule="auto"/>
    </w:pPr>
  </w:style>
  <w:style w:type="character" w:customStyle="1" w:styleId="ZpatChar">
    <w:name w:val="Zápatí Char"/>
    <w:basedOn w:val="Standardnpsmoodstavce"/>
    <w:link w:val="Zpat"/>
    <w:uiPriority w:val="99"/>
    <w:rsid w:val="004B5810"/>
  </w:style>
  <w:style w:type="character" w:styleId="Hypertextovodkaz">
    <w:name w:val="Hyperlink"/>
    <w:basedOn w:val="Standardnpsmoodstavce"/>
    <w:uiPriority w:val="99"/>
    <w:unhideWhenUsed/>
    <w:rsid w:val="00367A94"/>
    <w:rPr>
      <w:color w:val="0000FF"/>
      <w:u w:val="single"/>
    </w:rPr>
  </w:style>
  <w:style w:type="paragraph" w:styleId="Bezmezer">
    <w:name w:val="No Spacing"/>
    <w:uiPriority w:val="1"/>
    <w:qFormat/>
    <w:rsid w:val="00834DC3"/>
    <w:pPr>
      <w:spacing w:after="0" w:line="240" w:lineRule="auto"/>
    </w:pPr>
  </w:style>
  <w:style w:type="character" w:styleId="Odkaznakoment">
    <w:name w:val="annotation reference"/>
    <w:basedOn w:val="Standardnpsmoodstavce"/>
    <w:uiPriority w:val="99"/>
    <w:semiHidden/>
    <w:unhideWhenUsed/>
    <w:rsid w:val="00B53C5A"/>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636220">
      <w:bodyDiv w:val="1"/>
      <w:marLeft w:val="0"/>
      <w:marRight w:val="0"/>
      <w:marTop w:val="0"/>
      <w:marBottom w:val="0"/>
      <w:divBdr>
        <w:top w:val="none" w:sz="0" w:space="0" w:color="auto"/>
        <w:left w:val="none" w:sz="0" w:space="0" w:color="auto"/>
        <w:bottom w:val="none" w:sz="0" w:space="0" w:color="auto"/>
        <w:right w:val="none" w:sz="0" w:space="0" w:color="auto"/>
      </w:divBdr>
    </w:div>
    <w:div w:id="69432580">
      <w:bodyDiv w:val="1"/>
      <w:marLeft w:val="0"/>
      <w:marRight w:val="0"/>
      <w:marTop w:val="0"/>
      <w:marBottom w:val="0"/>
      <w:divBdr>
        <w:top w:val="none" w:sz="0" w:space="0" w:color="auto"/>
        <w:left w:val="none" w:sz="0" w:space="0" w:color="auto"/>
        <w:bottom w:val="none" w:sz="0" w:space="0" w:color="auto"/>
        <w:right w:val="none" w:sz="0" w:space="0" w:color="auto"/>
      </w:divBdr>
    </w:div>
    <w:div w:id="87578477">
      <w:bodyDiv w:val="1"/>
      <w:marLeft w:val="0"/>
      <w:marRight w:val="0"/>
      <w:marTop w:val="0"/>
      <w:marBottom w:val="0"/>
      <w:divBdr>
        <w:top w:val="none" w:sz="0" w:space="0" w:color="auto"/>
        <w:left w:val="none" w:sz="0" w:space="0" w:color="auto"/>
        <w:bottom w:val="none" w:sz="0" w:space="0" w:color="auto"/>
        <w:right w:val="none" w:sz="0" w:space="0" w:color="auto"/>
      </w:divBdr>
    </w:div>
    <w:div w:id="142745096">
      <w:bodyDiv w:val="1"/>
      <w:marLeft w:val="0"/>
      <w:marRight w:val="0"/>
      <w:marTop w:val="0"/>
      <w:marBottom w:val="0"/>
      <w:divBdr>
        <w:top w:val="none" w:sz="0" w:space="0" w:color="auto"/>
        <w:left w:val="none" w:sz="0" w:space="0" w:color="auto"/>
        <w:bottom w:val="none" w:sz="0" w:space="0" w:color="auto"/>
        <w:right w:val="none" w:sz="0" w:space="0" w:color="auto"/>
      </w:divBdr>
    </w:div>
    <w:div w:id="187261153">
      <w:bodyDiv w:val="1"/>
      <w:marLeft w:val="0"/>
      <w:marRight w:val="0"/>
      <w:marTop w:val="0"/>
      <w:marBottom w:val="0"/>
      <w:divBdr>
        <w:top w:val="none" w:sz="0" w:space="0" w:color="auto"/>
        <w:left w:val="none" w:sz="0" w:space="0" w:color="auto"/>
        <w:bottom w:val="none" w:sz="0" w:space="0" w:color="auto"/>
        <w:right w:val="none" w:sz="0" w:space="0" w:color="auto"/>
      </w:divBdr>
    </w:div>
    <w:div w:id="255947257">
      <w:bodyDiv w:val="1"/>
      <w:marLeft w:val="0"/>
      <w:marRight w:val="0"/>
      <w:marTop w:val="0"/>
      <w:marBottom w:val="0"/>
      <w:divBdr>
        <w:top w:val="none" w:sz="0" w:space="0" w:color="auto"/>
        <w:left w:val="none" w:sz="0" w:space="0" w:color="auto"/>
        <w:bottom w:val="none" w:sz="0" w:space="0" w:color="auto"/>
        <w:right w:val="none" w:sz="0" w:space="0" w:color="auto"/>
      </w:divBdr>
    </w:div>
    <w:div w:id="284581061">
      <w:bodyDiv w:val="1"/>
      <w:marLeft w:val="0"/>
      <w:marRight w:val="0"/>
      <w:marTop w:val="0"/>
      <w:marBottom w:val="0"/>
      <w:divBdr>
        <w:top w:val="none" w:sz="0" w:space="0" w:color="auto"/>
        <w:left w:val="none" w:sz="0" w:space="0" w:color="auto"/>
        <w:bottom w:val="none" w:sz="0" w:space="0" w:color="auto"/>
        <w:right w:val="none" w:sz="0" w:space="0" w:color="auto"/>
      </w:divBdr>
    </w:div>
    <w:div w:id="302462922">
      <w:bodyDiv w:val="1"/>
      <w:marLeft w:val="0"/>
      <w:marRight w:val="0"/>
      <w:marTop w:val="0"/>
      <w:marBottom w:val="0"/>
      <w:divBdr>
        <w:top w:val="none" w:sz="0" w:space="0" w:color="auto"/>
        <w:left w:val="none" w:sz="0" w:space="0" w:color="auto"/>
        <w:bottom w:val="none" w:sz="0" w:space="0" w:color="auto"/>
        <w:right w:val="none" w:sz="0" w:space="0" w:color="auto"/>
      </w:divBdr>
    </w:div>
    <w:div w:id="322511438">
      <w:bodyDiv w:val="1"/>
      <w:marLeft w:val="0"/>
      <w:marRight w:val="0"/>
      <w:marTop w:val="0"/>
      <w:marBottom w:val="0"/>
      <w:divBdr>
        <w:top w:val="none" w:sz="0" w:space="0" w:color="auto"/>
        <w:left w:val="none" w:sz="0" w:space="0" w:color="auto"/>
        <w:bottom w:val="none" w:sz="0" w:space="0" w:color="auto"/>
        <w:right w:val="none" w:sz="0" w:space="0" w:color="auto"/>
      </w:divBdr>
    </w:div>
    <w:div w:id="372728390">
      <w:bodyDiv w:val="1"/>
      <w:marLeft w:val="0"/>
      <w:marRight w:val="0"/>
      <w:marTop w:val="0"/>
      <w:marBottom w:val="0"/>
      <w:divBdr>
        <w:top w:val="none" w:sz="0" w:space="0" w:color="auto"/>
        <w:left w:val="none" w:sz="0" w:space="0" w:color="auto"/>
        <w:bottom w:val="none" w:sz="0" w:space="0" w:color="auto"/>
        <w:right w:val="none" w:sz="0" w:space="0" w:color="auto"/>
      </w:divBdr>
    </w:div>
    <w:div w:id="402530236">
      <w:bodyDiv w:val="1"/>
      <w:marLeft w:val="0"/>
      <w:marRight w:val="0"/>
      <w:marTop w:val="0"/>
      <w:marBottom w:val="0"/>
      <w:divBdr>
        <w:top w:val="none" w:sz="0" w:space="0" w:color="auto"/>
        <w:left w:val="none" w:sz="0" w:space="0" w:color="auto"/>
        <w:bottom w:val="none" w:sz="0" w:space="0" w:color="auto"/>
        <w:right w:val="none" w:sz="0" w:space="0" w:color="auto"/>
      </w:divBdr>
    </w:div>
    <w:div w:id="446127106">
      <w:bodyDiv w:val="1"/>
      <w:marLeft w:val="0"/>
      <w:marRight w:val="0"/>
      <w:marTop w:val="0"/>
      <w:marBottom w:val="0"/>
      <w:divBdr>
        <w:top w:val="none" w:sz="0" w:space="0" w:color="auto"/>
        <w:left w:val="none" w:sz="0" w:space="0" w:color="auto"/>
        <w:bottom w:val="none" w:sz="0" w:space="0" w:color="auto"/>
        <w:right w:val="none" w:sz="0" w:space="0" w:color="auto"/>
      </w:divBdr>
    </w:div>
    <w:div w:id="486823530">
      <w:bodyDiv w:val="1"/>
      <w:marLeft w:val="0"/>
      <w:marRight w:val="0"/>
      <w:marTop w:val="0"/>
      <w:marBottom w:val="0"/>
      <w:divBdr>
        <w:top w:val="none" w:sz="0" w:space="0" w:color="auto"/>
        <w:left w:val="none" w:sz="0" w:space="0" w:color="auto"/>
        <w:bottom w:val="none" w:sz="0" w:space="0" w:color="auto"/>
        <w:right w:val="none" w:sz="0" w:space="0" w:color="auto"/>
      </w:divBdr>
    </w:div>
    <w:div w:id="487403420">
      <w:bodyDiv w:val="1"/>
      <w:marLeft w:val="0"/>
      <w:marRight w:val="0"/>
      <w:marTop w:val="0"/>
      <w:marBottom w:val="0"/>
      <w:divBdr>
        <w:top w:val="none" w:sz="0" w:space="0" w:color="auto"/>
        <w:left w:val="none" w:sz="0" w:space="0" w:color="auto"/>
        <w:bottom w:val="none" w:sz="0" w:space="0" w:color="auto"/>
        <w:right w:val="none" w:sz="0" w:space="0" w:color="auto"/>
      </w:divBdr>
    </w:div>
    <w:div w:id="539586115">
      <w:bodyDiv w:val="1"/>
      <w:marLeft w:val="0"/>
      <w:marRight w:val="0"/>
      <w:marTop w:val="0"/>
      <w:marBottom w:val="0"/>
      <w:divBdr>
        <w:top w:val="none" w:sz="0" w:space="0" w:color="auto"/>
        <w:left w:val="none" w:sz="0" w:space="0" w:color="auto"/>
        <w:bottom w:val="none" w:sz="0" w:space="0" w:color="auto"/>
        <w:right w:val="none" w:sz="0" w:space="0" w:color="auto"/>
      </w:divBdr>
    </w:div>
    <w:div w:id="717095837">
      <w:bodyDiv w:val="1"/>
      <w:marLeft w:val="0"/>
      <w:marRight w:val="0"/>
      <w:marTop w:val="0"/>
      <w:marBottom w:val="0"/>
      <w:divBdr>
        <w:top w:val="none" w:sz="0" w:space="0" w:color="auto"/>
        <w:left w:val="none" w:sz="0" w:space="0" w:color="auto"/>
        <w:bottom w:val="none" w:sz="0" w:space="0" w:color="auto"/>
        <w:right w:val="none" w:sz="0" w:space="0" w:color="auto"/>
      </w:divBdr>
    </w:div>
    <w:div w:id="720833168">
      <w:bodyDiv w:val="1"/>
      <w:marLeft w:val="0"/>
      <w:marRight w:val="0"/>
      <w:marTop w:val="0"/>
      <w:marBottom w:val="0"/>
      <w:divBdr>
        <w:top w:val="none" w:sz="0" w:space="0" w:color="auto"/>
        <w:left w:val="none" w:sz="0" w:space="0" w:color="auto"/>
        <w:bottom w:val="none" w:sz="0" w:space="0" w:color="auto"/>
        <w:right w:val="none" w:sz="0" w:space="0" w:color="auto"/>
      </w:divBdr>
    </w:div>
    <w:div w:id="795180441">
      <w:bodyDiv w:val="1"/>
      <w:marLeft w:val="0"/>
      <w:marRight w:val="0"/>
      <w:marTop w:val="0"/>
      <w:marBottom w:val="0"/>
      <w:divBdr>
        <w:top w:val="none" w:sz="0" w:space="0" w:color="auto"/>
        <w:left w:val="none" w:sz="0" w:space="0" w:color="auto"/>
        <w:bottom w:val="none" w:sz="0" w:space="0" w:color="auto"/>
        <w:right w:val="none" w:sz="0" w:space="0" w:color="auto"/>
      </w:divBdr>
    </w:div>
    <w:div w:id="805587250">
      <w:bodyDiv w:val="1"/>
      <w:marLeft w:val="0"/>
      <w:marRight w:val="0"/>
      <w:marTop w:val="0"/>
      <w:marBottom w:val="0"/>
      <w:divBdr>
        <w:top w:val="none" w:sz="0" w:space="0" w:color="auto"/>
        <w:left w:val="none" w:sz="0" w:space="0" w:color="auto"/>
        <w:bottom w:val="none" w:sz="0" w:space="0" w:color="auto"/>
        <w:right w:val="none" w:sz="0" w:space="0" w:color="auto"/>
      </w:divBdr>
    </w:div>
    <w:div w:id="846867202">
      <w:bodyDiv w:val="1"/>
      <w:marLeft w:val="0"/>
      <w:marRight w:val="0"/>
      <w:marTop w:val="0"/>
      <w:marBottom w:val="0"/>
      <w:divBdr>
        <w:top w:val="none" w:sz="0" w:space="0" w:color="auto"/>
        <w:left w:val="none" w:sz="0" w:space="0" w:color="auto"/>
        <w:bottom w:val="none" w:sz="0" w:space="0" w:color="auto"/>
        <w:right w:val="none" w:sz="0" w:space="0" w:color="auto"/>
      </w:divBdr>
    </w:div>
    <w:div w:id="849609023">
      <w:bodyDiv w:val="1"/>
      <w:marLeft w:val="0"/>
      <w:marRight w:val="0"/>
      <w:marTop w:val="0"/>
      <w:marBottom w:val="0"/>
      <w:divBdr>
        <w:top w:val="none" w:sz="0" w:space="0" w:color="auto"/>
        <w:left w:val="none" w:sz="0" w:space="0" w:color="auto"/>
        <w:bottom w:val="none" w:sz="0" w:space="0" w:color="auto"/>
        <w:right w:val="none" w:sz="0" w:space="0" w:color="auto"/>
      </w:divBdr>
    </w:div>
    <w:div w:id="894589874">
      <w:bodyDiv w:val="1"/>
      <w:marLeft w:val="0"/>
      <w:marRight w:val="0"/>
      <w:marTop w:val="0"/>
      <w:marBottom w:val="0"/>
      <w:divBdr>
        <w:top w:val="none" w:sz="0" w:space="0" w:color="auto"/>
        <w:left w:val="none" w:sz="0" w:space="0" w:color="auto"/>
        <w:bottom w:val="none" w:sz="0" w:space="0" w:color="auto"/>
        <w:right w:val="none" w:sz="0" w:space="0" w:color="auto"/>
      </w:divBdr>
    </w:div>
    <w:div w:id="945963163">
      <w:bodyDiv w:val="1"/>
      <w:marLeft w:val="0"/>
      <w:marRight w:val="0"/>
      <w:marTop w:val="0"/>
      <w:marBottom w:val="0"/>
      <w:divBdr>
        <w:top w:val="none" w:sz="0" w:space="0" w:color="auto"/>
        <w:left w:val="none" w:sz="0" w:space="0" w:color="auto"/>
        <w:bottom w:val="none" w:sz="0" w:space="0" w:color="auto"/>
        <w:right w:val="none" w:sz="0" w:space="0" w:color="auto"/>
      </w:divBdr>
    </w:div>
    <w:div w:id="952328530">
      <w:bodyDiv w:val="1"/>
      <w:marLeft w:val="0"/>
      <w:marRight w:val="0"/>
      <w:marTop w:val="0"/>
      <w:marBottom w:val="0"/>
      <w:divBdr>
        <w:top w:val="none" w:sz="0" w:space="0" w:color="auto"/>
        <w:left w:val="none" w:sz="0" w:space="0" w:color="auto"/>
        <w:bottom w:val="none" w:sz="0" w:space="0" w:color="auto"/>
        <w:right w:val="none" w:sz="0" w:space="0" w:color="auto"/>
      </w:divBdr>
    </w:div>
    <w:div w:id="956136838">
      <w:bodyDiv w:val="1"/>
      <w:marLeft w:val="0"/>
      <w:marRight w:val="0"/>
      <w:marTop w:val="0"/>
      <w:marBottom w:val="0"/>
      <w:divBdr>
        <w:top w:val="none" w:sz="0" w:space="0" w:color="auto"/>
        <w:left w:val="none" w:sz="0" w:space="0" w:color="auto"/>
        <w:bottom w:val="none" w:sz="0" w:space="0" w:color="auto"/>
        <w:right w:val="none" w:sz="0" w:space="0" w:color="auto"/>
      </w:divBdr>
    </w:div>
    <w:div w:id="996423392">
      <w:bodyDiv w:val="1"/>
      <w:marLeft w:val="0"/>
      <w:marRight w:val="0"/>
      <w:marTop w:val="0"/>
      <w:marBottom w:val="0"/>
      <w:divBdr>
        <w:top w:val="none" w:sz="0" w:space="0" w:color="auto"/>
        <w:left w:val="none" w:sz="0" w:space="0" w:color="auto"/>
        <w:bottom w:val="none" w:sz="0" w:space="0" w:color="auto"/>
        <w:right w:val="none" w:sz="0" w:space="0" w:color="auto"/>
      </w:divBdr>
    </w:div>
    <w:div w:id="1000812618">
      <w:bodyDiv w:val="1"/>
      <w:marLeft w:val="0"/>
      <w:marRight w:val="0"/>
      <w:marTop w:val="0"/>
      <w:marBottom w:val="0"/>
      <w:divBdr>
        <w:top w:val="none" w:sz="0" w:space="0" w:color="auto"/>
        <w:left w:val="none" w:sz="0" w:space="0" w:color="auto"/>
        <w:bottom w:val="none" w:sz="0" w:space="0" w:color="auto"/>
        <w:right w:val="none" w:sz="0" w:space="0" w:color="auto"/>
      </w:divBdr>
    </w:div>
    <w:div w:id="1048266343">
      <w:bodyDiv w:val="1"/>
      <w:marLeft w:val="0"/>
      <w:marRight w:val="0"/>
      <w:marTop w:val="0"/>
      <w:marBottom w:val="0"/>
      <w:divBdr>
        <w:top w:val="none" w:sz="0" w:space="0" w:color="auto"/>
        <w:left w:val="none" w:sz="0" w:space="0" w:color="auto"/>
        <w:bottom w:val="none" w:sz="0" w:space="0" w:color="auto"/>
        <w:right w:val="none" w:sz="0" w:space="0" w:color="auto"/>
      </w:divBdr>
    </w:div>
    <w:div w:id="1077896508">
      <w:bodyDiv w:val="1"/>
      <w:marLeft w:val="0"/>
      <w:marRight w:val="0"/>
      <w:marTop w:val="0"/>
      <w:marBottom w:val="0"/>
      <w:divBdr>
        <w:top w:val="none" w:sz="0" w:space="0" w:color="auto"/>
        <w:left w:val="none" w:sz="0" w:space="0" w:color="auto"/>
        <w:bottom w:val="none" w:sz="0" w:space="0" w:color="auto"/>
        <w:right w:val="none" w:sz="0" w:space="0" w:color="auto"/>
      </w:divBdr>
    </w:div>
    <w:div w:id="1136141632">
      <w:bodyDiv w:val="1"/>
      <w:marLeft w:val="0"/>
      <w:marRight w:val="0"/>
      <w:marTop w:val="0"/>
      <w:marBottom w:val="0"/>
      <w:divBdr>
        <w:top w:val="none" w:sz="0" w:space="0" w:color="auto"/>
        <w:left w:val="none" w:sz="0" w:space="0" w:color="auto"/>
        <w:bottom w:val="none" w:sz="0" w:space="0" w:color="auto"/>
        <w:right w:val="none" w:sz="0" w:space="0" w:color="auto"/>
      </w:divBdr>
    </w:div>
    <w:div w:id="1199706780">
      <w:bodyDiv w:val="1"/>
      <w:marLeft w:val="0"/>
      <w:marRight w:val="0"/>
      <w:marTop w:val="0"/>
      <w:marBottom w:val="0"/>
      <w:divBdr>
        <w:top w:val="none" w:sz="0" w:space="0" w:color="auto"/>
        <w:left w:val="none" w:sz="0" w:space="0" w:color="auto"/>
        <w:bottom w:val="none" w:sz="0" w:space="0" w:color="auto"/>
        <w:right w:val="none" w:sz="0" w:space="0" w:color="auto"/>
      </w:divBdr>
    </w:div>
    <w:div w:id="1205753060">
      <w:bodyDiv w:val="1"/>
      <w:marLeft w:val="0"/>
      <w:marRight w:val="0"/>
      <w:marTop w:val="0"/>
      <w:marBottom w:val="0"/>
      <w:divBdr>
        <w:top w:val="none" w:sz="0" w:space="0" w:color="auto"/>
        <w:left w:val="none" w:sz="0" w:space="0" w:color="auto"/>
        <w:bottom w:val="none" w:sz="0" w:space="0" w:color="auto"/>
        <w:right w:val="none" w:sz="0" w:space="0" w:color="auto"/>
      </w:divBdr>
    </w:div>
    <w:div w:id="1247575773">
      <w:bodyDiv w:val="1"/>
      <w:marLeft w:val="0"/>
      <w:marRight w:val="0"/>
      <w:marTop w:val="0"/>
      <w:marBottom w:val="0"/>
      <w:divBdr>
        <w:top w:val="none" w:sz="0" w:space="0" w:color="auto"/>
        <w:left w:val="none" w:sz="0" w:space="0" w:color="auto"/>
        <w:bottom w:val="none" w:sz="0" w:space="0" w:color="auto"/>
        <w:right w:val="none" w:sz="0" w:space="0" w:color="auto"/>
      </w:divBdr>
    </w:div>
    <w:div w:id="1280991685">
      <w:bodyDiv w:val="1"/>
      <w:marLeft w:val="0"/>
      <w:marRight w:val="0"/>
      <w:marTop w:val="0"/>
      <w:marBottom w:val="0"/>
      <w:divBdr>
        <w:top w:val="none" w:sz="0" w:space="0" w:color="auto"/>
        <w:left w:val="none" w:sz="0" w:space="0" w:color="auto"/>
        <w:bottom w:val="none" w:sz="0" w:space="0" w:color="auto"/>
        <w:right w:val="none" w:sz="0" w:space="0" w:color="auto"/>
      </w:divBdr>
    </w:div>
    <w:div w:id="1289168839">
      <w:bodyDiv w:val="1"/>
      <w:marLeft w:val="0"/>
      <w:marRight w:val="0"/>
      <w:marTop w:val="0"/>
      <w:marBottom w:val="0"/>
      <w:divBdr>
        <w:top w:val="none" w:sz="0" w:space="0" w:color="auto"/>
        <w:left w:val="none" w:sz="0" w:space="0" w:color="auto"/>
        <w:bottom w:val="none" w:sz="0" w:space="0" w:color="auto"/>
        <w:right w:val="none" w:sz="0" w:space="0" w:color="auto"/>
      </w:divBdr>
    </w:div>
    <w:div w:id="1320309607">
      <w:bodyDiv w:val="1"/>
      <w:marLeft w:val="0"/>
      <w:marRight w:val="0"/>
      <w:marTop w:val="0"/>
      <w:marBottom w:val="0"/>
      <w:divBdr>
        <w:top w:val="none" w:sz="0" w:space="0" w:color="auto"/>
        <w:left w:val="none" w:sz="0" w:space="0" w:color="auto"/>
        <w:bottom w:val="none" w:sz="0" w:space="0" w:color="auto"/>
        <w:right w:val="none" w:sz="0" w:space="0" w:color="auto"/>
      </w:divBdr>
    </w:div>
    <w:div w:id="1323971911">
      <w:bodyDiv w:val="1"/>
      <w:marLeft w:val="0"/>
      <w:marRight w:val="0"/>
      <w:marTop w:val="0"/>
      <w:marBottom w:val="0"/>
      <w:divBdr>
        <w:top w:val="none" w:sz="0" w:space="0" w:color="auto"/>
        <w:left w:val="none" w:sz="0" w:space="0" w:color="auto"/>
        <w:bottom w:val="none" w:sz="0" w:space="0" w:color="auto"/>
        <w:right w:val="none" w:sz="0" w:space="0" w:color="auto"/>
      </w:divBdr>
    </w:div>
    <w:div w:id="1339039676">
      <w:bodyDiv w:val="1"/>
      <w:marLeft w:val="0"/>
      <w:marRight w:val="0"/>
      <w:marTop w:val="0"/>
      <w:marBottom w:val="0"/>
      <w:divBdr>
        <w:top w:val="none" w:sz="0" w:space="0" w:color="auto"/>
        <w:left w:val="none" w:sz="0" w:space="0" w:color="auto"/>
        <w:bottom w:val="none" w:sz="0" w:space="0" w:color="auto"/>
        <w:right w:val="none" w:sz="0" w:space="0" w:color="auto"/>
      </w:divBdr>
    </w:div>
    <w:div w:id="1344088086">
      <w:bodyDiv w:val="1"/>
      <w:marLeft w:val="0"/>
      <w:marRight w:val="0"/>
      <w:marTop w:val="0"/>
      <w:marBottom w:val="0"/>
      <w:divBdr>
        <w:top w:val="none" w:sz="0" w:space="0" w:color="auto"/>
        <w:left w:val="none" w:sz="0" w:space="0" w:color="auto"/>
        <w:bottom w:val="none" w:sz="0" w:space="0" w:color="auto"/>
        <w:right w:val="none" w:sz="0" w:space="0" w:color="auto"/>
      </w:divBdr>
    </w:div>
    <w:div w:id="1360163292">
      <w:bodyDiv w:val="1"/>
      <w:marLeft w:val="0"/>
      <w:marRight w:val="0"/>
      <w:marTop w:val="0"/>
      <w:marBottom w:val="0"/>
      <w:divBdr>
        <w:top w:val="none" w:sz="0" w:space="0" w:color="auto"/>
        <w:left w:val="none" w:sz="0" w:space="0" w:color="auto"/>
        <w:bottom w:val="none" w:sz="0" w:space="0" w:color="auto"/>
        <w:right w:val="none" w:sz="0" w:space="0" w:color="auto"/>
      </w:divBdr>
    </w:div>
    <w:div w:id="1377505860">
      <w:bodyDiv w:val="1"/>
      <w:marLeft w:val="0"/>
      <w:marRight w:val="0"/>
      <w:marTop w:val="0"/>
      <w:marBottom w:val="0"/>
      <w:divBdr>
        <w:top w:val="none" w:sz="0" w:space="0" w:color="auto"/>
        <w:left w:val="none" w:sz="0" w:space="0" w:color="auto"/>
        <w:bottom w:val="none" w:sz="0" w:space="0" w:color="auto"/>
        <w:right w:val="none" w:sz="0" w:space="0" w:color="auto"/>
      </w:divBdr>
    </w:div>
    <w:div w:id="1411733465">
      <w:bodyDiv w:val="1"/>
      <w:marLeft w:val="0"/>
      <w:marRight w:val="0"/>
      <w:marTop w:val="0"/>
      <w:marBottom w:val="0"/>
      <w:divBdr>
        <w:top w:val="none" w:sz="0" w:space="0" w:color="auto"/>
        <w:left w:val="none" w:sz="0" w:space="0" w:color="auto"/>
        <w:bottom w:val="none" w:sz="0" w:space="0" w:color="auto"/>
        <w:right w:val="none" w:sz="0" w:space="0" w:color="auto"/>
      </w:divBdr>
    </w:div>
    <w:div w:id="1452244542">
      <w:bodyDiv w:val="1"/>
      <w:marLeft w:val="0"/>
      <w:marRight w:val="0"/>
      <w:marTop w:val="0"/>
      <w:marBottom w:val="0"/>
      <w:divBdr>
        <w:top w:val="none" w:sz="0" w:space="0" w:color="auto"/>
        <w:left w:val="none" w:sz="0" w:space="0" w:color="auto"/>
        <w:bottom w:val="none" w:sz="0" w:space="0" w:color="auto"/>
        <w:right w:val="none" w:sz="0" w:space="0" w:color="auto"/>
      </w:divBdr>
    </w:div>
    <w:div w:id="1454901805">
      <w:bodyDiv w:val="1"/>
      <w:marLeft w:val="0"/>
      <w:marRight w:val="0"/>
      <w:marTop w:val="0"/>
      <w:marBottom w:val="0"/>
      <w:divBdr>
        <w:top w:val="none" w:sz="0" w:space="0" w:color="auto"/>
        <w:left w:val="none" w:sz="0" w:space="0" w:color="auto"/>
        <w:bottom w:val="none" w:sz="0" w:space="0" w:color="auto"/>
        <w:right w:val="none" w:sz="0" w:space="0" w:color="auto"/>
      </w:divBdr>
    </w:div>
    <w:div w:id="1471091503">
      <w:bodyDiv w:val="1"/>
      <w:marLeft w:val="0"/>
      <w:marRight w:val="0"/>
      <w:marTop w:val="0"/>
      <w:marBottom w:val="0"/>
      <w:divBdr>
        <w:top w:val="none" w:sz="0" w:space="0" w:color="auto"/>
        <w:left w:val="none" w:sz="0" w:space="0" w:color="auto"/>
        <w:bottom w:val="none" w:sz="0" w:space="0" w:color="auto"/>
        <w:right w:val="none" w:sz="0" w:space="0" w:color="auto"/>
      </w:divBdr>
    </w:div>
    <w:div w:id="1479495111">
      <w:bodyDiv w:val="1"/>
      <w:marLeft w:val="0"/>
      <w:marRight w:val="0"/>
      <w:marTop w:val="0"/>
      <w:marBottom w:val="0"/>
      <w:divBdr>
        <w:top w:val="none" w:sz="0" w:space="0" w:color="auto"/>
        <w:left w:val="none" w:sz="0" w:space="0" w:color="auto"/>
        <w:bottom w:val="none" w:sz="0" w:space="0" w:color="auto"/>
        <w:right w:val="none" w:sz="0" w:space="0" w:color="auto"/>
      </w:divBdr>
    </w:div>
    <w:div w:id="1538470326">
      <w:bodyDiv w:val="1"/>
      <w:marLeft w:val="0"/>
      <w:marRight w:val="0"/>
      <w:marTop w:val="0"/>
      <w:marBottom w:val="0"/>
      <w:divBdr>
        <w:top w:val="none" w:sz="0" w:space="0" w:color="auto"/>
        <w:left w:val="none" w:sz="0" w:space="0" w:color="auto"/>
        <w:bottom w:val="none" w:sz="0" w:space="0" w:color="auto"/>
        <w:right w:val="none" w:sz="0" w:space="0" w:color="auto"/>
      </w:divBdr>
    </w:div>
    <w:div w:id="1557277980">
      <w:bodyDiv w:val="1"/>
      <w:marLeft w:val="0"/>
      <w:marRight w:val="0"/>
      <w:marTop w:val="0"/>
      <w:marBottom w:val="0"/>
      <w:divBdr>
        <w:top w:val="none" w:sz="0" w:space="0" w:color="auto"/>
        <w:left w:val="none" w:sz="0" w:space="0" w:color="auto"/>
        <w:bottom w:val="none" w:sz="0" w:space="0" w:color="auto"/>
        <w:right w:val="none" w:sz="0" w:space="0" w:color="auto"/>
      </w:divBdr>
    </w:div>
    <w:div w:id="1605646532">
      <w:bodyDiv w:val="1"/>
      <w:marLeft w:val="0"/>
      <w:marRight w:val="0"/>
      <w:marTop w:val="0"/>
      <w:marBottom w:val="0"/>
      <w:divBdr>
        <w:top w:val="none" w:sz="0" w:space="0" w:color="auto"/>
        <w:left w:val="none" w:sz="0" w:space="0" w:color="auto"/>
        <w:bottom w:val="none" w:sz="0" w:space="0" w:color="auto"/>
        <w:right w:val="none" w:sz="0" w:space="0" w:color="auto"/>
      </w:divBdr>
    </w:div>
    <w:div w:id="1610355983">
      <w:bodyDiv w:val="1"/>
      <w:marLeft w:val="0"/>
      <w:marRight w:val="0"/>
      <w:marTop w:val="0"/>
      <w:marBottom w:val="0"/>
      <w:divBdr>
        <w:top w:val="none" w:sz="0" w:space="0" w:color="auto"/>
        <w:left w:val="none" w:sz="0" w:space="0" w:color="auto"/>
        <w:bottom w:val="none" w:sz="0" w:space="0" w:color="auto"/>
        <w:right w:val="none" w:sz="0" w:space="0" w:color="auto"/>
      </w:divBdr>
    </w:div>
    <w:div w:id="1611164999">
      <w:bodyDiv w:val="1"/>
      <w:marLeft w:val="0"/>
      <w:marRight w:val="0"/>
      <w:marTop w:val="0"/>
      <w:marBottom w:val="0"/>
      <w:divBdr>
        <w:top w:val="none" w:sz="0" w:space="0" w:color="auto"/>
        <w:left w:val="none" w:sz="0" w:space="0" w:color="auto"/>
        <w:bottom w:val="none" w:sz="0" w:space="0" w:color="auto"/>
        <w:right w:val="none" w:sz="0" w:space="0" w:color="auto"/>
      </w:divBdr>
    </w:div>
    <w:div w:id="1618832641">
      <w:bodyDiv w:val="1"/>
      <w:marLeft w:val="0"/>
      <w:marRight w:val="0"/>
      <w:marTop w:val="0"/>
      <w:marBottom w:val="0"/>
      <w:divBdr>
        <w:top w:val="none" w:sz="0" w:space="0" w:color="auto"/>
        <w:left w:val="none" w:sz="0" w:space="0" w:color="auto"/>
        <w:bottom w:val="none" w:sz="0" w:space="0" w:color="auto"/>
        <w:right w:val="none" w:sz="0" w:space="0" w:color="auto"/>
      </w:divBdr>
    </w:div>
    <w:div w:id="1692414306">
      <w:bodyDiv w:val="1"/>
      <w:marLeft w:val="0"/>
      <w:marRight w:val="0"/>
      <w:marTop w:val="0"/>
      <w:marBottom w:val="0"/>
      <w:divBdr>
        <w:top w:val="none" w:sz="0" w:space="0" w:color="auto"/>
        <w:left w:val="none" w:sz="0" w:space="0" w:color="auto"/>
        <w:bottom w:val="none" w:sz="0" w:space="0" w:color="auto"/>
        <w:right w:val="none" w:sz="0" w:space="0" w:color="auto"/>
      </w:divBdr>
    </w:div>
    <w:div w:id="1715428559">
      <w:bodyDiv w:val="1"/>
      <w:marLeft w:val="0"/>
      <w:marRight w:val="0"/>
      <w:marTop w:val="0"/>
      <w:marBottom w:val="0"/>
      <w:divBdr>
        <w:top w:val="none" w:sz="0" w:space="0" w:color="auto"/>
        <w:left w:val="none" w:sz="0" w:space="0" w:color="auto"/>
        <w:bottom w:val="none" w:sz="0" w:space="0" w:color="auto"/>
        <w:right w:val="none" w:sz="0" w:space="0" w:color="auto"/>
      </w:divBdr>
    </w:div>
    <w:div w:id="1770194674">
      <w:bodyDiv w:val="1"/>
      <w:marLeft w:val="0"/>
      <w:marRight w:val="0"/>
      <w:marTop w:val="0"/>
      <w:marBottom w:val="0"/>
      <w:divBdr>
        <w:top w:val="none" w:sz="0" w:space="0" w:color="auto"/>
        <w:left w:val="none" w:sz="0" w:space="0" w:color="auto"/>
        <w:bottom w:val="none" w:sz="0" w:space="0" w:color="auto"/>
        <w:right w:val="none" w:sz="0" w:space="0" w:color="auto"/>
      </w:divBdr>
    </w:div>
    <w:div w:id="1787046187">
      <w:bodyDiv w:val="1"/>
      <w:marLeft w:val="0"/>
      <w:marRight w:val="0"/>
      <w:marTop w:val="0"/>
      <w:marBottom w:val="0"/>
      <w:divBdr>
        <w:top w:val="none" w:sz="0" w:space="0" w:color="auto"/>
        <w:left w:val="none" w:sz="0" w:space="0" w:color="auto"/>
        <w:bottom w:val="none" w:sz="0" w:space="0" w:color="auto"/>
        <w:right w:val="none" w:sz="0" w:space="0" w:color="auto"/>
      </w:divBdr>
    </w:div>
    <w:div w:id="1807354519">
      <w:bodyDiv w:val="1"/>
      <w:marLeft w:val="0"/>
      <w:marRight w:val="0"/>
      <w:marTop w:val="0"/>
      <w:marBottom w:val="0"/>
      <w:divBdr>
        <w:top w:val="none" w:sz="0" w:space="0" w:color="auto"/>
        <w:left w:val="none" w:sz="0" w:space="0" w:color="auto"/>
        <w:bottom w:val="none" w:sz="0" w:space="0" w:color="auto"/>
        <w:right w:val="none" w:sz="0" w:space="0" w:color="auto"/>
      </w:divBdr>
    </w:div>
    <w:div w:id="1832138929">
      <w:bodyDiv w:val="1"/>
      <w:marLeft w:val="0"/>
      <w:marRight w:val="0"/>
      <w:marTop w:val="0"/>
      <w:marBottom w:val="0"/>
      <w:divBdr>
        <w:top w:val="none" w:sz="0" w:space="0" w:color="auto"/>
        <w:left w:val="none" w:sz="0" w:space="0" w:color="auto"/>
        <w:bottom w:val="none" w:sz="0" w:space="0" w:color="auto"/>
        <w:right w:val="none" w:sz="0" w:space="0" w:color="auto"/>
      </w:divBdr>
    </w:div>
    <w:div w:id="1903128870">
      <w:bodyDiv w:val="1"/>
      <w:marLeft w:val="0"/>
      <w:marRight w:val="0"/>
      <w:marTop w:val="0"/>
      <w:marBottom w:val="0"/>
      <w:divBdr>
        <w:top w:val="none" w:sz="0" w:space="0" w:color="auto"/>
        <w:left w:val="none" w:sz="0" w:space="0" w:color="auto"/>
        <w:bottom w:val="none" w:sz="0" w:space="0" w:color="auto"/>
        <w:right w:val="none" w:sz="0" w:space="0" w:color="auto"/>
      </w:divBdr>
    </w:div>
    <w:div w:id="1904221446">
      <w:bodyDiv w:val="1"/>
      <w:marLeft w:val="0"/>
      <w:marRight w:val="0"/>
      <w:marTop w:val="0"/>
      <w:marBottom w:val="0"/>
      <w:divBdr>
        <w:top w:val="none" w:sz="0" w:space="0" w:color="auto"/>
        <w:left w:val="none" w:sz="0" w:space="0" w:color="auto"/>
        <w:bottom w:val="none" w:sz="0" w:space="0" w:color="auto"/>
        <w:right w:val="none" w:sz="0" w:space="0" w:color="auto"/>
      </w:divBdr>
    </w:div>
    <w:div w:id="1904565426">
      <w:bodyDiv w:val="1"/>
      <w:marLeft w:val="0"/>
      <w:marRight w:val="0"/>
      <w:marTop w:val="0"/>
      <w:marBottom w:val="0"/>
      <w:divBdr>
        <w:top w:val="none" w:sz="0" w:space="0" w:color="auto"/>
        <w:left w:val="none" w:sz="0" w:space="0" w:color="auto"/>
        <w:bottom w:val="none" w:sz="0" w:space="0" w:color="auto"/>
        <w:right w:val="none" w:sz="0" w:space="0" w:color="auto"/>
      </w:divBdr>
    </w:div>
    <w:div w:id="1915314872">
      <w:bodyDiv w:val="1"/>
      <w:marLeft w:val="0"/>
      <w:marRight w:val="0"/>
      <w:marTop w:val="0"/>
      <w:marBottom w:val="0"/>
      <w:divBdr>
        <w:top w:val="none" w:sz="0" w:space="0" w:color="auto"/>
        <w:left w:val="none" w:sz="0" w:space="0" w:color="auto"/>
        <w:bottom w:val="none" w:sz="0" w:space="0" w:color="auto"/>
        <w:right w:val="none" w:sz="0" w:space="0" w:color="auto"/>
      </w:divBdr>
    </w:div>
    <w:div w:id="1924753943">
      <w:bodyDiv w:val="1"/>
      <w:marLeft w:val="0"/>
      <w:marRight w:val="0"/>
      <w:marTop w:val="0"/>
      <w:marBottom w:val="0"/>
      <w:divBdr>
        <w:top w:val="none" w:sz="0" w:space="0" w:color="auto"/>
        <w:left w:val="none" w:sz="0" w:space="0" w:color="auto"/>
        <w:bottom w:val="none" w:sz="0" w:space="0" w:color="auto"/>
        <w:right w:val="none" w:sz="0" w:space="0" w:color="auto"/>
      </w:divBdr>
    </w:div>
    <w:div w:id="1946107715">
      <w:bodyDiv w:val="1"/>
      <w:marLeft w:val="0"/>
      <w:marRight w:val="0"/>
      <w:marTop w:val="0"/>
      <w:marBottom w:val="0"/>
      <w:divBdr>
        <w:top w:val="none" w:sz="0" w:space="0" w:color="auto"/>
        <w:left w:val="none" w:sz="0" w:space="0" w:color="auto"/>
        <w:bottom w:val="none" w:sz="0" w:space="0" w:color="auto"/>
        <w:right w:val="none" w:sz="0" w:space="0" w:color="auto"/>
      </w:divBdr>
    </w:div>
    <w:div w:id="1965187023">
      <w:bodyDiv w:val="1"/>
      <w:marLeft w:val="0"/>
      <w:marRight w:val="0"/>
      <w:marTop w:val="0"/>
      <w:marBottom w:val="0"/>
      <w:divBdr>
        <w:top w:val="none" w:sz="0" w:space="0" w:color="auto"/>
        <w:left w:val="none" w:sz="0" w:space="0" w:color="auto"/>
        <w:bottom w:val="none" w:sz="0" w:space="0" w:color="auto"/>
        <w:right w:val="none" w:sz="0" w:space="0" w:color="auto"/>
      </w:divBdr>
    </w:div>
    <w:div w:id="2101562852">
      <w:bodyDiv w:val="1"/>
      <w:marLeft w:val="0"/>
      <w:marRight w:val="0"/>
      <w:marTop w:val="0"/>
      <w:marBottom w:val="0"/>
      <w:divBdr>
        <w:top w:val="none" w:sz="0" w:space="0" w:color="auto"/>
        <w:left w:val="none" w:sz="0" w:space="0" w:color="auto"/>
        <w:bottom w:val="none" w:sz="0" w:space="0" w:color="auto"/>
        <w:right w:val="none" w:sz="0" w:space="0" w:color="auto"/>
      </w:divBdr>
    </w:div>
    <w:div w:id="2125801672">
      <w:bodyDiv w:val="1"/>
      <w:marLeft w:val="0"/>
      <w:marRight w:val="0"/>
      <w:marTop w:val="0"/>
      <w:marBottom w:val="0"/>
      <w:divBdr>
        <w:top w:val="none" w:sz="0" w:space="0" w:color="auto"/>
        <w:left w:val="none" w:sz="0" w:space="0" w:color="auto"/>
        <w:bottom w:val="none" w:sz="0" w:space="0" w:color="auto"/>
        <w:right w:val="none" w:sz="0" w:space="0" w:color="auto"/>
      </w:divBdr>
    </w:div>
    <w:div w:id="2135057470">
      <w:bodyDiv w:val="1"/>
      <w:marLeft w:val="0"/>
      <w:marRight w:val="0"/>
      <w:marTop w:val="0"/>
      <w:marBottom w:val="0"/>
      <w:divBdr>
        <w:top w:val="none" w:sz="0" w:space="0" w:color="auto"/>
        <w:left w:val="none" w:sz="0" w:space="0" w:color="auto"/>
        <w:bottom w:val="none" w:sz="0" w:space="0" w:color="auto"/>
        <w:right w:val="none" w:sz="0" w:space="0" w:color="auto"/>
      </w:divBdr>
    </w:div>
    <w:div w:id="21471623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image" Target="media/image51.png"/><Relationship Id="rId68" Type="http://schemas.openxmlformats.org/officeDocument/2006/relationships/image" Target="media/image56.png"/><Relationship Id="rId76" Type="http://schemas.openxmlformats.org/officeDocument/2006/relationships/image" Target="media/image64.png"/><Relationship Id="rId7" Type="http://schemas.openxmlformats.org/officeDocument/2006/relationships/endnotes" Target="endnotes.xml"/><Relationship Id="rId71" Type="http://schemas.openxmlformats.org/officeDocument/2006/relationships/image" Target="media/image59.png"/><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hyperlink" Target="https://cs.wikipedia.org/wiki/Praha"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image" Target="media/image62.png"/><Relationship Id="rId79" Type="http://schemas.openxmlformats.org/officeDocument/2006/relationships/hyperlink" Target="https://mmr.cz/cs/Ministerstvo/Stavebni-pravo/Stanoviska-a-metodiky/Stanoviska-odboru-uzemniho-planovani-MMR/2-Uzemne-planovaci-dokumentace-a-jejich-zmeny/Standard-vybranych-casti-uzemniho-planu" TargetMode="External"/><Relationship Id="rId5" Type="http://schemas.openxmlformats.org/officeDocument/2006/relationships/webSettings" Target="webSettings.xml"/><Relationship Id="rId61" Type="http://schemas.openxmlformats.org/officeDocument/2006/relationships/image" Target="media/image49.png"/><Relationship Id="rId82" Type="http://schemas.openxmlformats.org/officeDocument/2006/relationships/theme" Target="theme/theme1.xml"/><Relationship Id="rId10" Type="http://schemas.openxmlformats.org/officeDocument/2006/relationships/hyperlink" Target="https://cs.wikipedia.org/wiki/Brno" TargetMode="Externa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hyperlink" Target="https://mmr.cz/cs/Ministerstvo/Stavebni-pravo/Stanoviska-a-metodiky/Stanoviska-odboru-uzemniho-planovani-MMR/2-Uzemne-planovaci-dokumentace-a-jejich-zmeny/Standard-vybranych-casti-uzemniho-planu" TargetMode="Externa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cs.wikipedia.org/wiki/D%C3%A1lnice_D1"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8" Type="http://schemas.openxmlformats.org/officeDocument/2006/relationships/hyperlink" Target="https://cs.wikipedia.org/wiki/Jihlava" TargetMode="External"/><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aspi://module='ASPI'&amp;link='183/2006%20Sb.%252355'&amp;ucin-k-dni='30.12.9999'"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F7921B-8A02-47DD-91A8-5342E54320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2863</TotalTime>
  <Pages>74</Pages>
  <Words>24613</Words>
  <Characters>145219</Characters>
  <Application>Microsoft Office Word</Application>
  <DocSecurity>0</DocSecurity>
  <Lines>1210</Lines>
  <Paragraphs>338</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169494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Tošerová Petra</dc:creator>
  <cp:keywords/>
  <dc:description/>
  <cp:lastModifiedBy>Tošerová Petra</cp:lastModifiedBy>
  <cp:revision>43</cp:revision>
  <cp:lastPrinted>2023-01-05T11:41:00Z</cp:lastPrinted>
  <dcterms:created xsi:type="dcterms:W3CDTF">2019-08-07T05:51:00Z</dcterms:created>
  <dcterms:modified xsi:type="dcterms:W3CDTF">2023-02-15T13:47:00Z</dcterms:modified>
</cp:coreProperties>
</file>