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0FDA9" w14:textId="77777777" w:rsidR="00F0048D" w:rsidRDefault="00F0048D" w:rsidP="00F0048D">
      <w:pPr>
        <w:jc w:val="both"/>
        <w:rPr>
          <w:rFonts w:ascii="Arial" w:hAnsi="Arial" w:cs="Arial"/>
          <w:u w:val="single"/>
        </w:rPr>
      </w:pPr>
    </w:p>
    <w:p w14:paraId="274AB7F3" w14:textId="589432A7" w:rsidR="00F0048D" w:rsidRPr="006F5398" w:rsidRDefault="00F0048D" w:rsidP="00F0048D">
      <w:pPr>
        <w:jc w:val="center"/>
        <w:rPr>
          <w:rFonts w:ascii="Arial" w:hAnsi="Arial" w:cs="Arial"/>
          <w:b/>
          <w:bCs/>
          <w:sz w:val="36"/>
          <w:szCs w:val="36"/>
          <w:u w:val="single"/>
        </w:rPr>
      </w:pPr>
      <w:r w:rsidRPr="006F5398">
        <w:rPr>
          <w:rFonts w:ascii="Arial" w:hAnsi="Arial" w:cs="Arial"/>
          <w:b/>
          <w:bCs/>
          <w:sz w:val="36"/>
          <w:szCs w:val="36"/>
          <w:u w:val="single"/>
        </w:rPr>
        <w:t>Smlouva darovací</w:t>
      </w:r>
    </w:p>
    <w:p w14:paraId="568362B3" w14:textId="77777777" w:rsidR="00F0048D" w:rsidRDefault="00F0048D" w:rsidP="00F0048D">
      <w:pPr>
        <w:jc w:val="both"/>
        <w:rPr>
          <w:rFonts w:ascii="Arial" w:hAnsi="Arial" w:cs="Arial"/>
          <w:u w:val="single"/>
        </w:rPr>
      </w:pPr>
    </w:p>
    <w:p w14:paraId="5A44F7B9" w14:textId="787FB659" w:rsidR="00F0048D" w:rsidRPr="00F0048D" w:rsidRDefault="00F0048D" w:rsidP="00F0048D">
      <w:pPr>
        <w:jc w:val="both"/>
        <w:rPr>
          <w:rFonts w:ascii="Arial" w:hAnsi="Arial" w:cs="Arial"/>
          <w:u w:val="single"/>
        </w:rPr>
      </w:pPr>
      <w:r w:rsidRPr="00F0048D">
        <w:rPr>
          <w:rFonts w:ascii="Arial" w:hAnsi="Arial" w:cs="Arial"/>
          <w:u w:val="single"/>
        </w:rPr>
        <w:t>Smluvní strany:</w:t>
      </w:r>
    </w:p>
    <w:p w14:paraId="22E06C52" w14:textId="77777777" w:rsidR="00F0048D" w:rsidRPr="00F0048D" w:rsidRDefault="00F0048D" w:rsidP="00F0048D">
      <w:pPr>
        <w:jc w:val="both"/>
        <w:rPr>
          <w:rFonts w:ascii="Arial" w:hAnsi="Arial" w:cs="Arial"/>
          <w:u w:val="single"/>
        </w:rPr>
      </w:pPr>
    </w:p>
    <w:p w14:paraId="16A83FC9" w14:textId="77777777" w:rsidR="00F0048D" w:rsidRPr="00F0048D" w:rsidRDefault="00F0048D" w:rsidP="00F0048D">
      <w:pPr>
        <w:widowControl/>
        <w:numPr>
          <w:ilvl w:val="0"/>
          <w:numId w:val="18"/>
        </w:numPr>
        <w:autoSpaceDE/>
        <w:autoSpaceDN/>
        <w:adjustRightInd/>
        <w:jc w:val="both"/>
        <w:rPr>
          <w:rFonts w:ascii="Arial" w:hAnsi="Arial" w:cs="Arial"/>
          <w:b/>
        </w:rPr>
      </w:pPr>
      <w:r w:rsidRPr="00F0048D">
        <w:rPr>
          <w:rFonts w:ascii="Arial" w:hAnsi="Arial" w:cs="Arial"/>
          <w:b/>
        </w:rPr>
        <w:t xml:space="preserve">TJ Jiskra </w:t>
      </w:r>
      <w:proofErr w:type="gramStart"/>
      <w:r w:rsidRPr="00F0048D">
        <w:rPr>
          <w:rFonts w:ascii="Arial" w:hAnsi="Arial" w:cs="Arial"/>
          <w:b/>
        </w:rPr>
        <w:t xml:space="preserve">Humpolec, </w:t>
      </w:r>
      <w:proofErr w:type="spellStart"/>
      <w:r w:rsidRPr="00F0048D">
        <w:rPr>
          <w:rFonts w:ascii="Arial" w:hAnsi="Arial" w:cs="Arial"/>
          <w:b/>
        </w:rPr>
        <w:t>z.s</w:t>
      </w:r>
      <w:proofErr w:type="spellEnd"/>
      <w:r w:rsidRPr="00F0048D">
        <w:rPr>
          <w:rFonts w:ascii="Arial" w:hAnsi="Arial" w:cs="Arial"/>
          <w:b/>
        </w:rPr>
        <w:t>.</w:t>
      </w:r>
      <w:proofErr w:type="gramEnd"/>
    </w:p>
    <w:p w14:paraId="4FA3CC1F" w14:textId="77777777" w:rsidR="00F0048D" w:rsidRPr="00F0048D" w:rsidRDefault="00F0048D" w:rsidP="00F0048D">
      <w:pPr>
        <w:ind w:left="705"/>
        <w:jc w:val="both"/>
        <w:rPr>
          <w:rFonts w:ascii="Arial" w:hAnsi="Arial" w:cs="Arial"/>
        </w:rPr>
      </w:pPr>
      <w:r w:rsidRPr="00F0048D">
        <w:rPr>
          <w:rFonts w:ascii="Arial" w:hAnsi="Arial" w:cs="Arial"/>
        </w:rPr>
        <w:t>se sídlem Humpolec, Tyršovo náměstí 745, PSČ 396 01,</w:t>
      </w:r>
    </w:p>
    <w:p w14:paraId="59DAB3C0" w14:textId="77777777" w:rsidR="00F0048D" w:rsidRPr="00F0048D" w:rsidRDefault="00F0048D" w:rsidP="00F0048D">
      <w:pPr>
        <w:ind w:left="705"/>
        <w:jc w:val="both"/>
        <w:rPr>
          <w:rFonts w:ascii="Arial" w:hAnsi="Arial" w:cs="Arial"/>
        </w:rPr>
      </w:pPr>
      <w:r w:rsidRPr="00F0048D">
        <w:rPr>
          <w:rFonts w:ascii="Arial" w:hAnsi="Arial" w:cs="Arial"/>
        </w:rPr>
        <w:t>zapsán ve spolkovém rejstříku vedeném Krajským soudem v Českých Budějovicích, oddíl L, vložka č. 178,</w:t>
      </w:r>
    </w:p>
    <w:p w14:paraId="362EBB92" w14:textId="77777777" w:rsidR="00F0048D" w:rsidRPr="00F0048D" w:rsidRDefault="00F0048D" w:rsidP="00F0048D">
      <w:pPr>
        <w:ind w:left="705"/>
        <w:jc w:val="both"/>
        <w:rPr>
          <w:rFonts w:ascii="Arial" w:hAnsi="Arial" w:cs="Arial"/>
        </w:rPr>
      </w:pPr>
      <w:r w:rsidRPr="00F0048D">
        <w:rPr>
          <w:rFonts w:ascii="Arial" w:hAnsi="Arial" w:cs="Arial"/>
        </w:rPr>
        <w:t>IČO: 15821676</w:t>
      </w:r>
    </w:p>
    <w:p w14:paraId="39DE9C51" w14:textId="77777777" w:rsidR="00F0048D" w:rsidRPr="00F0048D" w:rsidRDefault="00F0048D" w:rsidP="00F0048D">
      <w:pPr>
        <w:ind w:left="2124" w:hanging="1419"/>
        <w:jc w:val="both"/>
        <w:rPr>
          <w:rFonts w:ascii="Arial" w:hAnsi="Arial" w:cs="Arial"/>
        </w:rPr>
      </w:pPr>
      <w:r w:rsidRPr="00F0048D">
        <w:rPr>
          <w:rFonts w:ascii="Arial" w:hAnsi="Arial" w:cs="Arial"/>
        </w:rPr>
        <w:t xml:space="preserve">zastoupen: předsedou panem Ing. Ondřejem </w:t>
      </w:r>
      <w:proofErr w:type="spellStart"/>
      <w:r w:rsidRPr="00F0048D">
        <w:rPr>
          <w:rFonts w:ascii="Arial" w:hAnsi="Arial" w:cs="Arial"/>
        </w:rPr>
        <w:t>Dygrýnem</w:t>
      </w:r>
      <w:proofErr w:type="spellEnd"/>
      <w:r w:rsidRPr="00F0048D">
        <w:rPr>
          <w:rFonts w:ascii="Arial" w:hAnsi="Arial" w:cs="Arial"/>
          <w:i/>
        </w:rPr>
        <w:t xml:space="preserve"> </w:t>
      </w:r>
    </w:p>
    <w:p w14:paraId="2C1FA5D2" w14:textId="77777777" w:rsidR="00F0048D" w:rsidRPr="00F0048D" w:rsidRDefault="00F0048D" w:rsidP="00F0048D">
      <w:pPr>
        <w:jc w:val="both"/>
        <w:rPr>
          <w:rFonts w:ascii="Arial" w:hAnsi="Arial" w:cs="Arial"/>
        </w:rPr>
      </w:pPr>
    </w:p>
    <w:p w14:paraId="55292D53" w14:textId="48681526" w:rsidR="00F0048D" w:rsidRPr="00F0048D" w:rsidRDefault="00F0048D" w:rsidP="00F0048D">
      <w:pPr>
        <w:jc w:val="both"/>
        <w:rPr>
          <w:rFonts w:ascii="Arial" w:hAnsi="Arial" w:cs="Arial"/>
        </w:rPr>
      </w:pPr>
      <w:r w:rsidRPr="00F0048D">
        <w:rPr>
          <w:rFonts w:ascii="Arial" w:hAnsi="Arial" w:cs="Arial"/>
        </w:rPr>
        <w:t>(dále jen „dárce“)</w:t>
      </w:r>
    </w:p>
    <w:p w14:paraId="27BCA04C" w14:textId="77777777" w:rsidR="00F0048D" w:rsidRPr="00F0048D" w:rsidRDefault="00F0048D" w:rsidP="00F0048D">
      <w:pPr>
        <w:jc w:val="both"/>
        <w:rPr>
          <w:rFonts w:ascii="Arial" w:hAnsi="Arial" w:cs="Arial"/>
          <w:color w:val="0000FF"/>
        </w:rPr>
      </w:pPr>
    </w:p>
    <w:p w14:paraId="0A5E409B" w14:textId="77777777" w:rsidR="00F0048D" w:rsidRPr="00F0048D" w:rsidRDefault="00F0048D" w:rsidP="00F0048D">
      <w:pPr>
        <w:jc w:val="both"/>
        <w:rPr>
          <w:rFonts w:ascii="Arial" w:hAnsi="Arial" w:cs="Arial"/>
          <w:color w:val="0000FF"/>
        </w:rPr>
      </w:pPr>
      <w:r w:rsidRPr="00F0048D">
        <w:rPr>
          <w:rFonts w:ascii="Arial" w:hAnsi="Arial" w:cs="Arial"/>
          <w:color w:val="0000FF"/>
        </w:rPr>
        <w:t xml:space="preserve"> </w:t>
      </w:r>
    </w:p>
    <w:p w14:paraId="5CE1283D" w14:textId="77777777" w:rsidR="00F0048D" w:rsidRPr="00F0048D" w:rsidRDefault="00F0048D" w:rsidP="00F0048D">
      <w:pPr>
        <w:widowControl/>
        <w:numPr>
          <w:ilvl w:val="0"/>
          <w:numId w:val="18"/>
        </w:numPr>
        <w:autoSpaceDE/>
        <w:autoSpaceDN/>
        <w:adjustRightInd/>
        <w:jc w:val="both"/>
        <w:rPr>
          <w:rFonts w:ascii="Arial" w:hAnsi="Arial" w:cs="Arial"/>
          <w:b/>
        </w:rPr>
      </w:pPr>
      <w:r w:rsidRPr="00F0048D">
        <w:rPr>
          <w:rFonts w:ascii="Arial" w:hAnsi="Arial" w:cs="Arial"/>
          <w:b/>
        </w:rPr>
        <w:t>Město Humpolec</w:t>
      </w:r>
    </w:p>
    <w:p w14:paraId="44D19343" w14:textId="77777777" w:rsidR="00F0048D" w:rsidRPr="00F0048D" w:rsidRDefault="00F0048D" w:rsidP="00F0048D">
      <w:pPr>
        <w:ind w:left="705"/>
        <w:jc w:val="both"/>
        <w:rPr>
          <w:rFonts w:ascii="Arial" w:hAnsi="Arial" w:cs="Arial"/>
        </w:rPr>
      </w:pPr>
      <w:r w:rsidRPr="00F0048D">
        <w:rPr>
          <w:rFonts w:ascii="Arial" w:hAnsi="Arial" w:cs="Arial"/>
        </w:rPr>
        <w:t>se sídlem Humpolec, Horní náměstí 300, PSČ 396 01</w:t>
      </w:r>
    </w:p>
    <w:p w14:paraId="370B48C8" w14:textId="77777777" w:rsidR="00F0048D" w:rsidRPr="00F0048D" w:rsidRDefault="00F0048D" w:rsidP="00F0048D">
      <w:pPr>
        <w:ind w:left="705"/>
        <w:jc w:val="both"/>
        <w:rPr>
          <w:rFonts w:ascii="Arial" w:hAnsi="Arial" w:cs="Arial"/>
        </w:rPr>
      </w:pPr>
      <w:r w:rsidRPr="00F0048D">
        <w:rPr>
          <w:rFonts w:ascii="Arial" w:hAnsi="Arial" w:cs="Arial"/>
        </w:rPr>
        <w:t xml:space="preserve">IČO: </w:t>
      </w:r>
      <w:r w:rsidRPr="00F0048D">
        <w:rPr>
          <w:rFonts w:ascii="Arial" w:hAnsi="Arial" w:cs="Arial"/>
          <w:bCs/>
        </w:rPr>
        <w:t>00248266</w:t>
      </w:r>
    </w:p>
    <w:p w14:paraId="46F3F985" w14:textId="0FB627F3" w:rsidR="00F0048D" w:rsidRPr="00F0048D" w:rsidRDefault="00F0048D" w:rsidP="00F0048D">
      <w:pPr>
        <w:ind w:left="709" w:hanging="4"/>
        <w:jc w:val="both"/>
        <w:rPr>
          <w:rFonts w:ascii="Arial" w:hAnsi="Arial" w:cs="Arial"/>
        </w:rPr>
      </w:pPr>
      <w:r w:rsidRPr="00F0048D">
        <w:rPr>
          <w:rFonts w:ascii="Arial" w:hAnsi="Arial" w:cs="Arial"/>
        </w:rPr>
        <w:t xml:space="preserve">zastoupeno: </w:t>
      </w:r>
      <w:r w:rsidR="00526EE3">
        <w:rPr>
          <w:rFonts w:ascii="Arial" w:hAnsi="Arial" w:cs="Arial"/>
        </w:rPr>
        <w:t>místo</w:t>
      </w:r>
      <w:r w:rsidRPr="00F0048D">
        <w:rPr>
          <w:rFonts w:ascii="Arial" w:hAnsi="Arial" w:cs="Arial"/>
        </w:rPr>
        <w:t xml:space="preserve">starostou </w:t>
      </w:r>
      <w:r w:rsidRPr="00F0048D">
        <w:rPr>
          <w:rFonts w:ascii="Arial" w:hAnsi="Arial" w:cs="Arial"/>
          <w:bCs/>
        </w:rPr>
        <w:t>pan</w:t>
      </w:r>
      <w:r w:rsidR="00095068">
        <w:rPr>
          <w:rFonts w:ascii="Arial" w:hAnsi="Arial" w:cs="Arial"/>
          <w:bCs/>
        </w:rPr>
        <w:t>em</w:t>
      </w:r>
      <w:r w:rsidRPr="00F0048D">
        <w:rPr>
          <w:rFonts w:ascii="Arial" w:hAnsi="Arial" w:cs="Arial"/>
          <w:bCs/>
        </w:rPr>
        <w:t xml:space="preserve"> </w:t>
      </w:r>
      <w:r w:rsidR="006D68FE">
        <w:rPr>
          <w:rFonts w:ascii="Arial" w:hAnsi="Arial" w:cs="Arial"/>
          <w:bCs/>
        </w:rPr>
        <w:t xml:space="preserve">Ing. </w:t>
      </w:r>
      <w:r w:rsidR="00B87968">
        <w:rPr>
          <w:rFonts w:ascii="Arial" w:hAnsi="Arial" w:cs="Arial"/>
          <w:bCs/>
        </w:rPr>
        <w:t xml:space="preserve">Petrem </w:t>
      </w:r>
      <w:r w:rsidR="006D68FE">
        <w:rPr>
          <w:rFonts w:ascii="Arial" w:hAnsi="Arial" w:cs="Arial"/>
          <w:bCs/>
        </w:rPr>
        <w:t>Machkem</w:t>
      </w:r>
      <w:r w:rsidR="00742DE5">
        <w:rPr>
          <w:rFonts w:ascii="Arial" w:hAnsi="Arial" w:cs="Arial"/>
          <w:bCs/>
        </w:rPr>
        <w:t xml:space="preserve"> </w:t>
      </w:r>
      <w:r w:rsidRPr="00F0048D">
        <w:rPr>
          <w:rFonts w:ascii="Arial" w:hAnsi="Arial" w:cs="Arial"/>
          <w:bCs/>
        </w:rPr>
        <w:t xml:space="preserve">a místostarostou panem </w:t>
      </w:r>
      <w:r w:rsidR="00854B6B">
        <w:rPr>
          <w:rFonts w:ascii="Arial" w:hAnsi="Arial" w:cs="Arial"/>
          <w:bCs/>
        </w:rPr>
        <w:t>M</w:t>
      </w:r>
      <w:r w:rsidRPr="00F0048D">
        <w:rPr>
          <w:rFonts w:ascii="Arial" w:hAnsi="Arial" w:cs="Arial"/>
          <w:bCs/>
        </w:rPr>
        <w:t>g</w:t>
      </w:r>
      <w:r w:rsidR="00854B6B">
        <w:rPr>
          <w:rFonts w:ascii="Arial" w:hAnsi="Arial" w:cs="Arial"/>
          <w:bCs/>
        </w:rPr>
        <w:t>r</w:t>
      </w:r>
      <w:r w:rsidRPr="00F0048D">
        <w:rPr>
          <w:rFonts w:ascii="Arial" w:hAnsi="Arial" w:cs="Arial"/>
          <w:bCs/>
        </w:rPr>
        <w:t xml:space="preserve">. </w:t>
      </w:r>
      <w:r w:rsidR="003F5BCA">
        <w:rPr>
          <w:rFonts w:ascii="Arial" w:hAnsi="Arial" w:cs="Arial"/>
          <w:bCs/>
        </w:rPr>
        <w:t>P</w:t>
      </w:r>
      <w:r w:rsidR="00854B6B">
        <w:rPr>
          <w:rFonts w:ascii="Arial" w:hAnsi="Arial" w:cs="Arial"/>
          <w:bCs/>
        </w:rPr>
        <w:t>avl</w:t>
      </w:r>
      <w:r w:rsidR="003F5BCA">
        <w:rPr>
          <w:rFonts w:ascii="Arial" w:hAnsi="Arial" w:cs="Arial"/>
          <w:bCs/>
        </w:rPr>
        <w:t xml:space="preserve">em </w:t>
      </w:r>
      <w:proofErr w:type="spellStart"/>
      <w:r w:rsidR="00854B6B">
        <w:rPr>
          <w:rFonts w:ascii="Arial" w:hAnsi="Arial" w:cs="Arial"/>
          <w:bCs/>
        </w:rPr>
        <w:t>Hralou</w:t>
      </w:r>
      <w:proofErr w:type="spellEnd"/>
    </w:p>
    <w:p w14:paraId="18B84D7E" w14:textId="77777777" w:rsidR="00F0048D" w:rsidRPr="00F0048D" w:rsidRDefault="00F0048D" w:rsidP="00F0048D">
      <w:pPr>
        <w:jc w:val="both"/>
        <w:rPr>
          <w:rFonts w:ascii="Arial" w:hAnsi="Arial" w:cs="Arial"/>
        </w:rPr>
      </w:pPr>
    </w:p>
    <w:p w14:paraId="71819D02" w14:textId="1B691327" w:rsidR="00F0048D" w:rsidRPr="00F0048D" w:rsidRDefault="00F0048D" w:rsidP="00F0048D">
      <w:pPr>
        <w:jc w:val="both"/>
        <w:rPr>
          <w:rFonts w:ascii="Arial" w:hAnsi="Arial" w:cs="Arial"/>
        </w:rPr>
      </w:pPr>
      <w:r w:rsidRPr="00F0048D">
        <w:rPr>
          <w:rFonts w:ascii="Arial" w:hAnsi="Arial" w:cs="Arial"/>
        </w:rPr>
        <w:t xml:space="preserve">(dále jen </w:t>
      </w:r>
      <w:r>
        <w:rPr>
          <w:rFonts w:ascii="Arial" w:hAnsi="Arial" w:cs="Arial"/>
        </w:rPr>
        <w:t>„</w:t>
      </w:r>
      <w:r w:rsidRPr="00F0048D">
        <w:rPr>
          <w:rFonts w:ascii="Arial" w:hAnsi="Arial" w:cs="Arial"/>
        </w:rPr>
        <w:t>obdarovaný</w:t>
      </w:r>
      <w:r>
        <w:rPr>
          <w:rFonts w:ascii="Arial" w:hAnsi="Arial" w:cs="Arial"/>
        </w:rPr>
        <w:t>“</w:t>
      </w:r>
      <w:r w:rsidRPr="00F0048D">
        <w:rPr>
          <w:rFonts w:ascii="Arial" w:hAnsi="Arial" w:cs="Arial"/>
        </w:rPr>
        <w:t>)</w:t>
      </w:r>
    </w:p>
    <w:p w14:paraId="14714573" w14:textId="77777777" w:rsidR="00F0048D" w:rsidRPr="00F0048D" w:rsidRDefault="00F0048D" w:rsidP="00F0048D">
      <w:pPr>
        <w:ind w:left="705"/>
        <w:jc w:val="both"/>
        <w:rPr>
          <w:rFonts w:ascii="Arial" w:hAnsi="Arial" w:cs="Arial"/>
        </w:rPr>
      </w:pPr>
    </w:p>
    <w:p w14:paraId="5881F9A9" w14:textId="77777777" w:rsidR="00F0048D" w:rsidRPr="00F0048D" w:rsidRDefault="00F0048D" w:rsidP="00F0048D">
      <w:pPr>
        <w:ind w:left="705"/>
        <w:jc w:val="both"/>
        <w:rPr>
          <w:rFonts w:ascii="Arial" w:hAnsi="Arial" w:cs="Arial"/>
        </w:rPr>
      </w:pPr>
    </w:p>
    <w:p w14:paraId="0D539AAB" w14:textId="77777777" w:rsidR="00F0048D" w:rsidRPr="00F0048D" w:rsidRDefault="00F0048D" w:rsidP="00F0048D">
      <w:pPr>
        <w:jc w:val="center"/>
        <w:rPr>
          <w:rFonts w:ascii="Arial" w:hAnsi="Arial" w:cs="Arial"/>
        </w:rPr>
      </w:pPr>
      <w:r w:rsidRPr="00F0048D">
        <w:rPr>
          <w:rFonts w:ascii="Arial" w:hAnsi="Arial" w:cs="Arial"/>
        </w:rPr>
        <w:t xml:space="preserve">uzavírají podle ustanovení §2055 a násl. </w:t>
      </w:r>
      <w:proofErr w:type="spellStart"/>
      <w:r w:rsidRPr="00F0048D">
        <w:rPr>
          <w:rFonts w:ascii="Arial" w:hAnsi="Arial" w:cs="Arial"/>
        </w:rPr>
        <w:t>obč</w:t>
      </w:r>
      <w:proofErr w:type="spellEnd"/>
      <w:r w:rsidRPr="00F0048D">
        <w:rPr>
          <w:rFonts w:ascii="Arial" w:hAnsi="Arial" w:cs="Arial"/>
        </w:rPr>
        <w:t xml:space="preserve">. </w:t>
      </w:r>
      <w:proofErr w:type="gramStart"/>
      <w:r w:rsidRPr="00F0048D">
        <w:rPr>
          <w:rFonts w:ascii="Arial" w:hAnsi="Arial" w:cs="Arial"/>
        </w:rPr>
        <w:t>zák.</w:t>
      </w:r>
      <w:proofErr w:type="gramEnd"/>
    </w:p>
    <w:p w14:paraId="5B615687" w14:textId="77777777" w:rsidR="00F0048D" w:rsidRPr="00F0048D" w:rsidRDefault="00F0048D" w:rsidP="00F0048D">
      <w:pPr>
        <w:jc w:val="center"/>
        <w:rPr>
          <w:rFonts w:ascii="Arial" w:hAnsi="Arial" w:cs="Arial"/>
        </w:rPr>
      </w:pPr>
    </w:p>
    <w:p w14:paraId="40417307" w14:textId="77777777" w:rsidR="00F0048D" w:rsidRPr="00F0048D" w:rsidRDefault="00F0048D" w:rsidP="00F0048D">
      <w:pPr>
        <w:jc w:val="center"/>
        <w:rPr>
          <w:rFonts w:ascii="Arial" w:hAnsi="Arial" w:cs="Arial"/>
        </w:rPr>
      </w:pPr>
    </w:p>
    <w:p w14:paraId="29E6A24B" w14:textId="77777777" w:rsidR="00F0048D" w:rsidRDefault="00F0048D" w:rsidP="00F0048D">
      <w:pPr>
        <w:jc w:val="center"/>
        <w:rPr>
          <w:rFonts w:ascii="Arial" w:hAnsi="Arial" w:cs="Arial"/>
        </w:rPr>
      </w:pPr>
      <w:r w:rsidRPr="00F0048D">
        <w:rPr>
          <w:rFonts w:ascii="Arial" w:hAnsi="Arial" w:cs="Arial"/>
        </w:rPr>
        <w:t xml:space="preserve">tuto </w:t>
      </w:r>
    </w:p>
    <w:p w14:paraId="3756D4B4" w14:textId="77777777" w:rsidR="00B37180" w:rsidRPr="00F0048D" w:rsidRDefault="00B37180" w:rsidP="00F0048D">
      <w:pPr>
        <w:jc w:val="center"/>
        <w:rPr>
          <w:rFonts w:ascii="Arial" w:hAnsi="Arial" w:cs="Arial"/>
        </w:rPr>
      </w:pPr>
    </w:p>
    <w:p w14:paraId="0FECED6B" w14:textId="77777777" w:rsidR="00F0048D" w:rsidRPr="00F0048D" w:rsidRDefault="00F0048D" w:rsidP="00F0048D">
      <w:pPr>
        <w:jc w:val="center"/>
        <w:rPr>
          <w:rFonts w:ascii="Arial" w:hAnsi="Arial" w:cs="Arial"/>
        </w:rPr>
      </w:pPr>
    </w:p>
    <w:p w14:paraId="11FE5A53" w14:textId="31BC1E65" w:rsidR="00B37180" w:rsidRPr="00725C6B" w:rsidRDefault="00B37180" w:rsidP="00B37180">
      <w:pPr>
        <w:pStyle w:val="Nadpis1"/>
        <w:jc w:val="center"/>
        <w:rPr>
          <w:b/>
          <w:bCs/>
          <w:i/>
          <w:iCs/>
        </w:rPr>
      </w:pPr>
      <w:r w:rsidRPr="00725C6B">
        <w:rPr>
          <w:b/>
          <w:bCs/>
          <w:i/>
          <w:iCs/>
        </w:rPr>
        <w:t>smlouvu darovací</w:t>
      </w:r>
    </w:p>
    <w:p w14:paraId="4370E5FC" w14:textId="77777777" w:rsidR="00EA0199" w:rsidRPr="00B37180" w:rsidRDefault="00EA0199" w:rsidP="00EA0199">
      <w:pPr>
        <w:pStyle w:val="Bntext"/>
        <w:rPr>
          <w:b/>
          <w:bCs w:val="0"/>
          <w:sz w:val="24"/>
          <w:szCs w:val="24"/>
        </w:rPr>
      </w:pPr>
    </w:p>
    <w:p w14:paraId="29DD397C" w14:textId="77777777" w:rsidR="00EA0199" w:rsidRPr="00F0048D" w:rsidRDefault="00EA0199" w:rsidP="00EA0199">
      <w:pPr>
        <w:pStyle w:val="Bntext"/>
        <w:rPr>
          <w:sz w:val="24"/>
          <w:szCs w:val="24"/>
        </w:rPr>
      </w:pPr>
    </w:p>
    <w:p w14:paraId="14E71E27" w14:textId="77777777" w:rsidR="00102288" w:rsidRPr="006F5398" w:rsidRDefault="00102288" w:rsidP="00102288">
      <w:pPr>
        <w:jc w:val="center"/>
        <w:rPr>
          <w:rFonts w:ascii="Arial" w:hAnsi="Arial" w:cs="Arial"/>
          <w:b/>
        </w:rPr>
      </w:pPr>
      <w:r w:rsidRPr="006F5398">
        <w:rPr>
          <w:rFonts w:ascii="Arial" w:hAnsi="Arial" w:cs="Arial"/>
          <w:b/>
        </w:rPr>
        <w:t>I.</w:t>
      </w:r>
    </w:p>
    <w:p w14:paraId="017C7731" w14:textId="77777777" w:rsidR="00102288" w:rsidRPr="006F5398" w:rsidRDefault="00102288" w:rsidP="00102288">
      <w:pPr>
        <w:jc w:val="center"/>
        <w:rPr>
          <w:rFonts w:ascii="Arial" w:hAnsi="Arial" w:cs="Arial"/>
          <w:b/>
          <w:u w:val="single"/>
        </w:rPr>
      </w:pPr>
      <w:r w:rsidRPr="006F5398">
        <w:rPr>
          <w:rFonts w:ascii="Arial" w:hAnsi="Arial" w:cs="Arial"/>
          <w:b/>
          <w:u w:val="single"/>
        </w:rPr>
        <w:t>Úvodní ustanovení</w:t>
      </w:r>
    </w:p>
    <w:p w14:paraId="1EF54F0C" w14:textId="77777777" w:rsidR="00102288" w:rsidRPr="006F5398" w:rsidRDefault="00102288" w:rsidP="00102288">
      <w:pPr>
        <w:jc w:val="center"/>
        <w:rPr>
          <w:rFonts w:ascii="Arial" w:hAnsi="Arial" w:cs="Arial"/>
          <w:b/>
          <w:u w:val="single"/>
        </w:rPr>
      </w:pPr>
    </w:p>
    <w:p w14:paraId="43E63456" w14:textId="77777777" w:rsidR="00102288" w:rsidRPr="006F5398" w:rsidRDefault="00102288" w:rsidP="00102288">
      <w:pPr>
        <w:widowControl/>
        <w:numPr>
          <w:ilvl w:val="0"/>
          <w:numId w:val="23"/>
        </w:numPr>
        <w:tabs>
          <w:tab w:val="clear" w:pos="720"/>
          <w:tab w:val="num" w:pos="360"/>
        </w:tabs>
        <w:autoSpaceDE/>
        <w:autoSpaceDN/>
        <w:adjustRightInd/>
        <w:ind w:left="360"/>
        <w:jc w:val="both"/>
        <w:rPr>
          <w:rFonts w:ascii="Arial" w:hAnsi="Arial" w:cs="Arial"/>
        </w:rPr>
      </w:pPr>
      <w:r w:rsidRPr="006F5398">
        <w:rPr>
          <w:rFonts w:ascii="Arial" w:hAnsi="Arial" w:cs="Arial"/>
        </w:rPr>
        <w:t>Dárce je spolkem ve smyslu ustanovení §214 a násl. občanského zákoníku. Mezi základní účely dárce jakož spolku patří mimo jiné i provozování sportovní a tělovýchovné činnosti, organizování sportovních akcí.</w:t>
      </w:r>
    </w:p>
    <w:p w14:paraId="71729654" w14:textId="77777777" w:rsidR="00102288" w:rsidRDefault="00102288" w:rsidP="00102288">
      <w:pPr>
        <w:jc w:val="both"/>
        <w:rPr>
          <w:rFonts w:ascii="Arial" w:hAnsi="Arial" w:cs="Arial"/>
        </w:rPr>
      </w:pPr>
    </w:p>
    <w:p w14:paraId="4B318B85" w14:textId="77777777" w:rsidR="005A5984" w:rsidRDefault="005A5984" w:rsidP="00102288">
      <w:pPr>
        <w:jc w:val="both"/>
        <w:rPr>
          <w:rFonts w:ascii="Arial" w:hAnsi="Arial" w:cs="Arial"/>
        </w:rPr>
      </w:pPr>
    </w:p>
    <w:p w14:paraId="2464AFE6" w14:textId="77777777" w:rsidR="005A5984" w:rsidRPr="006F5398" w:rsidRDefault="005A5984" w:rsidP="00102288">
      <w:pPr>
        <w:jc w:val="both"/>
        <w:rPr>
          <w:rFonts w:ascii="Arial" w:hAnsi="Arial" w:cs="Arial"/>
        </w:rPr>
      </w:pPr>
    </w:p>
    <w:p w14:paraId="53FDF6D2" w14:textId="77777777" w:rsidR="00102288" w:rsidRPr="006F5398" w:rsidRDefault="00102288" w:rsidP="00102288">
      <w:pPr>
        <w:widowControl/>
        <w:numPr>
          <w:ilvl w:val="0"/>
          <w:numId w:val="23"/>
        </w:numPr>
        <w:tabs>
          <w:tab w:val="clear" w:pos="720"/>
          <w:tab w:val="num" w:pos="360"/>
        </w:tabs>
        <w:autoSpaceDE/>
        <w:autoSpaceDN/>
        <w:adjustRightInd/>
        <w:ind w:left="360"/>
        <w:jc w:val="both"/>
        <w:rPr>
          <w:rFonts w:ascii="Arial" w:hAnsi="Arial" w:cs="Arial"/>
        </w:rPr>
      </w:pPr>
      <w:r w:rsidRPr="006F5398">
        <w:rPr>
          <w:rFonts w:ascii="Arial" w:hAnsi="Arial" w:cs="Arial"/>
        </w:rPr>
        <w:lastRenderedPageBreak/>
        <w:t xml:space="preserve">Obdarovaný je městem ve smyslu </w:t>
      </w:r>
      <w:proofErr w:type="spellStart"/>
      <w:proofErr w:type="gramStart"/>
      <w:r w:rsidRPr="006F5398">
        <w:rPr>
          <w:rFonts w:ascii="Arial" w:hAnsi="Arial" w:cs="Arial"/>
        </w:rPr>
        <w:t>zák.č</w:t>
      </w:r>
      <w:proofErr w:type="spellEnd"/>
      <w:r w:rsidRPr="006F5398">
        <w:rPr>
          <w:rFonts w:ascii="Arial" w:hAnsi="Arial" w:cs="Arial"/>
        </w:rPr>
        <w:t>.</w:t>
      </w:r>
      <w:proofErr w:type="gramEnd"/>
      <w:r w:rsidRPr="006F5398">
        <w:rPr>
          <w:rFonts w:ascii="Arial" w:hAnsi="Arial" w:cs="Arial"/>
        </w:rPr>
        <w:t xml:space="preserve"> 128/2000Sb. v platném znění.</w:t>
      </w:r>
    </w:p>
    <w:p w14:paraId="50F2BC1E" w14:textId="77777777" w:rsidR="00102288" w:rsidRPr="006F5398" w:rsidRDefault="00102288" w:rsidP="00102288">
      <w:pPr>
        <w:jc w:val="both"/>
        <w:rPr>
          <w:rFonts w:ascii="Arial" w:hAnsi="Arial" w:cs="Arial"/>
        </w:rPr>
      </w:pPr>
      <w:r w:rsidRPr="006F5398">
        <w:rPr>
          <w:rFonts w:ascii="Arial" w:hAnsi="Arial" w:cs="Arial"/>
        </w:rPr>
        <w:t xml:space="preserve"> </w:t>
      </w:r>
    </w:p>
    <w:p w14:paraId="0B279EF9" w14:textId="77777777" w:rsidR="00102288" w:rsidRPr="006F5398" w:rsidRDefault="00102288" w:rsidP="00102288">
      <w:pPr>
        <w:widowControl/>
        <w:numPr>
          <w:ilvl w:val="0"/>
          <w:numId w:val="23"/>
        </w:numPr>
        <w:tabs>
          <w:tab w:val="clear" w:pos="720"/>
          <w:tab w:val="num" w:pos="360"/>
        </w:tabs>
        <w:autoSpaceDE/>
        <w:autoSpaceDN/>
        <w:adjustRightInd/>
        <w:ind w:left="360"/>
        <w:jc w:val="both"/>
        <w:rPr>
          <w:rFonts w:ascii="Arial" w:hAnsi="Arial" w:cs="Arial"/>
        </w:rPr>
      </w:pPr>
      <w:r w:rsidRPr="006F5398">
        <w:rPr>
          <w:rFonts w:ascii="Arial" w:hAnsi="Arial" w:cs="Arial"/>
        </w:rPr>
        <w:t xml:space="preserve">Dárce a obdarovaný společně prohlašují, že darování, tj. bezplatný převod vlastnického práva k předmětu této smlouvy se uskutečňuje za účelem hospodárnějšího zabezpečení sportovního a tělovýchovného vyžití v rámci města, dostupného pro širokou veřejnost. Obdarovaný tak splňuje podmínky pro osvobození od daně z bezúplatných příjmů dle ustanovení §19b odst. 2 písm. b) </w:t>
      </w:r>
      <w:proofErr w:type="spellStart"/>
      <w:proofErr w:type="gramStart"/>
      <w:r w:rsidRPr="006F5398">
        <w:rPr>
          <w:rFonts w:ascii="Arial" w:hAnsi="Arial" w:cs="Arial"/>
        </w:rPr>
        <w:t>zák.č</w:t>
      </w:r>
      <w:proofErr w:type="spellEnd"/>
      <w:r w:rsidRPr="006F5398">
        <w:rPr>
          <w:rFonts w:ascii="Arial" w:hAnsi="Arial" w:cs="Arial"/>
        </w:rPr>
        <w:t>.</w:t>
      </w:r>
      <w:proofErr w:type="gramEnd"/>
      <w:r w:rsidRPr="006F5398">
        <w:rPr>
          <w:rFonts w:ascii="Arial" w:hAnsi="Arial" w:cs="Arial"/>
        </w:rPr>
        <w:t xml:space="preserve"> 586/1992Sb. v platném znění, neboť je veřejným poplatníkem a jedná se o plnění poskytnuté pro účely tělovýchovné a sportovní.</w:t>
      </w:r>
    </w:p>
    <w:p w14:paraId="1A1E3066" w14:textId="77777777" w:rsidR="00F817E3" w:rsidRPr="006F5398" w:rsidRDefault="00F817E3" w:rsidP="00102288">
      <w:pPr>
        <w:jc w:val="both"/>
        <w:rPr>
          <w:rFonts w:ascii="Arial" w:hAnsi="Arial" w:cs="Arial"/>
        </w:rPr>
      </w:pPr>
    </w:p>
    <w:p w14:paraId="4B6994B0" w14:textId="77777777" w:rsidR="00102288" w:rsidRPr="006F5398" w:rsidRDefault="00102288" w:rsidP="00102288">
      <w:pPr>
        <w:jc w:val="center"/>
        <w:rPr>
          <w:rFonts w:ascii="Arial" w:hAnsi="Arial" w:cs="Arial"/>
          <w:b/>
        </w:rPr>
      </w:pPr>
      <w:r w:rsidRPr="006F5398">
        <w:rPr>
          <w:rFonts w:ascii="Arial" w:hAnsi="Arial" w:cs="Arial"/>
          <w:b/>
        </w:rPr>
        <w:t>II.</w:t>
      </w:r>
    </w:p>
    <w:p w14:paraId="2C79FBAE" w14:textId="77777777" w:rsidR="00102288" w:rsidRPr="006F5398" w:rsidRDefault="00102288" w:rsidP="00102288">
      <w:pPr>
        <w:jc w:val="center"/>
        <w:rPr>
          <w:rFonts w:ascii="Arial" w:hAnsi="Arial" w:cs="Arial"/>
          <w:b/>
          <w:u w:val="single"/>
        </w:rPr>
      </w:pPr>
      <w:r w:rsidRPr="006F5398">
        <w:rPr>
          <w:rFonts w:ascii="Arial" w:hAnsi="Arial" w:cs="Arial"/>
          <w:b/>
          <w:u w:val="single"/>
        </w:rPr>
        <w:t>Předmět daru</w:t>
      </w:r>
    </w:p>
    <w:p w14:paraId="5EB91096" w14:textId="77777777" w:rsidR="00102288" w:rsidRPr="006F5398" w:rsidRDefault="00102288" w:rsidP="00102288">
      <w:pPr>
        <w:pStyle w:val="Zkladntext"/>
        <w:rPr>
          <w:rFonts w:ascii="Arial" w:hAnsi="Arial" w:cs="Arial"/>
          <w:b/>
          <w:szCs w:val="24"/>
        </w:rPr>
      </w:pPr>
    </w:p>
    <w:p w14:paraId="7CBE242E" w14:textId="4A86F8C4" w:rsidR="00102288" w:rsidRPr="006F5398" w:rsidRDefault="00102288" w:rsidP="00B56700">
      <w:pPr>
        <w:pStyle w:val="Zkladntext"/>
        <w:numPr>
          <w:ilvl w:val="0"/>
          <w:numId w:val="27"/>
        </w:numPr>
        <w:rPr>
          <w:rFonts w:ascii="Arial" w:hAnsi="Arial" w:cs="Arial"/>
          <w:szCs w:val="24"/>
        </w:rPr>
      </w:pPr>
      <w:r w:rsidRPr="006F5398">
        <w:rPr>
          <w:rFonts w:ascii="Arial" w:hAnsi="Arial" w:cs="Arial"/>
          <w:szCs w:val="24"/>
        </w:rPr>
        <w:t>Dárce je výlučným vlastníkem následujících nemovitých věcí zapsaných v katastru nemovitostí vedeném Katastrálním úřadem pro Vysočinu, Katastrální pracoviště Pelhřimov, na listu vlastnictví č. 3565, pro katastrální území Humpolec:</w:t>
      </w:r>
    </w:p>
    <w:p w14:paraId="257EE2D0" w14:textId="77777777" w:rsidR="00102288" w:rsidRPr="006F5398" w:rsidRDefault="00102288" w:rsidP="00102288">
      <w:pPr>
        <w:rPr>
          <w:rFonts w:ascii="Arial" w:hAnsi="Arial" w:cs="Arial"/>
        </w:rPr>
      </w:pPr>
    </w:p>
    <w:p w14:paraId="0FD000D6" w14:textId="77777777" w:rsidR="00102288" w:rsidRPr="006F5398" w:rsidRDefault="00102288" w:rsidP="00102288">
      <w:pPr>
        <w:rPr>
          <w:rFonts w:ascii="Arial" w:hAnsi="Arial" w:cs="Arial"/>
          <w:u w:val="single"/>
        </w:rPr>
      </w:pPr>
      <w:r w:rsidRPr="006F5398">
        <w:rPr>
          <w:rFonts w:ascii="Arial" w:hAnsi="Arial" w:cs="Arial"/>
          <w:u w:val="single"/>
        </w:rPr>
        <w:t>Pozemky:</w:t>
      </w:r>
    </w:p>
    <w:p w14:paraId="39BCB8DB" w14:textId="77777777" w:rsidR="00102288" w:rsidRPr="006F5398" w:rsidRDefault="00102288" w:rsidP="00102288">
      <w:pPr>
        <w:rPr>
          <w:rFonts w:ascii="Arial" w:hAnsi="Arial" w:cs="Arial"/>
        </w:rPr>
      </w:pPr>
    </w:p>
    <w:tbl>
      <w:tblPr>
        <w:tblW w:w="8571" w:type="dxa"/>
        <w:tblInd w:w="496" w:type="dxa"/>
        <w:tblCellMar>
          <w:left w:w="70" w:type="dxa"/>
          <w:right w:w="70" w:type="dxa"/>
        </w:tblCellMar>
        <w:tblLook w:val="0000" w:firstRow="0" w:lastRow="0" w:firstColumn="0" w:lastColumn="0" w:noHBand="0" w:noVBand="0"/>
      </w:tblPr>
      <w:tblGrid>
        <w:gridCol w:w="1061"/>
        <w:gridCol w:w="981"/>
        <w:gridCol w:w="6529"/>
      </w:tblGrid>
      <w:tr w:rsidR="0038547B" w:rsidRPr="006F5398" w14:paraId="713DB10B" w14:textId="77777777" w:rsidTr="0038547B">
        <w:trPr>
          <w:trHeight w:val="499"/>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C7C5B" w14:textId="77777777" w:rsidR="0038547B" w:rsidRPr="006F5398" w:rsidRDefault="0038547B" w:rsidP="002A413A">
            <w:pPr>
              <w:jc w:val="center"/>
              <w:rPr>
                <w:rFonts w:ascii="Arial" w:hAnsi="Arial" w:cs="Arial"/>
                <w:b/>
              </w:rPr>
            </w:pPr>
            <w:r w:rsidRPr="006F5398">
              <w:rPr>
                <w:rFonts w:ascii="Arial" w:hAnsi="Arial" w:cs="Arial"/>
                <w:b/>
              </w:rPr>
              <w:t>parcelní číslo</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320B7DE2" w14:textId="77777777" w:rsidR="0038547B" w:rsidRPr="006F5398" w:rsidRDefault="0038547B" w:rsidP="002A413A">
            <w:pPr>
              <w:jc w:val="center"/>
              <w:rPr>
                <w:rFonts w:ascii="Arial" w:hAnsi="Arial" w:cs="Arial"/>
                <w:b/>
              </w:rPr>
            </w:pPr>
            <w:r w:rsidRPr="006F5398">
              <w:rPr>
                <w:rFonts w:ascii="Arial" w:hAnsi="Arial" w:cs="Arial"/>
                <w:b/>
              </w:rPr>
              <w:t>výměra v m</w:t>
            </w:r>
            <w:r w:rsidRPr="006F5398">
              <w:rPr>
                <w:rFonts w:ascii="Arial" w:hAnsi="Arial" w:cs="Arial"/>
                <w:b/>
                <w:vertAlign w:val="superscript"/>
              </w:rPr>
              <w:t>2</w:t>
            </w:r>
          </w:p>
        </w:tc>
        <w:tc>
          <w:tcPr>
            <w:tcW w:w="6529" w:type="dxa"/>
            <w:tcBorders>
              <w:top w:val="single" w:sz="4" w:space="0" w:color="auto"/>
              <w:left w:val="nil"/>
              <w:bottom w:val="single" w:sz="4" w:space="0" w:color="auto"/>
              <w:right w:val="single" w:sz="4" w:space="0" w:color="auto"/>
            </w:tcBorders>
            <w:shd w:val="clear" w:color="auto" w:fill="auto"/>
            <w:noWrap/>
            <w:vAlign w:val="center"/>
          </w:tcPr>
          <w:p w14:paraId="7DE9243C" w14:textId="77777777" w:rsidR="0038547B" w:rsidRPr="006F5398" w:rsidRDefault="0038547B" w:rsidP="002A413A">
            <w:pPr>
              <w:jc w:val="center"/>
              <w:rPr>
                <w:rFonts w:ascii="Arial" w:hAnsi="Arial" w:cs="Arial"/>
                <w:b/>
              </w:rPr>
            </w:pPr>
            <w:r w:rsidRPr="006F5398">
              <w:rPr>
                <w:rFonts w:ascii="Arial" w:hAnsi="Arial" w:cs="Arial"/>
                <w:b/>
              </w:rPr>
              <w:t>druh pozemku</w:t>
            </w:r>
          </w:p>
        </w:tc>
      </w:tr>
      <w:tr w:rsidR="0038547B" w:rsidRPr="006F5398" w14:paraId="24DA7003" w14:textId="77777777" w:rsidTr="0038547B">
        <w:trPr>
          <w:trHeight w:val="499"/>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DE256" w14:textId="77777777" w:rsidR="0038547B" w:rsidRPr="006F5398" w:rsidRDefault="0038547B" w:rsidP="002A413A">
            <w:pPr>
              <w:rPr>
                <w:rFonts w:ascii="Arial" w:hAnsi="Arial" w:cs="Arial"/>
              </w:rPr>
            </w:pPr>
            <w:r w:rsidRPr="006F5398">
              <w:rPr>
                <w:rFonts w:ascii="Arial" w:hAnsi="Arial" w:cs="Arial"/>
              </w:rPr>
              <w:t>st. 817</w:t>
            </w:r>
          </w:p>
        </w:tc>
        <w:tc>
          <w:tcPr>
            <w:tcW w:w="981" w:type="dxa"/>
            <w:tcBorders>
              <w:top w:val="single" w:sz="4" w:space="0" w:color="auto"/>
              <w:left w:val="nil"/>
              <w:bottom w:val="single" w:sz="4" w:space="0" w:color="auto"/>
              <w:right w:val="single" w:sz="4" w:space="0" w:color="auto"/>
            </w:tcBorders>
            <w:shd w:val="clear" w:color="auto" w:fill="auto"/>
            <w:noWrap/>
            <w:vAlign w:val="bottom"/>
          </w:tcPr>
          <w:p w14:paraId="1DA0FA73" w14:textId="77777777" w:rsidR="0038547B" w:rsidRPr="006F5398" w:rsidRDefault="0038547B" w:rsidP="002A413A">
            <w:pPr>
              <w:jc w:val="center"/>
              <w:rPr>
                <w:rFonts w:ascii="Arial" w:hAnsi="Arial" w:cs="Arial"/>
              </w:rPr>
            </w:pPr>
            <w:r w:rsidRPr="006F5398">
              <w:rPr>
                <w:rFonts w:ascii="Arial" w:hAnsi="Arial" w:cs="Arial"/>
              </w:rPr>
              <w:t>3506</w:t>
            </w:r>
          </w:p>
        </w:tc>
        <w:tc>
          <w:tcPr>
            <w:tcW w:w="6529" w:type="dxa"/>
            <w:tcBorders>
              <w:top w:val="single" w:sz="4" w:space="0" w:color="auto"/>
              <w:left w:val="nil"/>
              <w:bottom w:val="single" w:sz="4" w:space="0" w:color="auto"/>
              <w:right w:val="single" w:sz="4" w:space="0" w:color="auto"/>
            </w:tcBorders>
            <w:shd w:val="clear" w:color="auto" w:fill="auto"/>
            <w:noWrap/>
            <w:vAlign w:val="bottom"/>
          </w:tcPr>
          <w:p w14:paraId="43B4D542" w14:textId="77777777" w:rsidR="0038547B" w:rsidRPr="006F5398" w:rsidRDefault="0038547B" w:rsidP="002A413A">
            <w:pPr>
              <w:jc w:val="both"/>
              <w:rPr>
                <w:rFonts w:ascii="Arial" w:hAnsi="Arial" w:cs="Arial"/>
              </w:rPr>
            </w:pPr>
            <w:r w:rsidRPr="006F5398">
              <w:rPr>
                <w:rFonts w:ascii="Arial" w:hAnsi="Arial" w:cs="Arial"/>
              </w:rPr>
              <w:t>zastavěná plocha a nádvoří, jehož součástí je objekt občanské vybavenosti čp. 745 v části obce Humpolec</w:t>
            </w:r>
          </w:p>
        </w:tc>
      </w:tr>
      <w:tr w:rsidR="0038547B" w:rsidRPr="006F5398" w14:paraId="30F02082" w14:textId="77777777" w:rsidTr="0038547B">
        <w:trPr>
          <w:trHeight w:val="499"/>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4A8BB" w14:textId="77777777" w:rsidR="0038547B" w:rsidRPr="006F5398" w:rsidRDefault="0038547B" w:rsidP="00857FC5">
            <w:pPr>
              <w:rPr>
                <w:rFonts w:ascii="Arial" w:hAnsi="Arial" w:cs="Arial"/>
              </w:rPr>
            </w:pPr>
            <w:r w:rsidRPr="006F5398">
              <w:rPr>
                <w:rFonts w:ascii="Arial" w:hAnsi="Arial" w:cs="Arial"/>
              </w:rPr>
              <w:t>440/4</w:t>
            </w:r>
          </w:p>
        </w:tc>
        <w:tc>
          <w:tcPr>
            <w:tcW w:w="981" w:type="dxa"/>
            <w:tcBorders>
              <w:top w:val="single" w:sz="4" w:space="0" w:color="auto"/>
              <w:left w:val="nil"/>
              <w:bottom w:val="single" w:sz="4" w:space="0" w:color="auto"/>
              <w:right w:val="single" w:sz="4" w:space="0" w:color="auto"/>
            </w:tcBorders>
            <w:shd w:val="clear" w:color="auto" w:fill="auto"/>
            <w:noWrap/>
            <w:vAlign w:val="bottom"/>
          </w:tcPr>
          <w:p w14:paraId="13CA055F" w14:textId="77777777" w:rsidR="0038547B" w:rsidRPr="006F5398" w:rsidRDefault="0038547B" w:rsidP="00857FC5">
            <w:pPr>
              <w:jc w:val="center"/>
              <w:rPr>
                <w:rFonts w:ascii="Arial" w:hAnsi="Arial" w:cs="Arial"/>
              </w:rPr>
            </w:pPr>
            <w:r w:rsidRPr="006F5398">
              <w:rPr>
                <w:rFonts w:ascii="Arial" w:hAnsi="Arial" w:cs="Arial"/>
              </w:rPr>
              <w:t>775</w:t>
            </w:r>
          </w:p>
        </w:tc>
        <w:tc>
          <w:tcPr>
            <w:tcW w:w="6529" w:type="dxa"/>
            <w:tcBorders>
              <w:top w:val="single" w:sz="4" w:space="0" w:color="auto"/>
              <w:left w:val="nil"/>
              <w:bottom w:val="single" w:sz="4" w:space="0" w:color="auto"/>
              <w:right w:val="single" w:sz="4" w:space="0" w:color="auto"/>
            </w:tcBorders>
            <w:shd w:val="clear" w:color="auto" w:fill="auto"/>
            <w:noWrap/>
            <w:vAlign w:val="bottom"/>
          </w:tcPr>
          <w:p w14:paraId="483CD5AB" w14:textId="77777777" w:rsidR="0038547B" w:rsidRPr="006F5398" w:rsidRDefault="0038547B" w:rsidP="00857FC5">
            <w:pPr>
              <w:jc w:val="both"/>
              <w:rPr>
                <w:rFonts w:ascii="Arial" w:hAnsi="Arial" w:cs="Arial"/>
              </w:rPr>
            </w:pPr>
            <w:r w:rsidRPr="006F5398">
              <w:rPr>
                <w:rFonts w:ascii="Arial" w:hAnsi="Arial" w:cs="Arial"/>
              </w:rPr>
              <w:t>ostatní plocha, sportoviště a rekreační plocha</w:t>
            </w:r>
          </w:p>
        </w:tc>
      </w:tr>
    </w:tbl>
    <w:p w14:paraId="7129C119" w14:textId="77777777" w:rsidR="00102288" w:rsidRDefault="00102288" w:rsidP="00102288">
      <w:pPr>
        <w:pStyle w:val="Zkladntext"/>
        <w:rPr>
          <w:rFonts w:ascii="Arial" w:hAnsi="Arial" w:cs="Arial"/>
          <w:szCs w:val="24"/>
        </w:rPr>
      </w:pPr>
    </w:p>
    <w:p w14:paraId="1D1DC77F" w14:textId="77777777" w:rsidR="003A4AD0" w:rsidRDefault="003A4AD0" w:rsidP="00102288">
      <w:pPr>
        <w:pStyle w:val="Zkladntext"/>
        <w:rPr>
          <w:rFonts w:ascii="Arial" w:hAnsi="Arial" w:cs="Arial"/>
          <w:szCs w:val="24"/>
        </w:rPr>
      </w:pPr>
    </w:p>
    <w:p w14:paraId="2AE5C27A" w14:textId="78591D23" w:rsidR="006139C2" w:rsidRPr="006F5398" w:rsidRDefault="006139C2" w:rsidP="006139C2">
      <w:pPr>
        <w:pStyle w:val="Zkladntext"/>
        <w:numPr>
          <w:ilvl w:val="0"/>
          <w:numId w:val="27"/>
        </w:numPr>
        <w:rPr>
          <w:rFonts w:ascii="Arial" w:hAnsi="Arial" w:cs="Arial"/>
          <w:szCs w:val="24"/>
        </w:rPr>
      </w:pPr>
      <w:r w:rsidRPr="001F428D">
        <w:rPr>
          <w:rFonts w:ascii="Arial" w:hAnsi="Arial" w:cs="Arial"/>
          <w:szCs w:val="24"/>
        </w:rPr>
        <w:t xml:space="preserve">Dárce je výlučným vlastníkem </w:t>
      </w:r>
      <w:r w:rsidR="007A76F5" w:rsidRPr="001F428D">
        <w:rPr>
          <w:rFonts w:ascii="Arial" w:hAnsi="Arial" w:cs="Arial"/>
          <w:szCs w:val="24"/>
        </w:rPr>
        <w:t xml:space="preserve">nově utvořeného pozemku </w:t>
      </w:r>
      <w:proofErr w:type="spellStart"/>
      <w:r w:rsidR="007A76F5" w:rsidRPr="001F428D">
        <w:rPr>
          <w:rFonts w:ascii="Arial" w:hAnsi="Arial" w:cs="Arial"/>
          <w:szCs w:val="24"/>
        </w:rPr>
        <w:t>parc</w:t>
      </w:r>
      <w:proofErr w:type="spellEnd"/>
      <w:r w:rsidR="007A76F5" w:rsidRPr="001F428D">
        <w:rPr>
          <w:rFonts w:ascii="Arial" w:hAnsi="Arial" w:cs="Arial"/>
          <w:szCs w:val="24"/>
        </w:rPr>
        <w:t xml:space="preserve">. </w:t>
      </w:r>
      <w:proofErr w:type="gramStart"/>
      <w:r w:rsidR="007A76F5" w:rsidRPr="001F428D">
        <w:rPr>
          <w:rFonts w:ascii="Arial" w:hAnsi="Arial" w:cs="Arial"/>
          <w:szCs w:val="24"/>
        </w:rPr>
        <w:t>čís.</w:t>
      </w:r>
      <w:proofErr w:type="gramEnd"/>
      <w:r w:rsidR="007A76F5" w:rsidRPr="001F428D">
        <w:rPr>
          <w:rFonts w:ascii="Arial" w:hAnsi="Arial" w:cs="Arial"/>
          <w:szCs w:val="24"/>
        </w:rPr>
        <w:t xml:space="preserve"> </w:t>
      </w:r>
      <w:r w:rsidR="00CC0C9A" w:rsidRPr="001F428D">
        <w:rPr>
          <w:rFonts w:ascii="Arial" w:hAnsi="Arial" w:cs="Arial"/>
          <w:szCs w:val="24"/>
        </w:rPr>
        <w:t xml:space="preserve">440/13 ostatní plocha, sport. a </w:t>
      </w:r>
      <w:proofErr w:type="spellStart"/>
      <w:r w:rsidR="00CC0C9A" w:rsidRPr="001F428D">
        <w:rPr>
          <w:rFonts w:ascii="Arial" w:hAnsi="Arial" w:cs="Arial"/>
          <w:szCs w:val="24"/>
        </w:rPr>
        <w:t>rekr</w:t>
      </w:r>
      <w:proofErr w:type="spellEnd"/>
      <w:r w:rsidR="00CC0C9A" w:rsidRPr="001F428D">
        <w:rPr>
          <w:rFonts w:ascii="Arial" w:hAnsi="Arial" w:cs="Arial"/>
          <w:szCs w:val="24"/>
        </w:rPr>
        <w:t>. plocha o výměře 1348 m</w:t>
      </w:r>
      <w:r w:rsidR="00CC0C9A" w:rsidRPr="001F428D">
        <w:rPr>
          <w:rFonts w:ascii="Arial" w:hAnsi="Arial" w:cs="Arial"/>
          <w:szCs w:val="24"/>
          <w:vertAlign w:val="superscript"/>
        </w:rPr>
        <w:t>2</w:t>
      </w:r>
      <w:r w:rsidR="00422670">
        <w:rPr>
          <w:rFonts w:ascii="Arial" w:hAnsi="Arial" w:cs="Arial"/>
          <w:szCs w:val="24"/>
        </w:rPr>
        <w:t xml:space="preserve">, utvořeného dle geometrického plánu číslo 4617-94/2023, vyhotoveného panem Rostislavem Ježem, se sídlem Humpolec, Máchova 1700, PSČ 396 01, odsouhlaseného katastrálním úřadem dne </w:t>
      </w:r>
      <w:r w:rsidR="00422670" w:rsidRPr="00422670">
        <w:rPr>
          <w:rFonts w:ascii="Arial" w:hAnsi="Arial" w:cs="Arial"/>
          <w:szCs w:val="24"/>
          <w:highlight w:val="yellow"/>
        </w:rPr>
        <w:t>…………</w:t>
      </w:r>
      <w:r w:rsidR="00F51D27">
        <w:rPr>
          <w:rFonts w:ascii="Arial" w:hAnsi="Arial" w:cs="Arial"/>
          <w:szCs w:val="24"/>
        </w:rPr>
        <w:t>2023</w:t>
      </w:r>
      <w:r w:rsidRPr="006F5398">
        <w:rPr>
          <w:rFonts w:ascii="Arial" w:hAnsi="Arial" w:cs="Arial"/>
          <w:szCs w:val="24"/>
        </w:rPr>
        <w:t xml:space="preserve">, </w:t>
      </w:r>
      <w:r w:rsidR="006D24C5">
        <w:rPr>
          <w:rFonts w:ascii="Arial" w:hAnsi="Arial" w:cs="Arial"/>
          <w:szCs w:val="24"/>
        </w:rPr>
        <w:t xml:space="preserve">z pozemku </w:t>
      </w:r>
      <w:proofErr w:type="spellStart"/>
      <w:r w:rsidR="006D24C5">
        <w:rPr>
          <w:rFonts w:ascii="Arial" w:hAnsi="Arial" w:cs="Arial"/>
          <w:szCs w:val="24"/>
        </w:rPr>
        <w:t>parc</w:t>
      </w:r>
      <w:proofErr w:type="spellEnd"/>
      <w:r w:rsidR="006D24C5">
        <w:rPr>
          <w:rFonts w:ascii="Arial" w:hAnsi="Arial" w:cs="Arial"/>
          <w:szCs w:val="24"/>
        </w:rPr>
        <w:t xml:space="preserve">. čís. </w:t>
      </w:r>
      <w:r w:rsidR="00BC70AF">
        <w:rPr>
          <w:rFonts w:ascii="Arial" w:hAnsi="Arial" w:cs="Arial"/>
          <w:szCs w:val="24"/>
        </w:rPr>
        <w:t xml:space="preserve">431/8 ostatní </w:t>
      </w:r>
      <w:r w:rsidR="00BC70AF" w:rsidRPr="001F428D">
        <w:rPr>
          <w:rFonts w:ascii="Arial" w:hAnsi="Arial" w:cs="Arial"/>
          <w:szCs w:val="24"/>
        </w:rPr>
        <w:t xml:space="preserve">plocha, sport. a </w:t>
      </w:r>
      <w:proofErr w:type="spellStart"/>
      <w:r w:rsidR="00BC70AF" w:rsidRPr="001F428D">
        <w:rPr>
          <w:rFonts w:ascii="Arial" w:hAnsi="Arial" w:cs="Arial"/>
          <w:szCs w:val="24"/>
        </w:rPr>
        <w:t>rekr</w:t>
      </w:r>
      <w:proofErr w:type="spellEnd"/>
      <w:r w:rsidR="00BC70AF" w:rsidRPr="001F428D">
        <w:rPr>
          <w:rFonts w:ascii="Arial" w:hAnsi="Arial" w:cs="Arial"/>
          <w:szCs w:val="24"/>
        </w:rPr>
        <w:t xml:space="preserve">. plocha </w:t>
      </w:r>
      <w:r w:rsidR="00BC70AF">
        <w:rPr>
          <w:rFonts w:ascii="Arial" w:hAnsi="Arial" w:cs="Arial"/>
          <w:szCs w:val="24"/>
        </w:rPr>
        <w:t xml:space="preserve">(díl pozemku </w:t>
      </w:r>
      <w:proofErr w:type="spellStart"/>
      <w:r w:rsidR="00BC70AF">
        <w:rPr>
          <w:rFonts w:ascii="Arial" w:hAnsi="Arial" w:cs="Arial"/>
          <w:szCs w:val="24"/>
        </w:rPr>
        <w:t>ozn</w:t>
      </w:r>
      <w:proofErr w:type="spellEnd"/>
      <w:r w:rsidR="00BC70AF">
        <w:rPr>
          <w:rFonts w:ascii="Arial" w:hAnsi="Arial" w:cs="Arial"/>
          <w:szCs w:val="24"/>
        </w:rPr>
        <w:t>. „c“</w:t>
      </w:r>
      <w:r w:rsidR="004C3365">
        <w:rPr>
          <w:rFonts w:ascii="Arial" w:hAnsi="Arial" w:cs="Arial"/>
          <w:szCs w:val="24"/>
        </w:rPr>
        <w:t xml:space="preserve"> o výměře 3 m</w:t>
      </w:r>
      <w:r w:rsidR="0070759F">
        <w:rPr>
          <w:rFonts w:ascii="Arial" w:hAnsi="Arial" w:cs="Arial"/>
          <w:szCs w:val="24"/>
          <w:vertAlign w:val="superscript"/>
        </w:rPr>
        <w:t>2</w:t>
      </w:r>
      <w:r w:rsidR="00BC70AF">
        <w:rPr>
          <w:rFonts w:ascii="Arial" w:hAnsi="Arial" w:cs="Arial"/>
          <w:szCs w:val="24"/>
        </w:rPr>
        <w:t>)</w:t>
      </w:r>
      <w:r w:rsidR="0070759F">
        <w:rPr>
          <w:rFonts w:ascii="Arial" w:hAnsi="Arial" w:cs="Arial"/>
          <w:szCs w:val="24"/>
        </w:rPr>
        <w:t xml:space="preserve">, z pozemku </w:t>
      </w:r>
      <w:proofErr w:type="spellStart"/>
      <w:r w:rsidR="0070759F">
        <w:rPr>
          <w:rFonts w:ascii="Arial" w:hAnsi="Arial" w:cs="Arial"/>
          <w:szCs w:val="24"/>
        </w:rPr>
        <w:t>parc</w:t>
      </w:r>
      <w:proofErr w:type="spellEnd"/>
      <w:r w:rsidR="0070759F">
        <w:rPr>
          <w:rFonts w:ascii="Arial" w:hAnsi="Arial" w:cs="Arial"/>
          <w:szCs w:val="24"/>
        </w:rPr>
        <w:t xml:space="preserve">. čís. </w:t>
      </w:r>
      <w:r w:rsidR="00D55B42">
        <w:rPr>
          <w:rFonts w:ascii="Arial" w:hAnsi="Arial" w:cs="Arial"/>
          <w:szCs w:val="24"/>
        </w:rPr>
        <w:t xml:space="preserve">431/9 </w:t>
      </w:r>
      <w:r w:rsidR="00D55B42" w:rsidRPr="001F428D">
        <w:rPr>
          <w:rFonts w:ascii="Arial" w:hAnsi="Arial" w:cs="Arial"/>
          <w:szCs w:val="24"/>
        </w:rPr>
        <w:t xml:space="preserve">plocha, sport. a </w:t>
      </w:r>
      <w:proofErr w:type="spellStart"/>
      <w:r w:rsidR="00D55B42" w:rsidRPr="001F428D">
        <w:rPr>
          <w:rFonts w:ascii="Arial" w:hAnsi="Arial" w:cs="Arial"/>
          <w:szCs w:val="24"/>
        </w:rPr>
        <w:t>rekr</w:t>
      </w:r>
      <w:proofErr w:type="spellEnd"/>
      <w:r w:rsidR="00D55B42" w:rsidRPr="001F428D">
        <w:rPr>
          <w:rFonts w:ascii="Arial" w:hAnsi="Arial" w:cs="Arial"/>
          <w:szCs w:val="24"/>
        </w:rPr>
        <w:t xml:space="preserve">. plocha </w:t>
      </w:r>
      <w:r w:rsidR="00B4564A">
        <w:rPr>
          <w:rFonts w:ascii="Arial" w:hAnsi="Arial" w:cs="Arial"/>
          <w:szCs w:val="24"/>
        </w:rPr>
        <w:t xml:space="preserve">o výměře 5 </w:t>
      </w:r>
      <w:r w:rsidR="00B4564A" w:rsidRPr="00B4564A">
        <w:rPr>
          <w:rFonts w:ascii="Arial" w:hAnsi="Arial" w:cs="Arial"/>
          <w:szCs w:val="24"/>
        </w:rPr>
        <w:t>m</w:t>
      </w:r>
      <w:r w:rsidR="00B4564A">
        <w:rPr>
          <w:rFonts w:ascii="Arial" w:hAnsi="Arial" w:cs="Arial"/>
          <w:szCs w:val="24"/>
          <w:vertAlign w:val="superscript"/>
        </w:rPr>
        <w:t>2</w:t>
      </w:r>
      <w:r w:rsidR="0066421B">
        <w:rPr>
          <w:rFonts w:ascii="Arial" w:hAnsi="Arial" w:cs="Arial"/>
          <w:szCs w:val="24"/>
          <w:vertAlign w:val="superscript"/>
        </w:rPr>
        <w:t xml:space="preserve"> </w:t>
      </w:r>
      <w:r w:rsidR="0066421B">
        <w:rPr>
          <w:rFonts w:ascii="Arial" w:hAnsi="Arial" w:cs="Arial"/>
          <w:szCs w:val="24"/>
        </w:rPr>
        <w:t xml:space="preserve">a </w:t>
      </w:r>
      <w:r w:rsidR="002865DC">
        <w:rPr>
          <w:rFonts w:ascii="Arial" w:hAnsi="Arial" w:cs="Arial"/>
          <w:szCs w:val="24"/>
        </w:rPr>
        <w:t xml:space="preserve">z pozemku </w:t>
      </w:r>
      <w:proofErr w:type="spellStart"/>
      <w:r w:rsidR="002865DC">
        <w:rPr>
          <w:rFonts w:ascii="Arial" w:hAnsi="Arial" w:cs="Arial"/>
          <w:szCs w:val="24"/>
        </w:rPr>
        <w:t>parc</w:t>
      </w:r>
      <w:proofErr w:type="spellEnd"/>
      <w:r w:rsidR="002865DC">
        <w:rPr>
          <w:rFonts w:ascii="Arial" w:hAnsi="Arial" w:cs="Arial"/>
          <w:szCs w:val="24"/>
        </w:rPr>
        <w:t xml:space="preserve">. čís. </w:t>
      </w:r>
      <w:r w:rsidR="00FE2585">
        <w:rPr>
          <w:rFonts w:ascii="Arial" w:hAnsi="Arial" w:cs="Arial"/>
          <w:szCs w:val="24"/>
        </w:rPr>
        <w:t xml:space="preserve">440/2 </w:t>
      </w:r>
      <w:r w:rsidR="00FE2585" w:rsidRPr="001F428D">
        <w:rPr>
          <w:rFonts w:ascii="Arial" w:hAnsi="Arial" w:cs="Arial"/>
          <w:szCs w:val="24"/>
        </w:rPr>
        <w:t xml:space="preserve">plocha, sport. a </w:t>
      </w:r>
      <w:proofErr w:type="spellStart"/>
      <w:r w:rsidR="00FE2585" w:rsidRPr="001F428D">
        <w:rPr>
          <w:rFonts w:ascii="Arial" w:hAnsi="Arial" w:cs="Arial"/>
          <w:szCs w:val="24"/>
        </w:rPr>
        <w:t>rekr</w:t>
      </w:r>
      <w:proofErr w:type="spellEnd"/>
      <w:r w:rsidR="00FE2585" w:rsidRPr="001F428D">
        <w:rPr>
          <w:rFonts w:ascii="Arial" w:hAnsi="Arial" w:cs="Arial"/>
          <w:szCs w:val="24"/>
        </w:rPr>
        <w:t xml:space="preserve">. </w:t>
      </w:r>
      <w:r w:rsidR="00FE2585">
        <w:rPr>
          <w:rFonts w:ascii="Arial" w:hAnsi="Arial" w:cs="Arial"/>
          <w:szCs w:val="24"/>
        </w:rPr>
        <w:t>p</w:t>
      </w:r>
      <w:r w:rsidR="00FE2585" w:rsidRPr="001F428D">
        <w:rPr>
          <w:rFonts w:ascii="Arial" w:hAnsi="Arial" w:cs="Arial"/>
          <w:szCs w:val="24"/>
        </w:rPr>
        <w:t>locha</w:t>
      </w:r>
      <w:r w:rsidR="00FE2585">
        <w:rPr>
          <w:rFonts w:ascii="Arial" w:hAnsi="Arial" w:cs="Arial"/>
          <w:szCs w:val="24"/>
        </w:rPr>
        <w:t xml:space="preserve"> </w:t>
      </w:r>
      <w:r w:rsidR="00B6734B">
        <w:rPr>
          <w:rFonts w:ascii="Arial" w:hAnsi="Arial" w:cs="Arial"/>
          <w:szCs w:val="24"/>
        </w:rPr>
        <w:t xml:space="preserve">(díl pozemku </w:t>
      </w:r>
      <w:proofErr w:type="spellStart"/>
      <w:r w:rsidR="00B6734B">
        <w:rPr>
          <w:rFonts w:ascii="Arial" w:hAnsi="Arial" w:cs="Arial"/>
          <w:szCs w:val="24"/>
        </w:rPr>
        <w:t>ozn</w:t>
      </w:r>
      <w:proofErr w:type="spellEnd"/>
      <w:r w:rsidR="00B6734B">
        <w:rPr>
          <w:rFonts w:ascii="Arial" w:hAnsi="Arial" w:cs="Arial"/>
          <w:szCs w:val="24"/>
        </w:rPr>
        <w:t>. „</w:t>
      </w:r>
      <w:r w:rsidR="00F928DD">
        <w:rPr>
          <w:rFonts w:ascii="Arial" w:hAnsi="Arial" w:cs="Arial"/>
          <w:szCs w:val="24"/>
        </w:rPr>
        <w:t>d</w:t>
      </w:r>
      <w:r w:rsidR="00B6734B">
        <w:rPr>
          <w:rFonts w:ascii="Arial" w:hAnsi="Arial" w:cs="Arial"/>
          <w:szCs w:val="24"/>
        </w:rPr>
        <w:t xml:space="preserve">“ o výměře </w:t>
      </w:r>
      <w:r w:rsidR="00F928DD">
        <w:rPr>
          <w:rFonts w:ascii="Arial" w:hAnsi="Arial" w:cs="Arial"/>
          <w:szCs w:val="24"/>
        </w:rPr>
        <w:t>1339</w:t>
      </w:r>
      <w:r w:rsidR="00B6734B">
        <w:rPr>
          <w:rFonts w:ascii="Arial" w:hAnsi="Arial" w:cs="Arial"/>
          <w:szCs w:val="24"/>
        </w:rPr>
        <w:t xml:space="preserve"> m</w:t>
      </w:r>
      <w:r w:rsidR="00B6734B">
        <w:rPr>
          <w:rFonts w:ascii="Arial" w:hAnsi="Arial" w:cs="Arial"/>
          <w:szCs w:val="24"/>
          <w:vertAlign w:val="superscript"/>
        </w:rPr>
        <w:t>2</w:t>
      </w:r>
      <w:r w:rsidR="00B6734B">
        <w:rPr>
          <w:rFonts w:ascii="Arial" w:hAnsi="Arial" w:cs="Arial"/>
          <w:szCs w:val="24"/>
        </w:rPr>
        <w:t>)</w:t>
      </w:r>
      <w:r w:rsidR="004A3A40">
        <w:rPr>
          <w:rFonts w:ascii="Arial" w:hAnsi="Arial" w:cs="Arial"/>
          <w:szCs w:val="24"/>
        </w:rPr>
        <w:t xml:space="preserve">, vše </w:t>
      </w:r>
      <w:r w:rsidR="004A3A40" w:rsidRPr="001F428D">
        <w:rPr>
          <w:rFonts w:ascii="Arial" w:hAnsi="Arial" w:cs="Arial"/>
          <w:szCs w:val="24"/>
        </w:rPr>
        <w:t>v katastrálním území Humpolec</w:t>
      </w:r>
      <w:r w:rsidRPr="006F5398">
        <w:rPr>
          <w:rFonts w:ascii="Arial" w:hAnsi="Arial" w:cs="Arial"/>
          <w:szCs w:val="24"/>
        </w:rPr>
        <w:t>:</w:t>
      </w:r>
    </w:p>
    <w:p w14:paraId="4B3AD40D" w14:textId="77777777" w:rsidR="006139C2" w:rsidRDefault="006139C2" w:rsidP="00102288">
      <w:pPr>
        <w:pStyle w:val="Zkladntext"/>
        <w:rPr>
          <w:rFonts w:ascii="Arial" w:hAnsi="Arial" w:cs="Arial"/>
          <w:szCs w:val="24"/>
        </w:rPr>
      </w:pPr>
    </w:p>
    <w:tbl>
      <w:tblPr>
        <w:tblW w:w="8571" w:type="dxa"/>
        <w:tblInd w:w="496" w:type="dxa"/>
        <w:tblCellMar>
          <w:left w:w="70" w:type="dxa"/>
          <w:right w:w="70" w:type="dxa"/>
        </w:tblCellMar>
        <w:tblLook w:val="0000" w:firstRow="0" w:lastRow="0" w:firstColumn="0" w:lastColumn="0" w:noHBand="0" w:noVBand="0"/>
      </w:tblPr>
      <w:tblGrid>
        <w:gridCol w:w="1061"/>
        <w:gridCol w:w="981"/>
        <w:gridCol w:w="6529"/>
      </w:tblGrid>
      <w:tr w:rsidR="0038547B" w:rsidRPr="006F5398" w14:paraId="244BD27D" w14:textId="77777777" w:rsidTr="0038547B">
        <w:trPr>
          <w:trHeight w:val="499"/>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DB9A9" w14:textId="77777777" w:rsidR="0038547B" w:rsidRPr="006F5398" w:rsidRDefault="0038547B" w:rsidP="00857FC5">
            <w:pPr>
              <w:jc w:val="center"/>
              <w:rPr>
                <w:rFonts w:ascii="Arial" w:hAnsi="Arial" w:cs="Arial"/>
                <w:b/>
              </w:rPr>
            </w:pPr>
            <w:r w:rsidRPr="006F5398">
              <w:rPr>
                <w:rFonts w:ascii="Arial" w:hAnsi="Arial" w:cs="Arial"/>
                <w:b/>
              </w:rPr>
              <w:t>parcelní číslo</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23285905" w14:textId="77777777" w:rsidR="0038547B" w:rsidRPr="006F5398" w:rsidRDefault="0038547B" w:rsidP="00857FC5">
            <w:pPr>
              <w:jc w:val="center"/>
              <w:rPr>
                <w:rFonts w:ascii="Arial" w:hAnsi="Arial" w:cs="Arial"/>
                <w:b/>
              </w:rPr>
            </w:pPr>
            <w:r w:rsidRPr="006F5398">
              <w:rPr>
                <w:rFonts w:ascii="Arial" w:hAnsi="Arial" w:cs="Arial"/>
                <w:b/>
              </w:rPr>
              <w:t>výměra v m</w:t>
            </w:r>
            <w:r w:rsidRPr="006F5398">
              <w:rPr>
                <w:rFonts w:ascii="Arial" w:hAnsi="Arial" w:cs="Arial"/>
                <w:b/>
                <w:vertAlign w:val="superscript"/>
              </w:rPr>
              <w:t>2</w:t>
            </w:r>
          </w:p>
        </w:tc>
        <w:tc>
          <w:tcPr>
            <w:tcW w:w="6529" w:type="dxa"/>
            <w:tcBorders>
              <w:top w:val="single" w:sz="4" w:space="0" w:color="auto"/>
              <w:left w:val="nil"/>
              <w:bottom w:val="single" w:sz="4" w:space="0" w:color="auto"/>
              <w:right w:val="single" w:sz="4" w:space="0" w:color="auto"/>
            </w:tcBorders>
            <w:shd w:val="clear" w:color="auto" w:fill="auto"/>
            <w:noWrap/>
            <w:vAlign w:val="center"/>
          </w:tcPr>
          <w:p w14:paraId="5DEBE4E0" w14:textId="77777777" w:rsidR="0038547B" w:rsidRPr="006F5398" w:rsidRDefault="0038547B" w:rsidP="00857FC5">
            <w:pPr>
              <w:jc w:val="center"/>
              <w:rPr>
                <w:rFonts w:ascii="Arial" w:hAnsi="Arial" w:cs="Arial"/>
                <w:b/>
              </w:rPr>
            </w:pPr>
            <w:r w:rsidRPr="006F5398">
              <w:rPr>
                <w:rFonts w:ascii="Arial" w:hAnsi="Arial" w:cs="Arial"/>
                <w:b/>
              </w:rPr>
              <w:t>druh pozemku</w:t>
            </w:r>
          </w:p>
        </w:tc>
      </w:tr>
      <w:tr w:rsidR="0038547B" w:rsidRPr="006F5398" w14:paraId="48EF8AE8" w14:textId="77777777" w:rsidTr="0038547B">
        <w:trPr>
          <w:trHeight w:val="499"/>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B51EC" w14:textId="77777777" w:rsidR="0038547B" w:rsidRPr="006F5398" w:rsidRDefault="0038547B" w:rsidP="00857FC5">
            <w:pPr>
              <w:rPr>
                <w:rFonts w:ascii="Arial" w:hAnsi="Arial" w:cs="Arial"/>
              </w:rPr>
            </w:pPr>
            <w:r w:rsidRPr="006F5398">
              <w:rPr>
                <w:rFonts w:ascii="Arial" w:hAnsi="Arial" w:cs="Arial"/>
              </w:rPr>
              <w:t>440/</w:t>
            </w:r>
            <w:r>
              <w:rPr>
                <w:rFonts w:ascii="Arial" w:hAnsi="Arial" w:cs="Arial"/>
              </w:rPr>
              <w:t>13</w:t>
            </w:r>
          </w:p>
        </w:tc>
        <w:tc>
          <w:tcPr>
            <w:tcW w:w="981" w:type="dxa"/>
            <w:tcBorders>
              <w:top w:val="single" w:sz="4" w:space="0" w:color="auto"/>
              <w:left w:val="nil"/>
              <w:bottom w:val="single" w:sz="4" w:space="0" w:color="auto"/>
              <w:right w:val="single" w:sz="4" w:space="0" w:color="auto"/>
            </w:tcBorders>
            <w:shd w:val="clear" w:color="auto" w:fill="auto"/>
            <w:noWrap/>
            <w:vAlign w:val="bottom"/>
          </w:tcPr>
          <w:p w14:paraId="0FC2A9E6" w14:textId="77777777" w:rsidR="0038547B" w:rsidRPr="006F5398" w:rsidRDefault="0038547B" w:rsidP="00857FC5">
            <w:pPr>
              <w:jc w:val="center"/>
              <w:rPr>
                <w:rFonts w:ascii="Arial" w:hAnsi="Arial" w:cs="Arial"/>
              </w:rPr>
            </w:pPr>
            <w:r>
              <w:rPr>
                <w:rFonts w:ascii="Arial" w:hAnsi="Arial" w:cs="Arial"/>
              </w:rPr>
              <w:t>1348</w:t>
            </w:r>
          </w:p>
        </w:tc>
        <w:tc>
          <w:tcPr>
            <w:tcW w:w="6529" w:type="dxa"/>
            <w:tcBorders>
              <w:top w:val="single" w:sz="4" w:space="0" w:color="auto"/>
              <w:left w:val="nil"/>
              <w:bottom w:val="single" w:sz="4" w:space="0" w:color="auto"/>
              <w:right w:val="single" w:sz="4" w:space="0" w:color="auto"/>
            </w:tcBorders>
            <w:shd w:val="clear" w:color="auto" w:fill="auto"/>
            <w:noWrap/>
            <w:vAlign w:val="bottom"/>
          </w:tcPr>
          <w:p w14:paraId="39FC83E5" w14:textId="77777777" w:rsidR="0038547B" w:rsidRPr="006F5398" w:rsidRDefault="0038547B" w:rsidP="00857FC5">
            <w:pPr>
              <w:jc w:val="both"/>
              <w:rPr>
                <w:rFonts w:ascii="Arial" w:hAnsi="Arial" w:cs="Arial"/>
              </w:rPr>
            </w:pPr>
            <w:r w:rsidRPr="006F5398">
              <w:rPr>
                <w:rFonts w:ascii="Arial" w:hAnsi="Arial" w:cs="Arial"/>
              </w:rPr>
              <w:t>ostatní plocha, sportoviště a rekreační plocha</w:t>
            </w:r>
          </w:p>
        </w:tc>
      </w:tr>
    </w:tbl>
    <w:p w14:paraId="016550E9" w14:textId="77777777" w:rsidR="003A4AD0" w:rsidRDefault="003A4AD0" w:rsidP="00102288">
      <w:pPr>
        <w:pStyle w:val="Zkladntext"/>
        <w:rPr>
          <w:rFonts w:ascii="Arial" w:hAnsi="Arial" w:cs="Arial"/>
          <w:szCs w:val="24"/>
        </w:rPr>
      </w:pPr>
    </w:p>
    <w:p w14:paraId="10DD47BD" w14:textId="77777777" w:rsidR="0039312C" w:rsidRDefault="0039312C" w:rsidP="00102288">
      <w:pPr>
        <w:pStyle w:val="Zkladntext"/>
        <w:rPr>
          <w:rFonts w:ascii="Arial" w:hAnsi="Arial" w:cs="Arial"/>
          <w:szCs w:val="24"/>
        </w:rPr>
      </w:pPr>
    </w:p>
    <w:p w14:paraId="1415EA9D" w14:textId="77777777" w:rsidR="0039312C" w:rsidRPr="006F5398" w:rsidRDefault="0039312C" w:rsidP="00102288">
      <w:pPr>
        <w:pStyle w:val="Zkladntext"/>
        <w:rPr>
          <w:rFonts w:ascii="Arial" w:hAnsi="Arial" w:cs="Arial"/>
          <w:szCs w:val="24"/>
        </w:rPr>
      </w:pPr>
    </w:p>
    <w:p w14:paraId="6B24C89A" w14:textId="77777777" w:rsidR="00102288" w:rsidRPr="006F5398" w:rsidRDefault="00102288" w:rsidP="00102288">
      <w:pPr>
        <w:pStyle w:val="Zkladntextodsazen"/>
        <w:ind w:firstLine="0"/>
        <w:jc w:val="center"/>
        <w:rPr>
          <w:rFonts w:ascii="Arial" w:hAnsi="Arial" w:cs="Arial"/>
          <w:b/>
          <w:szCs w:val="24"/>
        </w:rPr>
      </w:pPr>
      <w:r w:rsidRPr="006F5398">
        <w:rPr>
          <w:rFonts w:ascii="Arial" w:hAnsi="Arial" w:cs="Arial"/>
          <w:b/>
          <w:szCs w:val="24"/>
        </w:rPr>
        <w:lastRenderedPageBreak/>
        <w:t>III.</w:t>
      </w:r>
    </w:p>
    <w:p w14:paraId="7D30AFDB" w14:textId="77777777" w:rsidR="00102288" w:rsidRPr="006F5398" w:rsidRDefault="00102288" w:rsidP="00102288">
      <w:pPr>
        <w:pStyle w:val="Zkladntextodsazen"/>
        <w:ind w:firstLine="0"/>
        <w:jc w:val="center"/>
        <w:rPr>
          <w:rFonts w:ascii="Arial" w:hAnsi="Arial" w:cs="Arial"/>
          <w:b/>
          <w:szCs w:val="24"/>
          <w:u w:val="single"/>
        </w:rPr>
      </w:pPr>
      <w:r w:rsidRPr="006F5398">
        <w:rPr>
          <w:rFonts w:ascii="Arial" w:hAnsi="Arial" w:cs="Arial"/>
          <w:b/>
          <w:szCs w:val="24"/>
          <w:u w:val="single"/>
        </w:rPr>
        <w:t>Prohlášení smluvních stran</w:t>
      </w:r>
    </w:p>
    <w:p w14:paraId="4FD764C3" w14:textId="77777777" w:rsidR="00102288" w:rsidRPr="006F5398" w:rsidRDefault="00102288" w:rsidP="00102288">
      <w:pPr>
        <w:pStyle w:val="Zkladntextodsazen"/>
        <w:ind w:firstLine="0"/>
        <w:jc w:val="center"/>
        <w:rPr>
          <w:rFonts w:ascii="Arial" w:hAnsi="Arial" w:cs="Arial"/>
          <w:b/>
          <w:szCs w:val="24"/>
        </w:rPr>
      </w:pPr>
    </w:p>
    <w:p w14:paraId="15415E97" w14:textId="61A240BA" w:rsidR="00102288" w:rsidRPr="006F5398" w:rsidRDefault="00102288" w:rsidP="00102288">
      <w:pPr>
        <w:pStyle w:val="Zkladntextodsazen"/>
        <w:numPr>
          <w:ilvl w:val="0"/>
          <w:numId w:val="19"/>
        </w:numPr>
        <w:tabs>
          <w:tab w:val="clear" w:pos="720"/>
          <w:tab w:val="num" w:pos="360"/>
        </w:tabs>
        <w:ind w:left="360"/>
        <w:rPr>
          <w:rFonts w:ascii="Arial" w:hAnsi="Arial" w:cs="Arial"/>
          <w:szCs w:val="24"/>
        </w:rPr>
      </w:pPr>
      <w:r w:rsidRPr="006F5398">
        <w:rPr>
          <w:rFonts w:ascii="Arial" w:hAnsi="Arial" w:cs="Arial"/>
          <w:szCs w:val="24"/>
        </w:rPr>
        <w:t xml:space="preserve">Dárce prohlašuje, že je oprávněn bez omezení zcizovat nebo jinak nakládat s nemovitými věcmi, které jsou předmětem této darovací smlouvy (čl. II. této smlouvy). Dárce dále prohlašuje, že darování, tj. bezúplatný převod vlastnického práva bylo v souladu s jeho stanovami schváleno valnou hromadou ve smyslu čl. III. odst. </w:t>
      </w:r>
      <w:proofErr w:type="gramStart"/>
      <w:r w:rsidRPr="006F5398">
        <w:rPr>
          <w:rFonts w:ascii="Arial" w:hAnsi="Arial" w:cs="Arial"/>
          <w:szCs w:val="24"/>
        </w:rPr>
        <w:t>2.6. písm.</w:t>
      </w:r>
      <w:proofErr w:type="gramEnd"/>
      <w:r w:rsidRPr="006F5398">
        <w:rPr>
          <w:rFonts w:ascii="Arial" w:hAnsi="Arial" w:cs="Arial"/>
          <w:szCs w:val="24"/>
        </w:rPr>
        <w:t xml:space="preserve"> f) stanov dárce dne </w:t>
      </w:r>
      <w:r w:rsidR="002C446C">
        <w:rPr>
          <w:rFonts w:ascii="Arial" w:hAnsi="Arial" w:cs="Arial"/>
          <w:szCs w:val="24"/>
        </w:rPr>
        <w:t>5. 9. 2022</w:t>
      </w:r>
      <w:r w:rsidRPr="006F5398">
        <w:rPr>
          <w:rFonts w:ascii="Arial" w:hAnsi="Arial" w:cs="Arial"/>
          <w:szCs w:val="24"/>
        </w:rPr>
        <w:t xml:space="preserve">. </w:t>
      </w:r>
    </w:p>
    <w:p w14:paraId="07D680DB" w14:textId="77777777" w:rsidR="00102288" w:rsidRPr="006F5398" w:rsidRDefault="00102288" w:rsidP="00102288">
      <w:pPr>
        <w:pStyle w:val="Zkladntextodsazen"/>
        <w:ind w:firstLine="0"/>
        <w:rPr>
          <w:rFonts w:ascii="Arial" w:hAnsi="Arial" w:cs="Arial"/>
          <w:szCs w:val="24"/>
        </w:rPr>
      </w:pPr>
    </w:p>
    <w:p w14:paraId="4B19F54D" w14:textId="45D27B86" w:rsidR="00102288" w:rsidRPr="006F5398" w:rsidRDefault="00102288" w:rsidP="00102288">
      <w:pPr>
        <w:pStyle w:val="Zkladntextodsazen"/>
        <w:numPr>
          <w:ilvl w:val="0"/>
          <w:numId w:val="19"/>
        </w:numPr>
        <w:tabs>
          <w:tab w:val="clear" w:pos="720"/>
          <w:tab w:val="num" w:pos="284"/>
        </w:tabs>
        <w:ind w:left="284" w:hanging="284"/>
        <w:rPr>
          <w:rFonts w:ascii="Arial" w:hAnsi="Arial" w:cs="Arial"/>
          <w:szCs w:val="24"/>
        </w:rPr>
      </w:pPr>
      <w:r w:rsidRPr="006F5398">
        <w:rPr>
          <w:rFonts w:ascii="Arial" w:hAnsi="Arial" w:cs="Arial"/>
          <w:szCs w:val="24"/>
        </w:rPr>
        <w:t xml:space="preserve"> Obdarovaný prohlašuje, že o nabytí nemovitých věcí dle této smlouvy rozhodlo zastupitelstvo města na svém zasedání dne </w:t>
      </w:r>
      <w:r w:rsidR="002C446C">
        <w:rPr>
          <w:rFonts w:ascii="Arial" w:hAnsi="Arial" w:cs="Arial"/>
          <w:szCs w:val="24"/>
        </w:rPr>
        <w:t>22. 11. 2023</w:t>
      </w:r>
      <w:r w:rsidRPr="006F5398">
        <w:rPr>
          <w:rFonts w:ascii="Arial" w:hAnsi="Arial" w:cs="Arial"/>
          <w:szCs w:val="24"/>
        </w:rPr>
        <w:t>, číslo usnesení …………</w:t>
      </w:r>
      <w:proofErr w:type="gramStart"/>
      <w:r w:rsidRPr="006F5398">
        <w:rPr>
          <w:rFonts w:ascii="Arial" w:hAnsi="Arial" w:cs="Arial"/>
          <w:szCs w:val="24"/>
        </w:rPr>
        <w:t>…..</w:t>
      </w:r>
      <w:proofErr w:type="gramEnd"/>
    </w:p>
    <w:p w14:paraId="3DE4571A" w14:textId="77777777" w:rsidR="00102288" w:rsidRPr="006F5398" w:rsidRDefault="00102288" w:rsidP="00102288">
      <w:pPr>
        <w:pStyle w:val="Odstavecseseznamem"/>
        <w:rPr>
          <w:rFonts w:ascii="Arial" w:hAnsi="Arial" w:cs="Arial"/>
          <w:sz w:val="24"/>
          <w:szCs w:val="24"/>
        </w:rPr>
      </w:pPr>
    </w:p>
    <w:p w14:paraId="7BEE48E6" w14:textId="4D601E6B" w:rsidR="00102288" w:rsidRPr="006F5398" w:rsidRDefault="00102288" w:rsidP="00102288">
      <w:pPr>
        <w:pStyle w:val="Zkladntextodsazen"/>
        <w:numPr>
          <w:ilvl w:val="0"/>
          <w:numId w:val="19"/>
        </w:numPr>
        <w:tabs>
          <w:tab w:val="clear" w:pos="720"/>
          <w:tab w:val="num" w:pos="360"/>
        </w:tabs>
        <w:ind w:left="360"/>
        <w:rPr>
          <w:rFonts w:ascii="Arial" w:hAnsi="Arial" w:cs="Arial"/>
          <w:szCs w:val="24"/>
        </w:rPr>
      </w:pPr>
      <w:r w:rsidRPr="006F5398">
        <w:rPr>
          <w:rFonts w:ascii="Arial" w:hAnsi="Arial" w:cs="Arial"/>
          <w:szCs w:val="24"/>
        </w:rPr>
        <w:t>Dárce touto smlouvou daruje obdarovanému nemovité věci uvedené v čl. II. této smlouvy</w:t>
      </w:r>
      <w:r w:rsidR="004B389B">
        <w:rPr>
          <w:rFonts w:ascii="Arial" w:hAnsi="Arial" w:cs="Arial"/>
          <w:szCs w:val="24"/>
        </w:rPr>
        <w:t xml:space="preserve">, tj. pozemek </w:t>
      </w:r>
      <w:proofErr w:type="spellStart"/>
      <w:r w:rsidR="004B389B">
        <w:rPr>
          <w:rFonts w:ascii="Arial" w:hAnsi="Arial" w:cs="Arial"/>
          <w:szCs w:val="24"/>
        </w:rPr>
        <w:t>parc</w:t>
      </w:r>
      <w:proofErr w:type="spellEnd"/>
      <w:r w:rsidR="004B389B">
        <w:rPr>
          <w:rFonts w:ascii="Arial" w:hAnsi="Arial" w:cs="Arial"/>
          <w:szCs w:val="24"/>
        </w:rPr>
        <w:t xml:space="preserve">. </w:t>
      </w:r>
      <w:proofErr w:type="gramStart"/>
      <w:r w:rsidR="004B389B">
        <w:rPr>
          <w:rFonts w:ascii="Arial" w:hAnsi="Arial" w:cs="Arial"/>
          <w:szCs w:val="24"/>
        </w:rPr>
        <w:t>čís.</w:t>
      </w:r>
      <w:proofErr w:type="gramEnd"/>
      <w:r w:rsidR="004B389B">
        <w:rPr>
          <w:rFonts w:ascii="Arial" w:hAnsi="Arial" w:cs="Arial"/>
          <w:szCs w:val="24"/>
        </w:rPr>
        <w:t xml:space="preserve"> st. </w:t>
      </w:r>
      <w:r w:rsidR="00A762FC">
        <w:rPr>
          <w:rFonts w:ascii="Arial" w:hAnsi="Arial" w:cs="Arial"/>
          <w:szCs w:val="24"/>
        </w:rPr>
        <w:t xml:space="preserve">817 </w:t>
      </w:r>
      <w:proofErr w:type="spellStart"/>
      <w:r w:rsidR="00A762FC">
        <w:rPr>
          <w:rFonts w:ascii="Arial" w:hAnsi="Arial" w:cs="Arial"/>
          <w:szCs w:val="24"/>
        </w:rPr>
        <w:t>zast</w:t>
      </w:r>
      <w:proofErr w:type="spellEnd"/>
      <w:r w:rsidR="00A762FC">
        <w:rPr>
          <w:rFonts w:ascii="Arial" w:hAnsi="Arial" w:cs="Arial"/>
          <w:szCs w:val="24"/>
        </w:rPr>
        <w:t xml:space="preserve">. </w:t>
      </w:r>
      <w:proofErr w:type="spellStart"/>
      <w:r w:rsidR="00A762FC">
        <w:rPr>
          <w:rFonts w:ascii="Arial" w:hAnsi="Arial" w:cs="Arial"/>
          <w:szCs w:val="24"/>
        </w:rPr>
        <w:t>pl</w:t>
      </w:r>
      <w:proofErr w:type="spellEnd"/>
      <w:r w:rsidR="00A762FC">
        <w:rPr>
          <w:rFonts w:ascii="Arial" w:hAnsi="Arial" w:cs="Arial"/>
          <w:szCs w:val="24"/>
        </w:rPr>
        <w:t xml:space="preserve">. a </w:t>
      </w:r>
      <w:proofErr w:type="spellStart"/>
      <w:r w:rsidR="00A762FC">
        <w:rPr>
          <w:rFonts w:ascii="Arial" w:hAnsi="Arial" w:cs="Arial"/>
          <w:szCs w:val="24"/>
        </w:rPr>
        <w:t>nádv</w:t>
      </w:r>
      <w:proofErr w:type="spellEnd"/>
      <w:r w:rsidR="00A762FC">
        <w:rPr>
          <w:rFonts w:ascii="Arial" w:hAnsi="Arial" w:cs="Arial"/>
          <w:szCs w:val="24"/>
        </w:rPr>
        <w:t xml:space="preserve">., jehož součástí je objekt občanské vybavenosti čp. 745 v části obce Humpolec, </w:t>
      </w:r>
      <w:r w:rsidR="004F0DCE">
        <w:rPr>
          <w:rFonts w:ascii="Arial" w:hAnsi="Arial" w:cs="Arial"/>
          <w:szCs w:val="24"/>
        </w:rPr>
        <w:t xml:space="preserve">pozemek </w:t>
      </w:r>
      <w:proofErr w:type="spellStart"/>
      <w:r w:rsidR="004F0DCE">
        <w:rPr>
          <w:rFonts w:ascii="Arial" w:hAnsi="Arial" w:cs="Arial"/>
          <w:szCs w:val="24"/>
        </w:rPr>
        <w:t>parc</w:t>
      </w:r>
      <w:proofErr w:type="spellEnd"/>
      <w:r w:rsidR="004F0DCE">
        <w:rPr>
          <w:rFonts w:ascii="Arial" w:hAnsi="Arial" w:cs="Arial"/>
          <w:szCs w:val="24"/>
        </w:rPr>
        <w:t xml:space="preserve">. čís. </w:t>
      </w:r>
      <w:r w:rsidR="00ED00EB">
        <w:rPr>
          <w:rFonts w:ascii="Arial" w:hAnsi="Arial" w:cs="Arial"/>
          <w:szCs w:val="24"/>
        </w:rPr>
        <w:t xml:space="preserve">440/4 ostatní plocha, sportoviště a rekreační plocha a nově utvořený pozemek </w:t>
      </w:r>
      <w:proofErr w:type="spellStart"/>
      <w:r w:rsidR="00EF2A86">
        <w:rPr>
          <w:rFonts w:ascii="Arial" w:hAnsi="Arial" w:cs="Arial"/>
          <w:szCs w:val="24"/>
        </w:rPr>
        <w:t>parc</w:t>
      </w:r>
      <w:proofErr w:type="spellEnd"/>
      <w:r w:rsidR="00EF2A86">
        <w:rPr>
          <w:rFonts w:ascii="Arial" w:hAnsi="Arial" w:cs="Arial"/>
          <w:szCs w:val="24"/>
        </w:rPr>
        <w:t>. čís. 440/13 ostatní plocha, sportoviště a rekreační plocha, vše v katastrálním územ</w:t>
      </w:r>
      <w:r w:rsidR="00B1634E">
        <w:rPr>
          <w:rFonts w:ascii="Arial" w:hAnsi="Arial" w:cs="Arial"/>
          <w:szCs w:val="24"/>
        </w:rPr>
        <w:t>í</w:t>
      </w:r>
      <w:r w:rsidR="00EF2A86">
        <w:rPr>
          <w:rFonts w:ascii="Arial" w:hAnsi="Arial" w:cs="Arial"/>
          <w:szCs w:val="24"/>
        </w:rPr>
        <w:t xml:space="preserve"> Humpolec</w:t>
      </w:r>
      <w:r w:rsidRPr="006F5398">
        <w:rPr>
          <w:rFonts w:ascii="Arial" w:hAnsi="Arial" w:cs="Arial"/>
          <w:szCs w:val="24"/>
        </w:rPr>
        <w:t>. Dárce uvedené nemovité věci obdarovanému daruje se všemi jejich součástmi a příslušenstvím.</w:t>
      </w:r>
    </w:p>
    <w:p w14:paraId="7F6F9231" w14:textId="77777777" w:rsidR="00102288" w:rsidRPr="006F5398" w:rsidRDefault="00102288" w:rsidP="00102288">
      <w:pPr>
        <w:pStyle w:val="Zkladntextodsazen"/>
        <w:ind w:firstLine="0"/>
        <w:rPr>
          <w:rFonts w:ascii="Arial" w:hAnsi="Arial" w:cs="Arial"/>
          <w:szCs w:val="24"/>
        </w:rPr>
      </w:pPr>
      <w:r w:rsidRPr="006F5398">
        <w:rPr>
          <w:rFonts w:ascii="Arial" w:hAnsi="Arial" w:cs="Arial"/>
          <w:szCs w:val="24"/>
        </w:rPr>
        <w:t xml:space="preserve"> </w:t>
      </w:r>
    </w:p>
    <w:p w14:paraId="76485EB4" w14:textId="332A0847" w:rsidR="00102288" w:rsidRPr="006F5398" w:rsidRDefault="00102288" w:rsidP="00102288">
      <w:pPr>
        <w:pStyle w:val="Zkladntextodsazen"/>
        <w:numPr>
          <w:ilvl w:val="0"/>
          <w:numId w:val="19"/>
        </w:numPr>
        <w:tabs>
          <w:tab w:val="clear" w:pos="720"/>
          <w:tab w:val="num" w:pos="360"/>
        </w:tabs>
        <w:ind w:left="360"/>
        <w:rPr>
          <w:rStyle w:val="Odkaznakoment"/>
          <w:rFonts w:ascii="Arial" w:hAnsi="Arial" w:cs="Arial"/>
          <w:sz w:val="24"/>
          <w:szCs w:val="24"/>
        </w:rPr>
      </w:pPr>
      <w:r w:rsidRPr="006F5398">
        <w:rPr>
          <w:rFonts w:ascii="Arial" w:hAnsi="Arial" w:cs="Arial"/>
          <w:szCs w:val="24"/>
        </w:rPr>
        <w:t>Obdarovaný prohlašuje, že je seznámen se stavem darovaných nemovitých věcí uvedených v čl. II. této smlouvy</w:t>
      </w:r>
      <w:r w:rsidR="002D1DD4">
        <w:rPr>
          <w:rFonts w:ascii="Arial" w:hAnsi="Arial" w:cs="Arial"/>
          <w:szCs w:val="24"/>
        </w:rPr>
        <w:t xml:space="preserve">, tj. </w:t>
      </w:r>
      <w:r w:rsidR="00EE489C">
        <w:rPr>
          <w:rFonts w:ascii="Arial" w:hAnsi="Arial" w:cs="Arial"/>
          <w:szCs w:val="24"/>
        </w:rPr>
        <w:t xml:space="preserve">pozemek </w:t>
      </w:r>
      <w:proofErr w:type="spellStart"/>
      <w:r w:rsidR="00EE489C">
        <w:rPr>
          <w:rFonts w:ascii="Arial" w:hAnsi="Arial" w:cs="Arial"/>
          <w:szCs w:val="24"/>
        </w:rPr>
        <w:t>parc</w:t>
      </w:r>
      <w:proofErr w:type="spellEnd"/>
      <w:r w:rsidR="00EE489C">
        <w:rPr>
          <w:rFonts w:ascii="Arial" w:hAnsi="Arial" w:cs="Arial"/>
          <w:szCs w:val="24"/>
        </w:rPr>
        <w:t xml:space="preserve">. </w:t>
      </w:r>
      <w:proofErr w:type="gramStart"/>
      <w:r w:rsidR="00EE489C">
        <w:rPr>
          <w:rFonts w:ascii="Arial" w:hAnsi="Arial" w:cs="Arial"/>
          <w:szCs w:val="24"/>
        </w:rPr>
        <w:t>čís.</w:t>
      </w:r>
      <w:proofErr w:type="gramEnd"/>
      <w:r w:rsidR="00EE489C">
        <w:rPr>
          <w:rFonts w:ascii="Arial" w:hAnsi="Arial" w:cs="Arial"/>
          <w:szCs w:val="24"/>
        </w:rPr>
        <w:t xml:space="preserve"> st. 817 </w:t>
      </w:r>
      <w:proofErr w:type="spellStart"/>
      <w:r w:rsidR="00EE489C">
        <w:rPr>
          <w:rFonts w:ascii="Arial" w:hAnsi="Arial" w:cs="Arial"/>
          <w:szCs w:val="24"/>
        </w:rPr>
        <w:t>zast</w:t>
      </w:r>
      <w:proofErr w:type="spellEnd"/>
      <w:r w:rsidR="00EE489C">
        <w:rPr>
          <w:rFonts w:ascii="Arial" w:hAnsi="Arial" w:cs="Arial"/>
          <w:szCs w:val="24"/>
        </w:rPr>
        <w:t xml:space="preserve">. </w:t>
      </w:r>
      <w:proofErr w:type="spellStart"/>
      <w:r w:rsidR="00EE489C">
        <w:rPr>
          <w:rFonts w:ascii="Arial" w:hAnsi="Arial" w:cs="Arial"/>
          <w:szCs w:val="24"/>
        </w:rPr>
        <w:t>pl</w:t>
      </w:r>
      <w:proofErr w:type="spellEnd"/>
      <w:r w:rsidR="00EE489C">
        <w:rPr>
          <w:rFonts w:ascii="Arial" w:hAnsi="Arial" w:cs="Arial"/>
          <w:szCs w:val="24"/>
        </w:rPr>
        <w:t xml:space="preserve">. a </w:t>
      </w:r>
      <w:proofErr w:type="spellStart"/>
      <w:r w:rsidR="00EE489C">
        <w:rPr>
          <w:rFonts w:ascii="Arial" w:hAnsi="Arial" w:cs="Arial"/>
          <w:szCs w:val="24"/>
        </w:rPr>
        <w:t>nádv</w:t>
      </w:r>
      <w:proofErr w:type="spellEnd"/>
      <w:r w:rsidR="00EE489C">
        <w:rPr>
          <w:rFonts w:ascii="Arial" w:hAnsi="Arial" w:cs="Arial"/>
          <w:szCs w:val="24"/>
        </w:rPr>
        <w:t xml:space="preserve">., jehož součástí je objekt občanské vybavenosti čp. 745 v části obce Humpolec, pozemek </w:t>
      </w:r>
      <w:proofErr w:type="spellStart"/>
      <w:r w:rsidR="00EE489C">
        <w:rPr>
          <w:rFonts w:ascii="Arial" w:hAnsi="Arial" w:cs="Arial"/>
          <w:szCs w:val="24"/>
        </w:rPr>
        <w:t>parc</w:t>
      </w:r>
      <w:proofErr w:type="spellEnd"/>
      <w:r w:rsidR="00EE489C">
        <w:rPr>
          <w:rFonts w:ascii="Arial" w:hAnsi="Arial" w:cs="Arial"/>
          <w:szCs w:val="24"/>
        </w:rPr>
        <w:t xml:space="preserve">. čís. 440/4 ostatní plocha, sportoviště a rekreační plocha a nově utvořený pozemek </w:t>
      </w:r>
      <w:proofErr w:type="spellStart"/>
      <w:r w:rsidR="00EE489C">
        <w:rPr>
          <w:rFonts w:ascii="Arial" w:hAnsi="Arial" w:cs="Arial"/>
          <w:szCs w:val="24"/>
        </w:rPr>
        <w:t>parc</w:t>
      </w:r>
      <w:proofErr w:type="spellEnd"/>
      <w:r w:rsidR="00EE489C">
        <w:rPr>
          <w:rFonts w:ascii="Arial" w:hAnsi="Arial" w:cs="Arial"/>
          <w:szCs w:val="24"/>
        </w:rPr>
        <w:t>. čís. 440/13 ostatní plocha, sportoviště a rekreační plocha, vše v katastrálním území Humpolec</w:t>
      </w:r>
      <w:r w:rsidRPr="006F5398">
        <w:rPr>
          <w:rFonts w:ascii="Arial" w:hAnsi="Arial" w:cs="Arial"/>
          <w:szCs w:val="24"/>
        </w:rPr>
        <w:t>. Obdarovaný je v tomto stavu do svého vlastnictví přijímá. O předání a převzetí předmětu daru bude smluvními stranami sepsán předávací protokol.</w:t>
      </w:r>
    </w:p>
    <w:p w14:paraId="516617CD" w14:textId="77777777" w:rsidR="00102288" w:rsidRPr="006F5398" w:rsidRDefault="00102288" w:rsidP="00102288">
      <w:pPr>
        <w:pStyle w:val="Zkladntextodsazen"/>
        <w:ind w:firstLine="0"/>
        <w:rPr>
          <w:rFonts w:ascii="Arial" w:hAnsi="Arial" w:cs="Arial"/>
          <w:szCs w:val="24"/>
        </w:rPr>
      </w:pPr>
    </w:p>
    <w:p w14:paraId="6B4C2EBE" w14:textId="1CD3B494" w:rsidR="00952133" w:rsidRDefault="00102288" w:rsidP="00102288">
      <w:pPr>
        <w:pStyle w:val="Zkladntextodsazen"/>
        <w:numPr>
          <w:ilvl w:val="0"/>
          <w:numId w:val="19"/>
        </w:numPr>
        <w:tabs>
          <w:tab w:val="clear" w:pos="720"/>
          <w:tab w:val="num" w:pos="360"/>
        </w:tabs>
        <w:ind w:left="360"/>
        <w:rPr>
          <w:rFonts w:ascii="Arial" w:hAnsi="Arial" w:cs="Arial"/>
          <w:szCs w:val="24"/>
        </w:rPr>
      </w:pPr>
      <w:r w:rsidRPr="006F5398">
        <w:rPr>
          <w:rFonts w:ascii="Arial" w:hAnsi="Arial" w:cs="Arial"/>
          <w:szCs w:val="24"/>
        </w:rPr>
        <w:t xml:space="preserve">Hodnota daru </w:t>
      </w:r>
      <w:r w:rsidR="008F0B3E">
        <w:rPr>
          <w:rFonts w:ascii="Arial" w:hAnsi="Arial" w:cs="Arial"/>
          <w:szCs w:val="24"/>
        </w:rPr>
        <w:t xml:space="preserve">dle znaleckého posudku </w:t>
      </w:r>
      <w:r w:rsidR="00A1138C">
        <w:rPr>
          <w:rFonts w:ascii="Arial" w:hAnsi="Arial" w:cs="Arial"/>
          <w:szCs w:val="24"/>
        </w:rPr>
        <w:t>číslo 2835*</w:t>
      </w:r>
      <w:r w:rsidR="00816914">
        <w:rPr>
          <w:rFonts w:ascii="Arial" w:hAnsi="Arial" w:cs="Arial"/>
          <w:szCs w:val="24"/>
        </w:rPr>
        <w:t xml:space="preserve">23*9, vypracovaném panem Milanem Hrbkem, Humpolec, Dukelská 1350, PSČ 396 01, </w:t>
      </w:r>
      <w:r w:rsidR="00177ADD">
        <w:rPr>
          <w:rFonts w:ascii="Arial" w:hAnsi="Arial" w:cs="Arial"/>
          <w:szCs w:val="24"/>
        </w:rPr>
        <w:t xml:space="preserve">dne </w:t>
      </w:r>
      <w:r w:rsidR="00EF1B8E">
        <w:rPr>
          <w:rFonts w:ascii="Arial" w:hAnsi="Arial" w:cs="Arial"/>
          <w:szCs w:val="24"/>
        </w:rPr>
        <w:t xml:space="preserve">28. srpna 2023, </w:t>
      </w:r>
      <w:r w:rsidRPr="006F5398">
        <w:rPr>
          <w:rFonts w:ascii="Arial" w:hAnsi="Arial" w:cs="Arial"/>
          <w:szCs w:val="24"/>
        </w:rPr>
        <w:t>činí</w:t>
      </w:r>
      <w:r w:rsidR="00952133">
        <w:rPr>
          <w:rFonts w:ascii="Arial" w:hAnsi="Arial" w:cs="Arial"/>
          <w:szCs w:val="24"/>
        </w:rPr>
        <w:t>:</w:t>
      </w:r>
    </w:p>
    <w:p w14:paraId="64AA2B07" w14:textId="77777777" w:rsidR="00952133" w:rsidRDefault="00952133" w:rsidP="00952133">
      <w:pPr>
        <w:pStyle w:val="Odstavecseseznamem"/>
        <w:rPr>
          <w:rFonts w:ascii="Arial" w:hAnsi="Arial" w:cs="Arial"/>
          <w:szCs w:val="24"/>
        </w:rPr>
      </w:pPr>
    </w:p>
    <w:p w14:paraId="54ABE96A" w14:textId="31D003AC" w:rsidR="00102288" w:rsidRDefault="00123C06" w:rsidP="00952133">
      <w:pPr>
        <w:pStyle w:val="Zkladntextodsazen"/>
        <w:numPr>
          <w:ilvl w:val="0"/>
          <w:numId w:val="26"/>
        </w:numPr>
        <w:rPr>
          <w:rFonts w:ascii="Arial" w:hAnsi="Arial" w:cs="Arial"/>
          <w:szCs w:val="24"/>
        </w:rPr>
      </w:pPr>
      <w:r>
        <w:rPr>
          <w:rFonts w:ascii="Arial" w:hAnsi="Arial" w:cs="Arial"/>
          <w:szCs w:val="24"/>
        </w:rPr>
        <w:t>z</w:t>
      </w:r>
      <w:r w:rsidR="00952133">
        <w:rPr>
          <w:rFonts w:ascii="Arial" w:hAnsi="Arial" w:cs="Arial"/>
          <w:szCs w:val="24"/>
        </w:rPr>
        <w:t xml:space="preserve">a </w:t>
      </w:r>
      <w:r w:rsidR="006C6B67">
        <w:rPr>
          <w:rFonts w:ascii="Arial" w:hAnsi="Arial" w:cs="Arial"/>
          <w:szCs w:val="24"/>
        </w:rPr>
        <w:t>objekt občanské vybavenosti čp. 745 v části obce Humpolec</w:t>
      </w:r>
      <w:r w:rsidR="00E55AD4">
        <w:rPr>
          <w:rFonts w:ascii="Arial" w:hAnsi="Arial" w:cs="Arial"/>
          <w:szCs w:val="24"/>
        </w:rPr>
        <w:t xml:space="preserve">, </w:t>
      </w:r>
      <w:r w:rsidR="00394991">
        <w:rPr>
          <w:rFonts w:ascii="Arial" w:hAnsi="Arial" w:cs="Arial"/>
          <w:szCs w:val="24"/>
        </w:rPr>
        <w:t xml:space="preserve">který je součástí </w:t>
      </w:r>
      <w:r w:rsidR="00C23A66">
        <w:rPr>
          <w:rFonts w:ascii="Arial" w:hAnsi="Arial" w:cs="Arial"/>
          <w:szCs w:val="24"/>
        </w:rPr>
        <w:t xml:space="preserve">pozemku </w:t>
      </w:r>
      <w:proofErr w:type="spellStart"/>
      <w:r w:rsidR="00D737D3">
        <w:rPr>
          <w:rFonts w:ascii="Arial" w:hAnsi="Arial" w:cs="Arial"/>
          <w:szCs w:val="24"/>
        </w:rPr>
        <w:t>parc</w:t>
      </w:r>
      <w:proofErr w:type="spellEnd"/>
      <w:r w:rsidR="00D737D3">
        <w:rPr>
          <w:rFonts w:ascii="Arial" w:hAnsi="Arial" w:cs="Arial"/>
          <w:szCs w:val="24"/>
        </w:rPr>
        <w:t xml:space="preserve">. </w:t>
      </w:r>
      <w:proofErr w:type="gramStart"/>
      <w:r w:rsidR="00D737D3">
        <w:rPr>
          <w:rFonts w:ascii="Arial" w:hAnsi="Arial" w:cs="Arial"/>
          <w:szCs w:val="24"/>
        </w:rPr>
        <w:t>čís.</w:t>
      </w:r>
      <w:proofErr w:type="gramEnd"/>
      <w:r w:rsidR="00D737D3">
        <w:rPr>
          <w:rFonts w:ascii="Arial" w:hAnsi="Arial" w:cs="Arial"/>
          <w:szCs w:val="24"/>
        </w:rPr>
        <w:t xml:space="preserve"> st. 817 zastavěná plocha a nádvoří </w:t>
      </w:r>
      <w:r w:rsidR="00E55AD4">
        <w:rPr>
          <w:rFonts w:ascii="Arial" w:hAnsi="Arial" w:cs="Arial"/>
          <w:szCs w:val="24"/>
        </w:rPr>
        <w:t>v</w:t>
      </w:r>
      <w:r w:rsidR="00E32529">
        <w:rPr>
          <w:rFonts w:ascii="Arial" w:hAnsi="Arial" w:cs="Arial"/>
          <w:szCs w:val="24"/>
        </w:rPr>
        <w:t xml:space="preserve"> </w:t>
      </w:r>
      <w:r w:rsidR="00E55AD4">
        <w:rPr>
          <w:rFonts w:ascii="Arial" w:hAnsi="Arial" w:cs="Arial"/>
          <w:szCs w:val="24"/>
        </w:rPr>
        <w:t>katastrálním území Humpolec</w:t>
      </w:r>
      <w:r w:rsidR="00173DF7">
        <w:rPr>
          <w:rFonts w:ascii="Arial" w:hAnsi="Arial" w:cs="Arial"/>
          <w:szCs w:val="24"/>
        </w:rPr>
        <w:t>,</w:t>
      </w:r>
      <w:r w:rsidR="006C6B67">
        <w:rPr>
          <w:rFonts w:ascii="Arial" w:hAnsi="Arial" w:cs="Arial"/>
          <w:szCs w:val="24"/>
        </w:rPr>
        <w:t xml:space="preserve"> </w:t>
      </w:r>
      <w:r w:rsidR="00D17B06">
        <w:rPr>
          <w:rFonts w:ascii="Arial" w:hAnsi="Arial" w:cs="Arial"/>
          <w:szCs w:val="24"/>
        </w:rPr>
        <w:t xml:space="preserve">částku ve výši </w:t>
      </w:r>
      <w:r w:rsidR="00CE7547">
        <w:rPr>
          <w:rFonts w:ascii="Arial" w:hAnsi="Arial" w:cs="Arial"/>
          <w:szCs w:val="24"/>
        </w:rPr>
        <w:t>35</w:t>
      </w:r>
      <w:r w:rsidR="003A0BCE">
        <w:rPr>
          <w:rFonts w:ascii="Arial" w:hAnsi="Arial" w:cs="Arial"/>
          <w:szCs w:val="24"/>
        </w:rPr>
        <w:t>.</w:t>
      </w:r>
      <w:r w:rsidR="00CE7547">
        <w:rPr>
          <w:rFonts w:ascii="Arial" w:hAnsi="Arial" w:cs="Arial"/>
          <w:szCs w:val="24"/>
        </w:rPr>
        <w:t>021.486,- Kč</w:t>
      </w:r>
      <w:r w:rsidR="00D17B06">
        <w:rPr>
          <w:rFonts w:ascii="Arial" w:hAnsi="Arial" w:cs="Arial"/>
          <w:szCs w:val="24"/>
        </w:rPr>
        <w:t>,</w:t>
      </w:r>
    </w:p>
    <w:p w14:paraId="4E59BDEB" w14:textId="3D045148" w:rsidR="003D6A2B" w:rsidRDefault="003D6A2B" w:rsidP="003D6A2B">
      <w:pPr>
        <w:pStyle w:val="Zkladntextodsazen"/>
        <w:numPr>
          <w:ilvl w:val="0"/>
          <w:numId w:val="26"/>
        </w:numPr>
        <w:rPr>
          <w:rFonts w:ascii="Arial" w:hAnsi="Arial" w:cs="Arial"/>
          <w:szCs w:val="24"/>
        </w:rPr>
      </w:pPr>
      <w:r>
        <w:rPr>
          <w:rFonts w:ascii="Arial" w:hAnsi="Arial" w:cs="Arial"/>
          <w:szCs w:val="24"/>
        </w:rPr>
        <w:t xml:space="preserve">za pozemek </w:t>
      </w:r>
      <w:proofErr w:type="spellStart"/>
      <w:r>
        <w:rPr>
          <w:rFonts w:ascii="Arial" w:hAnsi="Arial" w:cs="Arial"/>
          <w:szCs w:val="24"/>
        </w:rPr>
        <w:t>parc</w:t>
      </w:r>
      <w:proofErr w:type="spellEnd"/>
      <w:r>
        <w:rPr>
          <w:rFonts w:ascii="Arial" w:hAnsi="Arial" w:cs="Arial"/>
          <w:szCs w:val="24"/>
        </w:rPr>
        <w:t xml:space="preserve">. </w:t>
      </w:r>
      <w:proofErr w:type="gramStart"/>
      <w:r>
        <w:rPr>
          <w:rFonts w:ascii="Arial" w:hAnsi="Arial" w:cs="Arial"/>
          <w:szCs w:val="24"/>
        </w:rPr>
        <w:t>čís.</w:t>
      </w:r>
      <w:proofErr w:type="gramEnd"/>
      <w:r>
        <w:rPr>
          <w:rFonts w:ascii="Arial" w:hAnsi="Arial" w:cs="Arial"/>
          <w:szCs w:val="24"/>
        </w:rPr>
        <w:t xml:space="preserve"> st. 817 zastavěná plocha a nádvoří v katastrálním území Humpolec, částku ve výši </w:t>
      </w:r>
      <w:r w:rsidR="00A47669">
        <w:rPr>
          <w:rFonts w:ascii="Arial" w:hAnsi="Arial" w:cs="Arial"/>
          <w:szCs w:val="24"/>
        </w:rPr>
        <w:t>1.628.572,- Kč</w:t>
      </w:r>
      <w:r>
        <w:rPr>
          <w:rFonts w:ascii="Arial" w:hAnsi="Arial" w:cs="Arial"/>
          <w:szCs w:val="24"/>
        </w:rPr>
        <w:t>,</w:t>
      </w:r>
    </w:p>
    <w:p w14:paraId="11C97DB1" w14:textId="423F7B25" w:rsidR="00E515DC" w:rsidRDefault="005F353D" w:rsidP="005F353D">
      <w:pPr>
        <w:pStyle w:val="Zkladntextodsazen"/>
        <w:numPr>
          <w:ilvl w:val="0"/>
          <w:numId w:val="26"/>
        </w:numPr>
        <w:rPr>
          <w:rFonts w:ascii="Arial" w:hAnsi="Arial" w:cs="Arial"/>
          <w:szCs w:val="24"/>
        </w:rPr>
      </w:pPr>
      <w:r>
        <w:rPr>
          <w:rFonts w:ascii="Arial" w:hAnsi="Arial" w:cs="Arial"/>
          <w:szCs w:val="24"/>
        </w:rPr>
        <w:t xml:space="preserve">za pozemek </w:t>
      </w:r>
      <w:proofErr w:type="spellStart"/>
      <w:r>
        <w:rPr>
          <w:rFonts w:ascii="Arial" w:hAnsi="Arial" w:cs="Arial"/>
          <w:szCs w:val="24"/>
        </w:rPr>
        <w:t>parc</w:t>
      </w:r>
      <w:proofErr w:type="spellEnd"/>
      <w:r>
        <w:rPr>
          <w:rFonts w:ascii="Arial" w:hAnsi="Arial" w:cs="Arial"/>
          <w:szCs w:val="24"/>
        </w:rPr>
        <w:t xml:space="preserve">. </w:t>
      </w:r>
      <w:proofErr w:type="gramStart"/>
      <w:r>
        <w:rPr>
          <w:rFonts w:ascii="Arial" w:hAnsi="Arial" w:cs="Arial"/>
          <w:szCs w:val="24"/>
        </w:rPr>
        <w:t>čís.</w:t>
      </w:r>
      <w:proofErr w:type="gramEnd"/>
      <w:r>
        <w:rPr>
          <w:rFonts w:ascii="Arial" w:hAnsi="Arial" w:cs="Arial"/>
          <w:szCs w:val="24"/>
        </w:rPr>
        <w:t xml:space="preserve"> 440/4 </w:t>
      </w:r>
      <w:r w:rsidR="00B717B9">
        <w:rPr>
          <w:rFonts w:ascii="Arial" w:hAnsi="Arial" w:cs="Arial"/>
          <w:szCs w:val="24"/>
        </w:rPr>
        <w:t xml:space="preserve">ostatní </w:t>
      </w:r>
      <w:r>
        <w:rPr>
          <w:rFonts w:ascii="Arial" w:hAnsi="Arial" w:cs="Arial"/>
          <w:szCs w:val="24"/>
        </w:rPr>
        <w:t xml:space="preserve">plocha, </w:t>
      </w:r>
      <w:r w:rsidR="00022D6B">
        <w:rPr>
          <w:rFonts w:ascii="Arial" w:hAnsi="Arial" w:cs="Arial"/>
          <w:szCs w:val="24"/>
        </w:rPr>
        <w:t xml:space="preserve">sportoviště a rekreační plocha </w:t>
      </w:r>
      <w:r>
        <w:rPr>
          <w:rFonts w:ascii="Arial" w:hAnsi="Arial" w:cs="Arial"/>
          <w:szCs w:val="24"/>
        </w:rPr>
        <w:t>v</w:t>
      </w:r>
      <w:r w:rsidR="00E55AD4">
        <w:rPr>
          <w:rFonts w:ascii="Arial" w:hAnsi="Arial" w:cs="Arial"/>
          <w:szCs w:val="24"/>
        </w:rPr>
        <w:t> katastrálním území Humpolec</w:t>
      </w:r>
      <w:r w:rsidR="000015C3">
        <w:rPr>
          <w:rFonts w:ascii="Arial" w:hAnsi="Arial" w:cs="Arial"/>
          <w:szCs w:val="24"/>
        </w:rPr>
        <w:t>,</w:t>
      </w:r>
      <w:r w:rsidR="00E55AD4">
        <w:rPr>
          <w:rFonts w:ascii="Arial" w:hAnsi="Arial" w:cs="Arial"/>
          <w:szCs w:val="24"/>
        </w:rPr>
        <w:t xml:space="preserve"> </w:t>
      </w:r>
      <w:r>
        <w:rPr>
          <w:rFonts w:ascii="Arial" w:hAnsi="Arial" w:cs="Arial"/>
          <w:szCs w:val="24"/>
        </w:rPr>
        <w:t xml:space="preserve">částku ve výši </w:t>
      </w:r>
      <w:r w:rsidR="00D223EF">
        <w:rPr>
          <w:rFonts w:ascii="Arial" w:hAnsi="Arial" w:cs="Arial"/>
          <w:szCs w:val="24"/>
        </w:rPr>
        <w:t>359.995,2</w:t>
      </w:r>
      <w:r w:rsidR="00376716">
        <w:rPr>
          <w:rFonts w:ascii="Arial" w:hAnsi="Arial" w:cs="Arial"/>
          <w:szCs w:val="24"/>
        </w:rPr>
        <w:t>5</w:t>
      </w:r>
      <w:r w:rsidR="00D223EF">
        <w:rPr>
          <w:rFonts w:ascii="Arial" w:hAnsi="Arial" w:cs="Arial"/>
          <w:szCs w:val="24"/>
        </w:rPr>
        <w:t xml:space="preserve"> </w:t>
      </w:r>
      <w:r w:rsidR="00514E64">
        <w:rPr>
          <w:rFonts w:ascii="Arial" w:hAnsi="Arial" w:cs="Arial"/>
          <w:szCs w:val="24"/>
        </w:rPr>
        <w:t>Kč</w:t>
      </w:r>
      <w:r w:rsidR="00E515DC">
        <w:rPr>
          <w:rFonts w:ascii="Arial" w:hAnsi="Arial" w:cs="Arial"/>
          <w:szCs w:val="24"/>
        </w:rPr>
        <w:t>,</w:t>
      </w:r>
    </w:p>
    <w:p w14:paraId="4C9881B4" w14:textId="77777777" w:rsidR="00DF2449" w:rsidRDefault="00DF2449" w:rsidP="00DF2449">
      <w:pPr>
        <w:pStyle w:val="Zkladntextodsazen"/>
        <w:ind w:firstLine="0"/>
        <w:rPr>
          <w:rFonts w:ascii="Arial" w:hAnsi="Arial" w:cs="Arial"/>
          <w:color w:val="FF0000"/>
          <w:szCs w:val="24"/>
        </w:rPr>
      </w:pPr>
    </w:p>
    <w:p w14:paraId="4C005F22" w14:textId="79E61977" w:rsidR="005F353D" w:rsidRPr="0016621D" w:rsidRDefault="00DF2449" w:rsidP="00ED2BB4">
      <w:pPr>
        <w:pStyle w:val="Zkladntextodsazen"/>
        <w:numPr>
          <w:ilvl w:val="0"/>
          <w:numId w:val="19"/>
        </w:numPr>
        <w:tabs>
          <w:tab w:val="clear" w:pos="720"/>
          <w:tab w:val="num" w:pos="426"/>
        </w:tabs>
        <w:ind w:left="426" w:hanging="426"/>
        <w:rPr>
          <w:rFonts w:ascii="Arial" w:hAnsi="Arial" w:cs="Arial"/>
          <w:szCs w:val="24"/>
        </w:rPr>
      </w:pPr>
      <w:r w:rsidRPr="0016621D">
        <w:rPr>
          <w:rFonts w:ascii="Arial" w:hAnsi="Arial" w:cs="Arial"/>
          <w:szCs w:val="24"/>
        </w:rPr>
        <w:t xml:space="preserve">Hodnota daru dle znaleckého posudku </w:t>
      </w:r>
      <w:r w:rsidR="00E46881">
        <w:rPr>
          <w:rFonts w:ascii="Arial" w:hAnsi="Arial" w:cs="Arial"/>
          <w:szCs w:val="24"/>
        </w:rPr>
        <w:t xml:space="preserve">číslo 2840*23*14, </w:t>
      </w:r>
      <w:r w:rsidR="00E46881">
        <w:rPr>
          <w:rFonts w:ascii="Arial" w:hAnsi="Arial" w:cs="Arial"/>
          <w:szCs w:val="24"/>
        </w:rPr>
        <w:t xml:space="preserve">vypracovaném panem Milanem Hrbkem, Humpolec, Dukelská 1350, PSČ 396 01, dne </w:t>
      </w:r>
      <w:r w:rsidR="00E46881">
        <w:rPr>
          <w:rFonts w:ascii="Arial" w:hAnsi="Arial" w:cs="Arial"/>
          <w:szCs w:val="24"/>
        </w:rPr>
        <w:t>9. listopadu</w:t>
      </w:r>
      <w:r w:rsidR="00E46881">
        <w:rPr>
          <w:rFonts w:ascii="Arial" w:hAnsi="Arial" w:cs="Arial"/>
          <w:szCs w:val="24"/>
        </w:rPr>
        <w:t xml:space="preserve"> 2023</w:t>
      </w:r>
      <w:r w:rsidR="00132814" w:rsidRPr="0016621D">
        <w:rPr>
          <w:rFonts w:ascii="Arial" w:hAnsi="Arial" w:cs="Arial"/>
          <w:szCs w:val="24"/>
        </w:rPr>
        <w:t xml:space="preserve"> činí </w:t>
      </w:r>
      <w:r w:rsidR="00E515DC" w:rsidRPr="0016621D">
        <w:rPr>
          <w:rFonts w:ascii="Arial" w:hAnsi="Arial" w:cs="Arial"/>
          <w:szCs w:val="24"/>
        </w:rPr>
        <w:lastRenderedPageBreak/>
        <w:t xml:space="preserve">za nově utvořený pozemek </w:t>
      </w:r>
      <w:proofErr w:type="spellStart"/>
      <w:r w:rsidR="00E515DC" w:rsidRPr="0016621D">
        <w:rPr>
          <w:rFonts w:ascii="Arial" w:hAnsi="Arial" w:cs="Arial"/>
          <w:szCs w:val="24"/>
        </w:rPr>
        <w:t>parc</w:t>
      </w:r>
      <w:proofErr w:type="spellEnd"/>
      <w:r w:rsidR="00E515DC" w:rsidRPr="0016621D">
        <w:rPr>
          <w:rFonts w:ascii="Arial" w:hAnsi="Arial" w:cs="Arial"/>
          <w:szCs w:val="24"/>
        </w:rPr>
        <w:t xml:space="preserve">. </w:t>
      </w:r>
      <w:proofErr w:type="gramStart"/>
      <w:r w:rsidR="00E515DC" w:rsidRPr="0016621D">
        <w:rPr>
          <w:rFonts w:ascii="Arial" w:hAnsi="Arial" w:cs="Arial"/>
          <w:szCs w:val="24"/>
        </w:rPr>
        <w:t>čís.</w:t>
      </w:r>
      <w:proofErr w:type="gramEnd"/>
      <w:r w:rsidR="00E515DC" w:rsidRPr="0016621D">
        <w:rPr>
          <w:rFonts w:ascii="Arial" w:hAnsi="Arial" w:cs="Arial"/>
          <w:szCs w:val="24"/>
        </w:rPr>
        <w:t xml:space="preserve"> </w:t>
      </w:r>
      <w:r w:rsidR="00E133B0" w:rsidRPr="0016621D">
        <w:rPr>
          <w:rFonts w:ascii="Arial" w:hAnsi="Arial" w:cs="Arial"/>
          <w:szCs w:val="24"/>
        </w:rPr>
        <w:t xml:space="preserve">440/13 </w:t>
      </w:r>
      <w:r w:rsidR="004E3F1D" w:rsidRPr="0016621D">
        <w:rPr>
          <w:rFonts w:ascii="Arial" w:hAnsi="Arial" w:cs="Arial"/>
          <w:szCs w:val="24"/>
        </w:rPr>
        <w:t xml:space="preserve">ostatní </w:t>
      </w:r>
      <w:r w:rsidR="00E515DC" w:rsidRPr="0016621D">
        <w:rPr>
          <w:rFonts w:ascii="Arial" w:hAnsi="Arial" w:cs="Arial"/>
          <w:szCs w:val="24"/>
        </w:rPr>
        <w:t>plocha</w:t>
      </w:r>
      <w:r w:rsidR="009A5FD9" w:rsidRPr="0016621D">
        <w:rPr>
          <w:rFonts w:ascii="Arial" w:hAnsi="Arial" w:cs="Arial"/>
          <w:szCs w:val="24"/>
        </w:rPr>
        <w:t xml:space="preserve">, sport. </w:t>
      </w:r>
      <w:r w:rsidR="00306EDC" w:rsidRPr="0016621D">
        <w:rPr>
          <w:rFonts w:ascii="Arial" w:hAnsi="Arial" w:cs="Arial"/>
          <w:szCs w:val="24"/>
        </w:rPr>
        <w:t>a</w:t>
      </w:r>
      <w:r w:rsidR="009A5FD9" w:rsidRPr="0016621D">
        <w:rPr>
          <w:rFonts w:ascii="Arial" w:hAnsi="Arial" w:cs="Arial"/>
          <w:szCs w:val="24"/>
        </w:rPr>
        <w:t xml:space="preserve"> </w:t>
      </w:r>
      <w:proofErr w:type="spellStart"/>
      <w:r w:rsidR="009A5FD9" w:rsidRPr="0016621D">
        <w:rPr>
          <w:rFonts w:ascii="Arial" w:hAnsi="Arial" w:cs="Arial"/>
          <w:szCs w:val="24"/>
        </w:rPr>
        <w:t>rekr</w:t>
      </w:r>
      <w:proofErr w:type="spellEnd"/>
      <w:r w:rsidR="009A5FD9" w:rsidRPr="0016621D">
        <w:rPr>
          <w:rFonts w:ascii="Arial" w:hAnsi="Arial" w:cs="Arial"/>
          <w:szCs w:val="24"/>
        </w:rPr>
        <w:t xml:space="preserve">. </w:t>
      </w:r>
      <w:r w:rsidR="001A08F8" w:rsidRPr="0016621D">
        <w:rPr>
          <w:rFonts w:ascii="Arial" w:hAnsi="Arial" w:cs="Arial"/>
          <w:szCs w:val="24"/>
        </w:rPr>
        <w:t>p</w:t>
      </w:r>
      <w:r w:rsidR="009A5FD9" w:rsidRPr="0016621D">
        <w:rPr>
          <w:rFonts w:ascii="Arial" w:hAnsi="Arial" w:cs="Arial"/>
          <w:szCs w:val="24"/>
        </w:rPr>
        <w:t>locha</w:t>
      </w:r>
      <w:r w:rsidR="001A08F8" w:rsidRPr="0016621D">
        <w:rPr>
          <w:rFonts w:ascii="Arial" w:hAnsi="Arial" w:cs="Arial"/>
          <w:szCs w:val="24"/>
        </w:rPr>
        <w:t xml:space="preserve"> o výměře</w:t>
      </w:r>
      <w:r w:rsidR="00E515DC" w:rsidRPr="0016621D">
        <w:rPr>
          <w:rFonts w:ascii="Arial" w:hAnsi="Arial" w:cs="Arial"/>
          <w:szCs w:val="24"/>
        </w:rPr>
        <w:t xml:space="preserve"> </w:t>
      </w:r>
      <w:r w:rsidRPr="0016621D">
        <w:rPr>
          <w:rFonts w:ascii="Arial" w:hAnsi="Arial" w:cs="Arial"/>
          <w:szCs w:val="24"/>
        </w:rPr>
        <w:t>1348 m</w:t>
      </w:r>
      <w:r w:rsidRPr="0016621D">
        <w:rPr>
          <w:rFonts w:ascii="Arial" w:hAnsi="Arial" w:cs="Arial"/>
          <w:szCs w:val="24"/>
          <w:vertAlign w:val="superscript"/>
        </w:rPr>
        <w:t>2</w:t>
      </w:r>
      <w:r w:rsidRPr="0016621D">
        <w:rPr>
          <w:rFonts w:ascii="Arial" w:hAnsi="Arial" w:cs="Arial"/>
          <w:szCs w:val="24"/>
        </w:rPr>
        <w:t xml:space="preserve"> </w:t>
      </w:r>
      <w:r w:rsidR="00E515DC" w:rsidRPr="0016621D">
        <w:rPr>
          <w:rFonts w:ascii="Arial" w:hAnsi="Arial" w:cs="Arial"/>
          <w:szCs w:val="24"/>
        </w:rPr>
        <w:t>v katastrálním území Humpolec, částku ve výši</w:t>
      </w:r>
      <w:r w:rsidR="00FE1878">
        <w:rPr>
          <w:rFonts w:ascii="Arial" w:hAnsi="Arial" w:cs="Arial"/>
          <w:szCs w:val="24"/>
        </w:rPr>
        <w:t xml:space="preserve"> 614.09</w:t>
      </w:r>
      <w:r w:rsidR="00EC146F">
        <w:rPr>
          <w:rFonts w:ascii="Arial" w:hAnsi="Arial" w:cs="Arial"/>
          <w:szCs w:val="24"/>
        </w:rPr>
        <w:t>4,88</w:t>
      </w:r>
      <w:bookmarkStart w:id="0" w:name="_GoBack"/>
      <w:bookmarkEnd w:id="0"/>
      <w:r w:rsidR="00E515DC" w:rsidRPr="0016621D">
        <w:rPr>
          <w:rFonts w:ascii="Arial" w:hAnsi="Arial" w:cs="Arial"/>
          <w:szCs w:val="24"/>
        </w:rPr>
        <w:t xml:space="preserve"> Kč</w:t>
      </w:r>
      <w:r w:rsidR="00514E64" w:rsidRPr="0016621D">
        <w:rPr>
          <w:rFonts w:ascii="Arial" w:hAnsi="Arial" w:cs="Arial"/>
          <w:szCs w:val="24"/>
        </w:rPr>
        <w:t>.</w:t>
      </w:r>
    </w:p>
    <w:p w14:paraId="115F1D90" w14:textId="77777777" w:rsidR="00D17B06" w:rsidRPr="006F5398" w:rsidRDefault="00D17B06" w:rsidP="005F353D">
      <w:pPr>
        <w:pStyle w:val="Zkladntextodsazen"/>
        <w:ind w:left="720" w:firstLine="0"/>
        <w:rPr>
          <w:rFonts w:ascii="Arial" w:hAnsi="Arial" w:cs="Arial"/>
          <w:szCs w:val="24"/>
        </w:rPr>
      </w:pPr>
    </w:p>
    <w:p w14:paraId="77686E5E" w14:textId="069A391B" w:rsidR="00102288" w:rsidRPr="006F5398" w:rsidRDefault="00102288" w:rsidP="00102288">
      <w:pPr>
        <w:pStyle w:val="Zkladntextodsazen"/>
        <w:ind w:firstLine="0"/>
        <w:jc w:val="center"/>
        <w:rPr>
          <w:rFonts w:ascii="Arial" w:hAnsi="Arial" w:cs="Arial"/>
          <w:szCs w:val="24"/>
        </w:rPr>
      </w:pPr>
      <w:r w:rsidRPr="006F5398">
        <w:rPr>
          <w:rFonts w:ascii="Arial" w:hAnsi="Arial" w:cs="Arial"/>
          <w:b/>
          <w:szCs w:val="24"/>
        </w:rPr>
        <w:t>IV.</w:t>
      </w:r>
    </w:p>
    <w:p w14:paraId="7C5F139E" w14:textId="77777777" w:rsidR="00102288" w:rsidRPr="006F5398" w:rsidRDefault="00102288" w:rsidP="00102288">
      <w:pPr>
        <w:pStyle w:val="Zkladntextodsazen"/>
        <w:ind w:firstLine="0"/>
        <w:jc w:val="center"/>
        <w:rPr>
          <w:rFonts w:ascii="Arial" w:hAnsi="Arial" w:cs="Arial"/>
          <w:b/>
          <w:szCs w:val="24"/>
          <w:u w:val="single"/>
        </w:rPr>
      </w:pPr>
      <w:r w:rsidRPr="006F5398">
        <w:rPr>
          <w:rFonts w:ascii="Arial" w:hAnsi="Arial" w:cs="Arial"/>
          <w:b/>
          <w:szCs w:val="24"/>
          <w:u w:val="single"/>
        </w:rPr>
        <w:t>Ostatní ujednání</w:t>
      </w:r>
    </w:p>
    <w:p w14:paraId="66807DD2" w14:textId="77777777" w:rsidR="00102288" w:rsidRPr="006F5398" w:rsidRDefault="00102288" w:rsidP="00102288">
      <w:pPr>
        <w:pStyle w:val="Zkladntextodsazen"/>
        <w:ind w:firstLine="0"/>
        <w:rPr>
          <w:rFonts w:ascii="Arial" w:hAnsi="Arial" w:cs="Arial"/>
          <w:b/>
          <w:szCs w:val="24"/>
          <w:u w:val="single"/>
        </w:rPr>
      </w:pPr>
    </w:p>
    <w:p w14:paraId="6A67D101" w14:textId="77777777" w:rsidR="00102288" w:rsidRPr="006F5398" w:rsidRDefault="00102288" w:rsidP="00102288">
      <w:pPr>
        <w:pStyle w:val="Zkladntextodsazen"/>
        <w:numPr>
          <w:ilvl w:val="0"/>
          <w:numId w:val="24"/>
        </w:numPr>
        <w:rPr>
          <w:rFonts w:ascii="Arial" w:hAnsi="Arial" w:cs="Arial"/>
          <w:szCs w:val="24"/>
        </w:rPr>
      </w:pPr>
      <w:r w:rsidRPr="006F5398">
        <w:rPr>
          <w:rFonts w:ascii="Arial" w:hAnsi="Arial" w:cs="Arial"/>
          <w:szCs w:val="24"/>
        </w:rPr>
        <w:t>Smluvní strany se zavazují, že se ode dne zavření této smlouvy zdrží jakýchkoli činností a jednání, které by vedly nebo mohly vést ke zmaření či ztížení naplnění účelu této smlouvy a/nebo ke snížení hodnoty či zhoršení stavu předmětu daru.</w:t>
      </w:r>
    </w:p>
    <w:p w14:paraId="2BCA0CE6" w14:textId="77777777" w:rsidR="00102288" w:rsidRPr="006F5398" w:rsidRDefault="00102288" w:rsidP="00102288">
      <w:pPr>
        <w:pStyle w:val="Zkladntextodsazen"/>
        <w:ind w:firstLine="0"/>
        <w:rPr>
          <w:rFonts w:ascii="Arial" w:hAnsi="Arial" w:cs="Arial"/>
          <w:szCs w:val="24"/>
        </w:rPr>
      </w:pPr>
    </w:p>
    <w:p w14:paraId="015D9EDD" w14:textId="77777777" w:rsidR="00102288" w:rsidRPr="006F5398" w:rsidRDefault="00102288" w:rsidP="00102288">
      <w:pPr>
        <w:pStyle w:val="Zkladntextodsazen"/>
        <w:numPr>
          <w:ilvl w:val="0"/>
          <w:numId w:val="24"/>
        </w:numPr>
        <w:rPr>
          <w:rFonts w:ascii="Arial" w:hAnsi="Arial" w:cs="Arial"/>
          <w:szCs w:val="24"/>
        </w:rPr>
      </w:pPr>
      <w:r w:rsidRPr="006F5398">
        <w:rPr>
          <w:rFonts w:ascii="Arial" w:hAnsi="Arial" w:cs="Arial"/>
          <w:szCs w:val="24"/>
        </w:rPr>
        <w:t xml:space="preserve">Obdarovaný se zavazuje, že bude předmět daru uvedený v čl. II. této smlouvy sloužit účelu, ke kterému sloužil ke dni podpisu této smlouvy, tj. bude užíván ke sportovní, tělovýchovné a s nimi související činnosti, respektive budou na něm umístěny stavby sloužící sportovní činnosti. </w:t>
      </w:r>
    </w:p>
    <w:p w14:paraId="7FA42673" w14:textId="77777777" w:rsidR="00102288" w:rsidRPr="006F5398" w:rsidRDefault="00102288" w:rsidP="00102288">
      <w:pPr>
        <w:pStyle w:val="Odstavecseseznamem"/>
        <w:rPr>
          <w:rFonts w:ascii="Arial" w:hAnsi="Arial" w:cs="Arial"/>
          <w:sz w:val="24"/>
          <w:szCs w:val="24"/>
        </w:rPr>
      </w:pPr>
    </w:p>
    <w:p w14:paraId="3A0697BE" w14:textId="77777777" w:rsidR="000B1987" w:rsidRDefault="00102288" w:rsidP="00102288">
      <w:pPr>
        <w:pStyle w:val="Zkladntextodsazen"/>
        <w:numPr>
          <w:ilvl w:val="0"/>
          <w:numId w:val="24"/>
        </w:numPr>
        <w:rPr>
          <w:rFonts w:ascii="Arial" w:hAnsi="Arial" w:cs="Arial"/>
          <w:szCs w:val="24"/>
        </w:rPr>
      </w:pPr>
      <w:r w:rsidRPr="006F5398">
        <w:rPr>
          <w:rFonts w:ascii="Arial" w:hAnsi="Arial" w:cs="Arial"/>
          <w:szCs w:val="24"/>
        </w:rPr>
        <w:t xml:space="preserve">Obdarovaný se zavazuje, že dárci umožní užívat darované nemovité věci tak, jako doposud, a to na základě nájemní smlouvy, </w:t>
      </w:r>
      <w:r w:rsidR="000B1987">
        <w:rPr>
          <w:rFonts w:ascii="Arial" w:hAnsi="Arial" w:cs="Arial"/>
          <w:szCs w:val="24"/>
        </w:rPr>
        <w:t>po dobu, po kterou bude předmět daru využíván dárcem.</w:t>
      </w:r>
    </w:p>
    <w:p w14:paraId="29F81A4F" w14:textId="77777777" w:rsidR="000B1987" w:rsidRDefault="000B1987" w:rsidP="000B1987">
      <w:pPr>
        <w:pStyle w:val="Odstavecseseznamem"/>
        <w:rPr>
          <w:rFonts w:ascii="Arial" w:hAnsi="Arial" w:cs="Arial"/>
          <w:szCs w:val="24"/>
        </w:rPr>
      </w:pPr>
    </w:p>
    <w:p w14:paraId="57640363" w14:textId="7643FA13" w:rsidR="00102288" w:rsidRPr="006F5398" w:rsidRDefault="00CC4F54" w:rsidP="00CC4F54">
      <w:pPr>
        <w:pStyle w:val="Zkladntextodsazen"/>
        <w:ind w:left="360" w:firstLine="0"/>
        <w:rPr>
          <w:rFonts w:ascii="Arial" w:hAnsi="Arial" w:cs="Arial"/>
          <w:szCs w:val="24"/>
        </w:rPr>
      </w:pPr>
      <w:r>
        <w:rPr>
          <w:rFonts w:ascii="Arial" w:hAnsi="Arial" w:cs="Arial"/>
          <w:szCs w:val="24"/>
        </w:rPr>
        <w:t xml:space="preserve">Obdarovaný provede </w:t>
      </w:r>
      <w:r w:rsidR="00B0176A">
        <w:rPr>
          <w:rFonts w:ascii="Arial" w:hAnsi="Arial" w:cs="Arial"/>
          <w:szCs w:val="24"/>
        </w:rPr>
        <w:t xml:space="preserve">rekonstrukci objektu občanské vybavenosti </w:t>
      </w:r>
      <w:proofErr w:type="gramStart"/>
      <w:r w:rsidR="00437A87">
        <w:rPr>
          <w:rFonts w:ascii="Arial" w:hAnsi="Arial" w:cs="Arial"/>
          <w:szCs w:val="24"/>
        </w:rPr>
        <w:t>č.p.</w:t>
      </w:r>
      <w:proofErr w:type="gramEnd"/>
      <w:r w:rsidR="00437A87">
        <w:rPr>
          <w:rFonts w:ascii="Arial" w:hAnsi="Arial" w:cs="Arial"/>
          <w:szCs w:val="24"/>
        </w:rPr>
        <w:t xml:space="preserve"> 745, který je součástí</w:t>
      </w:r>
      <w:r w:rsidR="0066022C">
        <w:rPr>
          <w:rFonts w:ascii="Arial" w:hAnsi="Arial" w:cs="Arial"/>
          <w:szCs w:val="24"/>
        </w:rPr>
        <w:t xml:space="preserve"> pozemk</w:t>
      </w:r>
      <w:r w:rsidR="006641BB">
        <w:rPr>
          <w:rFonts w:ascii="Arial" w:hAnsi="Arial" w:cs="Arial"/>
          <w:szCs w:val="24"/>
        </w:rPr>
        <w:t>u</w:t>
      </w:r>
      <w:r w:rsidR="0066022C">
        <w:rPr>
          <w:rFonts w:ascii="Arial" w:hAnsi="Arial" w:cs="Arial"/>
          <w:szCs w:val="24"/>
        </w:rPr>
        <w:t xml:space="preserve"> </w:t>
      </w:r>
      <w:proofErr w:type="spellStart"/>
      <w:r w:rsidR="0066022C">
        <w:rPr>
          <w:rFonts w:ascii="Arial" w:hAnsi="Arial" w:cs="Arial"/>
          <w:szCs w:val="24"/>
        </w:rPr>
        <w:t>parc</w:t>
      </w:r>
      <w:proofErr w:type="spellEnd"/>
      <w:r w:rsidR="0066022C">
        <w:rPr>
          <w:rFonts w:ascii="Arial" w:hAnsi="Arial" w:cs="Arial"/>
          <w:szCs w:val="24"/>
        </w:rPr>
        <w:t xml:space="preserve">. čís. st. 817 </w:t>
      </w:r>
      <w:proofErr w:type="spellStart"/>
      <w:r w:rsidR="0066022C">
        <w:rPr>
          <w:rFonts w:ascii="Arial" w:hAnsi="Arial" w:cs="Arial"/>
          <w:szCs w:val="24"/>
        </w:rPr>
        <w:t>zast</w:t>
      </w:r>
      <w:proofErr w:type="spellEnd"/>
      <w:r w:rsidR="00046793">
        <w:rPr>
          <w:rFonts w:ascii="Arial" w:hAnsi="Arial" w:cs="Arial"/>
          <w:szCs w:val="24"/>
        </w:rPr>
        <w:t xml:space="preserve">. </w:t>
      </w:r>
      <w:proofErr w:type="spellStart"/>
      <w:r w:rsidR="0066022C">
        <w:rPr>
          <w:rFonts w:ascii="Arial" w:hAnsi="Arial" w:cs="Arial"/>
          <w:szCs w:val="24"/>
        </w:rPr>
        <w:t>pl</w:t>
      </w:r>
      <w:proofErr w:type="spellEnd"/>
      <w:r w:rsidR="00046793">
        <w:rPr>
          <w:rFonts w:ascii="Arial" w:hAnsi="Arial" w:cs="Arial"/>
          <w:szCs w:val="24"/>
        </w:rPr>
        <w:t>.</w:t>
      </w:r>
      <w:r w:rsidR="0066022C">
        <w:rPr>
          <w:rFonts w:ascii="Arial" w:hAnsi="Arial" w:cs="Arial"/>
          <w:szCs w:val="24"/>
        </w:rPr>
        <w:t xml:space="preserve"> a </w:t>
      </w:r>
      <w:proofErr w:type="spellStart"/>
      <w:r w:rsidR="0066022C">
        <w:rPr>
          <w:rFonts w:ascii="Arial" w:hAnsi="Arial" w:cs="Arial"/>
          <w:szCs w:val="24"/>
        </w:rPr>
        <w:t>nádv</w:t>
      </w:r>
      <w:proofErr w:type="spellEnd"/>
      <w:r w:rsidR="001706BB">
        <w:rPr>
          <w:rFonts w:ascii="Arial" w:hAnsi="Arial" w:cs="Arial"/>
          <w:szCs w:val="24"/>
        </w:rPr>
        <w:t>.</w:t>
      </w:r>
      <w:r w:rsidR="00437A87">
        <w:rPr>
          <w:rFonts w:ascii="Arial" w:hAnsi="Arial" w:cs="Arial"/>
          <w:szCs w:val="24"/>
        </w:rPr>
        <w:t xml:space="preserve"> </w:t>
      </w:r>
      <w:r w:rsidR="0049784B">
        <w:rPr>
          <w:rFonts w:ascii="Arial" w:hAnsi="Arial" w:cs="Arial"/>
          <w:szCs w:val="24"/>
        </w:rPr>
        <w:t xml:space="preserve">v k. </w:t>
      </w:r>
      <w:proofErr w:type="spellStart"/>
      <w:r w:rsidR="0049784B">
        <w:rPr>
          <w:rFonts w:ascii="Arial" w:hAnsi="Arial" w:cs="Arial"/>
          <w:szCs w:val="24"/>
        </w:rPr>
        <w:t>ú.</w:t>
      </w:r>
      <w:proofErr w:type="spellEnd"/>
      <w:r w:rsidR="0049784B">
        <w:rPr>
          <w:rFonts w:ascii="Arial" w:hAnsi="Arial" w:cs="Arial"/>
          <w:szCs w:val="24"/>
        </w:rPr>
        <w:t xml:space="preserve"> Humpolec, když </w:t>
      </w:r>
      <w:r w:rsidR="00EE0B5A">
        <w:rPr>
          <w:rFonts w:ascii="Arial" w:hAnsi="Arial" w:cs="Arial"/>
          <w:szCs w:val="24"/>
        </w:rPr>
        <w:t>tato rekonstrukce bude vycházet z</w:t>
      </w:r>
      <w:r w:rsidR="00582A1F">
        <w:rPr>
          <w:rFonts w:ascii="Arial" w:hAnsi="Arial" w:cs="Arial"/>
          <w:szCs w:val="24"/>
        </w:rPr>
        <w:t xml:space="preserve"> dokumentace: Sportovní </w:t>
      </w:r>
      <w:r w:rsidR="006A739B">
        <w:rPr>
          <w:rFonts w:ascii="Arial" w:hAnsi="Arial" w:cs="Arial"/>
          <w:szCs w:val="24"/>
        </w:rPr>
        <w:t xml:space="preserve">hala TJ Jiskra Humpolec, Ověřovací studie stavby na rozšíření a adaptaci </w:t>
      </w:r>
      <w:r w:rsidR="003F4F98">
        <w:rPr>
          <w:rFonts w:ascii="Arial" w:hAnsi="Arial" w:cs="Arial"/>
          <w:szCs w:val="24"/>
        </w:rPr>
        <w:t>sportovní haly a sokolovn</w:t>
      </w:r>
      <w:r w:rsidR="00404ED2">
        <w:rPr>
          <w:rFonts w:ascii="Arial" w:hAnsi="Arial" w:cs="Arial"/>
          <w:szCs w:val="24"/>
        </w:rPr>
        <w:t>y</w:t>
      </w:r>
      <w:r w:rsidR="003F4F98">
        <w:rPr>
          <w:rFonts w:ascii="Arial" w:hAnsi="Arial" w:cs="Arial"/>
          <w:szCs w:val="24"/>
        </w:rPr>
        <w:t xml:space="preserve"> </w:t>
      </w:r>
      <w:r w:rsidR="009C689D">
        <w:rPr>
          <w:rFonts w:ascii="Arial" w:hAnsi="Arial" w:cs="Arial"/>
          <w:szCs w:val="24"/>
        </w:rPr>
        <w:t>–</w:t>
      </w:r>
      <w:r w:rsidR="00171DB7">
        <w:rPr>
          <w:rFonts w:ascii="Arial" w:hAnsi="Arial" w:cs="Arial"/>
          <w:szCs w:val="24"/>
        </w:rPr>
        <w:t xml:space="preserve"> </w:t>
      </w:r>
      <w:r w:rsidR="009C689D">
        <w:rPr>
          <w:rFonts w:ascii="Arial" w:hAnsi="Arial" w:cs="Arial"/>
          <w:szCs w:val="24"/>
        </w:rPr>
        <w:t>draftu z 0</w:t>
      </w:r>
      <w:r w:rsidR="00E96A03">
        <w:rPr>
          <w:rFonts w:ascii="Arial" w:hAnsi="Arial" w:cs="Arial"/>
          <w:szCs w:val="24"/>
        </w:rPr>
        <w:t>5</w:t>
      </w:r>
      <w:r w:rsidR="009C689D">
        <w:rPr>
          <w:rFonts w:ascii="Arial" w:hAnsi="Arial" w:cs="Arial"/>
          <w:szCs w:val="24"/>
        </w:rPr>
        <w:t>/2022</w:t>
      </w:r>
      <w:r w:rsidR="00714A6C">
        <w:rPr>
          <w:rFonts w:ascii="Arial" w:hAnsi="Arial" w:cs="Arial"/>
          <w:szCs w:val="24"/>
        </w:rPr>
        <w:t xml:space="preserve">, jejíž autorem je </w:t>
      </w:r>
      <w:r w:rsidR="00F62804">
        <w:rPr>
          <w:rFonts w:ascii="Arial" w:hAnsi="Arial" w:cs="Arial"/>
          <w:szCs w:val="24"/>
        </w:rPr>
        <w:t xml:space="preserve">atelier SNOVÁTOVÁRNA, </w:t>
      </w:r>
      <w:r w:rsidR="009C689D">
        <w:rPr>
          <w:rFonts w:ascii="Arial" w:hAnsi="Arial" w:cs="Arial"/>
          <w:szCs w:val="24"/>
        </w:rPr>
        <w:t xml:space="preserve">Ostrovského 1083/26, </w:t>
      </w:r>
      <w:r w:rsidR="001F18F8">
        <w:rPr>
          <w:rFonts w:ascii="Arial" w:hAnsi="Arial" w:cs="Arial"/>
          <w:szCs w:val="24"/>
        </w:rPr>
        <w:t>Praha 5 – Smíchov</w:t>
      </w:r>
      <w:r w:rsidR="00790BE8">
        <w:rPr>
          <w:rFonts w:ascii="Arial" w:hAnsi="Arial" w:cs="Arial"/>
          <w:szCs w:val="24"/>
        </w:rPr>
        <w:t>, PSČ 150 00, Ing. Rostislav Mihulka, IČO: 753 27 180, ČKA 4174</w:t>
      </w:r>
      <w:r w:rsidR="00F1675E">
        <w:rPr>
          <w:rFonts w:ascii="Arial" w:hAnsi="Arial" w:cs="Arial"/>
          <w:szCs w:val="24"/>
        </w:rPr>
        <w:t>.</w:t>
      </w:r>
      <w:r w:rsidR="001F18F8">
        <w:rPr>
          <w:rFonts w:ascii="Arial" w:hAnsi="Arial" w:cs="Arial"/>
          <w:szCs w:val="24"/>
        </w:rPr>
        <w:t xml:space="preserve"> V případě, že obdarovaný bude provádět jakékoliv další rekonstrukce na předmětu daru, je povinen tyto projednat s dárcem, a to pře</w:t>
      </w:r>
      <w:r w:rsidR="00AF5EBC">
        <w:rPr>
          <w:rFonts w:ascii="Arial" w:hAnsi="Arial" w:cs="Arial"/>
          <w:szCs w:val="24"/>
        </w:rPr>
        <w:t>d</w:t>
      </w:r>
      <w:r w:rsidR="001F18F8">
        <w:rPr>
          <w:rFonts w:ascii="Arial" w:hAnsi="Arial" w:cs="Arial"/>
          <w:szCs w:val="24"/>
        </w:rPr>
        <w:t xml:space="preserve"> jejich realizací.</w:t>
      </w:r>
    </w:p>
    <w:p w14:paraId="32E2CADA" w14:textId="77777777" w:rsidR="00102288" w:rsidRPr="006F5398" w:rsidRDefault="00102288" w:rsidP="00102288">
      <w:pPr>
        <w:pStyle w:val="Odstavecseseznamem"/>
        <w:rPr>
          <w:rFonts w:ascii="Arial" w:hAnsi="Arial" w:cs="Arial"/>
          <w:sz w:val="24"/>
          <w:szCs w:val="24"/>
        </w:rPr>
      </w:pPr>
    </w:p>
    <w:p w14:paraId="418CD786" w14:textId="5C3BF4BB" w:rsidR="00102288" w:rsidRPr="006F5398" w:rsidRDefault="00102288" w:rsidP="00102288">
      <w:pPr>
        <w:pStyle w:val="Zkladntextodsazen"/>
        <w:numPr>
          <w:ilvl w:val="0"/>
          <w:numId w:val="24"/>
        </w:numPr>
        <w:rPr>
          <w:rFonts w:ascii="Arial" w:hAnsi="Arial" w:cs="Arial"/>
          <w:szCs w:val="24"/>
        </w:rPr>
      </w:pPr>
      <w:r w:rsidRPr="006F5398">
        <w:rPr>
          <w:rFonts w:ascii="Arial" w:hAnsi="Arial" w:cs="Arial"/>
          <w:szCs w:val="24"/>
        </w:rPr>
        <w:t>Dárce a obdarovaný se dohodli, že dárce může po nabytí vlastnického práva k předmětu daru provádět jeho změny a úpravy za podmínky, že nebudou v rozporu s výše popsanými účely</w:t>
      </w:r>
      <w:r w:rsidR="00A40760">
        <w:rPr>
          <w:rFonts w:ascii="Arial" w:hAnsi="Arial" w:cs="Arial"/>
          <w:szCs w:val="24"/>
        </w:rPr>
        <w:t xml:space="preserve"> ve smyslu čl. IV. 2</w:t>
      </w:r>
      <w:r w:rsidRPr="006F5398">
        <w:rPr>
          <w:rFonts w:ascii="Arial" w:hAnsi="Arial" w:cs="Arial"/>
          <w:szCs w:val="24"/>
        </w:rPr>
        <w:t xml:space="preserve">. </w:t>
      </w:r>
      <w:r w:rsidR="00A40760">
        <w:rPr>
          <w:rFonts w:ascii="Arial" w:hAnsi="Arial" w:cs="Arial"/>
          <w:szCs w:val="24"/>
        </w:rPr>
        <w:t>této smlouvy.</w:t>
      </w:r>
    </w:p>
    <w:p w14:paraId="533510B6" w14:textId="77777777" w:rsidR="00102288" w:rsidRPr="006F5398" w:rsidRDefault="00102288" w:rsidP="00102288">
      <w:pPr>
        <w:tabs>
          <w:tab w:val="left" w:pos="3600"/>
          <w:tab w:val="left" w:pos="6840"/>
        </w:tabs>
        <w:jc w:val="both"/>
        <w:rPr>
          <w:rFonts w:ascii="Arial" w:hAnsi="Arial" w:cs="Arial"/>
        </w:rPr>
      </w:pPr>
    </w:p>
    <w:p w14:paraId="35CEF893" w14:textId="6EF37389" w:rsidR="00102288" w:rsidRPr="006F5398" w:rsidRDefault="00102288" w:rsidP="00102288">
      <w:pPr>
        <w:pStyle w:val="Zkladntextodsazen"/>
        <w:numPr>
          <w:ilvl w:val="0"/>
          <w:numId w:val="24"/>
        </w:numPr>
        <w:rPr>
          <w:rFonts w:ascii="Arial" w:hAnsi="Arial" w:cs="Arial"/>
          <w:szCs w:val="24"/>
        </w:rPr>
      </w:pPr>
      <w:r w:rsidRPr="006F5398">
        <w:rPr>
          <w:rFonts w:ascii="Arial" w:hAnsi="Arial" w:cs="Arial"/>
          <w:szCs w:val="24"/>
        </w:rPr>
        <w:t xml:space="preserve">Dárce je povinen předat obdarovanému nemovité věci uvedené v čl. II. této smlouvy nejpozději do </w:t>
      </w:r>
      <w:r w:rsidR="00EE35E1">
        <w:rPr>
          <w:rFonts w:ascii="Arial" w:hAnsi="Arial" w:cs="Arial"/>
          <w:szCs w:val="24"/>
        </w:rPr>
        <w:t xml:space="preserve">10 </w:t>
      </w:r>
      <w:r w:rsidRPr="006F5398">
        <w:rPr>
          <w:rFonts w:ascii="Arial" w:hAnsi="Arial" w:cs="Arial"/>
          <w:szCs w:val="24"/>
        </w:rPr>
        <w:t xml:space="preserve">dnů ode dne, kdy mu bude obdarovaným předložen originál nebo úředně ověřená kopie výpisu z listu vlastnictví, ve kterém bude jako vlastník nemovitých věcí </w:t>
      </w:r>
      <w:r w:rsidR="00C07800">
        <w:rPr>
          <w:rFonts w:ascii="Arial" w:hAnsi="Arial" w:cs="Arial"/>
          <w:szCs w:val="24"/>
        </w:rPr>
        <w:t xml:space="preserve">(resp. nemovité věci) </w:t>
      </w:r>
      <w:r w:rsidRPr="006F5398">
        <w:rPr>
          <w:rFonts w:ascii="Arial" w:hAnsi="Arial" w:cs="Arial"/>
          <w:szCs w:val="24"/>
        </w:rPr>
        <w:t>uvedených v čl. II. této smlouvy zapsán obdarovaný.</w:t>
      </w:r>
    </w:p>
    <w:p w14:paraId="6022ECCD" w14:textId="77777777" w:rsidR="00102288" w:rsidRPr="006F5398" w:rsidRDefault="00102288" w:rsidP="00102288">
      <w:pPr>
        <w:pStyle w:val="Odstavecseseznamem"/>
        <w:tabs>
          <w:tab w:val="left" w:pos="3600"/>
          <w:tab w:val="left" w:pos="6840"/>
        </w:tabs>
        <w:ind w:left="360"/>
        <w:jc w:val="both"/>
        <w:rPr>
          <w:rFonts w:ascii="Arial" w:hAnsi="Arial" w:cs="Arial"/>
          <w:sz w:val="24"/>
          <w:szCs w:val="24"/>
        </w:rPr>
      </w:pPr>
    </w:p>
    <w:p w14:paraId="36E366AA" w14:textId="77777777" w:rsidR="00102288" w:rsidRPr="006F5398" w:rsidRDefault="00102288" w:rsidP="00102288">
      <w:pPr>
        <w:pStyle w:val="Zkladntextodsazen"/>
        <w:numPr>
          <w:ilvl w:val="0"/>
          <w:numId w:val="24"/>
        </w:numPr>
        <w:rPr>
          <w:rFonts w:ascii="Arial" w:hAnsi="Arial" w:cs="Arial"/>
          <w:szCs w:val="24"/>
        </w:rPr>
      </w:pPr>
      <w:r w:rsidRPr="006F5398">
        <w:rPr>
          <w:rFonts w:ascii="Arial" w:hAnsi="Arial" w:cs="Arial"/>
          <w:szCs w:val="24"/>
        </w:rPr>
        <w:t xml:space="preserve">Při předání bude mezi smluvními stranami vyhotoven předávací protokol, ve kterém bude zejména uveden stav měřidel energií a dalších médií k datu předání. </w:t>
      </w:r>
    </w:p>
    <w:p w14:paraId="4CE65AB4" w14:textId="77777777" w:rsidR="00102288" w:rsidRDefault="00102288" w:rsidP="00102288">
      <w:pPr>
        <w:pStyle w:val="Zkladntextodsazen"/>
        <w:ind w:left="360" w:firstLine="0"/>
        <w:rPr>
          <w:rFonts w:ascii="Arial" w:hAnsi="Arial" w:cs="Arial"/>
          <w:szCs w:val="24"/>
        </w:rPr>
      </w:pPr>
    </w:p>
    <w:p w14:paraId="6A8F9040" w14:textId="77777777" w:rsidR="00A250A4" w:rsidRDefault="00A250A4" w:rsidP="00102288">
      <w:pPr>
        <w:pStyle w:val="Zkladntextodsazen"/>
        <w:ind w:left="360" w:firstLine="0"/>
        <w:rPr>
          <w:rFonts w:ascii="Arial" w:hAnsi="Arial" w:cs="Arial"/>
          <w:szCs w:val="24"/>
        </w:rPr>
      </w:pPr>
    </w:p>
    <w:p w14:paraId="209DD8D8" w14:textId="77777777" w:rsidR="00A250A4" w:rsidRDefault="00A250A4" w:rsidP="00102288">
      <w:pPr>
        <w:pStyle w:val="Zkladntextodsazen"/>
        <w:ind w:left="360" w:firstLine="0"/>
        <w:rPr>
          <w:rFonts w:ascii="Arial" w:hAnsi="Arial" w:cs="Arial"/>
          <w:szCs w:val="24"/>
        </w:rPr>
      </w:pPr>
    </w:p>
    <w:p w14:paraId="62949807" w14:textId="77777777" w:rsidR="00A250A4" w:rsidRDefault="00A250A4" w:rsidP="00102288">
      <w:pPr>
        <w:pStyle w:val="Zkladntextodsazen"/>
        <w:ind w:left="360" w:firstLine="0"/>
        <w:rPr>
          <w:rFonts w:ascii="Arial" w:hAnsi="Arial" w:cs="Arial"/>
          <w:szCs w:val="24"/>
        </w:rPr>
      </w:pPr>
    </w:p>
    <w:p w14:paraId="79994245" w14:textId="77777777" w:rsidR="00A250A4" w:rsidRPr="006F5398" w:rsidRDefault="00A250A4" w:rsidP="00102288">
      <w:pPr>
        <w:pStyle w:val="Zkladntextodsazen"/>
        <w:ind w:left="360" w:firstLine="0"/>
        <w:rPr>
          <w:rFonts w:ascii="Arial" w:hAnsi="Arial" w:cs="Arial"/>
          <w:szCs w:val="24"/>
        </w:rPr>
      </w:pPr>
    </w:p>
    <w:p w14:paraId="409AD8EF" w14:textId="6275CBE3" w:rsidR="00102288" w:rsidRPr="006F5398" w:rsidRDefault="00102288" w:rsidP="00102288">
      <w:pPr>
        <w:pStyle w:val="Zkladntextodsazen"/>
        <w:ind w:firstLine="0"/>
        <w:jc w:val="center"/>
        <w:rPr>
          <w:rFonts w:ascii="Arial" w:hAnsi="Arial" w:cs="Arial"/>
          <w:b/>
          <w:szCs w:val="24"/>
        </w:rPr>
      </w:pPr>
      <w:r w:rsidRPr="006F5398">
        <w:rPr>
          <w:rFonts w:ascii="Arial" w:hAnsi="Arial" w:cs="Arial"/>
          <w:b/>
          <w:szCs w:val="24"/>
        </w:rPr>
        <w:t>V.</w:t>
      </w:r>
    </w:p>
    <w:p w14:paraId="0F8125AA" w14:textId="48472D00" w:rsidR="00102288" w:rsidRPr="006F5398" w:rsidRDefault="00F817E3" w:rsidP="00102288">
      <w:pPr>
        <w:pStyle w:val="Zkladntextodsazen"/>
        <w:ind w:firstLine="0"/>
        <w:jc w:val="center"/>
        <w:rPr>
          <w:rFonts w:ascii="Arial" w:hAnsi="Arial" w:cs="Arial"/>
          <w:b/>
          <w:szCs w:val="24"/>
          <w:u w:val="single"/>
        </w:rPr>
      </w:pPr>
      <w:r>
        <w:rPr>
          <w:rFonts w:ascii="Arial" w:hAnsi="Arial" w:cs="Arial"/>
          <w:b/>
          <w:szCs w:val="24"/>
          <w:u w:val="single"/>
        </w:rPr>
        <w:t>Odstoupení od smlouvy</w:t>
      </w:r>
    </w:p>
    <w:p w14:paraId="688EA041" w14:textId="77777777" w:rsidR="00102288" w:rsidRPr="006F5398" w:rsidRDefault="00102288" w:rsidP="00102288">
      <w:pPr>
        <w:pStyle w:val="Zkladntextodsazen"/>
        <w:ind w:firstLine="0"/>
        <w:jc w:val="center"/>
        <w:rPr>
          <w:rFonts w:ascii="Arial" w:hAnsi="Arial" w:cs="Arial"/>
          <w:b/>
          <w:szCs w:val="24"/>
          <w:u w:val="single"/>
        </w:rPr>
      </w:pPr>
    </w:p>
    <w:p w14:paraId="42A6D1FA" w14:textId="14D00035" w:rsidR="00102288" w:rsidRPr="006F5398" w:rsidRDefault="0058399F" w:rsidP="00102288">
      <w:pPr>
        <w:pStyle w:val="Zkladntextodsazen"/>
        <w:numPr>
          <w:ilvl w:val="0"/>
          <w:numId w:val="25"/>
        </w:numPr>
        <w:rPr>
          <w:rFonts w:ascii="Arial" w:hAnsi="Arial" w:cs="Arial"/>
          <w:szCs w:val="24"/>
        </w:rPr>
      </w:pPr>
      <w:r>
        <w:rPr>
          <w:rFonts w:ascii="Arial" w:hAnsi="Arial" w:cs="Arial"/>
          <w:szCs w:val="24"/>
        </w:rPr>
        <w:t xml:space="preserve">Dárce je oprávněn </w:t>
      </w:r>
      <w:r w:rsidR="0041379F">
        <w:rPr>
          <w:rFonts w:ascii="Arial" w:hAnsi="Arial" w:cs="Arial"/>
          <w:szCs w:val="24"/>
        </w:rPr>
        <w:t xml:space="preserve">odstoupit od této smlouvy </w:t>
      </w:r>
      <w:r w:rsidR="00E3631F">
        <w:rPr>
          <w:rFonts w:ascii="Arial" w:hAnsi="Arial" w:cs="Arial"/>
          <w:szCs w:val="24"/>
        </w:rPr>
        <w:t xml:space="preserve">v případě, kdy obdarovaný </w:t>
      </w:r>
      <w:r w:rsidR="00524206">
        <w:rPr>
          <w:rFonts w:ascii="Arial" w:hAnsi="Arial" w:cs="Arial"/>
          <w:szCs w:val="24"/>
        </w:rPr>
        <w:t xml:space="preserve">jakýmkoli způsobem poruší </w:t>
      </w:r>
      <w:r w:rsidR="00E83B2B">
        <w:rPr>
          <w:rFonts w:ascii="Arial" w:hAnsi="Arial" w:cs="Arial"/>
          <w:szCs w:val="24"/>
        </w:rPr>
        <w:t xml:space="preserve">jakoukoli </w:t>
      </w:r>
      <w:r w:rsidR="00983E4C">
        <w:rPr>
          <w:rFonts w:ascii="Arial" w:hAnsi="Arial" w:cs="Arial"/>
          <w:szCs w:val="24"/>
        </w:rPr>
        <w:t>povinnost stanovenou v čl. IV. odst. 2</w:t>
      </w:r>
      <w:r w:rsidR="000453D1">
        <w:rPr>
          <w:rFonts w:ascii="Arial" w:hAnsi="Arial" w:cs="Arial"/>
          <w:szCs w:val="24"/>
        </w:rPr>
        <w:t>.</w:t>
      </w:r>
      <w:r w:rsidR="00983E4C">
        <w:rPr>
          <w:rFonts w:ascii="Arial" w:hAnsi="Arial" w:cs="Arial"/>
          <w:szCs w:val="24"/>
        </w:rPr>
        <w:t>, 3</w:t>
      </w:r>
      <w:r w:rsidR="000453D1">
        <w:rPr>
          <w:rFonts w:ascii="Arial" w:hAnsi="Arial" w:cs="Arial"/>
          <w:szCs w:val="24"/>
        </w:rPr>
        <w:t>.</w:t>
      </w:r>
      <w:r w:rsidR="00983E4C">
        <w:rPr>
          <w:rFonts w:ascii="Arial" w:hAnsi="Arial" w:cs="Arial"/>
          <w:szCs w:val="24"/>
        </w:rPr>
        <w:t>, 4</w:t>
      </w:r>
      <w:r w:rsidR="000453D1">
        <w:rPr>
          <w:rFonts w:ascii="Arial" w:hAnsi="Arial" w:cs="Arial"/>
          <w:szCs w:val="24"/>
        </w:rPr>
        <w:t>.</w:t>
      </w:r>
      <w:r w:rsidR="00983E4C">
        <w:rPr>
          <w:rFonts w:ascii="Arial" w:hAnsi="Arial" w:cs="Arial"/>
          <w:szCs w:val="24"/>
        </w:rPr>
        <w:t xml:space="preserve"> této smlouvy</w:t>
      </w:r>
      <w:r w:rsidR="00800396">
        <w:rPr>
          <w:rFonts w:ascii="Arial" w:hAnsi="Arial" w:cs="Arial"/>
          <w:szCs w:val="24"/>
        </w:rPr>
        <w:t xml:space="preserve">, a to i poté, kdy porušení </w:t>
      </w:r>
      <w:r w:rsidR="00845F6D">
        <w:rPr>
          <w:rFonts w:ascii="Arial" w:hAnsi="Arial" w:cs="Arial"/>
          <w:szCs w:val="24"/>
        </w:rPr>
        <w:t xml:space="preserve">bude i nadále ze strany obdarovaného, ačkoli </w:t>
      </w:r>
      <w:r w:rsidR="00C327ED">
        <w:rPr>
          <w:rFonts w:ascii="Arial" w:hAnsi="Arial" w:cs="Arial"/>
          <w:szCs w:val="24"/>
        </w:rPr>
        <w:t>byl na toto porušení dárcem písemně upozorněn a byla mu k nápravě stanovena přiměřená lhůta, minimálně však 60 dnů.</w:t>
      </w:r>
    </w:p>
    <w:p w14:paraId="14D24109" w14:textId="77777777" w:rsidR="00102288" w:rsidRPr="006F5398" w:rsidRDefault="00102288" w:rsidP="00102288">
      <w:pPr>
        <w:pStyle w:val="Zkladntextodsazen"/>
        <w:ind w:firstLine="0"/>
        <w:rPr>
          <w:rFonts w:ascii="Arial" w:hAnsi="Arial" w:cs="Arial"/>
          <w:szCs w:val="24"/>
        </w:rPr>
      </w:pPr>
    </w:p>
    <w:p w14:paraId="51299106" w14:textId="77777777" w:rsidR="00102288" w:rsidRPr="006F5398" w:rsidRDefault="00102288" w:rsidP="00102288">
      <w:pPr>
        <w:pStyle w:val="Zkladntextodsazen"/>
        <w:ind w:firstLine="0"/>
        <w:jc w:val="center"/>
        <w:rPr>
          <w:rFonts w:ascii="Arial" w:hAnsi="Arial" w:cs="Arial"/>
          <w:b/>
          <w:szCs w:val="24"/>
        </w:rPr>
      </w:pPr>
      <w:r w:rsidRPr="006F5398">
        <w:rPr>
          <w:rFonts w:ascii="Arial" w:hAnsi="Arial" w:cs="Arial"/>
          <w:b/>
          <w:szCs w:val="24"/>
        </w:rPr>
        <w:t>VI.</w:t>
      </w:r>
    </w:p>
    <w:p w14:paraId="42AD8047" w14:textId="77777777" w:rsidR="00102288" w:rsidRPr="006F5398" w:rsidRDefault="00102288" w:rsidP="00102288">
      <w:pPr>
        <w:pStyle w:val="Zkladntextodsazen"/>
        <w:ind w:firstLine="0"/>
        <w:jc w:val="center"/>
        <w:rPr>
          <w:rFonts w:ascii="Arial" w:hAnsi="Arial" w:cs="Arial"/>
          <w:b/>
          <w:szCs w:val="24"/>
          <w:u w:val="single"/>
        </w:rPr>
      </w:pPr>
      <w:r w:rsidRPr="006F5398">
        <w:rPr>
          <w:rFonts w:ascii="Arial" w:hAnsi="Arial" w:cs="Arial"/>
          <w:b/>
          <w:szCs w:val="24"/>
          <w:u w:val="single"/>
        </w:rPr>
        <w:t>Zřízení věcného předkupního práva</w:t>
      </w:r>
    </w:p>
    <w:p w14:paraId="151EE941" w14:textId="77777777" w:rsidR="00102288" w:rsidRPr="006F5398" w:rsidRDefault="00102288" w:rsidP="00102288">
      <w:pPr>
        <w:pStyle w:val="Zkladntextodsazen"/>
        <w:ind w:firstLine="0"/>
        <w:rPr>
          <w:rFonts w:ascii="Arial" w:hAnsi="Arial" w:cs="Arial"/>
          <w:szCs w:val="24"/>
        </w:rPr>
      </w:pPr>
    </w:p>
    <w:p w14:paraId="5DE724B3" w14:textId="77777777" w:rsidR="00102288" w:rsidRPr="006F5398" w:rsidRDefault="00102288" w:rsidP="00102288">
      <w:pPr>
        <w:pStyle w:val="Zkladntextodsazen"/>
        <w:numPr>
          <w:ilvl w:val="0"/>
          <w:numId w:val="20"/>
        </w:numPr>
        <w:tabs>
          <w:tab w:val="clear" w:pos="720"/>
          <w:tab w:val="num" w:pos="360"/>
        </w:tabs>
        <w:ind w:left="360"/>
        <w:rPr>
          <w:rFonts w:ascii="Arial" w:hAnsi="Arial" w:cs="Arial"/>
          <w:szCs w:val="24"/>
        </w:rPr>
      </w:pPr>
      <w:r w:rsidRPr="006F5398">
        <w:rPr>
          <w:rFonts w:ascii="Arial" w:hAnsi="Arial" w:cs="Arial"/>
          <w:szCs w:val="24"/>
        </w:rPr>
        <w:t>Smluvní strany se dohodly, že touto smlouvou zřizují ve prospěch dárce předkupní právo jako právo věcné k nemovitým věcem uvedeným v čl. II. této smlouvy.</w:t>
      </w:r>
    </w:p>
    <w:p w14:paraId="0777C8D0" w14:textId="77777777" w:rsidR="00102288" w:rsidRPr="006F5398" w:rsidRDefault="00102288" w:rsidP="00102288">
      <w:pPr>
        <w:pStyle w:val="Zkladntextodsazen"/>
        <w:ind w:firstLine="0"/>
        <w:rPr>
          <w:rFonts w:ascii="Arial" w:hAnsi="Arial" w:cs="Arial"/>
          <w:szCs w:val="24"/>
        </w:rPr>
      </w:pPr>
    </w:p>
    <w:p w14:paraId="195F889D" w14:textId="66477CBA" w:rsidR="00102288" w:rsidRPr="006F5398" w:rsidRDefault="00102288" w:rsidP="00102288">
      <w:pPr>
        <w:pStyle w:val="Zkladntextodsazen"/>
        <w:numPr>
          <w:ilvl w:val="0"/>
          <w:numId w:val="20"/>
        </w:numPr>
        <w:tabs>
          <w:tab w:val="clear" w:pos="720"/>
          <w:tab w:val="num" w:pos="360"/>
        </w:tabs>
        <w:ind w:left="360"/>
        <w:rPr>
          <w:rFonts w:ascii="Arial" w:hAnsi="Arial" w:cs="Arial"/>
          <w:szCs w:val="24"/>
        </w:rPr>
      </w:pPr>
      <w:r w:rsidRPr="006F5398">
        <w:rPr>
          <w:rFonts w:ascii="Arial" w:hAnsi="Arial" w:cs="Arial"/>
          <w:szCs w:val="24"/>
        </w:rPr>
        <w:t xml:space="preserve">Zřizované předkupní právo spočívá v povinnosti obdarovaného nabídnout dárci nemovité věci uvedené v čl. II. této smlouvy, v případě, kdy by měl obdarovaný v úmyslu tyto nemovité věci prodat či darovat. Obdarovaný je v uvedeném případě povinen nabídnout nemovité věci dárci za shodných podmínek, za kterých tyto nabyl, s tím, že případná kupní cena bude moci být stanovena jen v takové výši, která bude odpovídat zhodnocení předmětných nemovitých věcí. Zhodnocení bude v takovém případě stanoveno podle příslušných právních předpisů upravujících oceňování majetku. Toto právo se zřizuje bezplatně a na dobu </w:t>
      </w:r>
      <w:r w:rsidR="00A8621B">
        <w:rPr>
          <w:rFonts w:ascii="Arial" w:hAnsi="Arial" w:cs="Arial"/>
          <w:szCs w:val="24"/>
        </w:rPr>
        <w:t>ne</w:t>
      </w:r>
      <w:r w:rsidRPr="006F5398">
        <w:rPr>
          <w:rFonts w:ascii="Arial" w:hAnsi="Arial" w:cs="Arial"/>
          <w:szCs w:val="24"/>
        </w:rPr>
        <w:t>určitou.</w:t>
      </w:r>
    </w:p>
    <w:p w14:paraId="0108B998" w14:textId="77777777" w:rsidR="00102288" w:rsidRPr="006F5398" w:rsidRDefault="00102288" w:rsidP="00102288">
      <w:pPr>
        <w:pStyle w:val="Zkladntextodsazen"/>
        <w:ind w:firstLine="0"/>
        <w:jc w:val="center"/>
        <w:rPr>
          <w:rFonts w:ascii="Arial" w:hAnsi="Arial" w:cs="Arial"/>
          <w:b/>
          <w:szCs w:val="24"/>
        </w:rPr>
      </w:pPr>
    </w:p>
    <w:p w14:paraId="46C4A56E" w14:textId="0448F25A" w:rsidR="00102288" w:rsidRPr="006F5398" w:rsidRDefault="00102288" w:rsidP="00102288">
      <w:pPr>
        <w:pStyle w:val="Zkladntextodsazen"/>
        <w:ind w:firstLine="0"/>
        <w:jc w:val="center"/>
        <w:rPr>
          <w:rFonts w:ascii="Arial" w:hAnsi="Arial" w:cs="Arial"/>
          <w:b/>
          <w:szCs w:val="24"/>
        </w:rPr>
      </w:pPr>
      <w:r w:rsidRPr="006F5398">
        <w:rPr>
          <w:rFonts w:ascii="Arial" w:hAnsi="Arial" w:cs="Arial"/>
          <w:b/>
          <w:szCs w:val="24"/>
        </w:rPr>
        <w:t>VII.</w:t>
      </w:r>
    </w:p>
    <w:p w14:paraId="010B430F" w14:textId="77777777" w:rsidR="00102288" w:rsidRPr="006F5398" w:rsidRDefault="00102288" w:rsidP="00102288">
      <w:pPr>
        <w:pStyle w:val="Zkladntextodsazen"/>
        <w:ind w:firstLine="0"/>
        <w:jc w:val="center"/>
        <w:rPr>
          <w:rFonts w:ascii="Arial" w:hAnsi="Arial" w:cs="Arial"/>
          <w:b/>
          <w:szCs w:val="24"/>
          <w:u w:val="single"/>
        </w:rPr>
      </w:pPr>
      <w:r w:rsidRPr="006F5398">
        <w:rPr>
          <w:rFonts w:ascii="Arial" w:hAnsi="Arial" w:cs="Arial"/>
          <w:b/>
          <w:szCs w:val="24"/>
          <w:u w:val="single"/>
        </w:rPr>
        <w:t>Vlastnické právo</w:t>
      </w:r>
    </w:p>
    <w:p w14:paraId="28184A14" w14:textId="77777777" w:rsidR="00102288" w:rsidRPr="006F5398" w:rsidRDefault="00102288" w:rsidP="00102288">
      <w:pPr>
        <w:pStyle w:val="Zkladntextodsazen"/>
        <w:ind w:firstLine="0"/>
        <w:jc w:val="center"/>
        <w:rPr>
          <w:rFonts w:ascii="Arial" w:hAnsi="Arial" w:cs="Arial"/>
          <w:b/>
          <w:szCs w:val="24"/>
        </w:rPr>
      </w:pPr>
    </w:p>
    <w:p w14:paraId="46DE9A83" w14:textId="77777777" w:rsidR="00102288" w:rsidRPr="006F5398" w:rsidRDefault="00102288" w:rsidP="00102288">
      <w:pPr>
        <w:pStyle w:val="Zkladntextodsazen"/>
        <w:numPr>
          <w:ilvl w:val="0"/>
          <w:numId w:val="22"/>
        </w:numPr>
        <w:tabs>
          <w:tab w:val="clear" w:pos="720"/>
          <w:tab w:val="num" w:pos="360"/>
        </w:tabs>
        <w:ind w:left="360"/>
        <w:rPr>
          <w:rFonts w:ascii="Arial" w:hAnsi="Arial" w:cs="Arial"/>
          <w:szCs w:val="24"/>
        </w:rPr>
      </w:pPr>
      <w:r w:rsidRPr="006F5398">
        <w:rPr>
          <w:rFonts w:ascii="Arial" w:hAnsi="Arial" w:cs="Arial"/>
          <w:szCs w:val="24"/>
        </w:rPr>
        <w:t>Vlastnické právo k nemovitým věcem uvedeným v čl. II. této darovací smlouvy nabývá obdarovaný na základě povolení vkladu tohoto práva do katastru nemovitostí s právními účinky k okamžiku, kdy návrh na vklad došel příslušnému katastrálnímu úřadu. Obdobné platí pro nabytí věcného předkupního práva dle čl. VI. této smlouvy dárcem.</w:t>
      </w:r>
    </w:p>
    <w:p w14:paraId="64DA703D" w14:textId="77777777" w:rsidR="00102288" w:rsidRPr="006F5398" w:rsidRDefault="00102288" w:rsidP="00102288">
      <w:pPr>
        <w:pStyle w:val="Zkladntextodsazen"/>
        <w:ind w:firstLine="0"/>
        <w:rPr>
          <w:rFonts w:ascii="Arial" w:hAnsi="Arial" w:cs="Arial"/>
          <w:szCs w:val="24"/>
        </w:rPr>
      </w:pPr>
    </w:p>
    <w:p w14:paraId="2B10B1D2" w14:textId="77777777" w:rsidR="00102288" w:rsidRPr="006F5398" w:rsidRDefault="00102288" w:rsidP="00102288">
      <w:pPr>
        <w:pStyle w:val="Zkladntextodsazen"/>
        <w:numPr>
          <w:ilvl w:val="0"/>
          <w:numId w:val="22"/>
        </w:numPr>
        <w:tabs>
          <w:tab w:val="clear" w:pos="720"/>
          <w:tab w:val="num" w:pos="360"/>
        </w:tabs>
        <w:ind w:left="360"/>
        <w:rPr>
          <w:rFonts w:ascii="Arial" w:hAnsi="Arial" w:cs="Arial"/>
          <w:szCs w:val="24"/>
        </w:rPr>
      </w:pPr>
      <w:r w:rsidRPr="006F5398">
        <w:rPr>
          <w:rFonts w:ascii="Arial" w:hAnsi="Arial" w:cs="Arial"/>
          <w:szCs w:val="24"/>
        </w:rPr>
        <w:t>Smluvní strany sjednávají pro případ odmítnutí povolení vkladu vlastnického práva Katastrálním úřadem pro Vysočinu, Katastrální pracoviště Pelhřimov, jehož důvody nebude možné odstranit ani po vzájemné součinnosti obou smluvních stran, že právní mocí tohoto rozhodnutí zaniká platnost této darovací smlouvy a obě strany si bez zbytečného odkladu vrátí poskytnutá plnění a každá ponese své náklady.</w:t>
      </w:r>
    </w:p>
    <w:p w14:paraId="3A82A114" w14:textId="77777777" w:rsidR="00102288" w:rsidRPr="006F5398" w:rsidRDefault="00102288" w:rsidP="00102288">
      <w:pPr>
        <w:pStyle w:val="Zkladntextodsazen"/>
        <w:ind w:firstLine="0"/>
        <w:rPr>
          <w:rFonts w:ascii="Arial" w:hAnsi="Arial" w:cs="Arial"/>
          <w:szCs w:val="24"/>
        </w:rPr>
      </w:pPr>
    </w:p>
    <w:p w14:paraId="406A434C" w14:textId="0C2DDD88" w:rsidR="00102288" w:rsidRPr="006F5398" w:rsidRDefault="00102288" w:rsidP="00102288">
      <w:pPr>
        <w:widowControl/>
        <w:numPr>
          <w:ilvl w:val="0"/>
          <w:numId w:val="22"/>
        </w:numPr>
        <w:tabs>
          <w:tab w:val="clear" w:pos="720"/>
          <w:tab w:val="num" w:pos="426"/>
          <w:tab w:val="left" w:pos="1980"/>
        </w:tabs>
        <w:autoSpaceDE/>
        <w:autoSpaceDN/>
        <w:adjustRightInd/>
        <w:ind w:left="426" w:hanging="426"/>
        <w:jc w:val="both"/>
        <w:rPr>
          <w:rFonts w:ascii="Arial" w:hAnsi="Arial" w:cs="Arial"/>
        </w:rPr>
      </w:pPr>
      <w:r w:rsidRPr="006F5398">
        <w:rPr>
          <w:rFonts w:ascii="Arial" w:hAnsi="Arial" w:cs="Arial"/>
        </w:rPr>
        <w:lastRenderedPageBreak/>
        <w:t xml:space="preserve">Smluvní strany se dohodly, že návrh na povolení vkladu vlastnického práva </w:t>
      </w:r>
      <w:r w:rsidR="00493AB2">
        <w:rPr>
          <w:rFonts w:ascii="Arial" w:hAnsi="Arial" w:cs="Arial"/>
        </w:rPr>
        <w:t>a na povolení vkladu předkupní</w:t>
      </w:r>
      <w:r w:rsidR="00C4242F">
        <w:rPr>
          <w:rFonts w:ascii="Arial" w:hAnsi="Arial" w:cs="Arial"/>
        </w:rPr>
        <w:t>ho práva</w:t>
      </w:r>
      <w:r w:rsidR="00493AB2">
        <w:rPr>
          <w:rFonts w:ascii="Arial" w:hAnsi="Arial" w:cs="Arial"/>
        </w:rPr>
        <w:t xml:space="preserve"> </w:t>
      </w:r>
      <w:r w:rsidRPr="006F5398">
        <w:rPr>
          <w:rFonts w:ascii="Arial" w:hAnsi="Arial" w:cs="Arial"/>
        </w:rPr>
        <w:t>dle této smlouvy, podá obdarovaný, a to bez zbytečného odkladu po nabytí účinnosti této smlouvy.</w:t>
      </w:r>
    </w:p>
    <w:p w14:paraId="47A49BF1" w14:textId="77777777" w:rsidR="00102288" w:rsidRPr="006F5398" w:rsidRDefault="00102288" w:rsidP="00102288">
      <w:pPr>
        <w:tabs>
          <w:tab w:val="left" w:pos="1980"/>
        </w:tabs>
        <w:jc w:val="both"/>
        <w:rPr>
          <w:rFonts w:ascii="Arial" w:hAnsi="Arial" w:cs="Arial"/>
        </w:rPr>
      </w:pPr>
    </w:p>
    <w:p w14:paraId="10FF4485" w14:textId="77777777" w:rsidR="00102288" w:rsidRPr="006F5398" w:rsidRDefault="00102288" w:rsidP="00102288">
      <w:pPr>
        <w:widowControl/>
        <w:numPr>
          <w:ilvl w:val="0"/>
          <w:numId w:val="22"/>
        </w:numPr>
        <w:tabs>
          <w:tab w:val="clear" w:pos="720"/>
          <w:tab w:val="num" w:pos="426"/>
          <w:tab w:val="left" w:pos="1980"/>
        </w:tabs>
        <w:autoSpaceDE/>
        <w:autoSpaceDN/>
        <w:adjustRightInd/>
        <w:ind w:left="426" w:hanging="426"/>
        <w:jc w:val="both"/>
        <w:rPr>
          <w:rFonts w:ascii="Arial" w:hAnsi="Arial" w:cs="Arial"/>
        </w:rPr>
      </w:pPr>
      <w:r w:rsidRPr="006F5398">
        <w:rPr>
          <w:rFonts w:ascii="Arial" w:hAnsi="Arial" w:cs="Arial"/>
        </w:rPr>
        <w:t>Správní poplatek za řízení o povolení vkladu bude hrazen obdarovaným.</w:t>
      </w:r>
    </w:p>
    <w:p w14:paraId="2BF45F3C" w14:textId="77777777" w:rsidR="00102288" w:rsidRPr="006F5398" w:rsidRDefault="00102288" w:rsidP="00102288">
      <w:pPr>
        <w:tabs>
          <w:tab w:val="left" w:pos="1980"/>
        </w:tabs>
        <w:jc w:val="both"/>
        <w:rPr>
          <w:rFonts w:ascii="Arial" w:hAnsi="Arial" w:cs="Arial"/>
        </w:rPr>
      </w:pPr>
    </w:p>
    <w:p w14:paraId="58F64E1F" w14:textId="77777777" w:rsidR="00102288" w:rsidRPr="006F5398" w:rsidRDefault="00102288" w:rsidP="00102288">
      <w:pPr>
        <w:pStyle w:val="Zkladntextodsazen"/>
        <w:ind w:firstLine="0"/>
        <w:jc w:val="center"/>
        <w:rPr>
          <w:rFonts w:ascii="Arial" w:hAnsi="Arial" w:cs="Arial"/>
          <w:b/>
          <w:szCs w:val="24"/>
        </w:rPr>
      </w:pPr>
      <w:r w:rsidRPr="006F5398">
        <w:rPr>
          <w:rFonts w:ascii="Arial" w:hAnsi="Arial" w:cs="Arial"/>
          <w:b/>
          <w:szCs w:val="24"/>
        </w:rPr>
        <w:t>VIII.</w:t>
      </w:r>
    </w:p>
    <w:p w14:paraId="7C1FE67B" w14:textId="77777777" w:rsidR="00102288" w:rsidRPr="006F5398" w:rsidRDefault="00102288" w:rsidP="00102288">
      <w:pPr>
        <w:pStyle w:val="Zkladntextodsazen"/>
        <w:ind w:firstLine="0"/>
        <w:jc w:val="center"/>
        <w:rPr>
          <w:rFonts w:ascii="Arial" w:hAnsi="Arial" w:cs="Arial"/>
          <w:b/>
          <w:szCs w:val="24"/>
          <w:u w:val="single"/>
        </w:rPr>
      </w:pPr>
      <w:r w:rsidRPr="006F5398">
        <w:rPr>
          <w:rFonts w:ascii="Arial" w:hAnsi="Arial" w:cs="Arial"/>
          <w:b/>
          <w:szCs w:val="24"/>
          <w:u w:val="single"/>
        </w:rPr>
        <w:t>Závěrečná ustanovení</w:t>
      </w:r>
    </w:p>
    <w:p w14:paraId="6ED9FA1C" w14:textId="77777777" w:rsidR="00102288" w:rsidRPr="006F5398" w:rsidRDefault="00102288" w:rsidP="00102288">
      <w:pPr>
        <w:pStyle w:val="Zkladntextodsazen"/>
        <w:ind w:firstLine="0"/>
        <w:rPr>
          <w:rFonts w:ascii="Arial" w:hAnsi="Arial" w:cs="Arial"/>
          <w:b/>
          <w:szCs w:val="24"/>
        </w:rPr>
      </w:pPr>
    </w:p>
    <w:p w14:paraId="3B5D0712" w14:textId="77777777" w:rsidR="00102288" w:rsidRPr="006F5398" w:rsidRDefault="00102288" w:rsidP="00102288">
      <w:pPr>
        <w:widowControl/>
        <w:numPr>
          <w:ilvl w:val="0"/>
          <w:numId w:val="21"/>
        </w:numPr>
        <w:autoSpaceDE/>
        <w:autoSpaceDN/>
        <w:adjustRightInd/>
        <w:jc w:val="both"/>
        <w:rPr>
          <w:rFonts w:ascii="Arial" w:hAnsi="Arial" w:cs="Arial"/>
        </w:rPr>
      </w:pPr>
      <w:r w:rsidRPr="006F5398">
        <w:rPr>
          <w:rFonts w:ascii="Arial" w:hAnsi="Arial" w:cs="Arial"/>
        </w:rPr>
        <w:t>Jakékoli změny této smlouvy mohou být prováděny pouze formou písemných dodatků se souhlasem obou smluvních stran.</w:t>
      </w:r>
    </w:p>
    <w:p w14:paraId="7AE523F6" w14:textId="77777777" w:rsidR="00102288" w:rsidRPr="006F5398" w:rsidRDefault="00102288" w:rsidP="00102288">
      <w:pPr>
        <w:jc w:val="both"/>
        <w:rPr>
          <w:rFonts w:ascii="Arial" w:hAnsi="Arial" w:cs="Arial"/>
        </w:rPr>
      </w:pPr>
    </w:p>
    <w:p w14:paraId="43A1A02F" w14:textId="77777777" w:rsidR="00102288" w:rsidRPr="006F5398" w:rsidRDefault="00102288" w:rsidP="00102288">
      <w:pPr>
        <w:widowControl/>
        <w:numPr>
          <w:ilvl w:val="0"/>
          <w:numId w:val="21"/>
        </w:numPr>
        <w:autoSpaceDE/>
        <w:autoSpaceDN/>
        <w:adjustRightInd/>
        <w:jc w:val="both"/>
        <w:rPr>
          <w:rFonts w:ascii="Arial" w:hAnsi="Arial" w:cs="Arial"/>
        </w:rPr>
      </w:pPr>
      <w:r w:rsidRPr="006F5398">
        <w:rPr>
          <w:rFonts w:ascii="Arial" w:hAnsi="Arial" w:cs="Arial"/>
        </w:rPr>
        <w:t>Právní vztahy výslovně touto smlouvou neupravené se řídí příslušnými ustanoveními občanského zákoníku.</w:t>
      </w:r>
    </w:p>
    <w:p w14:paraId="2A8B02D1" w14:textId="77777777" w:rsidR="00102288" w:rsidRPr="006F5398" w:rsidRDefault="00102288" w:rsidP="00102288">
      <w:pPr>
        <w:jc w:val="both"/>
        <w:rPr>
          <w:rFonts w:ascii="Arial" w:hAnsi="Arial" w:cs="Arial"/>
        </w:rPr>
      </w:pPr>
    </w:p>
    <w:p w14:paraId="31F7DA4D" w14:textId="77777777" w:rsidR="00102288" w:rsidRPr="006F5398" w:rsidRDefault="00102288" w:rsidP="00102288">
      <w:pPr>
        <w:widowControl/>
        <w:numPr>
          <w:ilvl w:val="0"/>
          <w:numId w:val="21"/>
        </w:numPr>
        <w:autoSpaceDE/>
        <w:autoSpaceDN/>
        <w:adjustRightInd/>
        <w:jc w:val="both"/>
        <w:rPr>
          <w:rFonts w:ascii="Arial" w:hAnsi="Arial" w:cs="Arial"/>
        </w:rPr>
      </w:pPr>
      <w:r w:rsidRPr="006F5398">
        <w:rPr>
          <w:rFonts w:ascii="Arial" w:hAnsi="Arial" w:cs="Arial"/>
        </w:rPr>
        <w:t>Tato smlouva je vyhotovena ve třech stejnopisech s platností originálu, jeden pro každou smluvní stranu a jeden pro příslušný katastrální úřad.</w:t>
      </w:r>
    </w:p>
    <w:p w14:paraId="0C7E95AA" w14:textId="77777777" w:rsidR="00102288" w:rsidRPr="006F5398" w:rsidRDefault="00102288" w:rsidP="00102288">
      <w:pPr>
        <w:jc w:val="both"/>
        <w:rPr>
          <w:rFonts w:ascii="Arial" w:hAnsi="Arial" w:cs="Arial"/>
        </w:rPr>
      </w:pPr>
    </w:p>
    <w:p w14:paraId="6F405E7E" w14:textId="77777777" w:rsidR="00102288" w:rsidRPr="006F5398" w:rsidRDefault="00102288" w:rsidP="00102288">
      <w:pPr>
        <w:widowControl/>
        <w:numPr>
          <w:ilvl w:val="0"/>
          <w:numId w:val="21"/>
        </w:numPr>
        <w:autoSpaceDE/>
        <w:autoSpaceDN/>
        <w:adjustRightInd/>
        <w:jc w:val="both"/>
        <w:rPr>
          <w:rFonts w:ascii="Arial" w:hAnsi="Arial" w:cs="Arial"/>
        </w:rPr>
      </w:pPr>
      <w:r w:rsidRPr="006F5398">
        <w:rPr>
          <w:rFonts w:ascii="Arial" w:hAnsi="Arial" w:cs="Arial"/>
        </w:rPr>
        <w:t>Smluvní strany prohlašují, že tato smlouva byla uzavřena z jejich svobodné vůle, vážně a nikoli v tísni a na důkaz toho připojují své podpisy.</w:t>
      </w:r>
    </w:p>
    <w:p w14:paraId="1375E968" w14:textId="77777777" w:rsidR="00102288" w:rsidRPr="006F5398" w:rsidRDefault="00102288" w:rsidP="00102288">
      <w:pPr>
        <w:pStyle w:val="Odstavecseseznamem"/>
        <w:rPr>
          <w:rFonts w:ascii="Arial" w:hAnsi="Arial" w:cs="Arial"/>
          <w:sz w:val="24"/>
          <w:szCs w:val="24"/>
        </w:rPr>
      </w:pPr>
    </w:p>
    <w:p w14:paraId="2D880855" w14:textId="77777777" w:rsidR="00102288" w:rsidRPr="006F5398" w:rsidRDefault="00102288" w:rsidP="00102288">
      <w:pPr>
        <w:widowControl/>
        <w:numPr>
          <w:ilvl w:val="0"/>
          <w:numId w:val="21"/>
        </w:numPr>
        <w:autoSpaceDE/>
        <w:autoSpaceDN/>
        <w:adjustRightInd/>
        <w:jc w:val="both"/>
        <w:rPr>
          <w:rFonts w:ascii="Arial" w:hAnsi="Arial" w:cs="Arial"/>
        </w:rPr>
      </w:pPr>
      <w:r w:rsidRPr="006F5398">
        <w:rPr>
          <w:rFonts w:ascii="Arial" w:hAnsi="Arial" w:cs="Arial"/>
        </w:rPr>
        <w:t xml:space="preserve">Stanou-li se některá ustanovení této smlouvy neúčinnými či neplatnými, není tím dotčena účinnost nebo platnost ostatních ustanovení. Namísto neúčinného nebo neplatného ustanovení musí smluvní strany sjednat takové ustanovení, které co možná nejvíce odpovídá smyslu a účelu původního ustanovení a úmyslu smluvních stran vyjádřeném v této smlouvě. </w:t>
      </w:r>
    </w:p>
    <w:p w14:paraId="56B47EA4" w14:textId="77777777" w:rsidR="00102288" w:rsidRPr="006F5398" w:rsidRDefault="00102288" w:rsidP="00102288">
      <w:pPr>
        <w:jc w:val="both"/>
        <w:rPr>
          <w:rFonts w:ascii="Arial" w:hAnsi="Arial" w:cs="Arial"/>
        </w:rPr>
      </w:pPr>
    </w:p>
    <w:p w14:paraId="1E40D08D" w14:textId="20016C77" w:rsidR="000C325A" w:rsidRDefault="000C325A" w:rsidP="00102288">
      <w:pPr>
        <w:pStyle w:val="ZkladntextIMP"/>
        <w:numPr>
          <w:ilvl w:val="0"/>
          <w:numId w:val="21"/>
        </w:numPr>
        <w:tabs>
          <w:tab w:val="left" w:pos="567"/>
        </w:tabs>
        <w:spacing w:line="228" w:lineRule="auto"/>
        <w:jc w:val="both"/>
        <w:rPr>
          <w:szCs w:val="24"/>
        </w:rPr>
      </w:pPr>
      <w:r>
        <w:rPr>
          <w:szCs w:val="24"/>
        </w:rPr>
        <w:t xml:space="preserve">Město Humpolec prohlašuje, že právní jednání spočívající v uzavření této smlouvy, splňuje </w:t>
      </w:r>
      <w:r w:rsidR="002B1A36">
        <w:rPr>
          <w:szCs w:val="24"/>
        </w:rPr>
        <w:t xml:space="preserve">veškeré podmínky stanovené zák. č. </w:t>
      </w:r>
      <w:r w:rsidR="006021C1">
        <w:rPr>
          <w:szCs w:val="24"/>
        </w:rPr>
        <w:t>128/2000 Sb., o obcích a bylo schváleno příslušným</w:t>
      </w:r>
      <w:r w:rsidR="00B97992">
        <w:rPr>
          <w:szCs w:val="24"/>
        </w:rPr>
        <w:t xml:space="preserve"> </w:t>
      </w:r>
      <w:r w:rsidR="006021C1">
        <w:rPr>
          <w:szCs w:val="24"/>
        </w:rPr>
        <w:t>orgánem Města Humpolec. Toto prohlášení je pravdivé a úplné.</w:t>
      </w:r>
    </w:p>
    <w:p w14:paraId="378D75DC" w14:textId="77777777" w:rsidR="000C325A" w:rsidRDefault="000C325A" w:rsidP="000C325A">
      <w:pPr>
        <w:pStyle w:val="Odstavecseseznamem"/>
        <w:rPr>
          <w:szCs w:val="24"/>
        </w:rPr>
      </w:pPr>
    </w:p>
    <w:p w14:paraId="656B4AA5" w14:textId="5E2A77BF" w:rsidR="00102288" w:rsidRPr="006F5398" w:rsidRDefault="00102288" w:rsidP="00102288">
      <w:pPr>
        <w:pStyle w:val="ZkladntextIMP"/>
        <w:numPr>
          <w:ilvl w:val="0"/>
          <w:numId w:val="21"/>
        </w:numPr>
        <w:tabs>
          <w:tab w:val="left" w:pos="567"/>
        </w:tabs>
        <w:spacing w:line="228" w:lineRule="auto"/>
        <w:jc w:val="both"/>
        <w:rPr>
          <w:szCs w:val="24"/>
        </w:rPr>
      </w:pPr>
      <w:r w:rsidRPr="006F5398">
        <w:rPr>
          <w:szCs w:val="24"/>
        </w:rPr>
        <w:t>Obdarovaný bere na vědomí, že podmínkou účinnosti této smlouvy je zveřejnění této smlouvy v registru smluv dle ustanovení § 2 odst. 1 písm. b) ve spojení s § 6 odst. 1 zák. č. 340/2015 Sb. Obdarovaný se zavazuje zajistit toto zveřejnění nejpozději do jednoho měsíce ode dne uzavření této smlouvy.</w:t>
      </w:r>
    </w:p>
    <w:p w14:paraId="601B7973" w14:textId="77777777" w:rsidR="00102288" w:rsidRPr="006F5398" w:rsidRDefault="00102288" w:rsidP="00102288">
      <w:pPr>
        <w:pStyle w:val="Odstavecseseznamem"/>
        <w:rPr>
          <w:rFonts w:ascii="Arial" w:hAnsi="Arial" w:cs="Arial"/>
          <w:sz w:val="24"/>
          <w:szCs w:val="24"/>
        </w:rPr>
      </w:pPr>
    </w:p>
    <w:p w14:paraId="190F24FE" w14:textId="0D32543F" w:rsidR="00102288" w:rsidRDefault="00102288" w:rsidP="00102288">
      <w:pPr>
        <w:widowControl/>
        <w:numPr>
          <w:ilvl w:val="0"/>
          <w:numId w:val="21"/>
        </w:numPr>
        <w:autoSpaceDE/>
        <w:autoSpaceDN/>
        <w:adjustRightInd/>
        <w:jc w:val="both"/>
        <w:rPr>
          <w:rFonts w:ascii="Arial" w:hAnsi="Arial" w:cs="Arial"/>
        </w:rPr>
      </w:pPr>
      <w:r w:rsidRPr="006F5398">
        <w:rPr>
          <w:rFonts w:ascii="Arial" w:hAnsi="Arial" w:cs="Arial"/>
        </w:rPr>
        <w:t>Smlouva nabývá platnosti dnem jejího podpisu oběma smluvními stranami</w:t>
      </w:r>
      <w:r w:rsidR="0087561A">
        <w:rPr>
          <w:rFonts w:ascii="Arial" w:hAnsi="Arial" w:cs="Arial"/>
        </w:rPr>
        <w:t xml:space="preserve"> a účinnosti </w:t>
      </w:r>
      <w:r w:rsidR="00D47D73">
        <w:rPr>
          <w:rFonts w:ascii="Arial" w:hAnsi="Arial" w:cs="Arial"/>
        </w:rPr>
        <w:t>dn</w:t>
      </w:r>
      <w:r w:rsidR="00814CAA">
        <w:rPr>
          <w:rFonts w:ascii="Arial" w:hAnsi="Arial" w:cs="Arial"/>
        </w:rPr>
        <w:t>e</w:t>
      </w:r>
      <w:r w:rsidR="00D47D73">
        <w:rPr>
          <w:rFonts w:ascii="Arial" w:hAnsi="Arial" w:cs="Arial"/>
        </w:rPr>
        <w:t xml:space="preserve"> </w:t>
      </w:r>
      <w:proofErr w:type="gramStart"/>
      <w:r w:rsidR="00D47D73">
        <w:rPr>
          <w:rFonts w:ascii="Arial" w:hAnsi="Arial" w:cs="Arial"/>
        </w:rPr>
        <w:t>1.1.2024</w:t>
      </w:r>
      <w:proofErr w:type="gramEnd"/>
      <w:r w:rsidRPr="006F5398">
        <w:rPr>
          <w:rFonts w:ascii="Arial" w:hAnsi="Arial" w:cs="Arial"/>
        </w:rPr>
        <w:t xml:space="preserve">. </w:t>
      </w:r>
    </w:p>
    <w:p w14:paraId="16CFAA75" w14:textId="77777777" w:rsidR="00C365EB" w:rsidRDefault="00C365EB" w:rsidP="00C365EB">
      <w:pPr>
        <w:pStyle w:val="Odstavecseseznamem"/>
        <w:rPr>
          <w:rFonts w:ascii="Arial" w:hAnsi="Arial" w:cs="Arial"/>
        </w:rPr>
      </w:pPr>
    </w:p>
    <w:p w14:paraId="16F02BDE" w14:textId="192BA0B0" w:rsidR="00C365EB" w:rsidRPr="006F5398" w:rsidRDefault="00C365EB" w:rsidP="00102288">
      <w:pPr>
        <w:widowControl/>
        <w:numPr>
          <w:ilvl w:val="0"/>
          <w:numId w:val="21"/>
        </w:numPr>
        <w:autoSpaceDE/>
        <w:autoSpaceDN/>
        <w:adjustRightInd/>
        <w:jc w:val="both"/>
        <w:rPr>
          <w:rFonts w:ascii="Arial" w:hAnsi="Arial" w:cs="Arial"/>
        </w:rPr>
      </w:pPr>
      <w:r>
        <w:rPr>
          <w:rFonts w:ascii="Arial" w:hAnsi="Arial" w:cs="Arial"/>
        </w:rPr>
        <w:t xml:space="preserve">Pokud jde o ostatní ustanovení smlouvy o </w:t>
      </w:r>
      <w:r w:rsidR="001F34BB">
        <w:rPr>
          <w:rFonts w:ascii="Arial" w:hAnsi="Arial" w:cs="Arial"/>
        </w:rPr>
        <w:t xml:space="preserve">budoucí smlouvě darovací </w:t>
      </w:r>
      <w:r w:rsidR="004F6985">
        <w:rPr>
          <w:rFonts w:ascii="Arial" w:hAnsi="Arial" w:cs="Arial"/>
        </w:rPr>
        <w:t xml:space="preserve">uzavřené </w:t>
      </w:r>
      <w:r w:rsidR="001F34BB">
        <w:rPr>
          <w:rFonts w:ascii="Arial" w:hAnsi="Arial" w:cs="Arial"/>
        </w:rPr>
        <w:t xml:space="preserve">dne </w:t>
      </w:r>
      <w:proofErr w:type="gramStart"/>
      <w:r w:rsidR="008D42A7">
        <w:rPr>
          <w:rFonts w:ascii="Arial" w:hAnsi="Arial" w:cs="Arial"/>
        </w:rPr>
        <w:t>4.5.2023</w:t>
      </w:r>
      <w:proofErr w:type="gramEnd"/>
      <w:r w:rsidR="00EC1E6A">
        <w:rPr>
          <w:rFonts w:ascii="Arial" w:hAnsi="Arial" w:cs="Arial"/>
        </w:rPr>
        <w:t xml:space="preserve"> mezi budoucím dárcem</w:t>
      </w:r>
      <w:r w:rsidR="003D788F">
        <w:rPr>
          <w:rFonts w:ascii="Arial" w:hAnsi="Arial" w:cs="Arial"/>
        </w:rPr>
        <w:t xml:space="preserve"> TJ Jiskra Humpolec, </w:t>
      </w:r>
      <w:proofErr w:type="spellStart"/>
      <w:r w:rsidR="003D788F">
        <w:rPr>
          <w:rFonts w:ascii="Arial" w:hAnsi="Arial" w:cs="Arial"/>
        </w:rPr>
        <w:t>z.s</w:t>
      </w:r>
      <w:proofErr w:type="spellEnd"/>
      <w:r w:rsidR="003D788F">
        <w:rPr>
          <w:rFonts w:ascii="Arial" w:hAnsi="Arial" w:cs="Arial"/>
        </w:rPr>
        <w:t>. a budoucím obdarovaným Městem Humpolec</w:t>
      </w:r>
      <w:r w:rsidR="009D1A2B">
        <w:rPr>
          <w:rFonts w:ascii="Arial" w:hAnsi="Arial" w:cs="Arial"/>
        </w:rPr>
        <w:t>, tyto zůstávají v</w:t>
      </w:r>
      <w:r w:rsidR="00895A66">
        <w:rPr>
          <w:rFonts w:ascii="Arial" w:hAnsi="Arial" w:cs="Arial"/>
        </w:rPr>
        <w:t> </w:t>
      </w:r>
      <w:r w:rsidR="009D1A2B">
        <w:rPr>
          <w:rFonts w:ascii="Arial" w:hAnsi="Arial" w:cs="Arial"/>
        </w:rPr>
        <w:t>platno</w:t>
      </w:r>
      <w:r w:rsidR="00895A66">
        <w:rPr>
          <w:rFonts w:ascii="Arial" w:hAnsi="Arial" w:cs="Arial"/>
        </w:rPr>
        <w:t>sti.</w:t>
      </w:r>
      <w:r w:rsidR="00DA2287">
        <w:rPr>
          <w:rFonts w:ascii="Arial" w:hAnsi="Arial" w:cs="Arial"/>
        </w:rPr>
        <w:t xml:space="preserve"> </w:t>
      </w:r>
    </w:p>
    <w:p w14:paraId="750AF38B" w14:textId="77777777" w:rsidR="00102288" w:rsidRDefault="00102288" w:rsidP="00102288">
      <w:pPr>
        <w:rPr>
          <w:rFonts w:ascii="Arial" w:hAnsi="Arial" w:cs="Arial"/>
        </w:rPr>
      </w:pPr>
    </w:p>
    <w:p w14:paraId="2C298472" w14:textId="77777777" w:rsidR="001057CC" w:rsidRDefault="001057CC" w:rsidP="00102288">
      <w:pPr>
        <w:rPr>
          <w:rFonts w:ascii="Arial" w:hAnsi="Arial" w:cs="Arial"/>
        </w:rPr>
      </w:pPr>
    </w:p>
    <w:p w14:paraId="31A312A5" w14:textId="77777777" w:rsidR="001057CC" w:rsidRDefault="001057CC" w:rsidP="00102288">
      <w:pPr>
        <w:rPr>
          <w:rFonts w:ascii="Arial" w:hAnsi="Arial" w:cs="Arial"/>
        </w:rPr>
      </w:pPr>
    </w:p>
    <w:p w14:paraId="5601FE52" w14:textId="77777777" w:rsidR="001057CC" w:rsidRDefault="001057CC" w:rsidP="00102288">
      <w:pPr>
        <w:rPr>
          <w:rFonts w:ascii="Arial" w:hAnsi="Arial" w:cs="Arial"/>
        </w:rPr>
      </w:pPr>
    </w:p>
    <w:p w14:paraId="313E6F46" w14:textId="77777777" w:rsidR="001057CC" w:rsidRPr="006F5398" w:rsidRDefault="001057CC" w:rsidP="00102288">
      <w:pPr>
        <w:rPr>
          <w:rFonts w:ascii="Arial" w:hAnsi="Arial" w:cs="Arial"/>
        </w:rPr>
      </w:pPr>
    </w:p>
    <w:p w14:paraId="71F3ACB8" w14:textId="77777777" w:rsidR="00EA0199" w:rsidRPr="006F5398" w:rsidRDefault="00EA0199" w:rsidP="00EA0199">
      <w:pPr>
        <w:pStyle w:val="Bntext"/>
        <w:rPr>
          <w:sz w:val="24"/>
          <w:szCs w:val="24"/>
        </w:rPr>
      </w:pPr>
    </w:p>
    <w:p w14:paraId="718444C3" w14:textId="77777777" w:rsidR="00BC468A" w:rsidRDefault="00850598" w:rsidP="00C64A44">
      <w:pPr>
        <w:pStyle w:val="Bntext"/>
        <w:ind w:left="0"/>
        <w:rPr>
          <w:sz w:val="24"/>
          <w:szCs w:val="24"/>
        </w:rPr>
      </w:pPr>
      <w:r w:rsidRPr="006F5398">
        <w:rPr>
          <w:sz w:val="24"/>
          <w:szCs w:val="24"/>
        </w:rPr>
        <w:t xml:space="preserve">     </w:t>
      </w:r>
    </w:p>
    <w:p w14:paraId="2C6E44D7" w14:textId="17F24960" w:rsidR="00EA0199" w:rsidRPr="006F5398" w:rsidRDefault="00850598" w:rsidP="00C64A44">
      <w:pPr>
        <w:pStyle w:val="Bntext"/>
        <w:ind w:left="0"/>
        <w:rPr>
          <w:sz w:val="24"/>
          <w:szCs w:val="24"/>
        </w:rPr>
      </w:pPr>
      <w:r w:rsidRPr="006F5398">
        <w:rPr>
          <w:sz w:val="24"/>
          <w:szCs w:val="24"/>
        </w:rPr>
        <w:t xml:space="preserve">   </w:t>
      </w:r>
      <w:r w:rsidR="00EA0199" w:rsidRPr="006F5398">
        <w:rPr>
          <w:sz w:val="24"/>
          <w:szCs w:val="24"/>
        </w:rPr>
        <w:t xml:space="preserve">                    </w:t>
      </w:r>
      <w:r w:rsidR="00E35875" w:rsidRPr="006F5398">
        <w:rPr>
          <w:sz w:val="24"/>
          <w:szCs w:val="24"/>
        </w:rPr>
        <w:tab/>
      </w:r>
      <w:r w:rsidR="00E35875" w:rsidRPr="006F5398">
        <w:rPr>
          <w:sz w:val="24"/>
          <w:szCs w:val="24"/>
        </w:rPr>
        <w:tab/>
      </w:r>
      <w:r w:rsidR="00E35875" w:rsidRPr="006F5398">
        <w:rPr>
          <w:sz w:val="24"/>
          <w:szCs w:val="24"/>
        </w:rPr>
        <w:tab/>
      </w:r>
      <w:r w:rsidR="00E35875" w:rsidRPr="006F5398">
        <w:rPr>
          <w:sz w:val="24"/>
          <w:szCs w:val="24"/>
        </w:rPr>
        <w:tab/>
      </w:r>
      <w:r w:rsidR="00E35875" w:rsidRPr="006F5398">
        <w:rPr>
          <w:sz w:val="24"/>
          <w:szCs w:val="24"/>
        </w:rPr>
        <w:tab/>
      </w:r>
      <w:r w:rsidR="00E35875" w:rsidRPr="006F5398">
        <w:rPr>
          <w:sz w:val="24"/>
          <w:szCs w:val="24"/>
        </w:rPr>
        <w:tab/>
      </w:r>
      <w:r w:rsidR="00CD7252" w:rsidRPr="006F5398">
        <w:rPr>
          <w:sz w:val="24"/>
          <w:szCs w:val="24"/>
        </w:rPr>
        <w:t xml:space="preserve">    </w:t>
      </w:r>
    </w:p>
    <w:p w14:paraId="1D53A4E7" w14:textId="5DDD4539" w:rsidR="00EA0199" w:rsidRPr="006F5398" w:rsidRDefault="00EA0199" w:rsidP="00C64A44">
      <w:pPr>
        <w:pStyle w:val="Bntext"/>
        <w:ind w:left="0"/>
        <w:rPr>
          <w:sz w:val="24"/>
          <w:szCs w:val="24"/>
        </w:rPr>
      </w:pPr>
      <w:r w:rsidRPr="006F5398">
        <w:rPr>
          <w:sz w:val="24"/>
          <w:szCs w:val="24"/>
        </w:rPr>
        <w:t>V</w:t>
      </w:r>
      <w:r w:rsidR="00A250A4">
        <w:rPr>
          <w:sz w:val="24"/>
          <w:szCs w:val="24"/>
        </w:rPr>
        <w:t xml:space="preserve"> Humpolci </w:t>
      </w:r>
      <w:r w:rsidRPr="006F5398">
        <w:rPr>
          <w:sz w:val="24"/>
          <w:szCs w:val="24"/>
        </w:rPr>
        <w:t xml:space="preserve"> dne ............................</w:t>
      </w:r>
      <w:r w:rsidR="00850598" w:rsidRPr="006F5398">
        <w:rPr>
          <w:sz w:val="24"/>
          <w:szCs w:val="24"/>
        </w:rPr>
        <w:tab/>
      </w:r>
      <w:r w:rsidR="00850598" w:rsidRPr="006F5398">
        <w:rPr>
          <w:sz w:val="24"/>
          <w:szCs w:val="24"/>
        </w:rPr>
        <w:tab/>
      </w:r>
      <w:r w:rsidR="00850598" w:rsidRPr="006F5398">
        <w:rPr>
          <w:sz w:val="24"/>
          <w:szCs w:val="24"/>
        </w:rPr>
        <w:tab/>
        <w:t xml:space="preserve"> </w:t>
      </w:r>
    </w:p>
    <w:p w14:paraId="2CE9FF9F" w14:textId="77777777" w:rsidR="00EA0199" w:rsidRPr="006F5398" w:rsidRDefault="00EA0199" w:rsidP="00EA0199">
      <w:pPr>
        <w:pStyle w:val="Bntext"/>
        <w:rPr>
          <w:sz w:val="24"/>
          <w:szCs w:val="24"/>
        </w:rPr>
      </w:pPr>
    </w:p>
    <w:p w14:paraId="2800381A" w14:textId="77777777" w:rsidR="00EA0199" w:rsidRPr="006F5398" w:rsidRDefault="00EA0199" w:rsidP="00EA0199">
      <w:pPr>
        <w:pStyle w:val="Bntext"/>
        <w:rPr>
          <w:sz w:val="24"/>
          <w:szCs w:val="24"/>
        </w:rPr>
      </w:pPr>
    </w:p>
    <w:p w14:paraId="2B74FFE9" w14:textId="77777777" w:rsidR="00EA0199" w:rsidRPr="006F5398" w:rsidRDefault="00EA0199" w:rsidP="00EA0199">
      <w:pPr>
        <w:pStyle w:val="Bntext"/>
        <w:rPr>
          <w:sz w:val="24"/>
          <w:szCs w:val="24"/>
        </w:rPr>
      </w:pPr>
    </w:p>
    <w:p w14:paraId="428A458B" w14:textId="1A1A4CA3" w:rsidR="00EA0199" w:rsidRPr="006F5398" w:rsidRDefault="00EA0199" w:rsidP="00C64A44">
      <w:pPr>
        <w:pStyle w:val="Bntext"/>
        <w:ind w:left="0"/>
        <w:rPr>
          <w:b/>
          <w:sz w:val="24"/>
          <w:szCs w:val="24"/>
        </w:rPr>
      </w:pPr>
      <w:r w:rsidRPr="006F5398">
        <w:rPr>
          <w:b/>
          <w:sz w:val="24"/>
          <w:szCs w:val="24"/>
        </w:rPr>
        <w:t xml:space="preserve">Za </w:t>
      </w:r>
      <w:r w:rsidR="002B6354">
        <w:rPr>
          <w:b/>
          <w:sz w:val="24"/>
          <w:szCs w:val="24"/>
        </w:rPr>
        <w:t>dárce</w:t>
      </w:r>
      <w:r w:rsidRPr="006F5398">
        <w:rPr>
          <w:b/>
          <w:sz w:val="24"/>
          <w:szCs w:val="24"/>
        </w:rPr>
        <w:t>:</w:t>
      </w:r>
      <w:r w:rsidR="002B6354">
        <w:rPr>
          <w:b/>
          <w:sz w:val="24"/>
          <w:szCs w:val="24"/>
        </w:rPr>
        <w:tab/>
      </w:r>
      <w:r w:rsidRPr="006F5398">
        <w:rPr>
          <w:b/>
          <w:sz w:val="24"/>
          <w:szCs w:val="24"/>
        </w:rPr>
        <w:tab/>
      </w:r>
      <w:r w:rsidRPr="006F5398">
        <w:rPr>
          <w:b/>
          <w:sz w:val="24"/>
          <w:szCs w:val="24"/>
        </w:rPr>
        <w:tab/>
        <w:t xml:space="preserve">                        </w:t>
      </w:r>
      <w:r w:rsidR="00C64A44">
        <w:rPr>
          <w:b/>
          <w:sz w:val="24"/>
          <w:szCs w:val="24"/>
        </w:rPr>
        <w:tab/>
      </w:r>
      <w:r w:rsidRPr="006F5398">
        <w:rPr>
          <w:b/>
          <w:sz w:val="24"/>
          <w:szCs w:val="24"/>
        </w:rPr>
        <w:t xml:space="preserve">Za </w:t>
      </w:r>
      <w:r w:rsidR="002B6354">
        <w:rPr>
          <w:b/>
          <w:sz w:val="24"/>
          <w:szCs w:val="24"/>
        </w:rPr>
        <w:t>obdarovaného</w:t>
      </w:r>
      <w:r w:rsidRPr="006F5398">
        <w:rPr>
          <w:b/>
          <w:sz w:val="24"/>
          <w:szCs w:val="24"/>
        </w:rPr>
        <w:t>:</w:t>
      </w:r>
    </w:p>
    <w:p w14:paraId="4D9AAC4E" w14:textId="77777777" w:rsidR="00EA0199" w:rsidRPr="006F5398" w:rsidRDefault="00EA0199" w:rsidP="00EA0199">
      <w:pPr>
        <w:pStyle w:val="Bntext"/>
        <w:rPr>
          <w:sz w:val="24"/>
          <w:szCs w:val="24"/>
        </w:rPr>
      </w:pPr>
    </w:p>
    <w:p w14:paraId="41D0F8C3" w14:textId="77777777" w:rsidR="00EA0199" w:rsidRPr="006F5398" w:rsidRDefault="00EA0199" w:rsidP="00EA0199">
      <w:pPr>
        <w:pStyle w:val="Bntext"/>
        <w:rPr>
          <w:sz w:val="24"/>
          <w:szCs w:val="24"/>
        </w:rPr>
      </w:pPr>
    </w:p>
    <w:p w14:paraId="08E4352C" w14:textId="77777777" w:rsidR="00EA0199" w:rsidRPr="006F5398" w:rsidRDefault="00EA0199" w:rsidP="00EA0199">
      <w:pPr>
        <w:pStyle w:val="Bntext"/>
        <w:rPr>
          <w:sz w:val="24"/>
          <w:szCs w:val="24"/>
        </w:rPr>
      </w:pPr>
    </w:p>
    <w:p w14:paraId="08FFC86B" w14:textId="77777777" w:rsidR="005B0E31" w:rsidRPr="006F5398" w:rsidRDefault="005B0E31" w:rsidP="005B0E31">
      <w:pPr>
        <w:pStyle w:val="Bntext"/>
        <w:ind w:left="0"/>
        <w:rPr>
          <w:sz w:val="24"/>
          <w:szCs w:val="24"/>
        </w:rPr>
      </w:pPr>
    </w:p>
    <w:p w14:paraId="5CA1CE76" w14:textId="77777777" w:rsidR="005B0E31" w:rsidRPr="006F5398" w:rsidRDefault="005B0E31" w:rsidP="005B0E31">
      <w:pPr>
        <w:pStyle w:val="Bntext"/>
        <w:ind w:left="0"/>
        <w:rPr>
          <w:sz w:val="24"/>
          <w:szCs w:val="24"/>
        </w:rPr>
      </w:pPr>
    </w:p>
    <w:p w14:paraId="50D06E2F" w14:textId="1AFD58D7" w:rsidR="00EA0199" w:rsidRPr="006F5398" w:rsidRDefault="005B0E31" w:rsidP="005B0E31">
      <w:pPr>
        <w:pStyle w:val="Bntext"/>
        <w:ind w:left="0"/>
        <w:rPr>
          <w:sz w:val="24"/>
          <w:szCs w:val="24"/>
        </w:rPr>
      </w:pPr>
      <w:r w:rsidRPr="006F5398">
        <w:rPr>
          <w:sz w:val="24"/>
          <w:szCs w:val="24"/>
        </w:rPr>
        <w:t>….…….……….</w:t>
      </w:r>
      <w:r w:rsidR="00EA0199" w:rsidRPr="006F5398">
        <w:rPr>
          <w:sz w:val="24"/>
          <w:szCs w:val="24"/>
        </w:rPr>
        <w:t>…………………...…</w:t>
      </w:r>
      <w:r w:rsidR="0012150E" w:rsidRPr="006F5398">
        <w:rPr>
          <w:sz w:val="24"/>
          <w:szCs w:val="24"/>
        </w:rPr>
        <w:t>…</w:t>
      </w:r>
      <w:r w:rsidR="00EA0199" w:rsidRPr="006F5398">
        <w:rPr>
          <w:sz w:val="24"/>
          <w:szCs w:val="24"/>
        </w:rPr>
        <w:tab/>
      </w:r>
      <w:r w:rsidR="00EA0199" w:rsidRPr="006F5398">
        <w:rPr>
          <w:sz w:val="24"/>
          <w:szCs w:val="24"/>
        </w:rPr>
        <w:tab/>
        <w:t>…</w:t>
      </w:r>
      <w:r w:rsidR="00007A0B" w:rsidRPr="006F5398">
        <w:rPr>
          <w:sz w:val="24"/>
          <w:szCs w:val="24"/>
        </w:rPr>
        <w:t>..</w:t>
      </w:r>
      <w:r w:rsidR="00EA0199" w:rsidRPr="006F5398">
        <w:rPr>
          <w:sz w:val="24"/>
          <w:szCs w:val="24"/>
        </w:rPr>
        <w:t>………………</w:t>
      </w:r>
      <w:r w:rsidRPr="006F5398">
        <w:rPr>
          <w:sz w:val="24"/>
          <w:szCs w:val="24"/>
        </w:rPr>
        <w:t>.</w:t>
      </w:r>
      <w:r w:rsidR="000C6689" w:rsidRPr="006F5398">
        <w:rPr>
          <w:sz w:val="24"/>
          <w:szCs w:val="24"/>
        </w:rPr>
        <w:t>…….</w:t>
      </w:r>
      <w:r w:rsidR="00EA0199" w:rsidRPr="006F5398">
        <w:rPr>
          <w:sz w:val="24"/>
          <w:szCs w:val="24"/>
        </w:rPr>
        <w:t>…………………….</w:t>
      </w:r>
    </w:p>
    <w:p w14:paraId="671FDD62" w14:textId="3EC299F4" w:rsidR="00EA0199" w:rsidRPr="006F5398" w:rsidRDefault="0012150E" w:rsidP="005B0E31">
      <w:pPr>
        <w:pStyle w:val="Bntext"/>
        <w:ind w:left="0"/>
        <w:rPr>
          <w:sz w:val="24"/>
          <w:szCs w:val="24"/>
        </w:rPr>
      </w:pPr>
      <w:r w:rsidRPr="006F5398">
        <w:rPr>
          <w:sz w:val="24"/>
          <w:szCs w:val="24"/>
        </w:rPr>
        <w:t xml:space="preserve">Ing. Ondřej </w:t>
      </w:r>
      <w:proofErr w:type="spellStart"/>
      <w:r w:rsidRPr="006F5398">
        <w:rPr>
          <w:sz w:val="24"/>
          <w:szCs w:val="24"/>
        </w:rPr>
        <w:t>Dygrýn</w:t>
      </w:r>
      <w:proofErr w:type="spellEnd"/>
      <w:r w:rsidR="005B0E31" w:rsidRPr="006F5398">
        <w:rPr>
          <w:sz w:val="24"/>
          <w:szCs w:val="24"/>
        </w:rPr>
        <w:t>, předseda spolku</w:t>
      </w:r>
      <w:r w:rsidR="00EA0199" w:rsidRPr="006F5398">
        <w:rPr>
          <w:sz w:val="24"/>
          <w:szCs w:val="24"/>
        </w:rPr>
        <w:tab/>
      </w:r>
      <w:r w:rsidR="00EA0199" w:rsidRPr="006F5398">
        <w:rPr>
          <w:sz w:val="24"/>
          <w:szCs w:val="24"/>
        </w:rPr>
        <w:tab/>
      </w:r>
      <w:r w:rsidR="005B0E31" w:rsidRPr="006F5398">
        <w:rPr>
          <w:sz w:val="24"/>
          <w:szCs w:val="24"/>
        </w:rPr>
        <w:t xml:space="preserve">  </w:t>
      </w:r>
      <w:r w:rsidR="007419C5">
        <w:rPr>
          <w:sz w:val="24"/>
          <w:szCs w:val="24"/>
        </w:rPr>
        <w:t>Ing. Petr Machek</w:t>
      </w:r>
      <w:r w:rsidR="000C6689" w:rsidRPr="006F5398">
        <w:rPr>
          <w:sz w:val="24"/>
          <w:szCs w:val="24"/>
        </w:rPr>
        <w:t xml:space="preserve">, </w:t>
      </w:r>
      <w:r w:rsidR="00C10B56">
        <w:rPr>
          <w:sz w:val="24"/>
          <w:szCs w:val="24"/>
        </w:rPr>
        <w:t>místo</w:t>
      </w:r>
      <w:r w:rsidR="000C6689" w:rsidRPr="006F5398">
        <w:rPr>
          <w:sz w:val="24"/>
          <w:szCs w:val="24"/>
        </w:rPr>
        <w:t>starosta</w:t>
      </w:r>
      <w:r w:rsidR="005B0E31" w:rsidRPr="006F5398">
        <w:rPr>
          <w:sz w:val="24"/>
          <w:szCs w:val="24"/>
        </w:rPr>
        <w:t xml:space="preserve"> města</w:t>
      </w:r>
    </w:p>
    <w:p w14:paraId="4C7CF069" w14:textId="77777777" w:rsidR="00EA0199" w:rsidRPr="006F5398" w:rsidRDefault="00EA0199" w:rsidP="00EA0199">
      <w:pPr>
        <w:pStyle w:val="Bntext"/>
        <w:rPr>
          <w:sz w:val="24"/>
          <w:szCs w:val="24"/>
        </w:rPr>
      </w:pPr>
    </w:p>
    <w:p w14:paraId="701FD6FD" w14:textId="4E667DCC" w:rsidR="00EA0199" w:rsidRPr="006F5398" w:rsidRDefault="00EA0199" w:rsidP="00EA0199">
      <w:pPr>
        <w:pStyle w:val="Bntext"/>
        <w:rPr>
          <w:sz w:val="24"/>
          <w:szCs w:val="24"/>
        </w:rPr>
      </w:pPr>
    </w:p>
    <w:p w14:paraId="33289E80" w14:textId="77777777" w:rsidR="00EA0199" w:rsidRPr="006F5398" w:rsidRDefault="00EA0199" w:rsidP="00EA0199">
      <w:pPr>
        <w:pStyle w:val="Bntext"/>
        <w:rPr>
          <w:sz w:val="24"/>
          <w:szCs w:val="24"/>
        </w:rPr>
      </w:pPr>
    </w:p>
    <w:p w14:paraId="1087A8DD" w14:textId="10BED7B1" w:rsidR="00EA0199" w:rsidRPr="006F5398" w:rsidRDefault="00EA0199" w:rsidP="00EA0199">
      <w:pPr>
        <w:pStyle w:val="Bntext"/>
        <w:rPr>
          <w:sz w:val="24"/>
          <w:szCs w:val="24"/>
        </w:rPr>
      </w:pPr>
      <w:r w:rsidRPr="006F5398">
        <w:rPr>
          <w:sz w:val="24"/>
          <w:szCs w:val="24"/>
        </w:rPr>
        <w:tab/>
      </w:r>
      <w:r w:rsidRPr="006F5398">
        <w:rPr>
          <w:sz w:val="24"/>
          <w:szCs w:val="24"/>
        </w:rPr>
        <w:tab/>
      </w:r>
      <w:r w:rsidRPr="006F5398">
        <w:rPr>
          <w:sz w:val="24"/>
          <w:szCs w:val="24"/>
        </w:rPr>
        <w:tab/>
      </w:r>
      <w:r w:rsidRPr="006F5398">
        <w:rPr>
          <w:sz w:val="24"/>
          <w:szCs w:val="24"/>
        </w:rPr>
        <w:tab/>
      </w:r>
      <w:r w:rsidR="005325B5">
        <w:rPr>
          <w:sz w:val="24"/>
          <w:szCs w:val="24"/>
        </w:rPr>
        <w:t xml:space="preserve">           ……</w:t>
      </w:r>
      <w:r w:rsidRPr="006F5398">
        <w:rPr>
          <w:sz w:val="24"/>
          <w:szCs w:val="24"/>
        </w:rPr>
        <w:t>…………………..…………</w:t>
      </w:r>
      <w:r w:rsidR="005B0E31" w:rsidRPr="006F5398">
        <w:rPr>
          <w:sz w:val="24"/>
          <w:szCs w:val="24"/>
        </w:rPr>
        <w:t>…….</w:t>
      </w:r>
      <w:r w:rsidRPr="006F5398">
        <w:rPr>
          <w:sz w:val="24"/>
          <w:szCs w:val="24"/>
        </w:rPr>
        <w:t>……</w:t>
      </w:r>
    </w:p>
    <w:p w14:paraId="3F65F0FD" w14:textId="0806D1B6" w:rsidR="00EA0199" w:rsidRPr="006F5398" w:rsidRDefault="00EA0199" w:rsidP="00EA0199">
      <w:pPr>
        <w:pStyle w:val="Bntext"/>
        <w:rPr>
          <w:sz w:val="24"/>
          <w:szCs w:val="24"/>
        </w:rPr>
      </w:pPr>
      <w:r w:rsidRPr="006F5398">
        <w:rPr>
          <w:sz w:val="24"/>
          <w:szCs w:val="24"/>
        </w:rPr>
        <w:t xml:space="preserve">  </w:t>
      </w:r>
      <w:r w:rsidRPr="006F5398">
        <w:rPr>
          <w:sz w:val="24"/>
          <w:szCs w:val="24"/>
        </w:rPr>
        <w:tab/>
      </w:r>
      <w:r w:rsidRPr="006F5398">
        <w:rPr>
          <w:sz w:val="24"/>
          <w:szCs w:val="24"/>
        </w:rPr>
        <w:tab/>
      </w:r>
      <w:r w:rsidRPr="006F5398">
        <w:rPr>
          <w:sz w:val="24"/>
          <w:szCs w:val="24"/>
        </w:rPr>
        <w:tab/>
      </w:r>
      <w:r w:rsidRPr="006F5398">
        <w:rPr>
          <w:sz w:val="24"/>
          <w:szCs w:val="24"/>
        </w:rPr>
        <w:tab/>
      </w:r>
      <w:r w:rsidRPr="006F5398">
        <w:rPr>
          <w:sz w:val="24"/>
          <w:szCs w:val="24"/>
        </w:rPr>
        <w:tab/>
        <w:t xml:space="preserve"> </w:t>
      </w:r>
      <w:r w:rsidR="007419C5">
        <w:rPr>
          <w:sz w:val="24"/>
          <w:szCs w:val="24"/>
        </w:rPr>
        <w:t xml:space="preserve"> Mgr. Pavel Hrala</w:t>
      </w:r>
      <w:r w:rsidR="000C6689" w:rsidRPr="006F5398">
        <w:rPr>
          <w:sz w:val="24"/>
          <w:szCs w:val="24"/>
        </w:rPr>
        <w:t>, místostarosta</w:t>
      </w:r>
      <w:r w:rsidR="005B0E31" w:rsidRPr="006F5398">
        <w:rPr>
          <w:sz w:val="24"/>
          <w:szCs w:val="24"/>
        </w:rPr>
        <w:t xml:space="preserve"> města</w:t>
      </w:r>
    </w:p>
    <w:p w14:paraId="01BF9E2D" w14:textId="77777777" w:rsidR="005472F8" w:rsidRPr="006F5398" w:rsidRDefault="005472F8" w:rsidP="00EA0199">
      <w:pPr>
        <w:pStyle w:val="Bntext"/>
        <w:rPr>
          <w:sz w:val="24"/>
          <w:szCs w:val="24"/>
        </w:rPr>
      </w:pPr>
    </w:p>
    <w:sectPr w:rsidR="005472F8" w:rsidRPr="006F5398" w:rsidSect="007B566B">
      <w:headerReference w:type="default" r:id="rId8"/>
      <w:footerReference w:type="default" r:id="rId9"/>
      <w:pgSz w:w="11906" w:h="16838"/>
      <w:pgMar w:top="2410" w:right="1274" w:bottom="2325" w:left="1134" w:header="1134" w:footer="1134"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D04C7" w14:textId="77777777" w:rsidR="00A3542C" w:rsidRDefault="00A3542C" w:rsidP="001E1746">
      <w:r>
        <w:separator/>
      </w:r>
    </w:p>
  </w:endnote>
  <w:endnote w:type="continuationSeparator" w:id="0">
    <w:p w14:paraId="08D285E3" w14:textId="77777777" w:rsidR="00A3542C" w:rsidRDefault="00A3542C" w:rsidP="001E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3CFD6" w14:textId="77777777" w:rsidR="0091524A" w:rsidRPr="00FA5FEC" w:rsidRDefault="0091524A" w:rsidP="0091524A">
    <w:pPr>
      <w:tabs>
        <w:tab w:val="left" w:pos="1928"/>
        <w:tab w:val="left" w:pos="4536"/>
        <w:tab w:val="left" w:pos="7088"/>
      </w:tabs>
      <w:rPr>
        <w:rFonts w:ascii="Arial" w:hAnsi="Arial" w:cs="Arial"/>
        <w:sz w:val="16"/>
        <w:szCs w:val="16"/>
      </w:rPr>
    </w:pPr>
    <w:r w:rsidRPr="00FA5FEC">
      <w:rPr>
        <w:rFonts w:ascii="Arial" w:hAnsi="Arial" w:cs="Arial"/>
        <w:sz w:val="16"/>
        <w:szCs w:val="16"/>
      </w:rPr>
      <w:t>Město Humpolec</w:t>
    </w:r>
    <w:r w:rsidRPr="00FA5FEC">
      <w:rPr>
        <w:rFonts w:ascii="Arial" w:hAnsi="Arial" w:cs="Arial"/>
        <w:sz w:val="16"/>
        <w:szCs w:val="16"/>
      </w:rPr>
      <w:tab/>
      <w:t>Komerční banka a.s.</w:t>
    </w:r>
    <w:r w:rsidRPr="00FA5FEC">
      <w:rPr>
        <w:rFonts w:ascii="Arial" w:hAnsi="Arial" w:cs="Arial"/>
        <w:sz w:val="16"/>
        <w:szCs w:val="16"/>
      </w:rPr>
      <w:tab/>
      <w:t>TEL.: 565 518 111</w:t>
    </w:r>
    <w:r w:rsidRPr="00FA5FEC">
      <w:rPr>
        <w:rFonts w:ascii="Arial" w:hAnsi="Arial" w:cs="Arial"/>
        <w:sz w:val="16"/>
        <w:szCs w:val="16"/>
      </w:rPr>
      <w:tab/>
      <w:t>IČ: 002 48 266</w:t>
    </w:r>
  </w:p>
  <w:p w14:paraId="1B9912BF" w14:textId="77777777" w:rsidR="0091524A" w:rsidRPr="00FA5FEC" w:rsidRDefault="0091524A" w:rsidP="0091524A">
    <w:pPr>
      <w:tabs>
        <w:tab w:val="left" w:pos="1928"/>
        <w:tab w:val="left" w:pos="4536"/>
        <w:tab w:val="left" w:pos="7088"/>
      </w:tabs>
      <w:rPr>
        <w:rFonts w:ascii="Arial" w:hAnsi="Arial" w:cs="Arial"/>
        <w:sz w:val="16"/>
        <w:szCs w:val="16"/>
      </w:rPr>
    </w:pPr>
    <w:r w:rsidRPr="00FA5FEC">
      <w:rPr>
        <w:rFonts w:ascii="Arial" w:hAnsi="Arial" w:cs="Arial"/>
        <w:sz w:val="16"/>
        <w:szCs w:val="16"/>
      </w:rPr>
      <w:t>Horní náměstí 300</w:t>
    </w:r>
    <w:r w:rsidRPr="00FA5FEC">
      <w:rPr>
        <w:rFonts w:ascii="Arial" w:hAnsi="Arial" w:cs="Arial"/>
        <w:sz w:val="16"/>
        <w:szCs w:val="16"/>
      </w:rPr>
      <w:tab/>
      <w:t xml:space="preserve">č. </w:t>
    </w:r>
    <w:proofErr w:type="spellStart"/>
    <w:r w:rsidRPr="00FA5FEC">
      <w:rPr>
        <w:rFonts w:ascii="Arial" w:hAnsi="Arial" w:cs="Arial"/>
        <w:sz w:val="16"/>
        <w:szCs w:val="16"/>
      </w:rPr>
      <w:t>ú.</w:t>
    </w:r>
    <w:proofErr w:type="spellEnd"/>
    <w:r w:rsidRPr="00FA5FEC">
      <w:rPr>
        <w:rFonts w:ascii="Arial" w:hAnsi="Arial" w:cs="Arial"/>
        <w:sz w:val="16"/>
        <w:szCs w:val="16"/>
      </w:rPr>
      <w:t>: 19-1421261/0100</w:t>
    </w:r>
    <w:r w:rsidRPr="00FA5FEC">
      <w:rPr>
        <w:rFonts w:ascii="Arial" w:hAnsi="Arial" w:cs="Arial"/>
        <w:sz w:val="16"/>
        <w:szCs w:val="16"/>
      </w:rPr>
      <w:tab/>
      <w:t>FAX: 565 518 199</w:t>
    </w:r>
    <w:r w:rsidRPr="00FA5FEC">
      <w:rPr>
        <w:rFonts w:ascii="Arial" w:hAnsi="Arial" w:cs="Arial"/>
        <w:sz w:val="16"/>
        <w:szCs w:val="16"/>
      </w:rPr>
      <w:tab/>
      <w:t>DIČ: CZ00248266</w:t>
    </w:r>
  </w:p>
  <w:p w14:paraId="5A70E03C" w14:textId="77777777" w:rsidR="0091524A" w:rsidRPr="00FA5FEC" w:rsidRDefault="0091524A" w:rsidP="00EC08AE">
    <w:pPr>
      <w:tabs>
        <w:tab w:val="left" w:pos="1928"/>
        <w:tab w:val="left" w:pos="4536"/>
        <w:tab w:val="left" w:pos="7088"/>
        <w:tab w:val="right" w:pos="9638"/>
      </w:tabs>
      <w:rPr>
        <w:rFonts w:ascii="Arial" w:hAnsi="Arial" w:cs="Arial"/>
        <w:sz w:val="16"/>
        <w:szCs w:val="16"/>
      </w:rPr>
    </w:pPr>
    <w:r w:rsidRPr="00FA5FEC">
      <w:rPr>
        <w:rFonts w:ascii="Arial" w:hAnsi="Arial" w:cs="Arial"/>
        <w:sz w:val="16"/>
        <w:szCs w:val="16"/>
      </w:rPr>
      <w:t>396 22 Humpolec</w:t>
    </w:r>
    <w:r w:rsidRPr="00FA5FEC">
      <w:rPr>
        <w:rFonts w:ascii="Arial" w:hAnsi="Arial" w:cs="Arial"/>
        <w:sz w:val="16"/>
        <w:szCs w:val="16"/>
      </w:rPr>
      <w:tab/>
      <w:t>datová schránka: 6gfbdxd</w:t>
    </w:r>
    <w:r w:rsidRPr="00FA5FEC">
      <w:rPr>
        <w:rFonts w:ascii="Arial" w:hAnsi="Arial" w:cs="Arial"/>
        <w:sz w:val="16"/>
        <w:szCs w:val="16"/>
      </w:rPr>
      <w:tab/>
      <w:t>urad@mesto-humpolec.cz</w:t>
    </w:r>
    <w:r w:rsidRPr="00FA5FEC">
      <w:rPr>
        <w:rFonts w:ascii="Arial" w:hAnsi="Arial" w:cs="Arial"/>
        <w:sz w:val="16"/>
        <w:szCs w:val="16"/>
      </w:rPr>
      <w:tab/>
      <w:t>www.mesto-humpolec.cz</w:t>
    </w:r>
    <w:r w:rsidRPr="00FA5FEC">
      <w:rPr>
        <w:rFonts w:ascii="Arial" w:hAnsi="Arial" w:cs="Arial"/>
        <w:sz w:val="16"/>
        <w:szCs w:val="16"/>
      </w:rPr>
      <w:tab/>
    </w:r>
    <w:r w:rsidR="00EC08AE" w:rsidRPr="00FA5FEC">
      <w:rPr>
        <w:rFonts w:ascii="Arial" w:hAnsi="Arial" w:cs="Arial"/>
        <w:sz w:val="16"/>
        <w:szCs w:val="16"/>
      </w:rPr>
      <w:fldChar w:fldCharType="begin"/>
    </w:r>
    <w:r w:rsidR="00EC08AE" w:rsidRPr="00FA5FEC">
      <w:rPr>
        <w:rFonts w:ascii="Arial" w:hAnsi="Arial" w:cs="Arial"/>
        <w:sz w:val="16"/>
        <w:szCs w:val="16"/>
      </w:rPr>
      <w:instrText>PAGE  \* Arabic  \* MERGEFORMAT</w:instrText>
    </w:r>
    <w:r w:rsidR="00EC08AE" w:rsidRPr="00FA5FEC">
      <w:rPr>
        <w:rFonts w:ascii="Arial" w:hAnsi="Arial" w:cs="Arial"/>
        <w:sz w:val="16"/>
        <w:szCs w:val="16"/>
      </w:rPr>
      <w:fldChar w:fldCharType="separate"/>
    </w:r>
    <w:r w:rsidR="00EC146F">
      <w:rPr>
        <w:rFonts w:ascii="Arial" w:hAnsi="Arial" w:cs="Arial"/>
        <w:noProof/>
        <w:sz w:val="16"/>
        <w:szCs w:val="16"/>
      </w:rPr>
      <w:t>7</w:t>
    </w:r>
    <w:r w:rsidR="00EC08AE" w:rsidRPr="00FA5FEC">
      <w:rPr>
        <w:rFonts w:ascii="Arial" w:hAnsi="Arial" w:cs="Arial"/>
        <w:sz w:val="16"/>
        <w:szCs w:val="16"/>
      </w:rPr>
      <w:fldChar w:fldCharType="end"/>
    </w:r>
    <w:r w:rsidR="00EC08AE" w:rsidRPr="00FA5FEC">
      <w:rPr>
        <w:rFonts w:ascii="Arial" w:hAnsi="Arial" w:cs="Arial"/>
        <w:sz w:val="16"/>
        <w:szCs w:val="16"/>
      </w:rPr>
      <w:t>/</w:t>
    </w:r>
    <w:r w:rsidR="00EC08AE" w:rsidRPr="00FA5FEC">
      <w:rPr>
        <w:rFonts w:ascii="Arial" w:hAnsi="Arial" w:cs="Arial"/>
        <w:sz w:val="16"/>
        <w:szCs w:val="16"/>
      </w:rPr>
      <w:fldChar w:fldCharType="begin"/>
    </w:r>
    <w:r w:rsidR="00EC08AE" w:rsidRPr="00FA5FEC">
      <w:rPr>
        <w:rFonts w:ascii="Arial" w:hAnsi="Arial" w:cs="Arial"/>
        <w:sz w:val="16"/>
        <w:szCs w:val="16"/>
      </w:rPr>
      <w:instrText>NUMPAGES  \* Arabic  \* MERGEFORMAT</w:instrText>
    </w:r>
    <w:r w:rsidR="00EC08AE" w:rsidRPr="00FA5FEC">
      <w:rPr>
        <w:rFonts w:ascii="Arial" w:hAnsi="Arial" w:cs="Arial"/>
        <w:sz w:val="16"/>
        <w:szCs w:val="16"/>
      </w:rPr>
      <w:fldChar w:fldCharType="separate"/>
    </w:r>
    <w:r w:rsidR="00EC146F">
      <w:rPr>
        <w:rFonts w:ascii="Arial" w:hAnsi="Arial" w:cs="Arial"/>
        <w:noProof/>
        <w:sz w:val="16"/>
        <w:szCs w:val="16"/>
      </w:rPr>
      <w:t>7</w:t>
    </w:r>
    <w:r w:rsidR="00EC08AE" w:rsidRPr="00FA5FEC">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D8847" w14:textId="77777777" w:rsidR="00A3542C" w:rsidRDefault="00A3542C" w:rsidP="001E1746">
      <w:r>
        <w:separator/>
      </w:r>
    </w:p>
  </w:footnote>
  <w:footnote w:type="continuationSeparator" w:id="0">
    <w:p w14:paraId="3297F58D" w14:textId="77777777" w:rsidR="00A3542C" w:rsidRDefault="00A3542C" w:rsidP="001E1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DEA19" w14:textId="77777777" w:rsidR="00B73A92" w:rsidRPr="00E67AAA" w:rsidRDefault="00A61C85" w:rsidP="006277E0">
    <w:pPr>
      <w:tabs>
        <w:tab w:val="left" w:pos="1843"/>
        <w:tab w:val="right" w:pos="4820"/>
      </w:tabs>
      <w:rPr>
        <w:rFonts w:ascii="Arial" w:hAnsi="Arial" w:cs="Arial"/>
        <w:bCs/>
        <w:sz w:val="20"/>
        <w:szCs w:val="20"/>
      </w:rPr>
    </w:pPr>
    <w:r w:rsidRPr="00E67AAA">
      <w:rPr>
        <w:rFonts w:ascii="Arial" w:hAnsi="Arial" w:cs="Arial"/>
        <w:noProof/>
      </w:rPr>
      <w:drawing>
        <wp:anchor distT="0" distB="0" distL="114300" distR="114300" simplePos="0" relativeHeight="251657728" behindDoc="0" locked="0" layoutInCell="1" allowOverlap="1" wp14:anchorId="417F4D0B" wp14:editId="4BBB65BA">
          <wp:simplePos x="0" y="0"/>
          <wp:positionH relativeFrom="column">
            <wp:align>left</wp:align>
          </wp:positionH>
          <wp:positionV relativeFrom="paragraph">
            <wp:posOffset>3810</wp:posOffset>
          </wp:positionV>
          <wp:extent cx="1114425" cy="542925"/>
          <wp:effectExtent l="0" t="0" r="9525" b="9525"/>
          <wp:wrapSquare wrapText="bothSides"/>
          <wp:docPr id="1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504" w:rsidRPr="00E67AAA">
      <w:rPr>
        <w:rFonts w:ascii="Arial" w:hAnsi="Arial" w:cs="Arial"/>
        <w:bCs/>
        <w:sz w:val="20"/>
        <w:szCs w:val="20"/>
      </w:rPr>
      <w:t>Město</w:t>
    </w:r>
    <w:r w:rsidR="00B73A92" w:rsidRPr="00E67AAA">
      <w:rPr>
        <w:rFonts w:ascii="Arial" w:hAnsi="Arial" w:cs="Arial"/>
        <w:bCs/>
        <w:sz w:val="20"/>
        <w:szCs w:val="20"/>
      </w:rPr>
      <w:t xml:space="preserve"> Humpolec</w:t>
    </w:r>
  </w:p>
  <w:p w14:paraId="1DFA777B" w14:textId="77777777" w:rsidR="00B73A92" w:rsidRPr="00E67AAA" w:rsidRDefault="00140504" w:rsidP="006277E0">
    <w:pPr>
      <w:tabs>
        <w:tab w:val="left" w:pos="1843"/>
        <w:tab w:val="right" w:pos="4820"/>
      </w:tabs>
      <w:rPr>
        <w:rFonts w:ascii="Arial" w:hAnsi="Arial" w:cs="Arial"/>
        <w:sz w:val="20"/>
        <w:szCs w:val="20"/>
      </w:rPr>
    </w:pPr>
    <w:r w:rsidRPr="00E67AAA">
      <w:rPr>
        <w:rFonts w:ascii="Arial" w:hAnsi="Arial" w:cs="Arial"/>
        <w:sz w:val="20"/>
        <w:szCs w:val="20"/>
      </w:rPr>
      <w:t>Horní náměstí 300</w:t>
    </w:r>
  </w:p>
  <w:p w14:paraId="2CC67E94" w14:textId="77777777" w:rsidR="00B73A92" w:rsidRPr="00E67AAA" w:rsidRDefault="00B73A92" w:rsidP="006277E0">
    <w:pPr>
      <w:tabs>
        <w:tab w:val="left" w:pos="1843"/>
        <w:tab w:val="right" w:pos="4678"/>
      </w:tabs>
      <w:rPr>
        <w:rFonts w:ascii="Arial" w:hAnsi="Arial" w:cs="Arial"/>
        <w:sz w:val="20"/>
        <w:szCs w:val="20"/>
      </w:rPr>
    </w:pPr>
    <w:proofErr w:type="gramStart"/>
    <w:r w:rsidRPr="00E67AAA">
      <w:rPr>
        <w:rFonts w:ascii="Arial" w:hAnsi="Arial" w:cs="Arial"/>
        <w:sz w:val="20"/>
        <w:szCs w:val="20"/>
      </w:rPr>
      <w:t>396 22  Humpolec</w:t>
    </w:r>
    <w:proofErr w:type="gramEnd"/>
  </w:p>
  <w:p w14:paraId="55F2C5E3" w14:textId="77777777" w:rsidR="00B73A92" w:rsidRDefault="00B73A92" w:rsidP="00B73A92">
    <w:pPr>
      <w:pStyle w:val="Zhlav"/>
      <w:ind w:left="-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6B96C51A"/>
    <w:lvl w:ilvl="0">
      <w:start w:val="1"/>
      <w:numFmt w:val="decimal"/>
      <w:pStyle w:val="slovanseznam4"/>
      <w:lvlText w:val="%1."/>
      <w:lvlJc w:val="left"/>
      <w:pPr>
        <w:tabs>
          <w:tab w:val="num" w:pos="1209"/>
        </w:tabs>
        <w:ind w:left="1209" w:hanging="360"/>
      </w:pPr>
    </w:lvl>
  </w:abstractNum>
  <w:abstractNum w:abstractNumId="1" w15:restartNumberingAfterBreak="0">
    <w:nsid w:val="018214D3"/>
    <w:multiLevelType w:val="hybridMultilevel"/>
    <w:tmpl w:val="87C2977E"/>
    <w:lvl w:ilvl="0" w:tplc="2B46A834">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4CC31EE"/>
    <w:multiLevelType w:val="hybridMultilevel"/>
    <w:tmpl w:val="69124EC6"/>
    <w:lvl w:ilvl="0" w:tplc="5DEE0F3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4B0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44A4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5ABE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807F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1A8D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72B0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CDA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B87C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872615"/>
    <w:multiLevelType w:val="hybridMultilevel"/>
    <w:tmpl w:val="4A1C94C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74F001E"/>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12922761"/>
    <w:multiLevelType w:val="hybridMultilevel"/>
    <w:tmpl w:val="FDB6FA74"/>
    <w:lvl w:ilvl="0" w:tplc="22300C1C">
      <w:numFmt w:val="bullet"/>
      <w:lvlText w:val="-"/>
      <w:lvlJc w:val="left"/>
      <w:pPr>
        <w:ind w:left="2770" w:hanging="360"/>
      </w:pPr>
      <w:rPr>
        <w:rFonts w:ascii="Arial" w:eastAsia="Times New Roman" w:hAnsi="Arial" w:cs="Arial" w:hint="default"/>
      </w:rPr>
    </w:lvl>
    <w:lvl w:ilvl="1" w:tplc="04050003" w:tentative="1">
      <w:start w:val="1"/>
      <w:numFmt w:val="bullet"/>
      <w:lvlText w:val="o"/>
      <w:lvlJc w:val="left"/>
      <w:pPr>
        <w:ind w:left="3490" w:hanging="360"/>
      </w:pPr>
      <w:rPr>
        <w:rFonts w:ascii="Courier New" w:hAnsi="Courier New" w:cs="Courier New" w:hint="default"/>
      </w:rPr>
    </w:lvl>
    <w:lvl w:ilvl="2" w:tplc="04050005" w:tentative="1">
      <w:start w:val="1"/>
      <w:numFmt w:val="bullet"/>
      <w:lvlText w:val=""/>
      <w:lvlJc w:val="left"/>
      <w:pPr>
        <w:ind w:left="4210" w:hanging="360"/>
      </w:pPr>
      <w:rPr>
        <w:rFonts w:ascii="Wingdings" w:hAnsi="Wingdings" w:hint="default"/>
      </w:rPr>
    </w:lvl>
    <w:lvl w:ilvl="3" w:tplc="04050001" w:tentative="1">
      <w:start w:val="1"/>
      <w:numFmt w:val="bullet"/>
      <w:lvlText w:val=""/>
      <w:lvlJc w:val="left"/>
      <w:pPr>
        <w:ind w:left="4930" w:hanging="360"/>
      </w:pPr>
      <w:rPr>
        <w:rFonts w:ascii="Symbol" w:hAnsi="Symbol" w:hint="default"/>
      </w:rPr>
    </w:lvl>
    <w:lvl w:ilvl="4" w:tplc="04050003" w:tentative="1">
      <w:start w:val="1"/>
      <w:numFmt w:val="bullet"/>
      <w:lvlText w:val="o"/>
      <w:lvlJc w:val="left"/>
      <w:pPr>
        <w:ind w:left="5650" w:hanging="360"/>
      </w:pPr>
      <w:rPr>
        <w:rFonts w:ascii="Courier New" w:hAnsi="Courier New" w:cs="Courier New" w:hint="default"/>
      </w:rPr>
    </w:lvl>
    <w:lvl w:ilvl="5" w:tplc="04050005" w:tentative="1">
      <w:start w:val="1"/>
      <w:numFmt w:val="bullet"/>
      <w:lvlText w:val=""/>
      <w:lvlJc w:val="left"/>
      <w:pPr>
        <w:ind w:left="6370" w:hanging="360"/>
      </w:pPr>
      <w:rPr>
        <w:rFonts w:ascii="Wingdings" w:hAnsi="Wingdings" w:hint="default"/>
      </w:rPr>
    </w:lvl>
    <w:lvl w:ilvl="6" w:tplc="04050001" w:tentative="1">
      <w:start w:val="1"/>
      <w:numFmt w:val="bullet"/>
      <w:lvlText w:val=""/>
      <w:lvlJc w:val="left"/>
      <w:pPr>
        <w:ind w:left="7090" w:hanging="360"/>
      </w:pPr>
      <w:rPr>
        <w:rFonts w:ascii="Symbol" w:hAnsi="Symbol" w:hint="default"/>
      </w:rPr>
    </w:lvl>
    <w:lvl w:ilvl="7" w:tplc="04050003" w:tentative="1">
      <w:start w:val="1"/>
      <w:numFmt w:val="bullet"/>
      <w:lvlText w:val="o"/>
      <w:lvlJc w:val="left"/>
      <w:pPr>
        <w:ind w:left="7810" w:hanging="360"/>
      </w:pPr>
      <w:rPr>
        <w:rFonts w:ascii="Courier New" w:hAnsi="Courier New" w:cs="Courier New" w:hint="default"/>
      </w:rPr>
    </w:lvl>
    <w:lvl w:ilvl="8" w:tplc="04050005" w:tentative="1">
      <w:start w:val="1"/>
      <w:numFmt w:val="bullet"/>
      <w:lvlText w:val=""/>
      <w:lvlJc w:val="left"/>
      <w:pPr>
        <w:ind w:left="8530" w:hanging="360"/>
      </w:pPr>
      <w:rPr>
        <w:rFonts w:ascii="Wingdings" w:hAnsi="Wingdings" w:hint="default"/>
      </w:rPr>
    </w:lvl>
  </w:abstractNum>
  <w:abstractNum w:abstractNumId="6" w15:restartNumberingAfterBreak="0">
    <w:nsid w:val="15F21747"/>
    <w:multiLevelType w:val="hybridMultilevel"/>
    <w:tmpl w:val="7E7AA952"/>
    <w:lvl w:ilvl="0" w:tplc="0405000F">
      <w:start w:val="1"/>
      <w:numFmt w:val="decimal"/>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7" w15:restartNumberingAfterBreak="0">
    <w:nsid w:val="230D5FD8"/>
    <w:multiLevelType w:val="hybridMultilevel"/>
    <w:tmpl w:val="25884A64"/>
    <w:lvl w:ilvl="0" w:tplc="2F60D724">
      <w:start w:val="1"/>
      <w:numFmt w:val="decimal"/>
      <w:lvlText w:val="%1)"/>
      <w:lvlJc w:val="left"/>
      <w:pPr>
        <w:ind w:left="81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CF4CBF"/>
    <w:multiLevelType w:val="hybridMultilevel"/>
    <w:tmpl w:val="EADA5E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6772B5F"/>
    <w:multiLevelType w:val="hybridMultilevel"/>
    <w:tmpl w:val="9EF83018"/>
    <w:lvl w:ilvl="0" w:tplc="0405000F">
      <w:start w:val="1"/>
      <w:numFmt w:val="decimal"/>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10" w15:restartNumberingAfterBreak="0">
    <w:nsid w:val="3E173D8A"/>
    <w:multiLevelType w:val="hybridMultilevel"/>
    <w:tmpl w:val="242CFC52"/>
    <w:lvl w:ilvl="0" w:tplc="04050017">
      <w:start w:val="1"/>
      <w:numFmt w:val="lowerLetter"/>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11" w15:restartNumberingAfterBreak="0">
    <w:nsid w:val="44216389"/>
    <w:multiLevelType w:val="hybridMultilevel"/>
    <w:tmpl w:val="ABD80B58"/>
    <w:lvl w:ilvl="0" w:tplc="04050017">
      <w:start w:val="1"/>
      <w:numFmt w:val="lowerLetter"/>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12" w15:restartNumberingAfterBreak="0">
    <w:nsid w:val="44B10B41"/>
    <w:multiLevelType w:val="hybridMultilevel"/>
    <w:tmpl w:val="A7EC870C"/>
    <w:lvl w:ilvl="0" w:tplc="EBE67F50">
      <w:start w:val="1"/>
      <w:numFmt w:val="decimal"/>
      <w:lvlText w:val="%1)"/>
      <w:lvlJc w:val="left"/>
      <w:pPr>
        <w:ind w:left="2510" w:hanging="525"/>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13" w15:restartNumberingAfterBreak="0">
    <w:nsid w:val="47EA2C67"/>
    <w:multiLevelType w:val="hybridMultilevel"/>
    <w:tmpl w:val="4FCA9196"/>
    <w:lvl w:ilvl="0" w:tplc="04050011">
      <w:start w:val="1"/>
      <w:numFmt w:val="decimal"/>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14" w15:restartNumberingAfterBreak="0">
    <w:nsid w:val="496C03D2"/>
    <w:multiLevelType w:val="hybridMultilevel"/>
    <w:tmpl w:val="9C7A9A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BAB1A36"/>
    <w:multiLevelType w:val="hybridMultilevel"/>
    <w:tmpl w:val="8F5C5FC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BDE3819"/>
    <w:multiLevelType w:val="hybridMultilevel"/>
    <w:tmpl w:val="A8707C5E"/>
    <w:lvl w:ilvl="0" w:tplc="0405000F">
      <w:start w:val="1"/>
      <w:numFmt w:val="decimal"/>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17" w15:restartNumberingAfterBreak="0">
    <w:nsid w:val="53BE6CC3"/>
    <w:multiLevelType w:val="hybridMultilevel"/>
    <w:tmpl w:val="7E9A7D0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56A23F44"/>
    <w:multiLevelType w:val="hybridMultilevel"/>
    <w:tmpl w:val="C456CC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67F38"/>
    <w:multiLevelType w:val="hybridMultilevel"/>
    <w:tmpl w:val="573643BE"/>
    <w:lvl w:ilvl="0" w:tplc="0405000F">
      <w:start w:val="1"/>
      <w:numFmt w:val="decimal"/>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20" w15:restartNumberingAfterBreak="0">
    <w:nsid w:val="5D281C74"/>
    <w:multiLevelType w:val="hybridMultilevel"/>
    <w:tmpl w:val="7B922B12"/>
    <w:lvl w:ilvl="0" w:tplc="04050011">
      <w:start w:val="1"/>
      <w:numFmt w:val="decimal"/>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21" w15:restartNumberingAfterBreak="0">
    <w:nsid w:val="5EB10827"/>
    <w:multiLevelType w:val="singleLevel"/>
    <w:tmpl w:val="C040088A"/>
    <w:lvl w:ilvl="0">
      <w:start w:val="1"/>
      <w:numFmt w:val="decimal"/>
      <w:lvlText w:val="%1."/>
      <w:lvlJc w:val="left"/>
      <w:pPr>
        <w:tabs>
          <w:tab w:val="num" w:pos="705"/>
        </w:tabs>
        <w:ind w:left="705" w:hanging="705"/>
      </w:pPr>
      <w:rPr>
        <w:rFonts w:hint="default"/>
      </w:rPr>
    </w:lvl>
  </w:abstractNum>
  <w:abstractNum w:abstractNumId="22" w15:restartNumberingAfterBreak="0">
    <w:nsid w:val="61C51052"/>
    <w:multiLevelType w:val="hybridMultilevel"/>
    <w:tmpl w:val="A2D40668"/>
    <w:lvl w:ilvl="0" w:tplc="0405000F">
      <w:start w:val="1"/>
      <w:numFmt w:val="decimal"/>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23" w15:restartNumberingAfterBreak="0">
    <w:nsid w:val="6CB354FA"/>
    <w:multiLevelType w:val="hybridMultilevel"/>
    <w:tmpl w:val="6EC882B0"/>
    <w:lvl w:ilvl="0" w:tplc="0405000F">
      <w:start w:val="1"/>
      <w:numFmt w:val="decimal"/>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24" w15:restartNumberingAfterBreak="0">
    <w:nsid w:val="75A87CF7"/>
    <w:multiLevelType w:val="hybridMultilevel"/>
    <w:tmpl w:val="AD3A2EB6"/>
    <w:lvl w:ilvl="0" w:tplc="653E740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7196FB08">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68C298B"/>
    <w:multiLevelType w:val="hybridMultilevel"/>
    <w:tmpl w:val="04EE9030"/>
    <w:lvl w:ilvl="0" w:tplc="6EEE421E">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BB771FF"/>
    <w:multiLevelType w:val="hybridMultilevel"/>
    <w:tmpl w:val="2B78EE9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8"/>
  </w:num>
  <w:num w:numId="3">
    <w:abstractNumId w:val="6"/>
  </w:num>
  <w:num w:numId="4">
    <w:abstractNumId w:val="5"/>
  </w:num>
  <w:num w:numId="5">
    <w:abstractNumId w:val="9"/>
  </w:num>
  <w:num w:numId="6">
    <w:abstractNumId w:val="19"/>
  </w:num>
  <w:num w:numId="7">
    <w:abstractNumId w:val="11"/>
  </w:num>
  <w:num w:numId="8">
    <w:abstractNumId w:val="16"/>
  </w:num>
  <w:num w:numId="9">
    <w:abstractNumId w:val="23"/>
  </w:num>
  <w:num w:numId="10">
    <w:abstractNumId w:val="22"/>
  </w:num>
  <w:num w:numId="11">
    <w:abstractNumId w:val="7"/>
  </w:num>
  <w:num w:numId="12">
    <w:abstractNumId w:val="13"/>
  </w:num>
  <w:num w:numId="13">
    <w:abstractNumId w:val="12"/>
  </w:num>
  <w:num w:numId="14">
    <w:abstractNumId w:val="20"/>
  </w:num>
  <w:num w:numId="15">
    <w:abstractNumId w:val="17"/>
  </w:num>
  <w:num w:numId="16">
    <w:abstractNumId w:val="10"/>
  </w:num>
  <w:num w:numId="17">
    <w:abstractNumId w:val="2"/>
  </w:num>
  <w:num w:numId="18">
    <w:abstractNumId w:val="21"/>
  </w:num>
  <w:num w:numId="19">
    <w:abstractNumId w:val="24"/>
  </w:num>
  <w:num w:numId="20">
    <w:abstractNumId w:val="14"/>
  </w:num>
  <w:num w:numId="21">
    <w:abstractNumId w:val="4"/>
  </w:num>
  <w:num w:numId="22">
    <w:abstractNumId w:val="8"/>
  </w:num>
  <w:num w:numId="23">
    <w:abstractNumId w:val="15"/>
  </w:num>
  <w:num w:numId="24">
    <w:abstractNumId w:val="3"/>
  </w:num>
  <w:num w:numId="25">
    <w:abstractNumId w:val="26"/>
  </w:num>
  <w:num w:numId="26">
    <w:abstractNumId w:val="25"/>
  </w:num>
  <w:num w:numId="2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4B"/>
    <w:rsid w:val="00000094"/>
    <w:rsid w:val="000015C3"/>
    <w:rsid w:val="00007A0B"/>
    <w:rsid w:val="00010AA4"/>
    <w:rsid w:val="00022D6B"/>
    <w:rsid w:val="000241BD"/>
    <w:rsid w:val="000264A2"/>
    <w:rsid w:val="0002703B"/>
    <w:rsid w:val="000453D1"/>
    <w:rsid w:val="00046793"/>
    <w:rsid w:val="000469B5"/>
    <w:rsid w:val="00047D5C"/>
    <w:rsid w:val="00054660"/>
    <w:rsid w:val="00076ECC"/>
    <w:rsid w:val="00077BC3"/>
    <w:rsid w:val="00095068"/>
    <w:rsid w:val="00097C56"/>
    <w:rsid w:val="000A311A"/>
    <w:rsid w:val="000B1987"/>
    <w:rsid w:val="000B5081"/>
    <w:rsid w:val="000C325A"/>
    <w:rsid w:val="000C6689"/>
    <w:rsid w:val="000D615A"/>
    <w:rsid w:val="000D6504"/>
    <w:rsid w:val="000F273C"/>
    <w:rsid w:val="00102288"/>
    <w:rsid w:val="00104F37"/>
    <w:rsid w:val="001057CC"/>
    <w:rsid w:val="001108B2"/>
    <w:rsid w:val="00113C46"/>
    <w:rsid w:val="00117FEF"/>
    <w:rsid w:val="0012150E"/>
    <w:rsid w:val="00123C06"/>
    <w:rsid w:val="00124E4B"/>
    <w:rsid w:val="00132814"/>
    <w:rsid w:val="00140154"/>
    <w:rsid w:val="00140504"/>
    <w:rsid w:val="0014334B"/>
    <w:rsid w:val="0014348C"/>
    <w:rsid w:val="00145DD4"/>
    <w:rsid w:val="00150CEA"/>
    <w:rsid w:val="00157AB8"/>
    <w:rsid w:val="0016621D"/>
    <w:rsid w:val="001669F2"/>
    <w:rsid w:val="001706BB"/>
    <w:rsid w:val="00171DB7"/>
    <w:rsid w:val="00173DF7"/>
    <w:rsid w:val="00177ADD"/>
    <w:rsid w:val="00184411"/>
    <w:rsid w:val="00185CF6"/>
    <w:rsid w:val="001861F5"/>
    <w:rsid w:val="0018760C"/>
    <w:rsid w:val="0019321D"/>
    <w:rsid w:val="001A08F8"/>
    <w:rsid w:val="001B008C"/>
    <w:rsid w:val="001B0DFF"/>
    <w:rsid w:val="001B1940"/>
    <w:rsid w:val="001B45F1"/>
    <w:rsid w:val="001D276F"/>
    <w:rsid w:val="001E061A"/>
    <w:rsid w:val="001E1746"/>
    <w:rsid w:val="001E34AC"/>
    <w:rsid w:val="001F18F8"/>
    <w:rsid w:val="001F335B"/>
    <w:rsid w:val="001F34BB"/>
    <w:rsid w:val="001F428D"/>
    <w:rsid w:val="001F4464"/>
    <w:rsid w:val="00227272"/>
    <w:rsid w:val="00230045"/>
    <w:rsid w:val="00230EB5"/>
    <w:rsid w:val="0023457A"/>
    <w:rsid w:val="00264F76"/>
    <w:rsid w:val="00280396"/>
    <w:rsid w:val="00282F33"/>
    <w:rsid w:val="002865DC"/>
    <w:rsid w:val="00287E19"/>
    <w:rsid w:val="002A201D"/>
    <w:rsid w:val="002A2252"/>
    <w:rsid w:val="002B1A36"/>
    <w:rsid w:val="002B6354"/>
    <w:rsid w:val="002B7870"/>
    <w:rsid w:val="002C446C"/>
    <w:rsid w:val="002D1DD4"/>
    <w:rsid w:val="002D4688"/>
    <w:rsid w:val="002E11B7"/>
    <w:rsid w:val="002E44C7"/>
    <w:rsid w:val="00301639"/>
    <w:rsid w:val="003019ED"/>
    <w:rsid w:val="00304F2E"/>
    <w:rsid w:val="00306EDC"/>
    <w:rsid w:val="00321DB6"/>
    <w:rsid w:val="0032675E"/>
    <w:rsid w:val="00334FFA"/>
    <w:rsid w:val="003417CB"/>
    <w:rsid w:val="0035044F"/>
    <w:rsid w:val="00351B8E"/>
    <w:rsid w:val="00357049"/>
    <w:rsid w:val="00365C4F"/>
    <w:rsid w:val="00372B1A"/>
    <w:rsid w:val="00373AE5"/>
    <w:rsid w:val="00374201"/>
    <w:rsid w:val="003751C7"/>
    <w:rsid w:val="00376716"/>
    <w:rsid w:val="00381608"/>
    <w:rsid w:val="00384893"/>
    <w:rsid w:val="0038547B"/>
    <w:rsid w:val="00391E10"/>
    <w:rsid w:val="00392FB6"/>
    <w:rsid w:val="0039312C"/>
    <w:rsid w:val="00394991"/>
    <w:rsid w:val="00397857"/>
    <w:rsid w:val="003A0BCE"/>
    <w:rsid w:val="003A4AD0"/>
    <w:rsid w:val="003A58E2"/>
    <w:rsid w:val="003B4635"/>
    <w:rsid w:val="003C114C"/>
    <w:rsid w:val="003D1DD1"/>
    <w:rsid w:val="003D3683"/>
    <w:rsid w:val="003D3A89"/>
    <w:rsid w:val="003D6A2B"/>
    <w:rsid w:val="003D788F"/>
    <w:rsid w:val="003F3ECA"/>
    <w:rsid w:val="003F4F98"/>
    <w:rsid w:val="003F5BCA"/>
    <w:rsid w:val="00404ED2"/>
    <w:rsid w:val="0040532B"/>
    <w:rsid w:val="00406386"/>
    <w:rsid w:val="004102CE"/>
    <w:rsid w:val="0041379F"/>
    <w:rsid w:val="00422670"/>
    <w:rsid w:val="00425B22"/>
    <w:rsid w:val="00427B41"/>
    <w:rsid w:val="00430346"/>
    <w:rsid w:val="004333E6"/>
    <w:rsid w:val="004341B6"/>
    <w:rsid w:val="00435A0A"/>
    <w:rsid w:val="00437A87"/>
    <w:rsid w:val="0045210C"/>
    <w:rsid w:val="004728D8"/>
    <w:rsid w:val="00493AB2"/>
    <w:rsid w:val="0049784B"/>
    <w:rsid w:val="004A3A40"/>
    <w:rsid w:val="004B389B"/>
    <w:rsid w:val="004B5378"/>
    <w:rsid w:val="004C113A"/>
    <w:rsid w:val="004C3365"/>
    <w:rsid w:val="004C5306"/>
    <w:rsid w:val="004E3F1D"/>
    <w:rsid w:val="004F0A3D"/>
    <w:rsid w:val="004F0DCE"/>
    <w:rsid w:val="004F1859"/>
    <w:rsid w:val="004F3BFF"/>
    <w:rsid w:val="004F6985"/>
    <w:rsid w:val="00510B96"/>
    <w:rsid w:val="00514E64"/>
    <w:rsid w:val="00517293"/>
    <w:rsid w:val="00524206"/>
    <w:rsid w:val="00526EE3"/>
    <w:rsid w:val="005325B5"/>
    <w:rsid w:val="005370D3"/>
    <w:rsid w:val="005379BC"/>
    <w:rsid w:val="005447B5"/>
    <w:rsid w:val="005472F8"/>
    <w:rsid w:val="00571209"/>
    <w:rsid w:val="00582A1F"/>
    <w:rsid w:val="0058399F"/>
    <w:rsid w:val="00584499"/>
    <w:rsid w:val="00586F6B"/>
    <w:rsid w:val="00594B13"/>
    <w:rsid w:val="00594D64"/>
    <w:rsid w:val="005A1F09"/>
    <w:rsid w:val="005A5984"/>
    <w:rsid w:val="005B0E31"/>
    <w:rsid w:val="005B4AB1"/>
    <w:rsid w:val="005E100E"/>
    <w:rsid w:val="005E544C"/>
    <w:rsid w:val="005E7516"/>
    <w:rsid w:val="005F353D"/>
    <w:rsid w:val="005F44BD"/>
    <w:rsid w:val="006021C1"/>
    <w:rsid w:val="006139C2"/>
    <w:rsid w:val="00615F5E"/>
    <w:rsid w:val="00616D5D"/>
    <w:rsid w:val="006277E0"/>
    <w:rsid w:val="00641028"/>
    <w:rsid w:val="0064461F"/>
    <w:rsid w:val="006502BE"/>
    <w:rsid w:val="006523D2"/>
    <w:rsid w:val="0065697C"/>
    <w:rsid w:val="0066022C"/>
    <w:rsid w:val="00661F6E"/>
    <w:rsid w:val="00663BBA"/>
    <w:rsid w:val="006641BB"/>
    <w:rsid w:val="0066421B"/>
    <w:rsid w:val="0066592E"/>
    <w:rsid w:val="0068411D"/>
    <w:rsid w:val="006A2DB5"/>
    <w:rsid w:val="006A739B"/>
    <w:rsid w:val="006C40C0"/>
    <w:rsid w:val="006C6B67"/>
    <w:rsid w:val="006D0FE4"/>
    <w:rsid w:val="006D24C5"/>
    <w:rsid w:val="006D31EE"/>
    <w:rsid w:val="006D68FE"/>
    <w:rsid w:val="006E4D57"/>
    <w:rsid w:val="006F0D6A"/>
    <w:rsid w:val="006F5398"/>
    <w:rsid w:val="0070759F"/>
    <w:rsid w:val="00714A6C"/>
    <w:rsid w:val="00715B93"/>
    <w:rsid w:val="00725C6B"/>
    <w:rsid w:val="007419C5"/>
    <w:rsid w:val="00742B53"/>
    <w:rsid w:val="00742DE5"/>
    <w:rsid w:val="00744050"/>
    <w:rsid w:val="00745B66"/>
    <w:rsid w:val="007506AC"/>
    <w:rsid w:val="007551A5"/>
    <w:rsid w:val="00786ABF"/>
    <w:rsid w:val="007901A5"/>
    <w:rsid w:val="00790BE8"/>
    <w:rsid w:val="00795353"/>
    <w:rsid w:val="007A0F54"/>
    <w:rsid w:val="007A20F7"/>
    <w:rsid w:val="007A68AE"/>
    <w:rsid w:val="007A69C4"/>
    <w:rsid w:val="007A76F5"/>
    <w:rsid w:val="007B566B"/>
    <w:rsid w:val="007C6704"/>
    <w:rsid w:val="007C75B6"/>
    <w:rsid w:val="007D6778"/>
    <w:rsid w:val="00800396"/>
    <w:rsid w:val="00814CAA"/>
    <w:rsid w:val="00815BAF"/>
    <w:rsid w:val="00816914"/>
    <w:rsid w:val="00820DD0"/>
    <w:rsid w:val="00831D8C"/>
    <w:rsid w:val="00845F6D"/>
    <w:rsid w:val="00850598"/>
    <w:rsid w:val="00854B6B"/>
    <w:rsid w:val="00862E9E"/>
    <w:rsid w:val="0087090F"/>
    <w:rsid w:val="0087113E"/>
    <w:rsid w:val="00871840"/>
    <w:rsid w:val="0087561A"/>
    <w:rsid w:val="00885FBE"/>
    <w:rsid w:val="00890774"/>
    <w:rsid w:val="00894213"/>
    <w:rsid w:val="00895A66"/>
    <w:rsid w:val="008A7A27"/>
    <w:rsid w:val="008C291A"/>
    <w:rsid w:val="008C3677"/>
    <w:rsid w:val="008C77D0"/>
    <w:rsid w:val="008D1127"/>
    <w:rsid w:val="008D24D7"/>
    <w:rsid w:val="008D3EE1"/>
    <w:rsid w:val="008D42A7"/>
    <w:rsid w:val="008F09EF"/>
    <w:rsid w:val="008F0B3E"/>
    <w:rsid w:val="008F3941"/>
    <w:rsid w:val="009100EC"/>
    <w:rsid w:val="0091524A"/>
    <w:rsid w:val="0092051A"/>
    <w:rsid w:val="00924C93"/>
    <w:rsid w:val="00952133"/>
    <w:rsid w:val="00955E26"/>
    <w:rsid w:val="00956B1D"/>
    <w:rsid w:val="009626F6"/>
    <w:rsid w:val="00971BEB"/>
    <w:rsid w:val="00983E4C"/>
    <w:rsid w:val="009A1BAF"/>
    <w:rsid w:val="009A5FD9"/>
    <w:rsid w:val="009C0C9D"/>
    <w:rsid w:val="009C4368"/>
    <w:rsid w:val="009C689D"/>
    <w:rsid w:val="009D0BBC"/>
    <w:rsid w:val="009D1A2B"/>
    <w:rsid w:val="009E373A"/>
    <w:rsid w:val="009E3AA7"/>
    <w:rsid w:val="009E77CE"/>
    <w:rsid w:val="00A1138C"/>
    <w:rsid w:val="00A250A4"/>
    <w:rsid w:val="00A3542C"/>
    <w:rsid w:val="00A40760"/>
    <w:rsid w:val="00A40DE4"/>
    <w:rsid w:val="00A47669"/>
    <w:rsid w:val="00A5341C"/>
    <w:rsid w:val="00A53D55"/>
    <w:rsid w:val="00A5642B"/>
    <w:rsid w:val="00A60FD4"/>
    <w:rsid w:val="00A61C85"/>
    <w:rsid w:val="00A708FD"/>
    <w:rsid w:val="00A71AFB"/>
    <w:rsid w:val="00A762FC"/>
    <w:rsid w:val="00A81B63"/>
    <w:rsid w:val="00A8412A"/>
    <w:rsid w:val="00A8621B"/>
    <w:rsid w:val="00A902C2"/>
    <w:rsid w:val="00A917F1"/>
    <w:rsid w:val="00AA04FC"/>
    <w:rsid w:val="00AA4042"/>
    <w:rsid w:val="00AA41D0"/>
    <w:rsid w:val="00AA44C8"/>
    <w:rsid w:val="00AC1AFE"/>
    <w:rsid w:val="00AC556D"/>
    <w:rsid w:val="00AD24C4"/>
    <w:rsid w:val="00AF4690"/>
    <w:rsid w:val="00AF5EBC"/>
    <w:rsid w:val="00AF69F2"/>
    <w:rsid w:val="00B014B0"/>
    <w:rsid w:val="00B0176A"/>
    <w:rsid w:val="00B0304F"/>
    <w:rsid w:val="00B07B55"/>
    <w:rsid w:val="00B127C1"/>
    <w:rsid w:val="00B1634E"/>
    <w:rsid w:val="00B37180"/>
    <w:rsid w:val="00B4564A"/>
    <w:rsid w:val="00B47C53"/>
    <w:rsid w:val="00B56700"/>
    <w:rsid w:val="00B6734B"/>
    <w:rsid w:val="00B717B9"/>
    <w:rsid w:val="00B731F3"/>
    <w:rsid w:val="00B73A92"/>
    <w:rsid w:val="00B73C33"/>
    <w:rsid w:val="00B84824"/>
    <w:rsid w:val="00B87968"/>
    <w:rsid w:val="00B972FB"/>
    <w:rsid w:val="00B97992"/>
    <w:rsid w:val="00BA30E5"/>
    <w:rsid w:val="00BC468A"/>
    <w:rsid w:val="00BC70AF"/>
    <w:rsid w:val="00BD3576"/>
    <w:rsid w:val="00BE01DC"/>
    <w:rsid w:val="00BE10AF"/>
    <w:rsid w:val="00BE5E9E"/>
    <w:rsid w:val="00BF054E"/>
    <w:rsid w:val="00BF19BA"/>
    <w:rsid w:val="00C07800"/>
    <w:rsid w:val="00C109E7"/>
    <w:rsid w:val="00C10B56"/>
    <w:rsid w:val="00C168CF"/>
    <w:rsid w:val="00C230BF"/>
    <w:rsid w:val="00C23A66"/>
    <w:rsid w:val="00C27EBC"/>
    <w:rsid w:val="00C327ED"/>
    <w:rsid w:val="00C33555"/>
    <w:rsid w:val="00C34587"/>
    <w:rsid w:val="00C365EB"/>
    <w:rsid w:val="00C4242F"/>
    <w:rsid w:val="00C439D8"/>
    <w:rsid w:val="00C543CD"/>
    <w:rsid w:val="00C576BE"/>
    <w:rsid w:val="00C64403"/>
    <w:rsid w:val="00C64A44"/>
    <w:rsid w:val="00C65BB3"/>
    <w:rsid w:val="00C74788"/>
    <w:rsid w:val="00C765C4"/>
    <w:rsid w:val="00C827BB"/>
    <w:rsid w:val="00C84190"/>
    <w:rsid w:val="00C9335F"/>
    <w:rsid w:val="00CB4140"/>
    <w:rsid w:val="00CC0C9A"/>
    <w:rsid w:val="00CC2C14"/>
    <w:rsid w:val="00CC2EC0"/>
    <w:rsid w:val="00CC4F54"/>
    <w:rsid w:val="00CD7252"/>
    <w:rsid w:val="00CE04B8"/>
    <w:rsid w:val="00CE7547"/>
    <w:rsid w:val="00CF4F68"/>
    <w:rsid w:val="00D02DAE"/>
    <w:rsid w:val="00D151A1"/>
    <w:rsid w:val="00D17B06"/>
    <w:rsid w:val="00D223EF"/>
    <w:rsid w:val="00D33FF6"/>
    <w:rsid w:val="00D47D73"/>
    <w:rsid w:val="00D55B42"/>
    <w:rsid w:val="00D56AFC"/>
    <w:rsid w:val="00D737D3"/>
    <w:rsid w:val="00D81124"/>
    <w:rsid w:val="00D8173C"/>
    <w:rsid w:val="00D86566"/>
    <w:rsid w:val="00DA0788"/>
    <w:rsid w:val="00DA2287"/>
    <w:rsid w:val="00DA23CA"/>
    <w:rsid w:val="00DB0B7B"/>
    <w:rsid w:val="00DB2012"/>
    <w:rsid w:val="00DB5481"/>
    <w:rsid w:val="00DB6572"/>
    <w:rsid w:val="00DC2D44"/>
    <w:rsid w:val="00DC6B74"/>
    <w:rsid w:val="00DD6D15"/>
    <w:rsid w:val="00DF0104"/>
    <w:rsid w:val="00DF08C5"/>
    <w:rsid w:val="00DF2449"/>
    <w:rsid w:val="00E10299"/>
    <w:rsid w:val="00E12987"/>
    <w:rsid w:val="00E133B0"/>
    <w:rsid w:val="00E21F5E"/>
    <w:rsid w:val="00E30C4C"/>
    <w:rsid w:val="00E32529"/>
    <w:rsid w:val="00E35875"/>
    <w:rsid w:val="00E3631F"/>
    <w:rsid w:val="00E46881"/>
    <w:rsid w:val="00E515DC"/>
    <w:rsid w:val="00E539B0"/>
    <w:rsid w:val="00E53A9B"/>
    <w:rsid w:val="00E55AD4"/>
    <w:rsid w:val="00E57DEA"/>
    <w:rsid w:val="00E610ED"/>
    <w:rsid w:val="00E6577A"/>
    <w:rsid w:val="00E67AAA"/>
    <w:rsid w:val="00E730AE"/>
    <w:rsid w:val="00E773D9"/>
    <w:rsid w:val="00E8306B"/>
    <w:rsid w:val="00E83B2B"/>
    <w:rsid w:val="00E85AAC"/>
    <w:rsid w:val="00E96A03"/>
    <w:rsid w:val="00EA0199"/>
    <w:rsid w:val="00EA1219"/>
    <w:rsid w:val="00EA127A"/>
    <w:rsid w:val="00EA19BB"/>
    <w:rsid w:val="00EA764B"/>
    <w:rsid w:val="00EC08AE"/>
    <w:rsid w:val="00EC146F"/>
    <w:rsid w:val="00EC1E6A"/>
    <w:rsid w:val="00EC2F42"/>
    <w:rsid w:val="00ED00EB"/>
    <w:rsid w:val="00ED2BB4"/>
    <w:rsid w:val="00EE0B5A"/>
    <w:rsid w:val="00EE35E1"/>
    <w:rsid w:val="00EE489C"/>
    <w:rsid w:val="00EE5D1A"/>
    <w:rsid w:val="00EF021D"/>
    <w:rsid w:val="00EF1B8E"/>
    <w:rsid w:val="00EF2A86"/>
    <w:rsid w:val="00F0048D"/>
    <w:rsid w:val="00F036DF"/>
    <w:rsid w:val="00F03F0F"/>
    <w:rsid w:val="00F15A28"/>
    <w:rsid w:val="00F1675E"/>
    <w:rsid w:val="00F17AE4"/>
    <w:rsid w:val="00F22A36"/>
    <w:rsid w:val="00F344D1"/>
    <w:rsid w:val="00F370CE"/>
    <w:rsid w:val="00F461BE"/>
    <w:rsid w:val="00F51D27"/>
    <w:rsid w:val="00F52EFF"/>
    <w:rsid w:val="00F54A3F"/>
    <w:rsid w:val="00F62804"/>
    <w:rsid w:val="00F721B0"/>
    <w:rsid w:val="00F7330F"/>
    <w:rsid w:val="00F773DE"/>
    <w:rsid w:val="00F81272"/>
    <w:rsid w:val="00F817E3"/>
    <w:rsid w:val="00F928DD"/>
    <w:rsid w:val="00F92FC0"/>
    <w:rsid w:val="00FA2FFC"/>
    <w:rsid w:val="00FA5FEC"/>
    <w:rsid w:val="00FB5F1A"/>
    <w:rsid w:val="00FD07E9"/>
    <w:rsid w:val="00FD226F"/>
    <w:rsid w:val="00FD43C2"/>
    <w:rsid w:val="00FE04E8"/>
    <w:rsid w:val="00FE17C5"/>
    <w:rsid w:val="00FE1878"/>
    <w:rsid w:val="00FE2585"/>
    <w:rsid w:val="00FE61E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C2F0C8"/>
  <w14:defaultImageDpi w14:val="0"/>
  <w15:docId w15:val="{1E388640-99A1-452D-A7EF-D051A58A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uiPriority="0"/>
    <w:lsdException w:name="List Number" w:semiHidden="1" w:unhideWhenUsed="1"/>
    <w:lsdException w:name="List 4" w:semiHidden="1" w:unhideWhenUsed="1"/>
    <w:lsdException w:name="List 5" w:semiHidden="1" w:unhideWhenUsed="1"/>
    <w:lsdException w:name="Title" w:uiPriority="10"/>
    <w:lsdException w:name="Default Paragraph Font" w:semiHidden="1" w:uiPriority="1" w:unhideWhenUsed="1"/>
    <w:lsdException w:name="Body Text" w:uiPriority="0"/>
    <w:lsdException w:name="Body Text Indent" w:uiPriority="0"/>
    <w:lsdException w:name="Subtitle" w:uiPriority="11"/>
    <w:lsdException w:name="Salutation" w:semiHidden="1" w:unhideWhenUsed="1"/>
    <w:lsdException w:name="Date" w:semiHidden="1" w:unhideWhenUsed="1"/>
    <w:lsdException w:name="Body Text First Indent" w:semiHidden="1" w:unhideWhenUsed="1"/>
    <w:lsdException w:name="Hyperlink" w:uiPriority="0"/>
    <w:lsdException w:name="Strong" w:uiPriority="22"/>
    <w:lsdException w:name="Emphasis" w:uiPriority="20"/>
    <w:lsdException w:name="Plain Text"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33E6"/>
    <w:pPr>
      <w:widowControl w:val="0"/>
      <w:autoSpaceDE w:val="0"/>
      <w:autoSpaceDN w:val="0"/>
      <w:adjustRightInd w:val="0"/>
    </w:pPr>
    <w:rPr>
      <w:rFonts w:ascii="Courier New" w:hAnsi="Courier New" w:cs="Courier New"/>
      <w:sz w:val="24"/>
      <w:szCs w:val="24"/>
    </w:rPr>
  </w:style>
  <w:style w:type="paragraph" w:styleId="Nadpis1">
    <w:name w:val="heading 1"/>
    <w:basedOn w:val="Normln"/>
    <w:next w:val="Normln"/>
    <w:link w:val="Nadpis1Char"/>
    <w:uiPriority w:val="9"/>
    <w:qFormat/>
    <w:pPr>
      <w:keepNext/>
      <w:widowControl/>
      <w:adjustRightInd/>
      <w:outlineLvl w:val="0"/>
    </w:pPr>
    <w:rPr>
      <w:rFonts w:ascii="Arial" w:hAnsi="Arial" w:cs="Arial"/>
      <w:sz w:val="36"/>
      <w:szCs w:val="36"/>
    </w:rPr>
  </w:style>
  <w:style w:type="paragraph" w:styleId="Nadpis2">
    <w:name w:val="heading 2"/>
    <w:basedOn w:val="Normln"/>
    <w:next w:val="Normln"/>
    <w:link w:val="Nadpis2Char"/>
    <w:uiPriority w:val="99"/>
    <w:pPr>
      <w:keepNext/>
      <w:widowControl/>
      <w:adjustRightInd/>
      <w:outlineLvl w:val="1"/>
    </w:pPr>
    <w:rPr>
      <w:rFonts w:ascii="Arial" w:hAnsi="Arial" w:cs="Arial"/>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paragraph" w:customStyle="1" w:styleId="Text">
    <w:name w:val="Text"/>
    <w:basedOn w:val="Normln"/>
    <w:uiPriority w:val="99"/>
    <w:pPr>
      <w:spacing w:before="60"/>
      <w:jc w:val="both"/>
    </w:pPr>
  </w:style>
  <w:style w:type="paragraph" w:customStyle="1" w:styleId="Styl1">
    <w:name w:val="Styl1"/>
    <w:basedOn w:val="Normln"/>
    <w:uiPriority w:val="99"/>
  </w:style>
  <w:style w:type="paragraph" w:styleId="Nzev">
    <w:name w:val="Title"/>
    <w:basedOn w:val="Normln"/>
    <w:link w:val="NzevChar"/>
    <w:uiPriority w:val="99"/>
    <w:pPr>
      <w:widowControl/>
      <w:adjustRightInd/>
      <w:jc w:val="center"/>
    </w:pPr>
    <w:rPr>
      <w:rFonts w:ascii="Times New Roman" w:hAnsi="Times New Roman" w:cs="Times New Roman"/>
      <w:b/>
      <w:bCs/>
      <w:sz w:val="36"/>
      <w:szCs w:val="36"/>
    </w:rPr>
  </w:style>
  <w:style w:type="character" w:customStyle="1" w:styleId="NzevChar">
    <w:name w:val="Název Char"/>
    <w:link w:val="Nzev"/>
    <w:uiPriority w:val="10"/>
    <w:locked/>
    <w:rPr>
      <w:rFonts w:ascii="Cambria" w:eastAsia="Times New Roman" w:hAnsi="Cambria" w:cs="Times New Roman"/>
      <w:b/>
      <w:bCs/>
      <w:kern w:val="28"/>
      <w:sz w:val="32"/>
      <w:szCs w:val="32"/>
    </w:rPr>
  </w:style>
  <w:style w:type="paragraph" w:styleId="Podtitul">
    <w:name w:val="Subtitle"/>
    <w:basedOn w:val="Normln"/>
    <w:link w:val="PodtitulChar"/>
    <w:uiPriority w:val="99"/>
    <w:pPr>
      <w:widowControl/>
      <w:adjustRightInd/>
      <w:jc w:val="center"/>
    </w:pPr>
    <w:rPr>
      <w:rFonts w:ascii="Times New Roman" w:hAnsi="Times New Roman" w:cs="Times New Roman"/>
      <w:b/>
      <w:bCs/>
      <w:sz w:val="28"/>
      <w:szCs w:val="28"/>
    </w:rPr>
  </w:style>
  <w:style w:type="character" w:customStyle="1" w:styleId="PodtitulChar">
    <w:name w:val="Podtitul Char"/>
    <w:link w:val="Podtitul"/>
    <w:uiPriority w:val="11"/>
    <w:locked/>
    <w:rPr>
      <w:rFonts w:ascii="Cambria" w:eastAsia="Times New Roman" w:hAnsi="Cambria" w:cs="Times New Roman"/>
      <w:sz w:val="24"/>
      <w:szCs w:val="24"/>
    </w:rPr>
  </w:style>
  <w:style w:type="paragraph" w:styleId="Zhlav">
    <w:name w:val="header"/>
    <w:basedOn w:val="Normln"/>
    <w:link w:val="ZhlavChar"/>
    <w:uiPriority w:val="99"/>
    <w:rsid w:val="001E1746"/>
    <w:pPr>
      <w:widowControl/>
      <w:tabs>
        <w:tab w:val="center" w:pos="4536"/>
        <w:tab w:val="right" w:pos="9072"/>
      </w:tabs>
      <w:adjustRightInd/>
    </w:pPr>
    <w:rPr>
      <w:rFonts w:ascii="Times New Roman" w:hAnsi="Times New Roman" w:cs="Times New Roman"/>
    </w:rPr>
  </w:style>
  <w:style w:type="character" w:customStyle="1" w:styleId="ZhlavChar">
    <w:name w:val="Záhlaví Char"/>
    <w:link w:val="Zhlav"/>
    <w:uiPriority w:val="99"/>
    <w:locked/>
    <w:rsid w:val="001E1746"/>
    <w:rPr>
      <w:rFonts w:cs="Times New Roman"/>
      <w:sz w:val="24"/>
      <w:szCs w:val="24"/>
    </w:rPr>
  </w:style>
  <w:style w:type="paragraph" w:styleId="Zpat">
    <w:name w:val="footer"/>
    <w:basedOn w:val="Normln"/>
    <w:link w:val="ZpatChar"/>
    <w:uiPriority w:val="99"/>
    <w:rsid w:val="001E1746"/>
    <w:pPr>
      <w:widowControl/>
      <w:tabs>
        <w:tab w:val="center" w:pos="4536"/>
        <w:tab w:val="right" w:pos="9072"/>
      </w:tabs>
      <w:adjustRightInd/>
    </w:pPr>
    <w:rPr>
      <w:rFonts w:ascii="Times New Roman" w:hAnsi="Times New Roman" w:cs="Times New Roman"/>
    </w:rPr>
  </w:style>
  <w:style w:type="character" w:customStyle="1" w:styleId="ZpatChar">
    <w:name w:val="Zápatí Char"/>
    <w:link w:val="Zpat"/>
    <w:uiPriority w:val="99"/>
    <w:locked/>
    <w:rsid w:val="001E1746"/>
    <w:rPr>
      <w:rFonts w:cs="Times New Roman"/>
      <w:sz w:val="24"/>
      <w:szCs w:val="24"/>
    </w:rPr>
  </w:style>
  <w:style w:type="table" w:styleId="Mkatabulky">
    <w:name w:val="Table Grid"/>
    <w:basedOn w:val="Normlntabulka"/>
    <w:uiPriority w:val="99"/>
    <w:rsid w:val="001E1746"/>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91524A"/>
    <w:rPr>
      <w:rFonts w:cs="Times New Roman"/>
      <w:color w:val="0000FF"/>
      <w:u w:val="single"/>
    </w:rPr>
  </w:style>
  <w:style w:type="paragraph" w:customStyle="1" w:styleId="Hlavnnadpis">
    <w:name w:val="Hlavní nadpis"/>
    <w:basedOn w:val="Normln"/>
    <w:link w:val="HlavnnadpisChar"/>
    <w:qFormat/>
    <w:rsid w:val="00AD24C4"/>
    <w:pPr>
      <w:widowControl/>
      <w:adjustRightInd/>
      <w:spacing w:before="1701" w:after="737"/>
      <w:ind w:left="1985"/>
      <w:jc w:val="both"/>
    </w:pPr>
    <w:rPr>
      <w:rFonts w:ascii="Arial" w:hAnsi="Arial" w:cs="Arial"/>
      <w:b/>
      <w:bCs/>
      <w:sz w:val="44"/>
      <w:szCs w:val="32"/>
    </w:rPr>
  </w:style>
  <w:style w:type="paragraph" w:customStyle="1" w:styleId="Podnadpis1">
    <w:name w:val="Podnadpis1"/>
    <w:basedOn w:val="Normln"/>
    <w:link w:val="PodnadpisChar"/>
    <w:qFormat/>
    <w:rsid w:val="005447B5"/>
    <w:pPr>
      <w:widowControl/>
      <w:adjustRightInd/>
      <w:spacing w:after="400"/>
      <w:ind w:left="1985"/>
      <w:jc w:val="both"/>
    </w:pPr>
    <w:rPr>
      <w:rFonts w:ascii="Arial" w:hAnsi="Arial" w:cs="Arial"/>
      <w:b/>
      <w:bCs/>
      <w:sz w:val="32"/>
      <w:szCs w:val="32"/>
    </w:rPr>
  </w:style>
  <w:style w:type="character" w:customStyle="1" w:styleId="HlavnnadpisChar">
    <w:name w:val="Hlavní nadpis Char"/>
    <w:basedOn w:val="Standardnpsmoodstavce"/>
    <w:link w:val="Hlavnnadpis"/>
    <w:rsid w:val="00AD24C4"/>
    <w:rPr>
      <w:rFonts w:ascii="Arial" w:hAnsi="Arial" w:cs="Arial"/>
      <w:b/>
      <w:bCs/>
      <w:sz w:val="44"/>
      <w:szCs w:val="32"/>
    </w:rPr>
  </w:style>
  <w:style w:type="paragraph" w:customStyle="1" w:styleId="Bntext">
    <w:name w:val="Běžný text"/>
    <w:basedOn w:val="Normln"/>
    <w:link w:val="BntextChar"/>
    <w:qFormat/>
    <w:rsid w:val="005447B5"/>
    <w:pPr>
      <w:widowControl/>
      <w:adjustRightInd/>
      <w:ind w:left="1985"/>
      <w:jc w:val="both"/>
    </w:pPr>
    <w:rPr>
      <w:rFonts w:ascii="Arial" w:hAnsi="Arial" w:cs="Arial"/>
      <w:bCs/>
      <w:sz w:val="20"/>
      <w:szCs w:val="32"/>
    </w:rPr>
  </w:style>
  <w:style w:type="character" w:customStyle="1" w:styleId="PodnadpisChar">
    <w:name w:val="Podnadpis Char"/>
    <w:basedOn w:val="Standardnpsmoodstavce"/>
    <w:link w:val="Podnadpis1"/>
    <w:rsid w:val="005447B5"/>
    <w:rPr>
      <w:rFonts w:ascii="Arial" w:hAnsi="Arial" w:cs="Arial"/>
      <w:b/>
      <w:bCs/>
      <w:sz w:val="32"/>
      <w:szCs w:val="32"/>
    </w:rPr>
  </w:style>
  <w:style w:type="paragraph" w:customStyle="1" w:styleId="Adresapjemce">
    <w:name w:val="Adresa příjemce"/>
    <w:basedOn w:val="Normln"/>
    <w:link w:val="AdresapjemceChar"/>
    <w:qFormat/>
    <w:rsid w:val="009E373A"/>
    <w:pPr>
      <w:widowControl/>
      <w:tabs>
        <w:tab w:val="left" w:pos="6237"/>
      </w:tabs>
      <w:adjustRightInd/>
      <w:ind w:left="6237"/>
      <w:jc w:val="both"/>
    </w:pPr>
    <w:rPr>
      <w:rFonts w:ascii="Arial" w:hAnsi="Arial" w:cs="Arial"/>
      <w:bCs/>
      <w:sz w:val="20"/>
      <w:szCs w:val="32"/>
    </w:rPr>
  </w:style>
  <w:style w:type="character" w:customStyle="1" w:styleId="BntextChar">
    <w:name w:val="Běžný text Char"/>
    <w:basedOn w:val="Standardnpsmoodstavce"/>
    <w:link w:val="Bntext"/>
    <w:rsid w:val="005447B5"/>
    <w:rPr>
      <w:rFonts w:ascii="Arial" w:hAnsi="Arial" w:cs="Arial"/>
      <w:bCs/>
      <w:szCs w:val="32"/>
    </w:rPr>
  </w:style>
  <w:style w:type="character" w:customStyle="1" w:styleId="AdresapjemceChar">
    <w:name w:val="Adresa příjemce Char"/>
    <w:basedOn w:val="Standardnpsmoodstavce"/>
    <w:link w:val="Adresapjemce"/>
    <w:rsid w:val="009E373A"/>
    <w:rPr>
      <w:rFonts w:ascii="Arial" w:hAnsi="Arial" w:cs="Arial"/>
      <w:bCs/>
      <w:szCs w:val="32"/>
    </w:rPr>
  </w:style>
  <w:style w:type="paragraph" w:styleId="slovanseznam4">
    <w:name w:val="List Number 4"/>
    <w:basedOn w:val="Normln"/>
    <w:uiPriority w:val="99"/>
    <w:rsid w:val="00000094"/>
    <w:pPr>
      <w:widowControl/>
      <w:numPr>
        <w:numId w:val="1"/>
      </w:numPr>
      <w:adjustRightInd/>
      <w:contextualSpacing/>
    </w:pPr>
    <w:rPr>
      <w:rFonts w:ascii="Times New Roman" w:hAnsi="Times New Roman" w:cs="Times New Roman"/>
    </w:rPr>
  </w:style>
  <w:style w:type="paragraph" w:styleId="Odstavecseseznamem">
    <w:name w:val="List Paragraph"/>
    <w:basedOn w:val="Normln"/>
    <w:uiPriority w:val="34"/>
    <w:qFormat/>
    <w:rsid w:val="00054660"/>
    <w:pPr>
      <w:widowControl/>
      <w:autoSpaceDE/>
      <w:autoSpaceDN/>
      <w:adjustRightInd/>
      <w:ind w:left="720"/>
    </w:pPr>
    <w:rPr>
      <w:rFonts w:ascii="Calibri" w:eastAsiaTheme="minorHAnsi" w:hAnsi="Calibri" w:cs="Calibri"/>
      <w:sz w:val="22"/>
      <w:szCs w:val="22"/>
      <w:lang w:eastAsia="en-US"/>
    </w:rPr>
  </w:style>
  <w:style w:type="paragraph" w:styleId="Textbubliny">
    <w:name w:val="Balloon Text"/>
    <w:basedOn w:val="Normln"/>
    <w:link w:val="TextbublinyChar"/>
    <w:uiPriority w:val="99"/>
    <w:semiHidden/>
    <w:unhideWhenUsed/>
    <w:rsid w:val="0018760C"/>
    <w:pPr>
      <w:widowControl/>
      <w:adjustRightInd/>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760C"/>
    <w:rPr>
      <w:rFonts w:ascii="Segoe UI" w:hAnsi="Segoe UI" w:cs="Segoe UI"/>
      <w:sz w:val="18"/>
      <w:szCs w:val="18"/>
    </w:rPr>
  </w:style>
  <w:style w:type="character" w:customStyle="1" w:styleId="FontStyle157">
    <w:name w:val="Font Style157"/>
    <w:qFormat/>
    <w:rsid w:val="008A7A27"/>
    <w:rPr>
      <w:rFonts w:ascii="Arial" w:hAnsi="Arial" w:cs="Arial"/>
      <w:color w:val="000000"/>
      <w:sz w:val="20"/>
      <w:szCs w:val="20"/>
    </w:rPr>
  </w:style>
  <w:style w:type="paragraph" w:styleId="Prosttext">
    <w:name w:val="Plain Text"/>
    <w:basedOn w:val="Normln"/>
    <w:link w:val="ProsttextChar"/>
    <w:qFormat/>
    <w:rsid w:val="008A7A27"/>
    <w:pPr>
      <w:widowControl/>
      <w:autoSpaceDE/>
      <w:autoSpaceDN/>
      <w:adjustRightInd/>
    </w:pPr>
    <w:rPr>
      <w:sz w:val="20"/>
      <w:szCs w:val="20"/>
      <w:lang w:eastAsia="zh-CN"/>
    </w:rPr>
  </w:style>
  <w:style w:type="character" w:customStyle="1" w:styleId="ProsttextChar">
    <w:name w:val="Prostý text Char"/>
    <w:basedOn w:val="Standardnpsmoodstavce"/>
    <w:link w:val="Prosttext"/>
    <w:rsid w:val="008A7A27"/>
    <w:rPr>
      <w:rFonts w:ascii="Courier New" w:hAnsi="Courier New" w:cs="Courier New"/>
      <w:lang w:eastAsia="zh-CN"/>
    </w:rPr>
  </w:style>
  <w:style w:type="paragraph" w:customStyle="1" w:styleId="ZkladntextIMP">
    <w:name w:val="Základní text_IMP"/>
    <w:basedOn w:val="Normln"/>
    <w:qFormat/>
    <w:rsid w:val="008A7A2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spacing w:line="276" w:lineRule="auto"/>
    </w:pPr>
    <w:rPr>
      <w:rFonts w:ascii="Arial" w:hAnsi="Arial" w:cs="Arial"/>
      <w:szCs w:val="20"/>
      <w:lang w:eastAsia="zh-CN"/>
    </w:rPr>
  </w:style>
  <w:style w:type="paragraph" w:customStyle="1" w:styleId="Default">
    <w:name w:val="Default"/>
    <w:rsid w:val="008A7A27"/>
    <w:pPr>
      <w:autoSpaceDE w:val="0"/>
      <w:autoSpaceDN w:val="0"/>
      <w:adjustRightInd w:val="0"/>
    </w:pPr>
    <w:rPr>
      <w:rFonts w:eastAsiaTheme="minorHAnsi"/>
      <w:color w:val="000000"/>
      <w:sz w:val="24"/>
      <w:szCs w:val="24"/>
      <w:lang w:eastAsia="en-US"/>
    </w:rPr>
  </w:style>
  <w:style w:type="paragraph" w:customStyle="1" w:styleId="Zkladntext1">
    <w:name w:val="Základní text1"/>
    <w:basedOn w:val="Normln"/>
    <w:rsid w:val="008A7A27"/>
    <w:pPr>
      <w:widowControl/>
      <w:autoSpaceDE/>
      <w:autoSpaceDN/>
      <w:adjustRightInd/>
      <w:jc w:val="both"/>
    </w:pPr>
    <w:rPr>
      <w:rFonts w:ascii="Arial" w:eastAsia="Arial" w:hAnsi="Arial" w:cs="Arial"/>
      <w:color w:val="000000"/>
      <w:sz w:val="20"/>
      <w:szCs w:val="20"/>
    </w:rPr>
  </w:style>
  <w:style w:type="paragraph" w:customStyle="1" w:styleId="Textbody">
    <w:name w:val="Text body"/>
    <w:basedOn w:val="Normln"/>
    <w:rsid w:val="008A7A27"/>
    <w:pPr>
      <w:suppressAutoHyphens/>
      <w:autoSpaceDE/>
      <w:adjustRightInd/>
      <w:spacing w:after="120"/>
      <w:jc w:val="both"/>
      <w:textAlignment w:val="baseline"/>
    </w:pPr>
    <w:rPr>
      <w:rFonts w:ascii="Times New Roman" w:eastAsia="SimSun" w:hAnsi="Times New Roman" w:cs="Mangal"/>
      <w:kern w:val="3"/>
      <w:lang w:eastAsia="zh-CN" w:bidi="hi-IN"/>
    </w:rPr>
  </w:style>
  <w:style w:type="paragraph" w:customStyle="1" w:styleId="Zkladntext2">
    <w:name w:val="Základní text2"/>
    <w:basedOn w:val="Normln"/>
    <w:rsid w:val="001F4464"/>
    <w:pPr>
      <w:widowControl/>
      <w:autoSpaceDE/>
      <w:autoSpaceDN/>
      <w:adjustRightInd/>
      <w:jc w:val="both"/>
    </w:pPr>
    <w:rPr>
      <w:rFonts w:ascii="Arial" w:eastAsia="Arial" w:hAnsi="Arial" w:cs="Arial"/>
      <w:color w:val="000000"/>
      <w:sz w:val="20"/>
      <w:szCs w:val="20"/>
    </w:rPr>
  </w:style>
  <w:style w:type="paragraph" w:customStyle="1" w:styleId="Normln1">
    <w:name w:val="Normální1"/>
    <w:basedOn w:val="Normln"/>
    <w:rsid w:val="000F273C"/>
    <w:pPr>
      <w:widowControl/>
      <w:tabs>
        <w:tab w:val="left" w:pos="8784"/>
      </w:tabs>
      <w:suppressAutoHyphens/>
      <w:autoSpaceDE/>
      <w:autoSpaceDN/>
      <w:adjustRightInd/>
      <w:spacing w:line="415" w:lineRule="auto"/>
      <w:jc w:val="both"/>
    </w:pPr>
    <w:rPr>
      <w:rFonts w:ascii="Times New Roman" w:hAnsi="Times New Roman" w:cs="Times New Roman"/>
      <w:sz w:val="20"/>
      <w:szCs w:val="20"/>
    </w:rPr>
  </w:style>
  <w:style w:type="table" w:customStyle="1" w:styleId="TableGrid">
    <w:name w:val="TableGrid"/>
    <w:rsid w:val="005472F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CharCharChar1CharCharCharCharCharCharCharCharCharCharCharChar">
    <w:name w:val="Char Char Char1 Char Char Char Char Char Char Char Char Char Char Char Char"/>
    <w:basedOn w:val="Normln"/>
    <w:rsid w:val="00F0048D"/>
    <w:pPr>
      <w:widowControl/>
      <w:autoSpaceDE/>
      <w:autoSpaceDN/>
      <w:adjustRightInd/>
      <w:spacing w:after="160" w:line="240" w:lineRule="exact"/>
      <w:jc w:val="both"/>
    </w:pPr>
    <w:rPr>
      <w:rFonts w:ascii="Times New Roman Bold" w:hAnsi="Times New Roman Bold" w:cs="Times New Roman"/>
      <w:sz w:val="22"/>
      <w:szCs w:val="26"/>
      <w:lang w:val="sk-SK" w:eastAsia="en-US"/>
    </w:rPr>
  </w:style>
  <w:style w:type="paragraph" w:styleId="Zkladntextodsazen">
    <w:name w:val="Body Text Indent"/>
    <w:basedOn w:val="Normln"/>
    <w:link w:val="ZkladntextodsazenChar"/>
    <w:rsid w:val="00102288"/>
    <w:pPr>
      <w:widowControl/>
      <w:autoSpaceDE/>
      <w:autoSpaceDN/>
      <w:adjustRightInd/>
      <w:ind w:firstLine="851"/>
      <w:jc w:val="both"/>
    </w:pPr>
    <w:rPr>
      <w:rFonts w:ascii="Times New Roman" w:hAnsi="Times New Roman" w:cs="Times New Roman"/>
      <w:szCs w:val="20"/>
    </w:rPr>
  </w:style>
  <w:style w:type="character" w:customStyle="1" w:styleId="ZkladntextodsazenChar">
    <w:name w:val="Základní text odsazený Char"/>
    <w:basedOn w:val="Standardnpsmoodstavce"/>
    <w:link w:val="Zkladntextodsazen"/>
    <w:rsid w:val="00102288"/>
    <w:rPr>
      <w:sz w:val="24"/>
    </w:rPr>
  </w:style>
  <w:style w:type="paragraph" w:styleId="Zkladntext">
    <w:name w:val="Body Text"/>
    <w:basedOn w:val="Normln"/>
    <w:link w:val="ZkladntextChar"/>
    <w:rsid w:val="00102288"/>
    <w:pPr>
      <w:widowControl/>
      <w:autoSpaceDE/>
      <w:autoSpaceDN/>
      <w:adjustRightInd/>
      <w:jc w:val="both"/>
    </w:pPr>
    <w:rPr>
      <w:rFonts w:ascii="Times New Roman" w:hAnsi="Times New Roman" w:cs="Times New Roman"/>
      <w:szCs w:val="20"/>
    </w:rPr>
  </w:style>
  <w:style w:type="character" w:customStyle="1" w:styleId="ZkladntextChar">
    <w:name w:val="Základní text Char"/>
    <w:basedOn w:val="Standardnpsmoodstavce"/>
    <w:link w:val="Zkladntext"/>
    <w:rsid w:val="00102288"/>
    <w:rPr>
      <w:sz w:val="24"/>
    </w:rPr>
  </w:style>
  <w:style w:type="character" w:styleId="Odkaznakoment">
    <w:name w:val="annotation reference"/>
    <w:rsid w:val="0010228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52002">
      <w:bodyDiv w:val="1"/>
      <w:marLeft w:val="0"/>
      <w:marRight w:val="0"/>
      <w:marTop w:val="0"/>
      <w:marBottom w:val="0"/>
      <w:divBdr>
        <w:top w:val="none" w:sz="0" w:space="0" w:color="auto"/>
        <w:left w:val="none" w:sz="0" w:space="0" w:color="auto"/>
        <w:bottom w:val="none" w:sz="0" w:space="0" w:color="auto"/>
        <w:right w:val="none" w:sz="0" w:space="0" w:color="auto"/>
      </w:divBdr>
    </w:div>
    <w:div w:id="769816308">
      <w:marLeft w:val="0"/>
      <w:marRight w:val="0"/>
      <w:marTop w:val="0"/>
      <w:marBottom w:val="0"/>
      <w:divBdr>
        <w:top w:val="none" w:sz="0" w:space="0" w:color="auto"/>
        <w:left w:val="none" w:sz="0" w:space="0" w:color="auto"/>
        <w:bottom w:val="none" w:sz="0" w:space="0" w:color="auto"/>
        <w:right w:val="none" w:sz="0" w:space="0" w:color="auto"/>
      </w:divBdr>
    </w:div>
    <w:div w:id="769816309">
      <w:marLeft w:val="0"/>
      <w:marRight w:val="0"/>
      <w:marTop w:val="0"/>
      <w:marBottom w:val="0"/>
      <w:divBdr>
        <w:top w:val="none" w:sz="0" w:space="0" w:color="auto"/>
        <w:left w:val="none" w:sz="0" w:space="0" w:color="auto"/>
        <w:bottom w:val="none" w:sz="0" w:space="0" w:color="auto"/>
        <w:right w:val="none" w:sz="0" w:space="0" w:color="auto"/>
      </w:divBdr>
    </w:div>
    <w:div w:id="769816310">
      <w:marLeft w:val="0"/>
      <w:marRight w:val="0"/>
      <w:marTop w:val="0"/>
      <w:marBottom w:val="0"/>
      <w:divBdr>
        <w:top w:val="none" w:sz="0" w:space="0" w:color="auto"/>
        <w:left w:val="none" w:sz="0" w:space="0" w:color="auto"/>
        <w:bottom w:val="none" w:sz="0" w:space="0" w:color="auto"/>
        <w:right w:val="none" w:sz="0" w:space="0" w:color="auto"/>
      </w:divBdr>
    </w:div>
    <w:div w:id="769816311">
      <w:marLeft w:val="0"/>
      <w:marRight w:val="0"/>
      <w:marTop w:val="0"/>
      <w:marBottom w:val="0"/>
      <w:divBdr>
        <w:top w:val="none" w:sz="0" w:space="0" w:color="auto"/>
        <w:left w:val="none" w:sz="0" w:space="0" w:color="auto"/>
        <w:bottom w:val="none" w:sz="0" w:space="0" w:color="auto"/>
        <w:right w:val="none" w:sz="0" w:space="0" w:color="auto"/>
      </w:divBdr>
    </w:div>
    <w:div w:id="769816312">
      <w:marLeft w:val="0"/>
      <w:marRight w:val="0"/>
      <w:marTop w:val="0"/>
      <w:marBottom w:val="0"/>
      <w:divBdr>
        <w:top w:val="none" w:sz="0" w:space="0" w:color="auto"/>
        <w:left w:val="none" w:sz="0" w:space="0" w:color="auto"/>
        <w:bottom w:val="none" w:sz="0" w:space="0" w:color="auto"/>
        <w:right w:val="none" w:sz="0" w:space="0" w:color="auto"/>
      </w:divBdr>
    </w:div>
    <w:div w:id="769816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DATA_IT\Rozpo&#269;et\R2022\M&#283;Hu%20-%20hlavi&#269;kov&#253;%20pap&#237;r%20-%20Arial%20(1).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ECC3-6F25-4C16-8B7D-15670A5B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MěHu - hlavičkový papír - Arial (1)</Template>
  <TotalTime>163</TotalTime>
  <Pages>7</Pages>
  <Words>1670</Words>
  <Characters>9854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Navrhovatel (doporučeně do vlastních rukou na doručenku)</vt:lpstr>
    </vt:vector>
  </TitlesOfParts>
  <Company>VERA, spol. s.r.o.</Company>
  <LinksUpToDate>false</LinksUpToDate>
  <CharactersWithSpaces>11501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Navrhovatel (doporučeně do vlastních rukou na doručenku)</dc:title>
  <dc:subject/>
  <dc:creator>Josef Novak</dc:creator>
  <cp:keywords/>
  <dc:description/>
  <cp:lastModifiedBy>Miluse Koudelkova</cp:lastModifiedBy>
  <cp:revision>505</cp:revision>
  <cp:lastPrinted>2023-11-08T13:49:00Z</cp:lastPrinted>
  <dcterms:created xsi:type="dcterms:W3CDTF">2023-09-19T12:15:00Z</dcterms:created>
  <dcterms:modified xsi:type="dcterms:W3CDTF">2023-11-10T07:14:00Z</dcterms:modified>
</cp:coreProperties>
</file>