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B7BE" w14:textId="65FABDA0" w:rsidR="00332B05" w:rsidRPr="00DC7AD6" w:rsidRDefault="00332B05" w:rsidP="00332B05">
      <w:pPr>
        <w:pStyle w:val="Nadpis2"/>
        <w:ind w:left="0"/>
        <w:rPr>
          <w:rFonts w:ascii="Atyp BL Text" w:hAnsi="Atyp BL Text"/>
          <w:b/>
          <w:color w:val="000000"/>
          <w:sz w:val="28"/>
          <w:szCs w:val="32"/>
        </w:rPr>
      </w:pPr>
      <w:r w:rsidRPr="00DC7AD6">
        <w:rPr>
          <w:rFonts w:ascii="Atyp BL Text" w:hAnsi="Atyp BL Text"/>
          <w:b/>
          <w:color w:val="000000"/>
          <w:sz w:val="28"/>
          <w:szCs w:val="32"/>
        </w:rPr>
        <w:t xml:space="preserve">Dodatek č. 9/2022  </w:t>
      </w:r>
    </w:p>
    <w:p w14:paraId="7B6F1202" w14:textId="1E532798" w:rsidR="00332B05" w:rsidRPr="00484FCB" w:rsidRDefault="00332B05" w:rsidP="00484FCB">
      <w:pPr>
        <w:pStyle w:val="Nadpis2"/>
        <w:ind w:left="0"/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color w:val="000000"/>
          <w:sz w:val="24"/>
          <w:szCs w:val="32"/>
        </w:rPr>
        <w:t>k Organizačnímu řádu Městského úřadu Humpolec</w:t>
      </w:r>
      <w:r w:rsidR="00484FCB">
        <w:rPr>
          <w:rFonts w:ascii="Atyp BL Text" w:hAnsi="Atyp BL Text"/>
          <w:bCs/>
          <w:color w:val="000000"/>
          <w:sz w:val="24"/>
          <w:szCs w:val="32"/>
        </w:rPr>
        <w:t xml:space="preserve">, </w:t>
      </w:r>
      <w:r w:rsidRPr="00484FCB">
        <w:rPr>
          <w:rFonts w:ascii="Atyp BL Text" w:hAnsi="Atyp BL Text"/>
          <w:bCs/>
          <w:sz w:val="24"/>
          <w:szCs w:val="24"/>
        </w:rPr>
        <w:t>schválený Zastupitelstvem města Humpolc</w:t>
      </w:r>
      <w:r w:rsidR="00484FCB">
        <w:rPr>
          <w:rFonts w:ascii="Atyp BL Text" w:hAnsi="Atyp BL Text"/>
          <w:bCs/>
          <w:sz w:val="24"/>
          <w:szCs w:val="24"/>
        </w:rPr>
        <w:t>e</w:t>
      </w:r>
      <w:r w:rsidRPr="00484FCB">
        <w:rPr>
          <w:rFonts w:ascii="Atyp BL Text" w:hAnsi="Atyp BL Text"/>
          <w:bCs/>
          <w:sz w:val="24"/>
          <w:szCs w:val="24"/>
        </w:rPr>
        <w:t xml:space="preserve"> dne 14.12.2022 usnesením č. ../2/ZM/2022</w:t>
      </w:r>
    </w:p>
    <w:p w14:paraId="6F12D8CD" w14:textId="54E02A86" w:rsidR="00332B05" w:rsidRPr="00484FCB" w:rsidRDefault="00332B05" w:rsidP="00332B05">
      <w:pPr>
        <w:pStyle w:val="Normlnweb"/>
        <w:jc w:val="both"/>
        <w:rPr>
          <w:rFonts w:ascii="Atyp BL Text" w:hAnsi="Atyp BL Text"/>
          <w:bCs/>
          <w:color w:val="auto"/>
          <w:sz w:val="22"/>
          <w:szCs w:val="22"/>
        </w:rPr>
      </w:pPr>
      <w:r w:rsidRPr="00484FCB">
        <w:rPr>
          <w:rFonts w:ascii="Atyp BL Text" w:hAnsi="Atyp BL Text"/>
          <w:bCs/>
          <w:color w:val="000000"/>
          <w:sz w:val="24"/>
        </w:rPr>
        <w:t xml:space="preserve">Organizační řád Městského úřadu Humpolec ze dne </w:t>
      </w:r>
      <w:r w:rsidRPr="00484FCB">
        <w:rPr>
          <w:rFonts w:ascii="Atyp BL Text" w:hAnsi="Atyp BL Text"/>
          <w:bCs/>
          <w:color w:val="auto"/>
          <w:sz w:val="24"/>
          <w:szCs w:val="24"/>
        </w:rPr>
        <w:t>31.3.2010 schválený usnesením č. 899/54/RM/2010,</w:t>
      </w:r>
      <w:r w:rsidRPr="00484FCB">
        <w:rPr>
          <w:rFonts w:ascii="Atyp BL Text" w:hAnsi="Atyp BL Text"/>
          <w:bCs/>
          <w:color w:val="000000"/>
          <w:sz w:val="24"/>
        </w:rPr>
        <w:t xml:space="preserve"> v platném znění, se mění a doplňuje následovně:</w:t>
      </w:r>
    </w:p>
    <w:p w14:paraId="411416E6" w14:textId="77777777" w:rsidR="00332B05" w:rsidRPr="00484FCB" w:rsidRDefault="00332B05" w:rsidP="00332B05">
      <w:pPr>
        <w:pStyle w:val="Nadpis5"/>
        <w:rPr>
          <w:rFonts w:ascii="Atyp BL Text" w:hAnsi="Atyp BL Text"/>
          <w:bCs w:val="0"/>
          <w:i w:val="0"/>
          <w:sz w:val="24"/>
          <w:szCs w:val="24"/>
        </w:rPr>
      </w:pPr>
      <w:r w:rsidRPr="00484FCB">
        <w:rPr>
          <w:rFonts w:ascii="Atyp BL Text" w:hAnsi="Atyp BL Text"/>
          <w:bCs w:val="0"/>
          <w:i w:val="0"/>
          <w:sz w:val="24"/>
          <w:szCs w:val="24"/>
        </w:rPr>
        <w:t>Příloha č. 2</w:t>
      </w:r>
    </w:p>
    <w:p w14:paraId="3ABF5B15" w14:textId="5D4DFB80" w:rsidR="00332B05" w:rsidRPr="00484FCB" w:rsidRDefault="00332B05" w:rsidP="00332B05">
      <w:pPr>
        <w:pStyle w:val="Bezmezer"/>
        <w:jc w:val="both"/>
        <w:rPr>
          <w:rFonts w:ascii="Atyp BL Text" w:hAnsi="Atyp BL Text"/>
          <w:bCs/>
          <w:sz w:val="24"/>
        </w:rPr>
      </w:pPr>
      <w:r w:rsidRPr="00484FCB">
        <w:rPr>
          <w:rFonts w:ascii="Atyp BL Text" w:hAnsi="Atyp BL Text"/>
          <w:bCs/>
          <w:sz w:val="24"/>
        </w:rPr>
        <w:t>Rozdělení kompetencí a vymezení úkolů, které jsou při výkonu funkce svěřeny místostarostům města Humpolce</w:t>
      </w:r>
      <w:r w:rsidR="00506940">
        <w:rPr>
          <w:rFonts w:ascii="Atyp BL Text" w:hAnsi="Atyp BL Text"/>
          <w:bCs/>
          <w:sz w:val="24"/>
        </w:rPr>
        <w:t>.</w:t>
      </w:r>
    </w:p>
    <w:p w14:paraId="5A161330" w14:textId="252A2E32" w:rsidR="00332B05" w:rsidRPr="00484FCB" w:rsidRDefault="00332B05" w:rsidP="00332B05">
      <w:pPr>
        <w:pStyle w:val="Bezmezer"/>
        <w:jc w:val="both"/>
        <w:rPr>
          <w:rFonts w:ascii="Atyp BL Text" w:hAnsi="Atyp BL Text"/>
          <w:bCs/>
          <w:i/>
          <w:sz w:val="24"/>
        </w:rPr>
      </w:pPr>
      <w:r w:rsidRPr="00484FCB">
        <w:rPr>
          <w:rFonts w:ascii="Atyp BL Text" w:hAnsi="Atyp BL Text"/>
          <w:bCs/>
          <w:sz w:val="24"/>
          <w:szCs w:val="24"/>
        </w:rPr>
        <w:t>Zastupitelstvo města Humpolec svým usnesením č. ../2/ZM/2022 ze dne 1</w:t>
      </w:r>
      <w:r w:rsidRPr="00484FCB">
        <w:rPr>
          <w:rFonts w:ascii="Atyp BL Text" w:hAnsi="Atyp BL Text"/>
          <w:bCs/>
          <w:iCs/>
          <w:sz w:val="24"/>
          <w:szCs w:val="24"/>
        </w:rPr>
        <w:t>4</w:t>
      </w:r>
      <w:r w:rsidRPr="00484FCB">
        <w:rPr>
          <w:rFonts w:ascii="Atyp BL Text" w:hAnsi="Atyp BL Text"/>
          <w:bCs/>
          <w:sz w:val="24"/>
          <w:szCs w:val="24"/>
        </w:rPr>
        <w:t>.12.2022</w:t>
      </w:r>
    </w:p>
    <w:p w14:paraId="1BEAFB1F" w14:textId="77777777" w:rsidR="00332B05" w:rsidRPr="00484FCB" w:rsidRDefault="00332B05" w:rsidP="00332B05">
      <w:pPr>
        <w:numPr>
          <w:ilvl w:val="0"/>
          <w:numId w:val="1"/>
        </w:numPr>
        <w:ind w:left="426" w:hanging="426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>Svěřilo</w:t>
      </w:r>
    </w:p>
    <w:p w14:paraId="20B09035" w14:textId="77777777" w:rsidR="00332B05" w:rsidRPr="00484FCB" w:rsidRDefault="00332B05" w:rsidP="00332B05">
      <w:pPr>
        <w:ind w:left="426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>místostarostům města zabezpečování úkolů v rozsahu:</w:t>
      </w:r>
    </w:p>
    <w:p w14:paraId="309900B8" w14:textId="3F37DE0A" w:rsidR="00332B05" w:rsidRPr="00484FCB" w:rsidRDefault="00332B05" w:rsidP="00332B05">
      <w:pPr>
        <w:numPr>
          <w:ilvl w:val="0"/>
          <w:numId w:val="2"/>
        </w:numPr>
        <w:ind w:left="709" w:hanging="283"/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>zastupování města Humpolc</w:t>
      </w:r>
      <w:r w:rsidR="00506940">
        <w:rPr>
          <w:rFonts w:ascii="Atyp BL Text" w:hAnsi="Atyp BL Text"/>
          <w:bCs/>
          <w:sz w:val="24"/>
          <w:szCs w:val="24"/>
        </w:rPr>
        <w:t>e</w:t>
      </w:r>
      <w:r w:rsidRPr="00484FCB">
        <w:rPr>
          <w:rFonts w:ascii="Atyp BL Text" w:hAnsi="Atyp BL Text"/>
          <w:bCs/>
          <w:sz w:val="24"/>
          <w:szCs w:val="24"/>
        </w:rPr>
        <w:t xml:space="preserve"> navenek ve stanovených úsecích působnosti s výjimkou samostatného podepisování listin</w:t>
      </w:r>
      <w:r w:rsidR="00506940">
        <w:rPr>
          <w:rFonts w:ascii="Atyp BL Text" w:hAnsi="Atyp BL Text"/>
          <w:bCs/>
          <w:sz w:val="24"/>
          <w:szCs w:val="24"/>
        </w:rPr>
        <w:t xml:space="preserve"> </w:t>
      </w:r>
      <w:r w:rsidRPr="00484FCB">
        <w:rPr>
          <w:rFonts w:ascii="Atyp BL Text" w:hAnsi="Atyp BL Text"/>
          <w:bCs/>
          <w:sz w:val="24"/>
          <w:szCs w:val="24"/>
        </w:rPr>
        <w:t>osvědčujících právní úkony města;</w:t>
      </w:r>
    </w:p>
    <w:p w14:paraId="78BD66E9" w14:textId="7AB271F5" w:rsidR="00332B05" w:rsidRPr="00484FCB" w:rsidRDefault="00332B05" w:rsidP="00506940">
      <w:pPr>
        <w:numPr>
          <w:ilvl w:val="0"/>
          <w:numId w:val="2"/>
        </w:numPr>
        <w:ind w:left="709" w:hanging="283"/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>organizování a kontrol</w:t>
      </w:r>
      <w:r w:rsidR="00506940">
        <w:rPr>
          <w:rFonts w:ascii="Atyp BL Text" w:hAnsi="Atyp BL Text"/>
          <w:bCs/>
          <w:sz w:val="24"/>
          <w:szCs w:val="24"/>
        </w:rPr>
        <w:t>a</w:t>
      </w:r>
      <w:r w:rsidRPr="00484FCB">
        <w:rPr>
          <w:rFonts w:ascii="Atyp BL Text" w:hAnsi="Atyp BL Text"/>
          <w:bCs/>
          <w:sz w:val="24"/>
          <w:szCs w:val="24"/>
        </w:rPr>
        <w:t xml:space="preserve"> materiálů předkládaných radě a zastupitelstvu města;</w:t>
      </w:r>
    </w:p>
    <w:p w14:paraId="1521F135" w14:textId="6130D195" w:rsidR="00332B05" w:rsidRPr="00484FCB" w:rsidRDefault="00332B05" w:rsidP="00332B05">
      <w:pPr>
        <w:numPr>
          <w:ilvl w:val="0"/>
          <w:numId w:val="2"/>
        </w:numPr>
        <w:ind w:left="709" w:hanging="283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>organizování a kontrol</w:t>
      </w:r>
      <w:r w:rsidR="00506940">
        <w:rPr>
          <w:rFonts w:ascii="Atyp BL Text" w:hAnsi="Atyp BL Text"/>
          <w:bCs/>
          <w:sz w:val="24"/>
          <w:szCs w:val="24"/>
        </w:rPr>
        <w:t>a</w:t>
      </w:r>
      <w:r w:rsidRPr="00484FCB">
        <w:rPr>
          <w:rFonts w:ascii="Atyp BL Text" w:hAnsi="Atyp BL Text"/>
          <w:bCs/>
          <w:sz w:val="24"/>
          <w:szCs w:val="24"/>
        </w:rPr>
        <w:t xml:space="preserve"> plnění usnesení rady a zastupitelstva města;</w:t>
      </w:r>
    </w:p>
    <w:p w14:paraId="17CC2E1C" w14:textId="51618BAC" w:rsidR="00332B05" w:rsidRPr="00484FCB" w:rsidRDefault="00332B05" w:rsidP="00332B05">
      <w:pPr>
        <w:numPr>
          <w:ilvl w:val="0"/>
          <w:numId w:val="2"/>
        </w:numPr>
        <w:ind w:left="709" w:hanging="283"/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>koordinace, kontrol</w:t>
      </w:r>
      <w:r w:rsidR="00506940">
        <w:rPr>
          <w:rFonts w:ascii="Atyp BL Text" w:hAnsi="Atyp BL Text"/>
          <w:bCs/>
          <w:sz w:val="24"/>
          <w:szCs w:val="24"/>
        </w:rPr>
        <w:t>a</w:t>
      </w:r>
      <w:r w:rsidRPr="00484FCB">
        <w:rPr>
          <w:rFonts w:ascii="Atyp BL Text" w:hAnsi="Atyp BL Text"/>
          <w:bCs/>
          <w:sz w:val="24"/>
          <w:szCs w:val="24"/>
        </w:rPr>
        <w:t xml:space="preserve"> a zabezpečování úkolů vyplývajících z usnesení rady a zastupitelstva města, včetně realizace návrhů opatření potřebných k zabezpečení úkolů a zájmů města ve svěřených oblastech působnosti;</w:t>
      </w:r>
    </w:p>
    <w:p w14:paraId="7914D346" w14:textId="77777777" w:rsidR="00332B05" w:rsidRPr="00484FCB" w:rsidRDefault="00332B05" w:rsidP="00332B05">
      <w:pPr>
        <w:numPr>
          <w:ilvl w:val="0"/>
          <w:numId w:val="2"/>
        </w:numPr>
        <w:ind w:left="709" w:hanging="283"/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>koordinace následujících činností v těchto oblastech působnosti města:</w:t>
      </w:r>
    </w:p>
    <w:p w14:paraId="2EFA150C" w14:textId="7CBF9E1F" w:rsidR="00332B05" w:rsidRPr="00DC7AD6" w:rsidRDefault="00332B05" w:rsidP="00332B05">
      <w:pPr>
        <w:ind w:left="709"/>
        <w:jc w:val="both"/>
        <w:rPr>
          <w:rFonts w:ascii="Atyp BL Text" w:hAnsi="Atyp BL Text"/>
          <w:b/>
          <w:sz w:val="24"/>
          <w:szCs w:val="24"/>
        </w:rPr>
      </w:pPr>
      <w:r w:rsidRPr="00DC7AD6">
        <w:rPr>
          <w:rFonts w:ascii="Atyp BL Text" w:hAnsi="Atyp BL Text"/>
          <w:b/>
          <w:sz w:val="24"/>
          <w:szCs w:val="24"/>
        </w:rPr>
        <w:t xml:space="preserve">Ing. </w:t>
      </w:r>
      <w:r w:rsidR="00484FCB" w:rsidRPr="00DC7AD6">
        <w:rPr>
          <w:rFonts w:ascii="Atyp BL Text" w:hAnsi="Atyp BL Text"/>
          <w:b/>
          <w:sz w:val="24"/>
          <w:szCs w:val="24"/>
        </w:rPr>
        <w:t>Petr Machek</w:t>
      </w:r>
    </w:p>
    <w:p w14:paraId="4B06477F" w14:textId="674B8C89" w:rsidR="00332B05" w:rsidRPr="00484FCB" w:rsidRDefault="00332B05" w:rsidP="00332B05">
      <w:pPr>
        <w:ind w:left="709"/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>. příprava a realizace stavebních investic a oprav realizovaných z rozpočtu města</w:t>
      </w:r>
      <w:r w:rsidR="00506940">
        <w:rPr>
          <w:rFonts w:ascii="Atyp BL Text" w:hAnsi="Atyp BL Text"/>
          <w:bCs/>
          <w:sz w:val="24"/>
          <w:szCs w:val="24"/>
        </w:rPr>
        <w:t xml:space="preserve"> Humpolce;</w:t>
      </w:r>
    </w:p>
    <w:p w14:paraId="5821AD43" w14:textId="585B409B" w:rsidR="00332B05" w:rsidRPr="00484FCB" w:rsidRDefault="00332B05" w:rsidP="00332B05">
      <w:pPr>
        <w:ind w:left="709"/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 xml:space="preserve">. </w:t>
      </w:r>
      <w:r w:rsidR="00484FCB" w:rsidRPr="00484FCB">
        <w:rPr>
          <w:rFonts w:ascii="Atyp BL Text" w:hAnsi="Atyp BL Text"/>
          <w:bCs/>
          <w:sz w:val="24"/>
          <w:szCs w:val="24"/>
        </w:rPr>
        <w:t xml:space="preserve">výkon funkce </w:t>
      </w:r>
      <w:r w:rsidRPr="00484FCB">
        <w:rPr>
          <w:rFonts w:ascii="Atyp BL Text" w:hAnsi="Atyp BL Text"/>
          <w:bCs/>
          <w:sz w:val="24"/>
          <w:szCs w:val="24"/>
        </w:rPr>
        <w:t>představitel</w:t>
      </w:r>
      <w:r w:rsidR="00484FCB" w:rsidRPr="00484FCB">
        <w:rPr>
          <w:rFonts w:ascii="Atyp BL Text" w:hAnsi="Atyp BL Text"/>
          <w:bCs/>
          <w:sz w:val="24"/>
          <w:szCs w:val="24"/>
        </w:rPr>
        <w:t>e</w:t>
      </w:r>
      <w:r w:rsidRPr="00484FCB">
        <w:rPr>
          <w:rFonts w:ascii="Atyp BL Text" w:hAnsi="Atyp BL Text"/>
          <w:bCs/>
          <w:sz w:val="24"/>
          <w:szCs w:val="24"/>
        </w:rPr>
        <w:t xml:space="preserve"> vedení města pro</w:t>
      </w:r>
      <w:r w:rsidR="00484FCB" w:rsidRPr="00484FCB">
        <w:rPr>
          <w:rFonts w:ascii="Atyp BL Text" w:hAnsi="Atyp BL Text"/>
          <w:bCs/>
          <w:sz w:val="24"/>
          <w:szCs w:val="24"/>
        </w:rPr>
        <w:t xml:space="preserve"> systém</w:t>
      </w:r>
      <w:r w:rsidRPr="00484FCB">
        <w:rPr>
          <w:rFonts w:ascii="Atyp BL Text" w:hAnsi="Atyp BL Text"/>
          <w:bCs/>
          <w:sz w:val="24"/>
          <w:szCs w:val="24"/>
        </w:rPr>
        <w:t xml:space="preserve"> </w:t>
      </w:r>
      <w:r w:rsidR="00484FCB" w:rsidRPr="00484FCB">
        <w:rPr>
          <w:rFonts w:ascii="Atyp BL Text" w:hAnsi="Atyp BL Text"/>
          <w:bCs/>
          <w:sz w:val="24"/>
          <w:szCs w:val="24"/>
        </w:rPr>
        <w:t>Energetického managementu</w:t>
      </w:r>
      <w:r w:rsidR="00506940">
        <w:rPr>
          <w:rFonts w:ascii="Atyp BL Text" w:hAnsi="Atyp BL Text"/>
          <w:bCs/>
          <w:sz w:val="24"/>
          <w:szCs w:val="24"/>
        </w:rPr>
        <w:t>;</w:t>
      </w:r>
      <w:r w:rsidR="00484FCB" w:rsidRPr="00484FCB">
        <w:rPr>
          <w:rFonts w:ascii="Atyp BL Text" w:hAnsi="Atyp BL Text"/>
          <w:bCs/>
          <w:sz w:val="24"/>
          <w:szCs w:val="24"/>
        </w:rPr>
        <w:t xml:space="preserve"> </w:t>
      </w:r>
    </w:p>
    <w:p w14:paraId="4AF1C0AE" w14:textId="3FCA562C" w:rsidR="00332B05" w:rsidRPr="00484FCB" w:rsidRDefault="00332B05" w:rsidP="00332B05">
      <w:pPr>
        <w:ind w:left="709"/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>. odpadové a vodní hospodářství města</w:t>
      </w:r>
      <w:r w:rsidR="00506940">
        <w:rPr>
          <w:rFonts w:ascii="Atyp BL Text" w:hAnsi="Atyp BL Text"/>
          <w:bCs/>
          <w:sz w:val="24"/>
          <w:szCs w:val="24"/>
        </w:rPr>
        <w:t>;</w:t>
      </w:r>
    </w:p>
    <w:p w14:paraId="3779C27B" w14:textId="5058A3FC" w:rsidR="00332B05" w:rsidRPr="00484FCB" w:rsidRDefault="00332B05" w:rsidP="00332B05">
      <w:pPr>
        <w:ind w:left="709"/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>. urbanistický rozvoj města a územní plánování</w:t>
      </w:r>
      <w:r w:rsidR="00506940">
        <w:rPr>
          <w:rFonts w:ascii="Atyp BL Text" w:hAnsi="Atyp BL Text"/>
          <w:bCs/>
          <w:sz w:val="24"/>
          <w:szCs w:val="24"/>
        </w:rPr>
        <w:t>;</w:t>
      </w:r>
    </w:p>
    <w:p w14:paraId="5526B868" w14:textId="7397D7C1" w:rsidR="00332B05" w:rsidRPr="00484FCB" w:rsidRDefault="00332B05" w:rsidP="00332B05">
      <w:pPr>
        <w:ind w:left="709"/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>. nakládání s nemovitým majetkem města</w:t>
      </w:r>
      <w:r w:rsidR="00506940">
        <w:rPr>
          <w:rFonts w:ascii="Atyp BL Text" w:hAnsi="Atyp BL Text"/>
          <w:bCs/>
          <w:sz w:val="24"/>
          <w:szCs w:val="24"/>
        </w:rPr>
        <w:t>;</w:t>
      </w:r>
    </w:p>
    <w:p w14:paraId="497D51CF" w14:textId="233D05D2" w:rsidR="00332B05" w:rsidRPr="00484FCB" w:rsidRDefault="00332B05" w:rsidP="00332B05">
      <w:pPr>
        <w:ind w:left="709"/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>. doprava</w:t>
      </w:r>
      <w:r w:rsidR="00506940">
        <w:rPr>
          <w:rFonts w:ascii="Atyp BL Text" w:hAnsi="Atyp BL Text"/>
          <w:bCs/>
          <w:sz w:val="24"/>
          <w:szCs w:val="24"/>
        </w:rPr>
        <w:t>;</w:t>
      </w:r>
    </w:p>
    <w:p w14:paraId="67B85ED8" w14:textId="771502C2" w:rsidR="00332B05" w:rsidRPr="00484FCB" w:rsidRDefault="00332B05" w:rsidP="00332B05">
      <w:pPr>
        <w:ind w:left="709"/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>. komunální služby</w:t>
      </w:r>
      <w:r w:rsidR="00506940">
        <w:rPr>
          <w:rFonts w:ascii="Atyp BL Text" w:hAnsi="Atyp BL Text"/>
          <w:bCs/>
          <w:sz w:val="24"/>
          <w:szCs w:val="24"/>
        </w:rPr>
        <w:t>;</w:t>
      </w:r>
    </w:p>
    <w:p w14:paraId="271B6CD9" w14:textId="7C17B287" w:rsidR="00332B05" w:rsidRPr="00484FCB" w:rsidRDefault="00332B05" w:rsidP="00332B05">
      <w:pPr>
        <w:ind w:left="709"/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>. spolupráce s Osadními výbory v místních částí města</w:t>
      </w:r>
      <w:r w:rsidR="00506940">
        <w:rPr>
          <w:rFonts w:ascii="Atyp BL Text" w:hAnsi="Atyp BL Text"/>
          <w:bCs/>
          <w:sz w:val="24"/>
          <w:szCs w:val="24"/>
        </w:rPr>
        <w:t>;</w:t>
      </w:r>
    </w:p>
    <w:p w14:paraId="622B7548" w14:textId="0B51DF2E" w:rsidR="00332B05" w:rsidRPr="00484FCB" w:rsidRDefault="00332B05" w:rsidP="00332B05">
      <w:pPr>
        <w:ind w:left="709"/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>. zastupování města v organizacích a společnostech s majetkovou účastí města</w:t>
      </w:r>
      <w:r w:rsidR="00484FCB" w:rsidRPr="00484FCB">
        <w:rPr>
          <w:rFonts w:ascii="Atyp BL Text" w:hAnsi="Atyp BL Text"/>
          <w:bCs/>
          <w:sz w:val="24"/>
          <w:szCs w:val="24"/>
        </w:rPr>
        <w:t>,</w:t>
      </w:r>
      <w:r w:rsidRPr="00484FCB">
        <w:rPr>
          <w:rFonts w:ascii="Atyp BL Text" w:hAnsi="Atyp BL Text"/>
          <w:bCs/>
          <w:sz w:val="24"/>
          <w:szCs w:val="24"/>
        </w:rPr>
        <w:t xml:space="preserve"> tj. Čistá Želivka o.p.s., Castrum o.p.s. </w:t>
      </w:r>
    </w:p>
    <w:p w14:paraId="34332A6E" w14:textId="77777777" w:rsidR="00484FCB" w:rsidRPr="00484FCB" w:rsidRDefault="00484FCB" w:rsidP="00332B05">
      <w:pPr>
        <w:ind w:left="709"/>
        <w:jc w:val="both"/>
        <w:rPr>
          <w:rFonts w:ascii="Atyp BL Text" w:hAnsi="Atyp BL Text"/>
          <w:bCs/>
          <w:sz w:val="24"/>
          <w:szCs w:val="24"/>
        </w:rPr>
      </w:pPr>
    </w:p>
    <w:p w14:paraId="383F2AB1" w14:textId="67E76C50" w:rsidR="00332B05" w:rsidRPr="00DC7AD6" w:rsidRDefault="00484FCB" w:rsidP="00332B05">
      <w:pPr>
        <w:ind w:left="709"/>
        <w:jc w:val="both"/>
        <w:rPr>
          <w:rFonts w:ascii="Atyp BL Text" w:hAnsi="Atyp BL Text"/>
          <w:b/>
          <w:sz w:val="24"/>
          <w:szCs w:val="24"/>
        </w:rPr>
      </w:pPr>
      <w:r w:rsidRPr="00DC7AD6">
        <w:rPr>
          <w:rFonts w:ascii="Atyp BL Text" w:hAnsi="Atyp BL Text"/>
          <w:b/>
          <w:sz w:val="24"/>
          <w:szCs w:val="24"/>
        </w:rPr>
        <w:t>Mgr</w:t>
      </w:r>
      <w:r w:rsidR="00332B05" w:rsidRPr="00DC7AD6">
        <w:rPr>
          <w:rFonts w:ascii="Atyp BL Text" w:hAnsi="Atyp BL Text"/>
          <w:b/>
          <w:sz w:val="24"/>
          <w:szCs w:val="24"/>
        </w:rPr>
        <w:t xml:space="preserve">. </w:t>
      </w:r>
      <w:r w:rsidRPr="00DC7AD6">
        <w:rPr>
          <w:rFonts w:ascii="Atyp BL Text" w:hAnsi="Atyp BL Text"/>
          <w:b/>
          <w:sz w:val="24"/>
          <w:szCs w:val="24"/>
        </w:rPr>
        <w:t xml:space="preserve">Pavel Hrala </w:t>
      </w:r>
    </w:p>
    <w:p w14:paraId="6A55927A" w14:textId="3428CE2B" w:rsidR="00332B05" w:rsidRPr="00484FCB" w:rsidRDefault="00332B05" w:rsidP="00332B05">
      <w:pPr>
        <w:ind w:left="709"/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>. zdravotnictví, sociální zabezpečení a sociální péče</w:t>
      </w:r>
      <w:r w:rsidR="00506940">
        <w:rPr>
          <w:rFonts w:ascii="Atyp BL Text" w:hAnsi="Atyp BL Text"/>
          <w:bCs/>
          <w:sz w:val="24"/>
          <w:szCs w:val="24"/>
        </w:rPr>
        <w:t>;</w:t>
      </w:r>
    </w:p>
    <w:p w14:paraId="6FE14BC7" w14:textId="1C7A1B78" w:rsidR="00332B05" w:rsidRPr="00484FCB" w:rsidRDefault="00332B05" w:rsidP="00332B05">
      <w:pPr>
        <w:ind w:left="709"/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>. tělovýchova, sport a zájmová činnost</w:t>
      </w:r>
      <w:r w:rsidR="00506940">
        <w:rPr>
          <w:rFonts w:ascii="Atyp BL Text" w:hAnsi="Atyp BL Text"/>
          <w:bCs/>
          <w:sz w:val="24"/>
          <w:szCs w:val="24"/>
        </w:rPr>
        <w:t>;</w:t>
      </w:r>
    </w:p>
    <w:p w14:paraId="3124FBFE" w14:textId="137C87E3" w:rsidR="00332B05" w:rsidRPr="00484FCB" w:rsidRDefault="00332B05" w:rsidP="00332B05">
      <w:pPr>
        <w:ind w:left="709"/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>. školství</w:t>
      </w:r>
      <w:r w:rsidR="00506940">
        <w:rPr>
          <w:rFonts w:ascii="Atyp BL Text" w:hAnsi="Atyp BL Text"/>
          <w:bCs/>
          <w:sz w:val="24"/>
          <w:szCs w:val="24"/>
        </w:rPr>
        <w:t>;</w:t>
      </w:r>
    </w:p>
    <w:p w14:paraId="72E40BEC" w14:textId="5E30A3F7" w:rsidR="00332B05" w:rsidRPr="00484FCB" w:rsidRDefault="00332B05" w:rsidP="00332B05">
      <w:pPr>
        <w:ind w:left="709"/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>. kultura</w:t>
      </w:r>
      <w:r w:rsidR="00580910">
        <w:rPr>
          <w:rFonts w:ascii="Atyp BL Text" w:hAnsi="Atyp BL Text"/>
          <w:bCs/>
          <w:sz w:val="24"/>
          <w:szCs w:val="24"/>
        </w:rPr>
        <w:t xml:space="preserve"> a cestovní ruch</w:t>
      </w:r>
      <w:r w:rsidR="00506940">
        <w:rPr>
          <w:rFonts w:ascii="Atyp BL Text" w:hAnsi="Atyp BL Text"/>
          <w:bCs/>
          <w:sz w:val="24"/>
          <w:szCs w:val="24"/>
        </w:rPr>
        <w:t>;</w:t>
      </w:r>
    </w:p>
    <w:p w14:paraId="31AA55F8" w14:textId="631D02AF" w:rsidR="00332B05" w:rsidRPr="00484FCB" w:rsidRDefault="00332B05" w:rsidP="00332B05">
      <w:pPr>
        <w:ind w:left="709"/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>. koncepce rozvoje města a regionální rozvoj</w:t>
      </w:r>
      <w:r w:rsidR="00506940">
        <w:rPr>
          <w:rFonts w:ascii="Atyp BL Text" w:hAnsi="Atyp BL Text"/>
          <w:bCs/>
          <w:sz w:val="24"/>
          <w:szCs w:val="24"/>
        </w:rPr>
        <w:t>;</w:t>
      </w:r>
    </w:p>
    <w:p w14:paraId="6EB0E109" w14:textId="6AFCCC83" w:rsidR="00332B05" w:rsidRPr="00484FCB" w:rsidRDefault="00332B05" w:rsidP="00332B05">
      <w:pPr>
        <w:ind w:left="709"/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>. péče o kulturní památky</w:t>
      </w:r>
      <w:r w:rsidR="00506940">
        <w:rPr>
          <w:rFonts w:ascii="Atyp BL Text" w:hAnsi="Atyp BL Text"/>
          <w:bCs/>
          <w:sz w:val="24"/>
          <w:szCs w:val="24"/>
        </w:rPr>
        <w:t>;</w:t>
      </w:r>
    </w:p>
    <w:p w14:paraId="12B5FD39" w14:textId="7F3EAEBA" w:rsidR="00332B05" w:rsidRPr="00484FCB" w:rsidRDefault="00332B05" w:rsidP="00332B05">
      <w:pPr>
        <w:ind w:left="709"/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>. dotační programy města</w:t>
      </w:r>
      <w:r w:rsidR="00506940">
        <w:rPr>
          <w:rFonts w:ascii="Atyp BL Text" w:hAnsi="Atyp BL Text"/>
          <w:bCs/>
          <w:sz w:val="24"/>
          <w:szCs w:val="24"/>
        </w:rPr>
        <w:t>;</w:t>
      </w:r>
    </w:p>
    <w:p w14:paraId="6AC03D5C" w14:textId="77777777" w:rsidR="00332B05" w:rsidRPr="00484FCB" w:rsidRDefault="00332B05" w:rsidP="00332B05">
      <w:pPr>
        <w:ind w:left="709"/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 xml:space="preserve">. zastupování města v organizacích a společnostech s účastí města Soutěže podkovy o.p.s., Svazek obcí mikroregionu Zálesí, Sdružení obcí Vysočina </w:t>
      </w:r>
      <w:r w:rsidRPr="00484FCB">
        <w:rPr>
          <w:rFonts w:ascii="Atyp BL Text" w:hAnsi="Atyp BL Text"/>
          <w:bCs/>
          <w:sz w:val="24"/>
          <w:szCs w:val="24"/>
        </w:rPr>
        <w:lastRenderedPageBreak/>
        <w:t>Jihlava, Regionální rozvojová agentura Vysočina z.s.p.o. Jihlava, Místní akční skupina „Společnost pro rozvoj Humpolecka“ z.s.</w:t>
      </w:r>
    </w:p>
    <w:p w14:paraId="6BFEE177" w14:textId="77777777" w:rsidR="00332B05" w:rsidRPr="00484FCB" w:rsidRDefault="00332B05" w:rsidP="00332B05">
      <w:pPr>
        <w:ind w:left="709"/>
        <w:jc w:val="both"/>
        <w:rPr>
          <w:rFonts w:ascii="Atyp BL Text" w:hAnsi="Atyp BL Text"/>
          <w:bCs/>
          <w:sz w:val="24"/>
          <w:szCs w:val="24"/>
        </w:rPr>
      </w:pPr>
    </w:p>
    <w:p w14:paraId="2C1C736A" w14:textId="3F82EE3B" w:rsidR="00332B05" w:rsidRPr="00484FCB" w:rsidRDefault="00332B05" w:rsidP="00332B05">
      <w:pPr>
        <w:numPr>
          <w:ilvl w:val="0"/>
          <w:numId w:val="1"/>
        </w:numPr>
        <w:ind w:left="426" w:hanging="426"/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 xml:space="preserve">určilo, že místostarosta Ing. </w:t>
      </w:r>
      <w:r w:rsidR="00484FCB" w:rsidRPr="00484FCB">
        <w:rPr>
          <w:rFonts w:ascii="Atyp BL Text" w:hAnsi="Atyp BL Text"/>
          <w:bCs/>
          <w:sz w:val="24"/>
          <w:szCs w:val="24"/>
        </w:rPr>
        <w:t>Petr Machek</w:t>
      </w:r>
      <w:r w:rsidRPr="00484FCB">
        <w:rPr>
          <w:rFonts w:ascii="Atyp BL Text" w:hAnsi="Atyp BL Text"/>
          <w:bCs/>
          <w:sz w:val="24"/>
          <w:szCs w:val="24"/>
        </w:rPr>
        <w:t xml:space="preserve"> zastupuje starost</w:t>
      </w:r>
      <w:r w:rsidR="00484FCB" w:rsidRPr="00484FCB">
        <w:rPr>
          <w:rFonts w:ascii="Atyp BL Text" w:hAnsi="Atyp BL Text"/>
          <w:bCs/>
          <w:sz w:val="24"/>
          <w:szCs w:val="24"/>
        </w:rPr>
        <w:t>k</w:t>
      </w:r>
      <w:r w:rsidRPr="00484FCB">
        <w:rPr>
          <w:rFonts w:ascii="Atyp BL Text" w:hAnsi="Atyp BL Text"/>
          <w:bCs/>
          <w:sz w:val="24"/>
          <w:szCs w:val="24"/>
        </w:rPr>
        <w:t xml:space="preserve">u </w:t>
      </w:r>
      <w:r w:rsidR="00484FCB" w:rsidRPr="00484FCB">
        <w:rPr>
          <w:rFonts w:ascii="Atyp BL Text" w:hAnsi="Atyp BL Text"/>
          <w:bCs/>
          <w:sz w:val="24"/>
          <w:szCs w:val="24"/>
        </w:rPr>
        <w:t xml:space="preserve">města </w:t>
      </w:r>
      <w:r w:rsidRPr="00484FCB">
        <w:rPr>
          <w:rFonts w:ascii="Atyp BL Text" w:hAnsi="Atyp BL Text"/>
          <w:bCs/>
          <w:sz w:val="24"/>
          <w:szCs w:val="24"/>
        </w:rPr>
        <w:t>v případě je</w:t>
      </w:r>
      <w:r w:rsidR="00484FCB" w:rsidRPr="00484FCB">
        <w:rPr>
          <w:rFonts w:ascii="Atyp BL Text" w:hAnsi="Atyp BL Text"/>
          <w:bCs/>
          <w:sz w:val="24"/>
          <w:szCs w:val="24"/>
        </w:rPr>
        <w:t>jí</w:t>
      </w:r>
      <w:r w:rsidRPr="00484FCB">
        <w:rPr>
          <w:rFonts w:ascii="Atyp BL Text" w:hAnsi="Atyp BL Text"/>
          <w:bCs/>
          <w:sz w:val="24"/>
          <w:szCs w:val="24"/>
        </w:rPr>
        <w:t xml:space="preserve"> nepřítomnosti nebo v období, kdy starost</w:t>
      </w:r>
      <w:r w:rsidR="00484FCB" w:rsidRPr="00484FCB">
        <w:rPr>
          <w:rFonts w:ascii="Atyp BL Text" w:hAnsi="Atyp BL Text"/>
          <w:bCs/>
          <w:sz w:val="24"/>
          <w:szCs w:val="24"/>
        </w:rPr>
        <w:t>k</w:t>
      </w:r>
      <w:r w:rsidRPr="00484FCB">
        <w:rPr>
          <w:rFonts w:ascii="Atyp BL Text" w:hAnsi="Atyp BL Text"/>
          <w:bCs/>
          <w:sz w:val="24"/>
          <w:szCs w:val="24"/>
        </w:rPr>
        <w:t>a nevykonává funkci.</w:t>
      </w:r>
    </w:p>
    <w:p w14:paraId="35F071C8" w14:textId="77777777" w:rsidR="00484FCB" w:rsidRPr="00484FCB" w:rsidRDefault="00484FCB" w:rsidP="00332B05">
      <w:pPr>
        <w:rPr>
          <w:rFonts w:ascii="Atyp BL Text" w:hAnsi="Atyp BL Text"/>
          <w:bCs/>
          <w:sz w:val="24"/>
          <w:szCs w:val="24"/>
        </w:rPr>
      </w:pPr>
    </w:p>
    <w:p w14:paraId="5A84739C" w14:textId="6699D0E9" w:rsidR="00332B05" w:rsidRPr="00484FCB" w:rsidRDefault="00332B05" w:rsidP="00DC7AD6">
      <w:pPr>
        <w:jc w:val="both"/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 xml:space="preserve">zároveň tímto dodatkem ruší Dodatek č. </w:t>
      </w:r>
      <w:r w:rsidR="00484FCB" w:rsidRPr="00484FCB">
        <w:rPr>
          <w:rFonts w:ascii="Atyp BL Text" w:hAnsi="Atyp BL Text"/>
          <w:bCs/>
          <w:sz w:val="24"/>
          <w:szCs w:val="24"/>
        </w:rPr>
        <w:t>6</w:t>
      </w:r>
      <w:r w:rsidRPr="00484FCB">
        <w:rPr>
          <w:rFonts w:ascii="Atyp BL Text" w:hAnsi="Atyp BL Text"/>
          <w:bCs/>
          <w:sz w:val="24"/>
          <w:szCs w:val="24"/>
        </w:rPr>
        <w:t>/20</w:t>
      </w:r>
      <w:r w:rsidR="00484FCB" w:rsidRPr="00484FCB">
        <w:rPr>
          <w:rFonts w:ascii="Atyp BL Text" w:hAnsi="Atyp BL Text"/>
          <w:bCs/>
          <w:sz w:val="24"/>
          <w:szCs w:val="24"/>
        </w:rPr>
        <w:t>18</w:t>
      </w:r>
      <w:r w:rsidRPr="00484FCB">
        <w:rPr>
          <w:rFonts w:ascii="Atyp BL Text" w:hAnsi="Atyp BL Text"/>
          <w:bCs/>
          <w:sz w:val="24"/>
          <w:szCs w:val="24"/>
        </w:rPr>
        <w:t xml:space="preserve"> k Organizačnímu řádu ze dne 1</w:t>
      </w:r>
      <w:r w:rsidR="00484FCB" w:rsidRPr="00484FCB">
        <w:rPr>
          <w:rFonts w:ascii="Atyp BL Text" w:hAnsi="Atyp BL Text"/>
          <w:bCs/>
          <w:sz w:val="24"/>
          <w:szCs w:val="24"/>
        </w:rPr>
        <w:t>9</w:t>
      </w:r>
      <w:r w:rsidRPr="00484FCB">
        <w:rPr>
          <w:rFonts w:ascii="Atyp BL Text" w:hAnsi="Atyp BL Text"/>
          <w:bCs/>
          <w:sz w:val="24"/>
          <w:szCs w:val="24"/>
        </w:rPr>
        <w:t>.12.201</w:t>
      </w:r>
      <w:r w:rsidR="00484FCB" w:rsidRPr="00484FCB">
        <w:rPr>
          <w:rFonts w:ascii="Atyp BL Text" w:hAnsi="Atyp BL Text"/>
          <w:bCs/>
          <w:sz w:val="24"/>
          <w:szCs w:val="24"/>
        </w:rPr>
        <w:t>8</w:t>
      </w:r>
      <w:r w:rsidRPr="00484FCB">
        <w:rPr>
          <w:rFonts w:ascii="Atyp BL Text" w:hAnsi="Atyp BL Text"/>
          <w:bCs/>
          <w:sz w:val="24"/>
          <w:szCs w:val="24"/>
        </w:rPr>
        <w:t>.</w:t>
      </w:r>
    </w:p>
    <w:p w14:paraId="5B2289C2" w14:textId="77777777" w:rsidR="00332B05" w:rsidRPr="00484FCB" w:rsidRDefault="00332B05" w:rsidP="00332B05">
      <w:pPr>
        <w:rPr>
          <w:rFonts w:ascii="Atyp BL Text" w:hAnsi="Atyp BL Text"/>
          <w:bCs/>
          <w:sz w:val="24"/>
          <w:szCs w:val="24"/>
        </w:rPr>
      </w:pPr>
    </w:p>
    <w:p w14:paraId="570BADDE" w14:textId="3747B12F" w:rsidR="00332B05" w:rsidRDefault="00332B05" w:rsidP="00332B05">
      <w:pPr>
        <w:rPr>
          <w:rFonts w:ascii="Atyp BL Text" w:hAnsi="Atyp BL Text"/>
          <w:bCs/>
          <w:sz w:val="24"/>
          <w:szCs w:val="24"/>
        </w:rPr>
      </w:pPr>
    </w:p>
    <w:p w14:paraId="546526D3" w14:textId="478F42D2" w:rsidR="00DC7AD6" w:rsidRDefault="00DC7AD6" w:rsidP="00332B05">
      <w:pPr>
        <w:rPr>
          <w:rFonts w:ascii="Atyp BL Text" w:hAnsi="Atyp BL Text"/>
          <w:bCs/>
          <w:sz w:val="24"/>
          <w:szCs w:val="24"/>
        </w:rPr>
      </w:pPr>
    </w:p>
    <w:p w14:paraId="5E0347C8" w14:textId="15C1A5ED" w:rsidR="00DC7AD6" w:rsidRDefault="00DC7AD6" w:rsidP="00332B05">
      <w:pPr>
        <w:rPr>
          <w:rFonts w:ascii="Atyp BL Text" w:hAnsi="Atyp BL Text"/>
          <w:bCs/>
          <w:sz w:val="24"/>
          <w:szCs w:val="24"/>
        </w:rPr>
      </w:pPr>
    </w:p>
    <w:p w14:paraId="41072713" w14:textId="77777777" w:rsidR="00DC7AD6" w:rsidRDefault="00DC7AD6" w:rsidP="00332B05">
      <w:pPr>
        <w:rPr>
          <w:rFonts w:ascii="Atyp BL Text" w:hAnsi="Atyp BL Text"/>
          <w:bCs/>
          <w:sz w:val="24"/>
          <w:szCs w:val="24"/>
        </w:rPr>
      </w:pPr>
    </w:p>
    <w:p w14:paraId="0B4AB221" w14:textId="77777777" w:rsidR="00DC7AD6" w:rsidRPr="00484FCB" w:rsidRDefault="00DC7AD6" w:rsidP="00332B05">
      <w:pPr>
        <w:rPr>
          <w:rFonts w:ascii="Atyp BL Text" w:hAnsi="Atyp BL Text"/>
          <w:bCs/>
          <w:sz w:val="24"/>
          <w:szCs w:val="24"/>
        </w:rPr>
      </w:pPr>
    </w:p>
    <w:p w14:paraId="107989A3" w14:textId="77777777" w:rsidR="00484FCB" w:rsidRPr="00484FCB" w:rsidRDefault="00484FCB" w:rsidP="00332B05">
      <w:pPr>
        <w:rPr>
          <w:rFonts w:ascii="Atyp BL Text" w:hAnsi="Atyp BL Text"/>
          <w:bCs/>
          <w:sz w:val="24"/>
          <w:szCs w:val="24"/>
        </w:rPr>
      </w:pPr>
    </w:p>
    <w:p w14:paraId="499A3053" w14:textId="52C660AB" w:rsidR="00484FCB" w:rsidRPr="00484FCB" w:rsidRDefault="00484FCB" w:rsidP="00332B05">
      <w:pPr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ab/>
        <w:t>Mgr. Alena Štěrbová</w:t>
      </w:r>
      <w:r w:rsidR="00332B05" w:rsidRPr="00484FCB">
        <w:rPr>
          <w:rFonts w:ascii="Atyp BL Text" w:hAnsi="Atyp BL Text"/>
          <w:bCs/>
          <w:sz w:val="24"/>
          <w:szCs w:val="24"/>
        </w:rPr>
        <w:tab/>
      </w:r>
      <w:r w:rsidR="00332B05" w:rsidRPr="00484FCB">
        <w:rPr>
          <w:rFonts w:ascii="Atyp BL Text" w:hAnsi="Atyp BL Text"/>
          <w:bCs/>
          <w:sz w:val="24"/>
          <w:szCs w:val="24"/>
        </w:rPr>
        <w:tab/>
      </w:r>
      <w:r w:rsidR="00332B05" w:rsidRPr="00484FCB">
        <w:rPr>
          <w:rFonts w:ascii="Atyp BL Text" w:hAnsi="Atyp BL Text"/>
          <w:bCs/>
          <w:sz w:val="24"/>
          <w:szCs w:val="24"/>
        </w:rPr>
        <w:tab/>
      </w:r>
      <w:r w:rsidR="00332B05" w:rsidRPr="00484FCB">
        <w:rPr>
          <w:rFonts w:ascii="Atyp BL Text" w:hAnsi="Atyp BL Text"/>
          <w:bCs/>
          <w:sz w:val="24"/>
          <w:szCs w:val="24"/>
        </w:rPr>
        <w:tab/>
      </w:r>
      <w:r w:rsidR="00DC7AD6">
        <w:rPr>
          <w:rFonts w:ascii="Atyp BL Text" w:hAnsi="Atyp BL Text"/>
          <w:bCs/>
          <w:sz w:val="24"/>
          <w:szCs w:val="24"/>
        </w:rPr>
        <w:t xml:space="preserve">      </w:t>
      </w:r>
      <w:r w:rsidR="00332B05" w:rsidRPr="00484FCB">
        <w:rPr>
          <w:rFonts w:ascii="Atyp BL Text" w:hAnsi="Atyp BL Text"/>
          <w:bCs/>
          <w:sz w:val="24"/>
          <w:szCs w:val="24"/>
        </w:rPr>
        <w:t>Mgr. Jiří Fiala</w:t>
      </w:r>
    </w:p>
    <w:p w14:paraId="761A080B" w14:textId="6A3F342E" w:rsidR="00332B05" w:rsidRPr="00484FCB" w:rsidRDefault="00484FCB" w:rsidP="00332B05">
      <w:pPr>
        <w:rPr>
          <w:rFonts w:ascii="Atyp BL Text" w:hAnsi="Atyp BL Text"/>
          <w:bCs/>
          <w:sz w:val="24"/>
          <w:szCs w:val="24"/>
        </w:rPr>
      </w:pPr>
      <w:r w:rsidRPr="00484FCB">
        <w:rPr>
          <w:rFonts w:ascii="Atyp BL Text" w:hAnsi="Atyp BL Text"/>
          <w:bCs/>
          <w:sz w:val="24"/>
          <w:szCs w:val="24"/>
        </w:rPr>
        <w:tab/>
        <w:t xml:space="preserve">     starostka města</w:t>
      </w:r>
      <w:r w:rsidRPr="00484FCB">
        <w:rPr>
          <w:rFonts w:ascii="Atyp BL Text" w:hAnsi="Atyp BL Text"/>
          <w:bCs/>
          <w:sz w:val="24"/>
          <w:szCs w:val="24"/>
        </w:rPr>
        <w:tab/>
      </w:r>
      <w:r w:rsidRPr="00484FCB">
        <w:rPr>
          <w:rFonts w:ascii="Atyp BL Text" w:hAnsi="Atyp BL Text"/>
          <w:bCs/>
          <w:sz w:val="24"/>
          <w:szCs w:val="24"/>
        </w:rPr>
        <w:tab/>
      </w:r>
      <w:r w:rsidRPr="00484FCB">
        <w:rPr>
          <w:rFonts w:ascii="Atyp BL Text" w:hAnsi="Atyp BL Text"/>
          <w:bCs/>
          <w:sz w:val="24"/>
          <w:szCs w:val="24"/>
        </w:rPr>
        <w:tab/>
      </w:r>
      <w:r w:rsidRPr="00484FCB">
        <w:rPr>
          <w:rFonts w:ascii="Atyp BL Text" w:hAnsi="Atyp BL Text"/>
          <w:bCs/>
          <w:sz w:val="24"/>
          <w:szCs w:val="24"/>
        </w:rPr>
        <w:tab/>
      </w:r>
      <w:r w:rsidR="00DC7AD6">
        <w:rPr>
          <w:rFonts w:ascii="Atyp BL Text" w:hAnsi="Atyp BL Text"/>
          <w:bCs/>
          <w:sz w:val="24"/>
          <w:szCs w:val="24"/>
        </w:rPr>
        <w:t xml:space="preserve">     </w:t>
      </w:r>
      <w:r w:rsidR="00332B05" w:rsidRPr="00484FCB">
        <w:rPr>
          <w:rFonts w:ascii="Atyp BL Text" w:hAnsi="Atyp BL Text"/>
          <w:bCs/>
          <w:sz w:val="24"/>
          <w:szCs w:val="24"/>
        </w:rPr>
        <w:t>tajemník MěÚ</w:t>
      </w:r>
      <w:r w:rsidR="00332B05" w:rsidRPr="00484FCB">
        <w:rPr>
          <w:rFonts w:ascii="Atyp BL Text" w:hAnsi="Atyp BL Text"/>
          <w:bCs/>
          <w:sz w:val="24"/>
          <w:szCs w:val="24"/>
        </w:rPr>
        <w:tab/>
      </w:r>
    </w:p>
    <w:p w14:paraId="29412537" w14:textId="77777777" w:rsidR="004C777C" w:rsidRPr="00484FCB" w:rsidRDefault="004C777C">
      <w:pPr>
        <w:rPr>
          <w:rFonts w:ascii="Atyp BL Text" w:hAnsi="Atyp BL Text"/>
          <w:bCs/>
        </w:rPr>
      </w:pPr>
    </w:p>
    <w:sectPr w:rsidR="004C777C" w:rsidRPr="00484FCB" w:rsidSect="00484FCB">
      <w:pgSz w:w="11906" w:h="16838"/>
      <w:pgMar w:top="1276" w:right="1133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A385B"/>
    <w:multiLevelType w:val="hybridMultilevel"/>
    <w:tmpl w:val="247029DC"/>
    <w:lvl w:ilvl="0" w:tplc="D6CA95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95C0FF1"/>
    <w:multiLevelType w:val="hybridMultilevel"/>
    <w:tmpl w:val="252C6926"/>
    <w:lvl w:ilvl="0" w:tplc="68DE9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502459">
    <w:abstractNumId w:val="1"/>
  </w:num>
  <w:num w:numId="2" w16cid:durableId="51924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5"/>
    <w:rsid w:val="00332B05"/>
    <w:rsid w:val="00484FCB"/>
    <w:rsid w:val="004C777C"/>
    <w:rsid w:val="00506940"/>
    <w:rsid w:val="00580910"/>
    <w:rsid w:val="00DC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FC83"/>
  <w15:chartTrackingRefBased/>
  <w15:docId w15:val="{47F6F057-95BE-4955-A973-EFD9F387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32B05"/>
    <w:pPr>
      <w:keepNext/>
      <w:ind w:left="1416"/>
      <w:outlineLvl w:val="1"/>
    </w:pPr>
    <w:rPr>
      <w:rFonts w:ascii="Arial" w:hAnsi="Arial"/>
      <w:sz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332B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32B05"/>
    <w:rPr>
      <w:rFonts w:ascii="Arial" w:eastAsia="Times New Roman" w:hAnsi="Arial" w:cs="Times New Roman"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32B05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Textvbloku">
    <w:name w:val="Block Text"/>
    <w:basedOn w:val="Normln"/>
    <w:rsid w:val="00332B05"/>
    <w:pPr>
      <w:spacing w:line="360" w:lineRule="auto"/>
      <w:ind w:left="567" w:right="-1135"/>
      <w:jc w:val="both"/>
    </w:pPr>
    <w:rPr>
      <w:rFonts w:ascii="Arial" w:hAnsi="Arial"/>
    </w:rPr>
  </w:style>
  <w:style w:type="paragraph" w:styleId="Normlnweb">
    <w:name w:val="Normal (Web)"/>
    <w:basedOn w:val="Normln"/>
    <w:rsid w:val="00332B05"/>
    <w:pPr>
      <w:spacing w:before="100" w:beforeAutospacing="1" w:after="100" w:afterAutospacing="1"/>
    </w:pPr>
    <w:rPr>
      <w:color w:val="4F4F4F"/>
      <w:sz w:val="15"/>
      <w:szCs w:val="15"/>
    </w:rPr>
  </w:style>
  <w:style w:type="paragraph" w:styleId="Bezmezer">
    <w:name w:val="No Spacing"/>
    <w:uiPriority w:val="1"/>
    <w:qFormat/>
    <w:rsid w:val="0033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4</cp:revision>
  <dcterms:created xsi:type="dcterms:W3CDTF">2022-10-11T06:43:00Z</dcterms:created>
  <dcterms:modified xsi:type="dcterms:W3CDTF">2022-11-23T14:18:00Z</dcterms:modified>
</cp:coreProperties>
</file>