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779A7" w14:textId="77777777" w:rsidR="00E303F3" w:rsidRDefault="00E303F3"/>
    <w:p w14:paraId="4122AB8C" w14:textId="77777777" w:rsidR="001B225A" w:rsidRDefault="001B225A" w:rsidP="001B225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Zápis</w:t>
      </w:r>
    </w:p>
    <w:p w14:paraId="6A1BF652" w14:textId="7367CD49" w:rsidR="008803AB" w:rsidRDefault="001B225A" w:rsidP="001B225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ze s</w:t>
      </w:r>
      <w:r w:rsidR="008803AB" w:rsidRPr="008803AB">
        <w:rPr>
          <w:rFonts w:ascii="Arial" w:hAnsi="Arial" w:cs="Arial"/>
          <w:b/>
          <w:sz w:val="24"/>
          <w:szCs w:val="24"/>
        </w:rPr>
        <w:t>chůz</w:t>
      </w:r>
      <w:r>
        <w:rPr>
          <w:rFonts w:ascii="Arial" w:hAnsi="Arial" w:cs="Arial"/>
          <w:b/>
          <w:sz w:val="24"/>
          <w:szCs w:val="24"/>
        </w:rPr>
        <w:t xml:space="preserve">e svolané </w:t>
      </w:r>
      <w:r w:rsidR="008803AB" w:rsidRPr="008803AB">
        <w:rPr>
          <w:rFonts w:ascii="Arial" w:hAnsi="Arial" w:cs="Arial"/>
          <w:b/>
          <w:sz w:val="24"/>
          <w:szCs w:val="24"/>
        </w:rPr>
        <w:t>k posouzení zápisu do kroniky za rok 202</w:t>
      </w:r>
      <w:r w:rsidR="00777B0E">
        <w:rPr>
          <w:rFonts w:ascii="Arial" w:hAnsi="Arial" w:cs="Arial"/>
          <w:b/>
          <w:sz w:val="24"/>
          <w:szCs w:val="24"/>
        </w:rPr>
        <w:t>5</w:t>
      </w:r>
    </w:p>
    <w:p w14:paraId="4DC5872C" w14:textId="77777777" w:rsidR="001B225A" w:rsidRDefault="001B225A" w:rsidP="001B225A">
      <w:pPr>
        <w:jc w:val="center"/>
        <w:rPr>
          <w:rFonts w:ascii="Arial" w:hAnsi="Arial" w:cs="Arial"/>
          <w:b/>
          <w:sz w:val="24"/>
          <w:szCs w:val="24"/>
        </w:rPr>
      </w:pPr>
    </w:p>
    <w:p w14:paraId="2DDF8597" w14:textId="255D98D8" w:rsidR="008803AB" w:rsidRDefault="008803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Dne </w:t>
      </w:r>
      <w:r w:rsidR="00A57CF7">
        <w:rPr>
          <w:rFonts w:ascii="Arial" w:hAnsi="Arial" w:cs="Arial"/>
          <w:sz w:val="24"/>
          <w:szCs w:val="24"/>
        </w:rPr>
        <w:t>2</w:t>
      </w:r>
      <w:r w:rsidR="00777B0E">
        <w:rPr>
          <w:rFonts w:ascii="Arial" w:hAnsi="Arial" w:cs="Arial"/>
          <w:sz w:val="24"/>
          <w:szCs w:val="24"/>
        </w:rPr>
        <w:t>6</w:t>
      </w:r>
      <w:r w:rsidR="00047911">
        <w:rPr>
          <w:rFonts w:ascii="Arial" w:hAnsi="Arial" w:cs="Arial"/>
          <w:sz w:val="24"/>
          <w:szCs w:val="24"/>
        </w:rPr>
        <w:t>. 5</w:t>
      </w:r>
      <w:r>
        <w:rPr>
          <w:rFonts w:ascii="Arial" w:hAnsi="Arial" w:cs="Arial"/>
          <w:sz w:val="24"/>
          <w:szCs w:val="24"/>
        </w:rPr>
        <w:t xml:space="preserve">. se sešli vybraní členové </w:t>
      </w:r>
      <w:r w:rsidRPr="008803AB">
        <w:rPr>
          <w:rFonts w:ascii="Arial" w:hAnsi="Arial" w:cs="Arial"/>
          <w:sz w:val="24"/>
          <w:szCs w:val="24"/>
        </w:rPr>
        <w:t>Komise pro kulturu, spolkový život a cestovní ruch</w:t>
      </w:r>
      <w:r>
        <w:rPr>
          <w:rFonts w:ascii="Arial" w:hAnsi="Arial" w:cs="Arial"/>
          <w:sz w:val="24"/>
          <w:szCs w:val="24"/>
        </w:rPr>
        <w:t xml:space="preserve"> a </w:t>
      </w:r>
      <w:r w:rsidRPr="008803AB">
        <w:rPr>
          <w:rFonts w:ascii="Arial" w:hAnsi="Arial" w:cs="Arial"/>
          <w:sz w:val="24"/>
          <w:szCs w:val="24"/>
        </w:rPr>
        <w:t>Komise pro školství a vzdělávání</w:t>
      </w:r>
      <w:r>
        <w:rPr>
          <w:rFonts w:ascii="Arial" w:hAnsi="Arial" w:cs="Arial"/>
          <w:sz w:val="24"/>
          <w:szCs w:val="24"/>
        </w:rPr>
        <w:t xml:space="preserve"> k posouzení zápisu do městské kroniky za rok 202</w:t>
      </w:r>
      <w:r w:rsidR="00777B0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39AD35FD" w14:textId="44FD0B58" w:rsidR="00230FCB" w:rsidRDefault="008803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Přítom</w:t>
      </w:r>
      <w:r w:rsidR="00A57CF7">
        <w:rPr>
          <w:rFonts w:ascii="Arial" w:hAnsi="Arial" w:cs="Arial"/>
          <w:sz w:val="24"/>
          <w:szCs w:val="24"/>
        </w:rPr>
        <w:t>ni byli</w:t>
      </w:r>
      <w:r w:rsidR="001B225A">
        <w:rPr>
          <w:rFonts w:ascii="Arial" w:hAnsi="Arial" w:cs="Arial"/>
          <w:sz w:val="24"/>
          <w:szCs w:val="24"/>
        </w:rPr>
        <w:t xml:space="preserve">: </w:t>
      </w:r>
      <w:r w:rsidR="00230FCB">
        <w:rPr>
          <w:rFonts w:ascii="Arial" w:hAnsi="Arial" w:cs="Arial"/>
          <w:sz w:val="24"/>
          <w:szCs w:val="24"/>
        </w:rPr>
        <w:t>Mgr. Ivana Bártlová</w:t>
      </w:r>
    </w:p>
    <w:p w14:paraId="1CD92B99" w14:textId="1DB16645" w:rsidR="00A57CF7" w:rsidRDefault="00A57CF7" w:rsidP="00230FCB">
      <w:pPr>
        <w:ind w:left="708" w:firstLine="708"/>
        <w:rPr>
          <w:rFonts w:ascii="Arial" w:hAnsi="Arial" w:cs="Arial"/>
          <w:sz w:val="24"/>
          <w:szCs w:val="24"/>
        </w:rPr>
      </w:pPr>
      <w:r w:rsidRPr="00A57CF7">
        <w:rPr>
          <w:rFonts w:ascii="Arial" w:hAnsi="Arial" w:cs="Arial"/>
          <w:sz w:val="24"/>
          <w:szCs w:val="24"/>
        </w:rPr>
        <w:t xml:space="preserve">PhDr. Ilona </w:t>
      </w:r>
      <w:proofErr w:type="spellStart"/>
      <w:r w:rsidRPr="00A57CF7">
        <w:rPr>
          <w:rFonts w:ascii="Arial" w:hAnsi="Arial" w:cs="Arial"/>
          <w:sz w:val="24"/>
          <w:szCs w:val="24"/>
        </w:rPr>
        <w:t>Kostřicová</w:t>
      </w:r>
      <w:proofErr w:type="spellEnd"/>
    </w:p>
    <w:p w14:paraId="29336299" w14:textId="569C7A69" w:rsidR="00777B0E" w:rsidRDefault="00777B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Josef Jirků</w:t>
      </w:r>
    </w:p>
    <w:p w14:paraId="5059C724" w14:textId="0DF8A5FE" w:rsidR="00777B0E" w:rsidRDefault="00777B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Barbora Michálková – muzeum </w:t>
      </w:r>
    </w:p>
    <w:p w14:paraId="2E338C91" w14:textId="68BD65FC" w:rsidR="00777B0E" w:rsidRDefault="00230FCB" w:rsidP="00777B0E">
      <w:pPr>
        <w:ind w:left="70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Mgr. </w:t>
      </w:r>
      <w:r w:rsidR="00777B0E">
        <w:rPr>
          <w:rFonts w:ascii="Arial" w:hAnsi="Arial" w:cs="Arial"/>
          <w:sz w:val="24"/>
          <w:szCs w:val="24"/>
        </w:rPr>
        <w:t>Vojtěch Novák – muzeum</w:t>
      </w:r>
    </w:p>
    <w:p w14:paraId="02D043CB" w14:textId="77777777" w:rsidR="001B225A" w:rsidRDefault="001B225A">
      <w:pPr>
        <w:rPr>
          <w:rFonts w:ascii="Arial" w:hAnsi="Arial" w:cs="Arial"/>
          <w:sz w:val="24"/>
          <w:szCs w:val="24"/>
        </w:rPr>
      </w:pPr>
    </w:p>
    <w:p w14:paraId="0AC5868F" w14:textId="77777777" w:rsidR="008803AB" w:rsidRDefault="001B225A">
      <w:pPr>
        <w:rPr>
          <w:rFonts w:ascii="Arial" w:hAnsi="Arial" w:cs="Arial"/>
          <w:sz w:val="24"/>
          <w:szCs w:val="24"/>
        </w:rPr>
      </w:pPr>
      <w:r w:rsidRPr="001B225A">
        <w:rPr>
          <w:rFonts w:ascii="Arial" w:hAnsi="Arial" w:cs="Arial"/>
          <w:sz w:val="24"/>
          <w:szCs w:val="24"/>
        </w:rPr>
        <w:t xml:space="preserve">Pracovní verzi kroniky obdrželi členové </w:t>
      </w:r>
      <w:r>
        <w:rPr>
          <w:rFonts w:ascii="Arial" w:hAnsi="Arial" w:cs="Arial"/>
          <w:sz w:val="24"/>
          <w:szCs w:val="24"/>
        </w:rPr>
        <w:t>komise</w:t>
      </w:r>
      <w:r w:rsidR="00047911">
        <w:rPr>
          <w:rFonts w:ascii="Arial" w:hAnsi="Arial" w:cs="Arial"/>
          <w:sz w:val="24"/>
          <w:szCs w:val="24"/>
        </w:rPr>
        <w:t xml:space="preserve"> </w:t>
      </w:r>
      <w:r w:rsidRPr="001B225A">
        <w:rPr>
          <w:rFonts w:ascii="Arial" w:hAnsi="Arial" w:cs="Arial"/>
          <w:sz w:val="24"/>
          <w:szCs w:val="24"/>
        </w:rPr>
        <w:t xml:space="preserve">k prostudování </w:t>
      </w:r>
      <w:r w:rsidR="00A57CF7">
        <w:rPr>
          <w:rFonts w:ascii="Arial" w:hAnsi="Arial" w:cs="Arial"/>
          <w:sz w:val="24"/>
          <w:szCs w:val="24"/>
        </w:rPr>
        <w:t>7</w:t>
      </w:r>
      <w:r w:rsidRPr="001B225A">
        <w:rPr>
          <w:rFonts w:ascii="Arial" w:hAnsi="Arial" w:cs="Arial"/>
          <w:sz w:val="24"/>
          <w:szCs w:val="24"/>
        </w:rPr>
        <w:t xml:space="preserve"> dnů před datem schůzky.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6C7DE30" w14:textId="77777777" w:rsidR="001B225A" w:rsidRPr="001B225A" w:rsidRDefault="001B225A" w:rsidP="001B22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Každý z přítomných přednesl své připomínky, které </w:t>
      </w:r>
      <w:r w:rsidR="00A57CF7">
        <w:rPr>
          <w:rFonts w:ascii="Arial" w:hAnsi="Arial" w:cs="Arial"/>
          <w:sz w:val="24"/>
          <w:szCs w:val="24"/>
        </w:rPr>
        <w:t>ale</w:t>
      </w:r>
      <w:r>
        <w:rPr>
          <w:rFonts w:ascii="Arial" w:hAnsi="Arial" w:cs="Arial"/>
          <w:sz w:val="24"/>
          <w:szCs w:val="24"/>
        </w:rPr>
        <w:t xml:space="preserve"> nebyly podstatného</w:t>
      </w:r>
      <w:r w:rsidR="0004791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charakteru. </w:t>
      </w:r>
      <w:r w:rsidRPr="001B225A">
        <w:rPr>
          <w:rFonts w:ascii="Arial" w:hAnsi="Arial" w:cs="Arial"/>
          <w:sz w:val="24"/>
          <w:szCs w:val="24"/>
        </w:rPr>
        <w:t>Zápis byl opraven z hlediska gramatického, stylistického, byly opraveny překlepy.</w:t>
      </w:r>
    </w:p>
    <w:p w14:paraId="4CA3B7C9" w14:textId="77777777" w:rsidR="001B225A" w:rsidRDefault="001B225A">
      <w:pPr>
        <w:rPr>
          <w:rFonts w:ascii="Arial" w:hAnsi="Arial" w:cs="Arial"/>
          <w:sz w:val="24"/>
          <w:szCs w:val="24"/>
        </w:rPr>
      </w:pPr>
    </w:p>
    <w:p w14:paraId="3FCE7B34" w14:textId="77777777" w:rsidR="001B225A" w:rsidRDefault="001B22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Celkově byl zápis do kroniky všemi zúčastněnými schválen.</w:t>
      </w:r>
    </w:p>
    <w:p w14:paraId="6F5943EB" w14:textId="77777777" w:rsidR="001B225A" w:rsidRDefault="001B225A">
      <w:pPr>
        <w:rPr>
          <w:rFonts w:ascii="Arial" w:hAnsi="Arial" w:cs="Arial"/>
          <w:sz w:val="24"/>
          <w:szCs w:val="24"/>
        </w:rPr>
      </w:pPr>
    </w:p>
    <w:p w14:paraId="4E8F79E5" w14:textId="77777777" w:rsidR="001B225A" w:rsidRDefault="001B225A">
      <w:pPr>
        <w:rPr>
          <w:rFonts w:ascii="Arial" w:hAnsi="Arial" w:cs="Arial"/>
          <w:sz w:val="24"/>
          <w:szCs w:val="24"/>
        </w:rPr>
      </w:pPr>
    </w:p>
    <w:p w14:paraId="714412D7" w14:textId="77777777" w:rsidR="001B225A" w:rsidRDefault="001B225A">
      <w:pPr>
        <w:rPr>
          <w:rFonts w:ascii="Arial" w:hAnsi="Arial" w:cs="Arial"/>
          <w:sz w:val="24"/>
          <w:szCs w:val="24"/>
        </w:rPr>
      </w:pPr>
    </w:p>
    <w:p w14:paraId="5B93BB57" w14:textId="77777777" w:rsidR="001B225A" w:rsidRDefault="001B225A">
      <w:pPr>
        <w:rPr>
          <w:rFonts w:ascii="Arial" w:hAnsi="Arial" w:cs="Arial"/>
          <w:sz w:val="24"/>
          <w:szCs w:val="24"/>
        </w:rPr>
      </w:pPr>
    </w:p>
    <w:p w14:paraId="4D86CE8C" w14:textId="4F95AEBB" w:rsidR="001B225A" w:rsidRDefault="00A57C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Zapsal</w:t>
      </w:r>
      <w:r w:rsidR="001B225A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Vojtěch Novák </w:t>
      </w:r>
      <w:r w:rsidR="00BF0B4E">
        <w:rPr>
          <w:rFonts w:ascii="Arial" w:hAnsi="Arial" w:cs="Arial"/>
          <w:sz w:val="24"/>
          <w:szCs w:val="24"/>
        </w:rPr>
        <w:tab/>
      </w:r>
      <w:r w:rsidR="00BF0B4E">
        <w:rPr>
          <w:rFonts w:ascii="Arial" w:hAnsi="Arial" w:cs="Arial"/>
          <w:sz w:val="24"/>
          <w:szCs w:val="24"/>
        </w:rPr>
        <w:tab/>
      </w:r>
      <w:r w:rsidR="00BF0B4E">
        <w:rPr>
          <w:rFonts w:ascii="Arial" w:hAnsi="Arial" w:cs="Arial"/>
          <w:sz w:val="24"/>
          <w:szCs w:val="24"/>
        </w:rPr>
        <w:tab/>
      </w:r>
      <w:r w:rsidR="00BF0B4E">
        <w:rPr>
          <w:rFonts w:ascii="Arial" w:hAnsi="Arial" w:cs="Arial"/>
          <w:sz w:val="24"/>
          <w:szCs w:val="24"/>
        </w:rPr>
        <w:tab/>
      </w:r>
      <w:r w:rsidR="00BF0B4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</w:t>
      </w:r>
      <w:r w:rsidR="00777B0E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 5. 202</w:t>
      </w:r>
      <w:r w:rsidR="00B544E1">
        <w:rPr>
          <w:rFonts w:ascii="Arial" w:hAnsi="Arial" w:cs="Arial"/>
          <w:sz w:val="24"/>
          <w:szCs w:val="24"/>
        </w:rPr>
        <w:t>6</w:t>
      </w:r>
    </w:p>
    <w:p w14:paraId="47AEB7D0" w14:textId="77777777" w:rsidR="001B225A" w:rsidRDefault="001B225A">
      <w:pPr>
        <w:rPr>
          <w:rFonts w:ascii="Arial" w:hAnsi="Arial" w:cs="Arial"/>
          <w:sz w:val="24"/>
          <w:szCs w:val="24"/>
        </w:rPr>
      </w:pPr>
    </w:p>
    <w:p w14:paraId="14CE7012" w14:textId="77777777" w:rsidR="008803AB" w:rsidRDefault="008803AB">
      <w:pPr>
        <w:rPr>
          <w:rFonts w:ascii="Arial" w:hAnsi="Arial" w:cs="Arial"/>
          <w:sz w:val="24"/>
          <w:szCs w:val="24"/>
        </w:rPr>
      </w:pPr>
    </w:p>
    <w:p w14:paraId="4EAE1D48" w14:textId="77777777" w:rsidR="008803AB" w:rsidRPr="008803AB" w:rsidRDefault="008803AB">
      <w:pPr>
        <w:rPr>
          <w:rFonts w:ascii="Arial" w:hAnsi="Arial" w:cs="Arial"/>
          <w:sz w:val="24"/>
          <w:szCs w:val="24"/>
        </w:rPr>
      </w:pPr>
    </w:p>
    <w:sectPr w:rsidR="008803AB" w:rsidRPr="00880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3AB"/>
    <w:rsid w:val="00047911"/>
    <w:rsid w:val="001B225A"/>
    <w:rsid w:val="00230FCB"/>
    <w:rsid w:val="005F69A3"/>
    <w:rsid w:val="006C724A"/>
    <w:rsid w:val="00777B0E"/>
    <w:rsid w:val="008803AB"/>
    <w:rsid w:val="00A57CF7"/>
    <w:rsid w:val="00B544E1"/>
    <w:rsid w:val="00BF0B4E"/>
    <w:rsid w:val="00CD3BD5"/>
    <w:rsid w:val="00E3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17ED6"/>
  <w15:docId w15:val="{2D57F76C-73F2-42E3-833A-076F86B9F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muzeum</dc:creator>
  <cp:lastModifiedBy>Vojtěch Novák</cp:lastModifiedBy>
  <cp:revision>5</cp:revision>
  <cp:lastPrinted>2026-05-26T12:06:00Z</cp:lastPrinted>
  <dcterms:created xsi:type="dcterms:W3CDTF">2025-05-23T14:07:00Z</dcterms:created>
  <dcterms:modified xsi:type="dcterms:W3CDTF">2026-05-26T12:13:00Z</dcterms:modified>
</cp:coreProperties>
</file>