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BCF3" w14:textId="77777777" w:rsidR="008B3C0F" w:rsidRPr="00304EDF" w:rsidRDefault="008B3C0F" w:rsidP="00AF422A">
      <w:pPr>
        <w:pStyle w:val="ZkladntextIMP"/>
        <w:spacing w:line="240" w:lineRule="auto"/>
        <w:jc w:val="center"/>
        <w:rPr>
          <w:rFonts w:asciiTheme="minorHAnsi" w:hAnsiTheme="minorHAnsi"/>
          <w:b/>
          <w:sz w:val="40"/>
          <w:szCs w:val="40"/>
        </w:rPr>
      </w:pPr>
      <w:r w:rsidRPr="00304EDF">
        <w:rPr>
          <w:rFonts w:asciiTheme="minorHAnsi" w:hAnsiTheme="minorHAnsi"/>
          <w:b/>
          <w:sz w:val="40"/>
          <w:szCs w:val="40"/>
        </w:rPr>
        <w:t>Výzva k podání nabídky</w:t>
      </w:r>
    </w:p>
    <w:p w14:paraId="00096ACE" w14:textId="77777777" w:rsidR="008B3C0F" w:rsidRPr="00304EDF" w:rsidRDefault="008B3C0F" w:rsidP="008B3C0F">
      <w:pPr>
        <w:pStyle w:val="ZkladntextIMP"/>
        <w:spacing w:line="240" w:lineRule="auto"/>
        <w:rPr>
          <w:rFonts w:asciiTheme="minorHAnsi" w:hAnsiTheme="minorHAnsi"/>
          <w:b/>
        </w:rPr>
      </w:pPr>
    </w:p>
    <w:p w14:paraId="045320FB" w14:textId="77777777" w:rsidR="008B3C0F" w:rsidRPr="00304EDF" w:rsidRDefault="008B3C0F" w:rsidP="00B94D3C">
      <w:pPr>
        <w:pStyle w:val="ZkladntextIMP"/>
        <w:spacing w:after="120" w:line="240" w:lineRule="auto"/>
        <w:jc w:val="center"/>
        <w:rPr>
          <w:rFonts w:asciiTheme="minorHAnsi" w:hAnsiTheme="minorHAnsi"/>
        </w:rPr>
      </w:pPr>
      <w:r w:rsidRPr="00304EDF">
        <w:rPr>
          <w:rFonts w:asciiTheme="minorHAnsi" w:hAnsiTheme="minorHAnsi"/>
        </w:rPr>
        <w:t xml:space="preserve">Výběrové řízení zakázky malého rozsahu, v souladu s </w:t>
      </w:r>
      <w:r w:rsidR="00D97A00" w:rsidRPr="00304EDF">
        <w:rPr>
          <w:rFonts w:asciiTheme="minorHAnsi" w:hAnsiTheme="minorHAnsi"/>
        </w:rPr>
        <w:t>PRAVIDLY RADY MĚSTA HUMPOLEC č. </w:t>
      </w:r>
      <w:r w:rsidRPr="00304EDF">
        <w:rPr>
          <w:rFonts w:asciiTheme="minorHAnsi" w:hAnsiTheme="minorHAnsi"/>
        </w:rPr>
        <w:t>P/1/2022/RM pro zadávání veřejných zakáze</w:t>
      </w:r>
      <w:r w:rsidR="00D97A00" w:rsidRPr="00304EDF">
        <w:rPr>
          <w:rFonts w:asciiTheme="minorHAnsi" w:hAnsiTheme="minorHAnsi"/>
        </w:rPr>
        <w:t>k v podmínkách města Humpolec a </w:t>
      </w:r>
      <w:r w:rsidRPr="00304EDF">
        <w:rPr>
          <w:rFonts w:asciiTheme="minorHAnsi" w:hAnsiTheme="minorHAnsi"/>
        </w:rPr>
        <w:t>příspěvkových organizací zřizovaných městem Humpolec schválenými Radou města Humpolec pod č. usnesení 1223/56/RM/2021.</w:t>
      </w:r>
    </w:p>
    <w:p w14:paraId="0424DCE2" w14:textId="77777777" w:rsidR="008B3C0F" w:rsidRPr="00304EDF" w:rsidRDefault="00B94D3C" w:rsidP="00B94D3C">
      <w:pPr>
        <w:pStyle w:val="ZkladntextIMP"/>
        <w:spacing w:after="120" w:line="240" w:lineRule="auto"/>
        <w:jc w:val="center"/>
        <w:rPr>
          <w:rFonts w:asciiTheme="minorHAnsi" w:hAnsiTheme="minorHAnsi"/>
        </w:rPr>
      </w:pPr>
      <w:r w:rsidRPr="00304EDF">
        <w:rPr>
          <w:rFonts w:asciiTheme="minorHAnsi" w:hAnsiTheme="minorHAnsi"/>
        </w:rPr>
        <w:t>Při dodržení zásad transparentnosti a přiměřenosti, rovného zacházení, zákazu diskriminace, hospodárnosti, efektivního a účelného hospodaření s veřejnými prostředky.</w:t>
      </w:r>
    </w:p>
    <w:p w14:paraId="153A84DE" w14:textId="77777777" w:rsidR="00D97A00" w:rsidRPr="00304EDF" w:rsidRDefault="00B94D3C" w:rsidP="00D97A00">
      <w:pPr>
        <w:pStyle w:val="ZkladntextIMP"/>
        <w:spacing w:after="120" w:line="240" w:lineRule="auto"/>
        <w:jc w:val="center"/>
        <w:rPr>
          <w:rFonts w:asciiTheme="minorHAnsi" w:hAnsiTheme="minorHAnsi"/>
        </w:rPr>
      </w:pPr>
      <w:r w:rsidRPr="00304EDF">
        <w:rPr>
          <w:rFonts w:asciiTheme="minorHAnsi" w:hAnsiTheme="minorHAnsi"/>
        </w:rPr>
        <w:t>Nejedná se o zadávací řízení dle zákona č.  134/2016 Sb., o zadávání veřejných zakázek, v platném znění (dále jen zákon).</w:t>
      </w:r>
    </w:p>
    <w:p w14:paraId="0107F3DD" w14:textId="129DE1F5" w:rsidR="00B94D3C" w:rsidRPr="00304EDF" w:rsidRDefault="00B94D3C" w:rsidP="00D97A00">
      <w:pPr>
        <w:pStyle w:val="ZkladntextIMP"/>
        <w:spacing w:after="120" w:line="240" w:lineRule="auto"/>
        <w:jc w:val="center"/>
        <w:rPr>
          <w:rFonts w:asciiTheme="minorHAnsi" w:hAnsiTheme="minorHAnsi"/>
        </w:rPr>
      </w:pPr>
      <w:r w:rsidRPr="00304EDF">
        <w:rPr>
          <w:rFonts w:asciiTheme="minorHAnsi" w:hAnsiTheme="minorHAnsi"/>
        </w:rPr>
        <w:t xml:space="preserve">Zadání </w:t>
      </w:r>
      <w:r w:rsidR="00853494" w:rsidRPr="00304EDF">
        <w:rPr>
          <w:rFonts w:asciiTheme="minorHAnsi" w:hAnsiTheme="minorHAnsi"/>
        </w:rPr>
        <w:t xml:space="preserve">veřejné </w:t>
      </w:r>
      <w:r w:rsidRPr="00304EDF">
        <w:rPr>
          <w:rFonts w:asciiTheme="minorHAnsi" w:hAnsiTheme="minorHAnsi"/>
        </w:rPr>
        <w:t>zakázky v souladu s § 27 a § 31 zákona.</w:t>
      </w:r>
    </w:p>
    <w:p w14:paraId="292323F2" w14:textId="6E9CFDEE" w:rsidR="00D97A00" w:rsidRPr="00304EDF" w:rsidRDefault="00D97A00" w:rsidP="00D97A00">
      <w:pPr>
        <w:pStyle w:val="ZkladntextIMP"/>
        <w:spacing w:after="120"/>
        <w:jc w:val="center"/>
        <w:rPr>
          <w:rFonts w:asciiTheme="minorHAnsi" w:hAnsiTheme="minorHAnsi"/>
        </w:rPr>
      </w:pPr>
      <w:r w:rsidRPr="00304EDF">
        <w:rPr>
          <w:rFonts w:asciiTheme="minorHAnsi" w:hAnsiTheme="minorHAnsi"/>
        </w:rPr>
        <w:t xml:space="preserve">Zadáním této </w:t>
      </w:r>
      <w:r w:rsidR="00853494" w:rsidRPr="00304EDF">
        <w:rPr>
          <w:rFonts w:asciiTheme="minorHAnsi" w:hAnsiTheme="minorHAnsi"/>
        </w:rPr>
        <w:t xml:space="preserve">veřejné </w:t>
      </w:r>
      <w:r w:rsidRPr="00304EDF">
        <w:rPr>
          <w:rFonts w:asciiTheme="minorHAnsi" w:hAnsiTheme="minorHAnsi"/>
        </w:rPr>
        <w:t xml:space="preserve">zakázky se rozumí uzavření úplatné smlouvy mezi zadavatelem a </w:t>
      </w:r>
      <w:r w:rsidR="00631B81" w:rsidRPr="00304EDF">
        <w:rPr>
          <w:rFonts w:asciiTheme="minorHAnsi" w:hAnsiTheme="minorHAnsi"/>
        </w:rPr>
        <w:t>vítězným účastníkem výběrového řízení</w:t>
      </w:r>
      <w:r w:rsidRPr="00304EDF">
        <w:rPr>
          <w:rFonts w:asciiTheme="minorHAnsi" w:hAnsiTheme="minorHAnsi"/>
        </w:rPr>
        <w:t xml:space="preserve">, z níž vyplývá povinnost </w:t>
      </w:r>
      <w:r w:rsidR="00631B81" w:rsidRPr="00304EDF">
        <w:rPr>
          <w:rFonts w:asciiTheme="minorHAnsi" w:hAnsiTheme="minorHAnsi"/>
        </w:rPr>
        <w:t xml:space="preserve">vítězného účastníka výběrového řízení </w:t>
      </w:r>
      <w:r w:rsidRPr="00304EDF">
        <w:rPr>
          <w:rFonts w:asciiTheme="minorHAnsi" w:hAnsiTheme="minorHAnsi"/>
        </w:rPr>
        <w:t xml:space="preserve">poskytnout </w:t>
      </w:r>
      <w:r w:rsidR="00FC6876" w:rsidRPr="00304EDF">
        <w:rPr>
          <w:rFonts w:asciiTheme="minorHAnsi" w:hAnsiTheme="minorHAnsi"/>
        </w:rPr>
        <w:t>stavební práce.</w:t>
      </w:r>
    </w:p>
    <w:p w14:paraId="4426C736" w14:textId="77777777" w:rsidR="008B3C0F" w:rsidRPr="00304EDF" w:rsidRDefault="008B3C0F" w:rsidP="008B3C0F">
      <w:pPr>
        <w:pStyle w:val="ZkladntextIMP"/>
        <w:jc w:val="both"/>
        <w:rPr>
          <w:rFonts w:asciiTheme="minorHAnsi" w:hAnsiTheme="minorHAnsi"/>
        </w:rPr>
      </w:pPr>
    </w:p>
    <w:p w14:paraId="1EB53CA5" w14:textId="77777777" w:rsidR="008B3C0F" w:rsidRPr="00304EDF" w:rsidRDefault="008B3C0F" w:rsidP="008B3C0F">
      <w:pPr>
        <w:pStyle w:val="ZkladntextIMP"/>
        <w:jc w:val="center"/>
        <w:rPr>
          <w:rFonts w:asciiTheme="minorHAnsi" w:hAnsiTheme="minorHAnsi"/>
        </w:rPr>
      </w:pPr>
    </w:p>
    <w:tbl>
      <w:tblPr>
        <w:tblStyle w:val="Mkatabulky"/>
        <w:tblW w:w="9866" w:type="dxa"/>
        <w:tblLayout w:type="fixed"/>
        <w:tblLook w:val="04A0" w:firstRow="1" w:lastRow="0" w:firstColumn="1" w:lastColumn="0" w:noHBand="0" w:noVBand="1"/>
      </w:tblPr>
      <w:tblGrid>
        <w:gridCol w:w="4933"/>
        <w:gridCol w:w="4933"/>
      </w:tblGrid>
      <w:tr w:rsidR="008B3C0F" w:rsidRPr="00304EDF" w14:paraId="37BCFE87" w14:textId="77777777" w:rsidTr="00A131E6">
        <w:trPr>
          <w:trHeight w:val="567"/>
        </w:trPr>
        <w:tc>
          <w:tcPr>
            <w:tcW w:w="9866" w:type="dxa"/>
            <w:gridSpan w:val="2"/>
            <w:vAlign w:val="center"/>
          </w:tcPr>
          <w:p w14:paraId="29E455D1" w14:textId="77777777" w:rsidR="008B3C0F" w:rsidRPr="00304EDF" w:rsidRDefault="008B3C0F" w:rsidP="00B94D3C">
            <w:pPr>
              <w:pStyle w:val="ZkladntextIMP"/>
              <w:jc w:val="center"/>
              <w:rPr>
                <w:rFonts w:asciiTheme="minorHAnsi" w:hAnsiTheme="minorHAnsi"/>
                <w:b/>
                <w:sz w:val="28"/>
                <w:szCs w:val="28"/>
              </w:rPr>
            </w:pPr>
            <w:r w:rsidRPr="00304EDF">
              <w:rPr>
                <w:rFonts w:asciiTheme="minorHAnsi" w:hAnsiTheme="minorHAnsi"/>
                <w:b/>
                <w:sz w:val="28"/>
                <w:szCs w:val="28"/>
              </w:rPr>
              <w:t xml:space="preserve">Název </w:t>
            </w:r>
            <w:r w:rsidR="00DE46D0" w:rsidRPr="00304EDF">
              <w:rPr>
                <w:rFonts w:asciiTheme="minorHAnsi" w:hAnsiTheme="minorHAnsi"/>
                <w:b/>
                <w:sz w:val="28"/>
                <w:szCs w:val="28"/>
              </w:rPr>
              <w:t xml:space="preserve">veřejné </w:t>
            </w:r>
            <w:r w:rsidRPr="00304EDF">
              <w:rPr>
                <w:rFonts w:asciiTheme="minorHAnsi" w:hAnsiTheme="minorHAnsi"/>
                <w:b/>
                <w:sz w:val="28"/>
                <w:szCs w:val="28"/>
              </w:rPr>
              <w:t>zakázky:</w:t>
            </w:r>
          </w:p>
        </w:tc>
      </w:tr>
      <w:tr w:rsidR="008B3C0F" w:rsidRPr="00304EDF" w14:paraId="2DA9AF8A" w14:textId="77777777" w:rsidTr="00B94D3C">
        <w:trPr>
          <w:trHeight w:val="851"/>
        </w:trPr>
        <w:tc>
          <w:tcPr>
            <w:tcW w:w="9866" w:type="dxa"/>
            <w:gridSpan w:val="2"/>
            <w:vAlign w:val="center"/>
          </w:tcPr>
          <w:p w14:paraId="687D6572" w14:textId="2C280CDA" w:rsidR="008B3C0F" w:rsidRPr="00304EDF" w:rsidRDefault="00C74536" w:rsidP="00B94D3C">
            <w:pPr>
              <w:pStyle w:val="ZkladntextIMP"/>
              <w:jc w:val="center"/>
              <w:rPr>
                <w:rFonts w:asciiTheme="minorHAnsi" w:hAnsiTheme="minorHAnsi"/>
                <w:b/>
                <w:sz w:val="36"/>
                <w:szCs w:val="36"/>
                <w:u w:val="single"/>
              </w:rPr>
            </w:pPr>
            <w:r>
              <w:rPr>
                <w:rFonts w:asciiTheme="minorHAnsi" w:hAnsiTheme="minorHAnsi"/>
                <w:b/>
                <w:sz w:val="36"/>
                <w:szCs w:val="36"/>
                <w:u w:val="single"/>
              </w:rPr>
              <w:t>Oprava místní komunikace Rozkoš u Humpolce</w:t>
            </w:r>
          </w:p>
        </w:tc>
      </w:tr>
      <w:tr w:rsidR="008B3C0F" w:rsidRPr="00304EDF" w14:paraId="02130E3D" w14:textId="77777777" w:rsidTr="00B674DD">
        <w:trPr>
          <w:trHeight w:val="567"/>
        </w:trPr>
        <w:tc>
          <w:tcPr>
            <w:tcW w:w="4933" w:type="dxa"/>
            <w:vAlign w:val="center"/>
          </w:tcPr>
          <w:p w14:paraId="61C014E7" w14:textId="77777777" w:rsidR="008B3C0F" w:rsidRPr="00304EDF" w:rsidRDefault="008B3C0F" w:rsidP="00A131E6">
            <w:pPr>
              <w:pStyle w:val="ZkladntextIMP"/>
              <w:rPr>
                <w:rFonts w:asciiTheme="minorHAnsi" w:hAnsiTheme="minorHAnsi"/>
                <w:b/>
              </w:rPr>
            </w:pPr>
            <w:r w:rsidRPr="00304EDF">
              <w:rPr>
                <w:rFonts w:asciiTheme="minorHAnsi" w:hAnsiTheme="minorHAnsi"/>
                <w:b/>
              </w:rPr>
              <w:t>Zadavatel:</w:t>
            </w:r>
          </w:p>
        </w:tc>
        <w:tc>
          <w:tcPr>
            <w:tcW w:w="4933" w:type="dxa"/>
            <w:vAlign w:val="center"/>
          </w:tcPr>
          <w:p w14:paraId="20EEBE9B" w14:textId="77777777" w:rsidR="008B3C0F" w:rsidRPr="00304EDF" w:rsidRDefault="00B94D3C" w:rsidP="00A131E6">
            <w:pPr>
              <w:pStyle w:val="ZkladntextIMP"/>
              <w:rPr>
                <w:rFonts w:asciiTheme="minorHAnsi" w:hAnsiTheme="minorHAnsi"/>
                <w:b/>
              </w:rPr>
            </w:pPr>
            <w:r w:rsidRPr="00304EDF">
              <w:rPr>
                <w:rFonts w:asciiTheme="minorHAnsi" w:hAnsiTheme="minorHAnsi"/>
                <w:b/>
              </w:rPr>
              <w:t>Město Humpolec</w:t>
            </w:r>
          </w:p>
        </w:tc>
      </w:tr>
      <w:tr w:rsidR="008B3C0F" w:rsidRPr="00304EDF" w14:paraId="15E6B51C" w14:textId="77777777" w:rsidTr="00A131E6">
        <w:trPr>
          <w:trHeight w:val="567"/>
        </w:trPr>
        <w:tc>
          <w:tcPr>
            <w:tcW w:w="4933" w:type="dxa"/>
            <w:vAlign w:val="center"/>
          </w:tcPr>
          <w:p w14:paraId="3015EA0A" w14:textId="77777777" w:rsidR="008B3C0F" w:rsidRPr="00304EDF" w:rsidRDefault="008B3C0F" w:rsidP="00A131E6">
            <w:pPr>
              <w:pStyle w:val="ZkladntextIMP"/>
              <w:rPr>
                <w:rFonts w:asciiTheme="minorHAnsi" w:hAnsiTheme="minorHAnsi"/>
                <w:b/>
              </w:rPr>
            </w:pPr>
            <w:r w:rsidRPr="00304EDF">
              <w:rPr>
                <w:rFonts w:asciiTheme="minorHAnsi" w:hAnsiTheme="minorHAnsi"/>
                <w:b/>
              </w:rPr>
              <w:t>IČO:</w:t>
            </w:r>
          </w:p>
        </w:tc>
        <w:tc>
          <w:tcPr>
            <w:tcW w:w="4933" w:type="dxa"/>
            <w:vAlign w:val="center"/>
          </w:tcPr>
          <w:p w14:paraId="53C05E19" w14:textId="77777777" w:rsidR="008B3C0F" w:rsidRPr="00304EDF" w:rsidRDefault="00B94D3C" w:rsidP="00A131E6">
            <w:pPr>
              <w:pStyle w:val="ZkladntextIMP"/>
              <w:rPr>
                <w:rFonts w:asciiTheme="minorHAnsi" w:hAnsiTheme="minorHAnsi"/>
                <w:b/>
              </w:rPr>
            </w:pPr>
            <w:r w:rsidRPr="00304EDF">
              <w:rPr>
                <w:rFonts w:asciiTheme="minorHAnsi" w:hAnsiTheme="minorHAnsi"/>
                <w:b/>
              </w:rPr>
              <w:t>00248266</w:t>
            </w:r>
          </w:p>
        </w:tc>
      </w:tr>
      <w:tr w:rsidR="008B3C0F" w:rsidRPr="00304EDF" w14:paraId="454E4BA6" w14:textId="77777777" w:rsidTr="00B94D3C">
        <w:trPr>
          <w:trHeight w:val="1701"/>
        </w:trPr>
        <w:tc>
          <w:tcPr>
            <w:tcW w:w="4933" w:type="dxa"/>
            <w:vAlign w:val="center"/>
          </w:tcPr>
          <w:p w14:paraId="4EBEA659" w14:textId="77777777" w:rsidR="008B3C0F" w:rsidRPr="00304EDF" w:rsidRDefault="008B3C0F" w:rsidP="00DE46D0">
            <w:pPr>
              <w:pStyle w:val="ZkladntextIMP"/>
              <w:rPr>
                <w:rFonts w:asciiTheme="minorHAnsi" w:hAnsiTheme="minorHAnsi"/>
                <w:b/>
              </w:rPr>
            </w:pPr>
            <w:r w:rsidRPr="00304EDF">
              <w:rPr>
                <w:rFonts w:asciiTheme="minorHAnsi" w:hAnsiTheme="minorHAnsi"/>
                <w:b/>
              </w:rPr>
              <w:t>Osob</w:t>
            </w:r>
            <w:r w:rsidR="00B94D3C" w:rsidRPr="00304EDF">
              <w:rPr>
                <w:rFonts w:asciiTheme="minorHAnsi" w:hAnsiTheme="minorHAnsi"/>
                <w:b/>
              </w:rPr>
              <w:t>y</w:t>
            </w:r>
            <w:r w:rsidRPr="00304EDF">
              <w:rPr>
                <w:rFonts w:asciiTheme="minorHAnsi" w:hAnsiTheme="minorHAnsi"/>
                <w:b/>
              </w:rPr>
              <w:t xml:space="preserve"> oprávněn</w:t>
            </w:r>
            <w:r w:rsidR="00DE46D0" w:rsidRPr="00304EDF">
              <w:rPr>
                <w:rFonts w:asciiTheme="minorHAnsi" w:hAnsiTheme="minorHAnsi"/>
                <w:b/>
              </w:rPr>
              <w:t>é</w:t>
            </w:r>
            <w:r w:rsidRPr="00304EDF">
              <w:rPr>
                <w:rFonts w:asciiTheme="minorHAnsi" w:hAnsiTheme="minorHAnsi"/>
                <w:b/>
              </w:rPr>
              <w:t xml:space="preserve"> </w:t>
            </w:r>
            <w:r w:rsidR="00DE46D0" w:rsidRPr="00304EDF">
              <w:rPr>
                <w:rFonts w:asciiTheme="minorHAnsi" w:hAnsiTheme="minorHAnsi"/>
                <w:b/>
              </w:rPr>
              <w:t>k právním úkonům ve věci zadání veřejné zakázky</w:t>
            </w:r>
            <w:r w:rsidRPr="00304EDF">
              <w:rPr>
                <w:rFonts w:asciiTheme="minorHAnsi" w:hAnsiTheme="minorHAnsi"/>
                <w:b/>
              </w:rPr>
              <w:t>:</w:t>
            </w:r>
          </w:p>
        </w:tc>
        <w:tc>
          <w:tcPr>
            <w:tcW w:w="4933" w:type="dxa"/>
            <w:vAlign w:val="center"/>
          </w:tcPr>
          <w:p w14:paraId="0300807F" w14:textId="34651854" w:rsidR="008B3C0F" w:rsidRPr="00304EDF" w:rsidRDefault="00B94D3C" w:rsidP="00672D21">
            <w:pPr>
              <w:pStyle w:val="ZkladntextIMP"/>
              <w:rPr>
                <w:rFonts w:asciiTheme="minorHAnsi" w:hAnsiTheme="minorHAnsi"/>
                <w:b/>
              </w:rPr>
            </w:pPr>
            <w:r w:rsidRPr="00304EDF">
              <w:rPr>
                <w:rFonts w:asciiTheme="minorHAnsi" w:hAnsiTheme="minorHAnsi"/>
                <w:b/>
              </w:rPr>
              <w:t xml:space="preserve">Ing. Petr Machek – starosta </w:t>
            </w:r>
            <w:r w:rsidR="00052111" w:rsidRPr="00304EDF">
              <w:rPr>
                <w:rFonts w:asciiTheme="minorHAnsi" w:hAnsiTheme="minorHAnsi"/>
                <w:b/>
              </w:rPr>
              <w:t>města</w:t>
            </w:r>
            <w:r w:rsidR="00631B81" w:rsidRPr="00304EDF">
              <w:rPr>
                <w:rFonts w:asciiTheme="minorHAnsi" w:hAnsiTheme="minorHAnsi"/>
                <w:b/>
              </w:rPr>
              <w:t xml:space="preserve"> Humpolec</w:t>
            </w:r>
            <w:r w:rsidR="00052111" w:rsidRPr="00304EDF">
              <w:rPr>
                <w:rFonts w:asciiTheme="minorHAnsi" w:hAnsiTheme="minorHAnsi"/>
                <w:b/>
              </w:rPr>
              <w:t xml:space="preserve">, </w:t>
            </w:r>
            <w:r w:rsidR="00672D21" w:rsidRPr="00C74536">
              <w:rPr>
                <w:rFonts w:asciiTheme="minorHAnsi" w:hAnsiTheme="minorHAnsi"/>
                <w:b/>
              </w:rPr>
              <w:t>Václav Křivánek</w:t>
            </w:r>
            <w:r w:rsidR="00052111" w:rsidRPr="00C74536">
              <w:rPr>
                <w:rFonts w:asciiTheme="minorHAnsi" w:hAnsiTheme="minorHAnsi"/>
                <w:b/>
              </w:rPr>
              <w:t xml:space="preserve"> – </w:t>
            </w:r>
            <w:r w:rsidR="00672D21" w:rsidRPr="00C74536">
              <w:rPr>
                <w:rFonts w:asciiTheme="minorHAnsi" w:hAnsiTheme="minorHAnsi"/>
                <w:b/>
              </w:rPr>
              <w:t>1</w:t>
            </w:r>
            <w:r w:rsidR="00052111" w:rsidRPr="00C74536">
              <w:rPr>
                <w:rFonts w:asciiTheme="minorHAnsi" w:hAnsiTheme="minorHAnsi"/>
                <w:b/>
              </w:rPr>
              <w:t>. </w:t>
            </w:r>
            <w:r w:rsidRPr="00C74536">
              <w:rPr>
                <w:rFonts w:asciiTheme="minorHAnsi" w:hAnsiTheme="minorHAnsi"/>
                <w:b/>
              </w:rPr>
              <w:t>místostarosta města</w:t>
            </w:r>
            <w:r w:rsidR="00631B81" w:rsidRPr="00304EDF">
              <w:rPr>
                <w:rFonts w:asciiTheme="minorHAnsi" w:hAnsiTheme="minorHAnsi"/>
                <w:b/>
              </w:rPr>
              <w:t xml:space="preserve"> Humpolec</w:t>
            </w:r>
            <w:r w:rsidRPr="00304EDF">
              <w:rPr>
                <w:rFonts w:asciiTheme="minorHAnsi" w:hAnsiTheme="minorHAnsi"/>
                <w:b/>
              </w:rPr>
              <w:t xml:space="preserve"> - osoby oprávněné k právním úkonům ve</w:t>
            </w:r>
            <w:r w:rsidR="00FF35FD">
              <w:rPr>
                <w:rFonts w:asciiTheme="minorHAnsi" w:hAnsiTheme="minorHAnsi"/>
                <w:b/>
              </w:rPr>
              <w:t> </w:t>
            </w:r>
            <w:r w:rsidRPr="00304EDF">
              <w:rPr>
                <w:rFonts w:asciiTheme="minorHAnsi" w:hAnsiTheme="minorHAnsi"/>
                <w:b/>
              </w:rPr>
              <w:t>věci zadání</w:t>
            </w:r>
            <w:r w:rsidR="00853494" w:rsidRPr="00304EDF">
              <w:rPr>
                <w:rFonts w:asciiTheme="minorHAnsi" w:hAnsiTheme="minorHAnsi"/>
                <w:b/>
              </w:rPr>
              <w:t xml:space="preserve"> veřejné</w:t>
            </w:r>
            <w:r w:rsidRPr="00304EDF">
              <w:rPr>
                <w:rFonts w:asciiTheme="minorHAnsi" w:hAnsiTheme="minorHAnsi"/>
                <w:b/>
              </w:rPr>
              <w:t xml:space="preserve"> zakázky</w:t>
            </w:r>
          </w:p>
        </w:tc>
      </w:tr>
      <w:tr w:rsidR="008B3C0F" w:rsidRPr="00304EDF" w14:paraId="12EB915C" w14:textId="77777777" w:rsidTr="00A131E6">
        <w:trPr>
          <w:trHeight w:val="567"/>
        </w:trPr>
        <w:tc>
          <w:tcPr>
            <w:tcW w:w="4933" w:type="dxa"/>
            <w:vAlign w:val="center"/>
          </w:tcPr>
          <w:p w14:paraId="67B8EC08" w14:textId="77777777" w:rsidR="008B3C0F" w:rsidRPr="00304EDF" w:rsidRDefault="008B3C0F" w:rsidP="00B94D3C">
            <w:pPr>
              <w:pStyle w:val="ZkladntextIMP"/>
              <w:rPr>
                <w:rFonts w:asciiTheme="minorHAnsi" w:hAnsiTheme="minorHAnsi"/>
                <w:b/>
              </w:rPr>
            </w:pPr>
            <w:r w:rsidRPr="00304EDF">
              <w:rPr>
                <w:rFonts w:asciiTheme="minorHAnsi" w:hAnsiTheme="minorHAnsi"/>
                <w:b/>
              </w:rPr>
              <w:t xml:space="preserve">Druh </w:t>
            </w:r>
            <w:r w:rsidR="00DE46D0" w:rsidRPr="00304EDF">
              <w:rPr>
                <w:rFonts w:asciiTheme="minorHAnsi" w:hAnsiTheme="minorHAnsi"/>
                <w:b/>
              </w:rPr>
              <w:t xml:space="preserve">veřejné </w:t>
            </w:r>
            <w:r w:rsidRPr="00304EDF">
              <w:rPr>
                <w:rFonts w:asciiTheme="minorHAnsi" w:hAnsiTheme="minorHAnsi"/>
                <w:b/>
              </w:rPr>
              <w:t>zakázky:</w:t>
            </w:r>
          </w:p>
        </w:tc>
        <w:tc>
          <w:tcPr>
            <w:tcW w:w="4933" w:type="dxa"/>
            <w:vAlign w:val="center"/>
          </w:tcPr>
          <w:p w14:paraId="3C43DFC0" w14:textId="1A1379B1" w:rsidR="008B3C0F" w:rsidRPr="00304EDF" w:rsidRDefault="00DE46D0" w:rsidP="00DE46D0">
            <w:pPr>
              <w:pStyle w:val="ZkladntextIMP"/>
              <w:rPr>
                <w:rFonts w:asciiTheme="minorHAnsi" w:hAnsiTheme="minorHAnsi"/>
                <w:b/>
              </w:rPr>
            </w:pPr>
            <w:r w:rsidRPr="00304EDF">
              <w:rPr>
                <w:rFonts w:asciiTheme="minorHAnsi" w:hAnsiTheme="minorHAnsi"/>
                <w:b/>
              </w:rPr>
              <w:t>Veřejná z</w:t>
            </w:r>
            <w:r w:rsidR="008B3C0F" w:rsidRPr="00304EDF">
              <w:rPr>
                <w:rFonts w:asciiTheme="minorHAnsi" w:hAnsiTheme="minorHAnsi"/>
                <w:b/>
              </w:rPr>
              <w:t xml:space="preserve">akázka na </w:t>
            </w:r>
            <w:r w:rsidR="0022277F" w:rsidRPr="00304EDF">
              <w:rPr>
                <w:rFonts w:asciiTheme="minorHAnsi" w:hAnsiTheme="minorHAnsi"/>
                <w:b/>
              </w:rPr>
              <w:t>s</w:t>
            </w:r>
            <w:r w:rsidR="00FC6876" w:rsidRPr="00304EDF">
              <w:rPr>
                <w:rFonts w:asciiTheme="minorHAnsi" w:hAnsiTheme="minorHAnsi"/>
                <w:b/>
              </w:rPr>
              <w:t>tavební práce</w:t>
            </w:r>
          </w:p>
        </w:tc>
      </w:tr>
      <w:tr w:rsidR="008B3C0F" w:rsidRPr="00304EDF" w14:paraId="6BB251FC" w14:textId="77777777" w:rsidTr="00B674DD">
        <w:trPr>
          <w:trHeight w:val="567"/>
        </w:trPr>
        <w:tc>
          <w:tcPr>
            <w:tcW w:w="4933" w:type="dxa"/>
            <w:vAlign w:val="center"/>
          </w:tcPr>
          <w:p w14:paraId="72342A45" w14:textId="77777777" w:rsidR="008B3C0F" w:rsidRPr="00304EDF" w:rsidRDefault="008B3C0F" w:rsidP="00B94D3C">
            <w:pPr>
              <w:pStyle w:val="ZkladntextIMP"/>
              <w:rPr>
                <w:rFonts w:asciiTheme="minorHAnsi" w:hAnsiTheme="minorHAnsi"/>
                <w:b/>
              </w:rPr>
            </w:pPr>
            <w:r w:rsidRPr="00304EDF">
              <w:rPr>
                <w:rFonts w:asciiTheme="minorHAnsi" w:hAnsiTheme="minorHAnsi"/>
                <w:b/>
              </w:rPr>
              <w:t xml:space="preserve">Způsob zadání </w:t>
            </w:r>
            <w:r w:rsidR="00DE46D0" w:rsidRPr="00304EDF">
              <w:rPr>
                <w:rFonts w:asciiTheme="minorHAnsi" w:hAnsiTheme="minorHAnsi"/>
                <w:b/>
              </w:rPr>
              <w:t xml:space="preserve">veřejné </w:t>
            </w:r>
            <w:r w:rsidRPr="00304EDF">
              <w:rPr>
                <w:rFonts w:asciiTheme="minorHAnsi" w:hAnsiTheme="minorHAnsi"/>
                <w:b/>
              </w:rPr>
              <w:t>zakázky:</w:t>
            </w:r>
          </w:p>
        </w:tc>
        <w:tc>
          <w:tcPr>
            <w:tcW w:w="4933" w:type="dxa"/>
            <w:vAlign w:val="center"/>
          </w:tcPr>
          <w:p w14:paraId="56468D94" w14:textId="77777777" w:rsidR="008B3C0F" w:rsidRPr="00304EDF" w:rsidRDefault="00DE46D0" w:rsidP="00DE46D0">
            <w:pPr>
              <w:pStyle w:val="ZkladntextIMP"/>
              <w:rPr>
                <w:rFonts w:asciiTheme="minorHAnsi" w:hAnsiTheme="minorHAnsi"/>
                <w:b/>
              </w:rPr>
            </w:pPr>
            <w:r w:rsidRPr="00304EDF">
              <w:rPr>
                <w:rFonts w:asciiTheme="minorHAnsi" w:hAnsiTheme="minorHAnsi"/>
                <w:b/>
              </w:rPr>
              <w:t>Veřejná z</w:t>
            </w:r>
            <w:r w:rsidR="008B3C0F" w:rsidRPr="00304EDF">
              <w:rPr>
                <w:rFonts w:asciiTheme="minorHAnsi" w:hAnsiTheme="minorHAnsi"/>
                <w:b/>
              </w:rPr>
              <w:t>akázka malého rozsahu</w:t>
            </w:r>
          </w:p>
        </w:tc>
      </w:tr>
      <w:tr w:rsidR="008B3C0F" w:rsidRPr="00304EDF" w14:paraId="0C096BA2" w14:textId="77777777" w:rsidTr="00B674DD">
        <w:trPr>
          <w:trHeight w:val="851"/>
        </w:trPr>
        <w:tc>
          <w:tcPr>
            <w:tcW w:w="4933" w:type="dxa"/>
            <w:vAlign w:val="center"/>
          </w:tcPr>
          <w:p w14:paraId="33002DFA" w14:textId="77777777" w:rsidR="00312682" w:rsidRPr="00304EDF" w:rsidRDefault="008B3C0F" w:rsidP="00B94D3C">
            <w:pPr>
              <w:pStyle w:val="ZkladntextIMP"/>
              <w:rPr>
                <w:rFonts w:asciiTheme="minorHAnsi" w:hAnsiTheme="minorHAnsi"/>
                <w:b/>
              </w:rPr>
            </w:pPr>
            <w:r w:rsidRPr="00304EDF">
              <w:rPr>
                <w:rFonts w:asciiTheme="minorHAnsi" w:hAnsiTheme="minorHAnsi"/>
                <w:b/>
              </w:rPr>
              <w:t xml:space="preserve">Způsob financování </w:t>
            </w:r>
            <w:r w:rsidR="00312682" w:rsidRPr="00304EDF">
              <w:rPr>
                <w:rFonts w:asciiTheme="minorHAnsi" w:hAnsiTheme="minorHAnsi"/>
                <w:b/>
              </w:rPr>
              <w:t xml:space="preserve">veřejné </w:t>
            </w:r>
          </w:p>
          <w:p w14:paraId="28F0AC5C" w14:textId="77777777" w:rsidR="008B3C0F" w:rsidRPr="00304EDF" w:rsidRDefault="008B3C0F" w:rsidP="00B94D3C">
            <w:pPr>
              <w:pStyle w:val="ZkladntextIMP"/>
              <w:rPr>
                <w:rFonts w:asciiTheme="minorHAnsi" w:hAnsiTheme="minorHAnsi"/>
                <w:b/>
              </w:rPr>
            </w:pPr>
            <w:r w:rsidRPr="00304EDF">
              <w:rPr>
                <w:rFonts w:asciiTheme="minorHAnsi" w:hAnsiTheme="minorHAnsi"/>
                <w:b/>
              </w:rPr>
              <w:t>zakázky:</w:t>
            </w:r>
          </w:p>
        </w:tc>
        <w:tc>
          <w:tcPr>
            <w:tcW w:w="4933" w:type="dxa"/>
            <w:vAlign w:val="center"/>
          </w:tcPr>
          <w:p w14:paraId="34110569" w14:textId="77777777" w:rsidR="008B3C0F" w:rsidRPr="00304EDF" w:rsidRDefault="008B3C0F" w:rsidP="00A131E6">
            <w:pPr>
              <w:pStyle w:val="ZkladntextIMP"/>
              <w:rPr>
                <w:rFonts w:asciiTheme="minorHAnsi" w:hAnsiTheme="minorHAnsi"/>
                <w:b/>
              </w:rPr>
            </w:pPr>
            <w:r w:rsidRPr="00304EDF">
              <w:rPr>
                <w:rFonts w:asciiTheme="minorHAnsi" w:hAnsiTheme="minorHAnsi"/>
                <w:b/>
              </w:rPr>
              <w:t>Vlastní zdroje zadavatele</w:t>
            </w:r>
          </w:p>
        </w:tc>
      </w:tr>
      <w:tr w:rsidR="008B3C0F" w:rsidRPr="00304EDF" w14:paraId="69008B17" w14:textId="77777777" w:rsidTr="00B674DD">
        <w:trPr>
          <w:trHeight w:val="851"/>
        </w:trPr>
        <w:tc>
          <w:tcPr>
            <w:tcW w:w="4933" w:type="dxa"/>
            <w:vAlign w:val="center"/>
          </w:tcPr>
          <w:p w14:paraId="6072DB33" w14:textId="77777777" w:rsidR="008B3C0F" w:rsidRPr="00304EDF" w:rsidRDefault="008B3C0F" w:rsidP="00B94D3C">
            <w:pPr>
              <w:pStyle w:val="ZkladntextIMP"/>
              <w:rPr>
                <w:rFonts w:asciiTheme="minorHAnsi" w:hAnsiTheme="minorHAnsi"/>
                <w:b/>
              </w:rPr>
            </w:pPr>
            <w:r w:rsidRPr="00304EDF">
              <w:rPr>
                <w:rFonts w:asciiTheme="minorHAnsi" w:hAnsiTheme="minorHAnsi"/>
                <w:b/>
              </w:rPr>
              <w:t>Klasifikace předmětu</w:t>
            </w:r>
            <w:r w:rsidR="00B94D3C" w:rsidRPr="00304EDF">
              <w:rPr>
                <w:rFonts w:asciiTheme="minorHAnsi" w:hAnsiTheme="minorHAnsi"/>
                <w:b/>
              </w:rPr>
              <w:t xml:space="preserve"> </w:t>
            </w:r>
            <w:r w:rsidR="00312682" w:rsidRPr="00304EDF">
              <w:rPr>
                <w:rFonts w:asciiTheme="minorHAnsi" w:hAnsiTheme="minorHAnsi"/>
                <w:b/>
              </w:rPr>
              <w:t xml:space="preserve">veřejné </w:t>
            </w:r>
            <w:r w:rsidRPr="00304EDF">
              <w:rPr>
                <w:rFonts w:asciiTheme="minorHAnsi" w:hAnsiTheme="minorHAnsi"/>
                <w:b/>
              </w:rPr>
              <w:t>zakázky:</w:t>
            </w:r>
          </w:p>
        </w:tc>
        <w:tc>
          <w:tcPr>
            <w:tcW w:w="4933" w:type="dxa"/>
            <w:vAlign w:val="center"/>
          </w:tcPr>
          <w:p w14:paraId="315019F5" w14:textId="50D16806" w:rsidR="008B3C0F" w:rsidRPr="00304EDF" w:rsidRDefault="008B3C0F" w:rsidP="00E42CFD">
            <w:pPr>
              <w:pStyle w:val="ZkladntextIMP"/>
              <w:rPr>
                <w:rFonts w:asciiTheme="minorHAnsi" w:hAnsiTheme="minorHAnsi"/>
                <w:b/>
              </w:rPr>
            </w:pPr>
            <w:r w:rsidRPr="00DF24B4">
              <w:rPr>
                <w:rFonts w:asciiTheme="minorHAnsi" w:hAnsiTheme="minorHAnsi"/>
                <w:b/>
              </w:rPr>
              <w:t xml:space="preserve">CPV </w:t>
            </w:r>
            <w:r w:rsidR="0000226C">
              <w:rPr>
                <w:rFonts w:asciiTheme="minorHAnsi" w:hAnsiTheme="minorHAnsi"/>
                <w:b/>
              </w:rPr>
              <w:t>45233100–0</w:t>
            </w:r>
            <w:r w:rsidR="00DF24B4">
              <w:rPr>
                <w:rFonts w:asciiTheme="minorHAnsi" w:hAnsiTheme="minorHAnsi"/>
                <w:b/>
              </w:rPr>
              <w:t xml:space="preserve"> – Stavební úpravy pro komunikace</w:t>
            </w:r>
          </w:p>
        </w:tc>
      </w:tr>
      <w:tr w:rsidR="008B3C0F" w:rsidRPr="00304EDF" w14:paraId="1C5D606F" w14:textId="77777777" w:rsidTr="00B674DD">
        <w:trPr>
          <w:trHeight w:val="851"/>
        </w:trPr>
        <w:tc>
          <w:tcPr>
            <w:tcW w:w="4933" w:type="dxa"/>
            <w:vAlign w:val="center"/>
          </w:tcPr>
          <w:p w14:paraId="54E4EF4F" w14:textId="469F041F" w:rsidR="008B3C0F" w:rsidRPr="00304EDF" w:rsidRDefault="008B3C0F" w:rsidP="00A37BAB">
            <w:pPr>
              <w:pStyle w:val="ZkladntextIMP"/>
              <w:rPr>
                <w:rFonts w:asciiTheme="minorHAnsi" w:hAnsiTheme="minorHAnsi"/>
                <w:b/>
              </w:rPr>
            </w:pPr>
            <w:r w:rsidRPr="00304EDF">
              <w:rPr>
                <w:rFonts w:asciiTheme="minorHAnsi" w:hAnsiTheme="minorHAnsi"/>
                <w:b/>
              </w:rPr>
              <w:t>Předpo</w:t>
            </w:r>
            <w:r w:rsidR="00A37BAB" w:rsidRPr="00304EDF">
              <w:rPr>
                <w:rFonts w:asciiTheme="minorHAnsi" w:hAnsiTheme="minorHAnsi"/>
                <w:b/>
              </w:rPr>
              <w:t>k</w:t>
            </w:r>
            <w:r w:rsidRPr="00304EDF">
              <w:rPr>
                <w:rFonts w:asciiTheme="minorHAnsi" w:hAnsiTheme="minorHAnsi"/>
                <w:b/>
              </w:rPr>
              <w:t>ládaná hodnota</w:t>
            </w:r>
            <w:r w:rsidR="00B94D3C" w:rsidRPr="00304EDF">
              <w:rPr>
                <w:rFonts w:asciiTheme="minorHAnsi" w:hAnsiTheme="minorHAnsi"/>
                <w:b/>
              </w:rPr>
              <w:t xml:space="preserve"> </w:t>
            </w:r>
            <w:r w:rsidR="00312682" w:rsidRPr="00304EDF">
              <w:rPr>
                <w:rFonts w:asciiTheme="minorHAnsi" w:hAnsiTheme="minorHAnsi"/>
                <w:b/>
              </w:rPr>
              <w:t xml:space="preserve">veřejné </w:t>
            </w:r>
            <w:r w:rsidRPr="00304EDF">
              <w:rPr>
                <w:rFonts w:asciiTheme="minorHAnsi" w:hAnsiTheme="minorHAnsi"/>
                <w:b/>
              </w:rPr>
              <w:t>zakázky</w:t>
            </w:r>
            <w:r w:rsidR="00B674DD" w:rsidRPr="00304EDF">
              <w:rPr>
                <w:rFonts w:asciiTheme="minorHAnsi" w:hAnsiTheme="minorHAnsi"/>
                <w:b/>
              </w:rPr>
              <w:t xml:space="preserve"> bez DPH</w:t>
            </w:r>
            <w:r w:rsidRPr="00304EDF">
              <w:rPr>
                <w:rFonts w:asciiTheme="minorHAnsi" w:hAnsiTheme="minorHAnsi"/>
                <w:b/>
              </w:rPr>
              <w:t>:</w:t>
            </w:r>
          </w:p>
        </w:tc>
        <w:tc>
          <w:tcPr>
            <w:tcW w:w="4933" w:type="dxa"/>
            <w:vAlign w:val="center"/>
          </w:tcPr>
          <w:p w14:paraId="7EEABBD2" w14:textId="77777777" w:rsidR="00AF422A" w:rsidRPr="00304EDF" w:rsidRDefault="00AF422A" w:rsidP="00AF422A">
            <w:pPr>
              <w:pStyle w:val="Default"/>
              <w:rPr>
                <w:rFonts w:asciiTheme="minorHAnsi" w:hAnsiTheme="minorHAnsi"/>
              </w:rPr>
            </w:pPr>
          </w:p>
          <w:p w14:paraId="0CC08F86" w14:textId="1632304C" w:rsidR="00AF422A" w:rsidRPr="00304EDF" w:rsidRDefault="003A3F57" w:rsidP="00AF422A">
            <w:pPr>
              <w:pStyle w:val="Default"/>
              <w:rPr>
                <w:rFonts w:asciiTheme="minorHAnsi" w:hAnsiTheme="minorHAnsi"/>
                <w:b/>
              </w:rPr>
            </w:pPr>
            <w:r>
              <w:rPr>
                <w:rFonts w:asciiTheme="minorHAnsi" w:hAnsiTheme="minorHAnsi"/>
                <w:b/>
              </w:rPr>
              <w:t>1</w:t>
            </w:r>
            <w:r w:rsidR="00B20D38" w:rsidRPr="00B20D38">
              <w:rPr>
                <w:rFonts w:asciiTheme="minorHAnsi" w:hAnsiTheme="minorHAnsi"/>
                <w:b/>
              </w:rPr>
              <w:t xml:space="preserve"> </w:t>
            </w:r>
            <w:r>
              <w:rPr>
                <w:rFonts w:asciiTheme="minorHAnsi" w:hAnsiTheme="minorHAnsi"/>
                <w:b/>
              </w:rPr>
              <w:t>7</w:t>
            </w:r>
            <w:r w:rsidR="00B674DD" w:rsidRPr="00B20D38">
              <w:rPr>
                <w:rFonts w:asciiTheme="minorHAnsi" w:hAnsiTheme="minorHAnsi"/>
                <w:b/>
              </w:rPr>
              <w:t>00 000,- Kč</w:t>
            </w:r>
          </w:p>
          <w:p w14:paraId="6DBD9080" w14:textId="59C89436" w:rsidR="00A37BAB" w:rsidRPr="00304EDF" w:rsidRDefault="00A37BAB" w:rsidP="00A37BAB">
            <w:pPr>
              <w:pStyle w:val="ZkladntextIMP"/>
              <w:rPr>
                <w:rFonts w:asciiTheme="minorHAnsi" w:hAnsiTheme="minorHAnsi"/>
                <w:b/>
              </w:rPr>
            </w:pPr>
          </w:p>
        </w:tc>
      </w:tr>
    </w:tbl>
    <w:p w14:paraId="07312D18" w14:textId="7C68454F" w:rsidR="008B3C0F" w:rsidRPr="00304EDF" w:rsidRDefault="008B3C0F" w:rsidP="0070187D">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lastRenderedPageBreak/>
        <w:t xml:space="preserve">1. VYMEZENÍ PŘEDMĚTU PLNĚNÍ </w:t>
      </w:r>
      <w:r w:rsidR="00853494" w:rsidRPr="00304EDF">
        <w:rPr>
          <w:rFonts w:asciiTheme="minorHAnsi" w:hAnsiTheme="minorHAnsi" w:cs="Times New Roman"/>
          <w:sz w:val="24"/>
          <w:szCs w:val="24"/>
          <w:u w:val="single"/>
        </w:rPr>
        <w:t xml:space="preserve">VEŘEJNÉ </w:t>
      </w:r>
      <w:r w:rsidRPr="00304EDF">
        <w:rPr>
          <w:rFonts w:asciiTheme="minorHAnsi" w:hAnsiTheme="minorHAnsi" w:cs="Times New Roman"/>
          <w:sz w:val="24"/>
          <w:szCs w:val="24"/>
          <w:u w:val="single"/>
        </w:rPr>
        <w:t>ZAKÁZKY</w:t>
      </w:r>
    </w:p>
    <w:p w14:paraId="049B9AC9" w14:textId="3C3514D5" w:rsidR="008B3C0F" w:rsidRPr="00304EDF" w:rsidRDefault="008B3C0F" w:rsidP="00304EDF">
      <w:pPr>
        <w:pStyle w:val="Zkladntext"/>
        <w:tabs>
          <w:tab w:val="left" w:pos="2977"/>
        </w:tabs>
        <w:spacing w:after="0" w:line="240" w:lineRule="auto"/>
        <w:jc w:val="both"/>
        <w:rPr>
          <w:rFonts w:asciiTheme="minorHAnsi" w:hAnsiTheme="minorHAnsi"/>
          <w:sz w:val="24"/>
          <w:lang w:val="cs-CZ"/>
        </w:rPr>
      </w:pPr>
      <w:r w:rsidRPr="00304EDF">
        <w:rPr>
          <w:rFonts w:asciiTheme="minorHAnsi" w:hAnsiTheme="minorHAnsi"/>
          <w:sz w:val="24"/>
          <w:lang w:val="cs-CZ"/>
        </w:rPr>
        <w:t xml:space="preserve">Předmětem </w:t>
      </w:r>
      <w:r w:rsidR="00853494" w:rsidRPr="00304EDF">
        <w:rPr>
          <w:rFonts w:asciiTheme="minorHAnsi" w:hAnsiTheme="minorHAnsi"/>
          <w:sz w:val="24"/>
          <w:lang w:val="cs-CZ"/>
        </w:rPr>
        <w:t xml:space="preserve">veřejné </w:t>
      </w:r>
      <w:r w:rsidRPr="00304EDF">
        <w:rPr>
          <w:rFonts w:asciiTheme="minorHAnsi" w:hAnsiTheme="minorHAnsi"/>
          <w:sz w:val="24"/>
          <w:lang w:val="cs-CZ"/>
        </w:rPr>
        <w:t xml:space="preserve">zakázky je </w:t>
      </w:r>
      <w:r w:rsidR="00FC6876" w:rsidRPr="00304EDF">
        <w:rPr>
          <w:rFonts w:asciiTheme="minorHAnsi" w:hAnsiTheme="minorHAnsi"/>
          <w:sz w:val="24"/>
          <w:lang w:val="cs-CZ"/>
        </w:rPr>
        <w:t xml:space="preserve">zhotovení </w:t>
      </w:r>
      <w:r w:rsidR="00672D21">
        <w:rPr>
          <w:rFonts w:asciiTheme="minorHAnsi" w:hAnsiTheme="minorHAnsi"/>
          <w:sz w:val="24"/>
          <w:lang w:val="cs-CZ"/>
        </w:rPr>
        <w:t>díla</w:t>
      </w:r>
      <w:r w:rsidR="00FC6876" w:rsidRPr="00304EDF">
        <w:rPr>
          <w:rFonts w:asciiTheme="minorHAnsi" w:hAnsiTheme="minorHAnsi"/>
          <w:sz w:val="24"/>
          <w:lang w:val="cs-CZ"/>
        </w:rPr>
        <w:t xml:space="preserve">. Jedná se o </w:t>
      </w:r>
      <w:r w:rsidR="00EC5E96">
        <w:rPr>
          <w:rFonts w:asciiTheme="minorHAnsi" w:hAnsiTheme="minorHAnsi"/>
          <w:sz w:val="24"/>
          <w:lang w:val="cs-CZ"/>
        </w:rPr>
        <w:t xml:space="preserve">opravu </w:t>
      </w:r>
      <w:r w:rsidR="00766C74">
        <w:rPr>
          <w:rFonts w:asciiTheme="minorHAnsi" w:hAnsiTheme="minorHAnsi"/>
          <w:sz w:val="24"/>
          <w:lang w:val="cs-CZ"/>
        </w:rPr>
        <w:t xml:space="preserve">stávající </w:t>
      </w:r>
      <w:r w:rsidR="00EC5E96">
        <w:rPr>
          <w:rFonts w:asciiTheme="minorHAnsi" w:hAnsiTheme="minorHAnsi"/>
          <w:sz w:val="24"/>
          <w:lang w:val="cs-CZ"/>
        </w:rPr>
        <w:t>místní komunikace</w:t>
      </w:r>
      <w:r w:rsidR="00C24B50">
        <w:rPr>
          <w:rFonts w:asciiTheme="minorHAnsi" w:hAnsiTheme="minorHAnsi"/>
          <w:sz w:val="24"/>
          <w:lang w:val="cs-CZ"/>
        </w:rPr>
        <w:t xml:space="preserve"> v obci Rozkoš u Humpolce. </w:t>
      </w:r>
      <w:r w:rsidR="005973D6">
        <w:rPr>
          <w:rFonts w:asciiTheme="minorHAnsi" w:hAnsiTheme="minorHAnsi"/>
          <w:sz w:val="24"/>
          <w:lang w:val="cs-CZ"/>
        </w:rPr>
        <w:t>Délka</w:t>
      </w:r>
      <w:r w:rsidR="00A17B4D">
        <w:rPr>
          <w:rFonts w:asciiTheme="minorHAnsi" w:hAnsiTheme="minorHAnsi"/>
          <w:sz w:val="24"/>
          <w:lang w:val="cs-CZ"/>
        </w:rPr>
        <w:t xml:space="preserve"> opravované komunikace 678 m</w:t>
      </w:r>
      <w:r w:rsidR="00DA322C">
        <w:rPr>
          <w:rFonts w:asciiTheme="minorHAnsi" w:hAnsiTheme="minorHAnsi"/>
          <w:sz w:val="24"/>
          <w:lang w:val="cs-CZ"/>
        </w:rPr>
        <w:t xml:space="preserve">, materiál vozovky </w:t>
      </w:r>
      <w:r w:rsidR="005973D6">
        <w:rPr>
          <w:rFonts w:asciiTheme="minorHAnsi" w:hAnsiTheme="minorHAnsi"/>
          <w:sz w:val="24"/>
          <w:lang w:val="cs-CZ"/>
        </w:rPr>
        <w:t>–</w:t>
      </w:r>
      <w:r w:rsidR="00DA322C">
        <w:rPr>
          <w:rFonts w:asciiTheme="minorHAnsi" w:hAnsiTheme="minorHAnsi"/>
          <w:sz w:val="24"/>
          <w:lang w:val="cs-CZ"/>
        </w:rPr>
        <w:t xml:space="preserve"> asfalt</w:t>
      </w:r>
      <w:r w:rsidR="005973D6">
        <w:rPr>
          <w:rFonts w:asciiTheme="minorHAnsi" w:hAnsiTheme="minorHAnsi"/>
          <w:sz w:val="24"/>
          <w:lang w:val="cs-CZ"/>
        </w:rPr>
        <w:t>, materiál krajnice – štěrkodrť.</w:t>
      </w:r>
    </w:p>
    <w:p w14:paraId="50BC049B" w14:textId="77777777" w:rsidR="00A24F8F" w:rsidRPr="00304EDF" w:rsidRDefault="00A24F8F" w:rsidP="00A24F8F">
      <w:pPr>
        <w:pStyle w:val="Zkladntext"/>
        <w:tabs>
          <w:tab w:val="left" w:pos="2977"/>
        </w:tabs>
        <w:spacing w:after="0" w:line="240" w:lineRule="auto"/>
        <w:ind w:left="142"/>
        <w:jc w:val="both"/>
        <w:rPr>
          <w:rFonts w:asciiTheme="minorHAnsi" w:hAnsiTheme="minorHAnsi"/>
          <w:sz w:val="24"/>
          <w:lang w:val="cs-CZ"/>
        </w:rPr>
      </w:pPr>
    </w:p>
    <w:p w14:paraId="3711AC55" w14:textId="1B1F394D" w:rsidR="00253C01" w:rsidRPr="00304EDF" w:rsidRDefault="00253C01" w:rsidP="000E6C1C">
      <w:pPr>
        <w:pStyle w:val="Zkladntext"/>
        <w:tabs>
          <w:tab w:val="left" w:pos="2977"/>
        </w:tabs>
        <w:jc w:val="both"/>
        <w:rPr>
          <w:rFonts w:asciiTheme="minorHAnsi" w:hAnsiTheme="minorHAnsi"/>
          <w:sz w:val="24"/>
          <w:u w:val="single"/>
          <w:lang w:val="cs-CZ"/>
        </w:rPr>
      </w:pPr>
      <w:r w:rsidRPr="00304EDF">
        <w:rPr>
          <w:rFonts w:asciiTheme="minorHAnsi" w:hAnsiTheme="minorHAnsi"/>
          <w:sz w:val="24"/>
          <w:u w:val="single"/>
          <w:lang w:val="cs-CZ"/>
        </w:rPr>
        <w:t xml:space="preserve">Předmět plnění této veřejné zakázky je </w:t>
      </w:r>
      <w:r w:rsidR="00B1075A" w:rsidRPr="00304EDF">
        <w:rPr>
          <w:rFonts w:asciiTheme="minorHAnsi" w:hAnsiTheme="minorHAnsi"/>
          <w:sz w:val="24"/>
          <w:u w:val="single"/>
          <w:lang w:val="cs-CZ"/>
        </w:rPr>
        <w:t xml:space="preserve">podrobně </w:t>
      </w:r>
      <w:r w:rsidR="00304EDF" w:rsidRPr="00304EDF">
        <w:rPr>
          <w:rFonts w:asciiTheme="minorHAnsi" w:hAnsiTheme="minorHAnsi"/>
          <w:sz w:val="24"/>
          <w:u w:val="single"/>
          <w:lang w:val="cs-CZ"/>
        </w:rPr>
        <w:t>vymezen projektovou dokumentací stavby, soupisem stavebních prací, dodávek a služeb a obchodními podmínkami - "Návrhem smlouvy o dílo"</w:t>
      </w:r>
      <w:r w:rsidR="00672D21">
        <w:rPr>
          <w:rFonts w:asciiTheme="minorHAnsi" w:hAnsiTheme="minorHAnsi"/>
          <w:sz w:val="24"/>
          <w:u w:val="single"/>
          <w:lang w:val="cs-CZ"/>
        </w:rPr>
        <w:t>.</w:t>
      </w:r>
    </w:p>
    <w:p w14:paraId="3C0CF965" w14:textId="0DA0EAD8" w:rsidR="00312682" w:rsidRPr="00304EDF" w:rsidRDefault="00304EDF" w:rsidP="00DE0C50">
      <w:pPr>
        <w:pStyle w:val="Zkladntext"/>
        <w:tabs>
          <w:tab w:val="left" w:pos="2977"/>
        </w:tabs>
        <w:spacing w:after="0" w:line="240" w:lineRule="auto"/>
        <w:jc w:val="both"/>
        <w:rPr>
          <w:rFonts w:asciiTheme="minorHAnsi" w:hAnsiTheme="minorHAnsi"/>
          <w:b/>
          <w:sz w:val="24"/>
          <w:lang w:val="cs-CZ"/>
        </w:rPr>
      </w:pPr>
      <w:r w:rsidRPr="00304EDF">
        <w:rPr>
          <w:rFonts w:asciiTheme="minorHAnsi" w:hAnsiTheme="minorHAnsi"/>
          <w:sz w:val="24"/>
          <w:lang w:val="cs-CZ"/>
        </w:rPr>
        <w:t>Součástí díla „</w:t>
      </w:r>
      <w:r w:rsidR="00554120">
        <w:rPr>
          <w:rFonts w:asciiTheme="minorHAnsi" w:hAnsiTheme="minorHAnsi"/>
          <w:sz w:val="24"/>
          <w:lang w:val="cs-CZ"/>
        </w:rPr>
        <w:t>Oprava místní</w:t>
      </w:r>
      <w:r w:rsidR="006853A8">
        <w:rPr>
          <w:rFonts w:asciiTheme="minorHAnsi" w:hAnsiTheme="minorHAnsi"/>
          <w:sz w:val="24"/>
          <w:lang w:val="cs-CZ"/>
        </w:rPr>
        <w:t xml:space="preserve"> </w:t>
      </w:r>
      <w:r w:rsidR="00554120">
        <w:rPr>
          <w:rFonts w:asciiTheme="minorHAnsi" w:hAnsiTheme="minorHAnsi"/>
          <w:sz w:val="24"/>
          <w:lang w:val="cs-CZ"/>
        </w:rPr>
        <w:t xml:space="preserve">komunikace </w:t>
      </w:r>
      <w:r w:rsidR="006853A8">
        <w:rPr>
          <w:rFonts w:asciiTheme="minorHAnsi" w:hAnsiTheme="minorHAnsi"/>
          <w:sz w:val="24"/>
          <w:lang w:val="cs-CZ"/>
        </w:rPr>
        <w:t>Rozkoš u Humpolce</w:t>
      </w:r>
      <w:r w:rsidRPr="00304EDF">
        <w:rPr>
          <w:rFonts w:asciiTheme="minorHAnsi" w:hAnsiTheme="minorHAnsi"/>
          <w:sz w:val="24"/>
          <w:lang w:val="cs-CZ"/>
        </w:rPr>
        <w:t>“ jsou všechny práce a činnosti nezbytné pro komplexní dokončení díla v rozsahu zadání a v souladu s obecně technickými požadavky.</w:t>
      </w:r>
    </w:p>
    <w:p w14:paraId="58C85A3A" w14:textId="77777777" w:rsidR="008B3C0F" w:rsidRPr="00304EDF" w:rsidRDefault="008B3C0F" w:rsidP="008B3C0F">
      <w:pPr>
        <w:pStyle w:val="Zkladntext"/>
        <w:tabs>
          <w:tab w:val="left" w:pos="2977"/>
        </w:tabs>
        <w:spacing w:after="0" w:line="240" w:lineRule="auto"/>
        <w:ind w:left="142"/>
        <w:jc w:val="both"/>
        <w:rPr>
          <w:rFonts w:asciiTheme="minorHAnsi" w:hAnsiTheme="minorHAnsi"/>
          <w:szCs w:val="20"/>
          <w:lang w:val="cs-CZ"/>
        </w:rPr>
      </w:pPr>
    </w:p>
    <w:p w14:paraId="193A484D" w14:textId="77777777" w:rsidR="008B3C0F" w:rsidRPr="00304EDF" w:rsidRDefault="008B3C0F" w:rsidP="00DE0C50">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t>2. INFORMACE O POSKYTNUTÍ ZADÁVACÍ DOKUMENTACE</w:t>
      </w:r>
    </w:p>
    <w:p w14:paraId="6BF474A8" w14:textId="77777777" w:rsidR="00A37BAB" w:rsidRPr="00304EDF" w:rsidRDefault="008B3C0F" w:rsidP="000E6C1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Zadavatel poskytuje neomezený a přímý dálkový přístup k zadávací dokumentaci.</w:t>
      </w:r>
    </w:p>
    <w:p w14:paraId="117AED75" w14:textId="77777777" w:rsidR="00FF35FD" w:rsidRDefault="00A37BAB" w:rsidP="00FF35FD">
      <w:pPr>
        <w:pStyle w:val="Zkladntext"/>
        <w:tabs>
          <w:tab w:val="left" w:pos="2977"/>
        </w:tabs>
        <w:spacing w:after="0" w:line="240" w:lineRule="auto"/>
        <w:jc w:val="both"/>
        <w:rPr>
          <w:rFonts w:asciiTheme="minorHAnsi" w:hAnsiTheme="minorHAnsi"/>
          <w:sz w:val="24"/>
          <w:lang w:val="cs-CZ"/>
        </w:rPr>
      </w:pPr>
      <w:r w:rsidRPr="00304EDF">
        <w:rPr>
          <w:rFonts w:asciiTheme="minorHAnsi" w:hAnsiTheme="minorHAnsi"/>
          <w:sz w:val="24"/>
          <w:lang w:val="cs-CZ"/>
        </w:rPr>
        <w:t>Zadávací dokumentace a ostatní další informace (vysvětlení za</w:t>
      </w:r>
      <w:r w:rsidR="00D86485" w:rsidRPr="00304EDF">
        <w:rPr>
          <w:rFonts w:asciiTheme="minorHAnsi" w:hAnsiTheme="minorHAnsi"/>
          <w:sz w:val="24"/>
          <w:lang w:val="cs-CZ"/>
        </w:rPr>
        <w:t>dávací dokumentace) jsou, popř. </w:t>
      </w:r>
      <w:r w:rsidRPr="00304EDF">
        <w:rPr>
          <w:rFonts w:asciiTheme="minorHAnsi" w:hAnsiTheme="minorHAnsi"/>
          <w:sz w:val="24"/>
          <w:lang w:val="cs-CZ"/>
        </w:rPr>
        <w:t>budou</w:t>
      </w:r>
      <w:r w:rsidR="00312682" w:rsidRPr="00304EDF">
        <w:rPr>
          <w:rFonts w:asciiTheme="minorHAnsi" w:hAnsiTheme="minorHAnsi"/>
          <w:sz w:val="24"/>
          <w:lang w:val="cs-CZ"/>
        </w:rPr>
        <w:t xml:space="preserve">, </w:t>
      </w:r>
      <w:r w:rsidRPr="00304EDF">
        <w:rPr>
          <w:rFonts w:asciiTheme="minorHAnsi" w:hAnsiTheme="minorHAnsi"/>
          <w:sz w:val="24"/>
          <w:lang w:val="cs-CZ"/>
        </w:rPr>
        <w:t>uveřejněny na profilu zadavatele</w:t>
      </w:r>
      <w:r w:rsidR="00FF35FD">
        <w:rPr>
          <w:rFonts w:asciiTheme="minorHAnsi" w:hAnsiTheme="minorHAnsi"/>
          <w:sz w:val="24"/>
          <w:lang w:val="cs-CZ"/>
        </w:rPr>
        <w:t>:</w:t>
      </w:r>
    </w:p>
    <w:p w14:paraId="1C2C4433" w14:textId="33F45A3A" w:rsidR="008B3C0F" w:rsidRPr="00304EDF" w:rsidRDefault="00A37BAB" w:rsidP="000E6C1C">
      <w:pPr>
        <w:pStyle w:val="Zkladntext"/>
        <w:tabs>
          <w:tab w:val="left" w:pos="2977"/>
        </w:tabs>
        <w:spacing w:line="240" w:lineRule="auto"/>
        <w:jc w:val="both"/>
        <w:rPr>
          <w:rFonts w:asciiTheme="minorHAnsi" w:hAnsiTheme="minorHAnsi"/>
          <w:sz w:val="24"/>
          <w:lang w:val="cs-CZ"/>
        </w:rPr>
      </w:pPr>
      <w:hyperlink r:id="rId8" w:history="1">
        <w:r w:rsidRPr="00304EDF">
          <w:rPr>
            <w:rStyle w:val="Hypertextovodkaz"/>
            <w:rFonts w:asciiTheme="minorHAnsi" w:hAnsiTheme="minorHAnsi"/>
            <w:sz w:val="24"/>
            <w:lang w:val="cs-CZ"/>
          </w:rPr>
          <w:t>https://tenderarena.cz/profily/humpolec</w:t>
        </w:r>
      </w:hyperlink>
      <w:r w:rsidRPr="00304EDF">
        <w:rPr>
          <w:rFonts w:asciiTheme="minorHAnsi" w:hAnsiTheme="minorHAnsi"/>
          <w:sz w:val="24"/>
          <w:lang w:val="cs-CZ"/>
        </w:rPr>
        <w:t>.</w:t>
      </w:r>
    </w:p>
    <w:p w14:paraId="6941130B" w14:textId="507CB85C" w:rsidR="00A37BAB" w:rsidRPr="00304EDF" w:rsidRDefault="00A37BAB" w:rsidP="000E6C1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 xml:space="preserve">Tato </w:t>
      </w:r>
      <w:r w:rsidR="00853494" w:rsidRPr="00304EDF">
        <w:rPr>
          <w:rFonts w:asciiTheme="minorHAnsi" w:hAnsiTheme="minorHAnsi"/>
          <w:sz w:val="24"/>
          <w:lang w:val="cs-CZ"/>
        </w:rPr>
        <w:t xml:space="preserve">veřejná </w:t>
      </w:r>
      <w:r w:rsidRPr="00304EDF">
        <w:rPr>
          <w:rFonts w:asciiTheme="minorHAnsi" w:hAnsiTheme="minorHAnsi"/>
          <w:sz w:val="24"/>
          <w:lang w:val="cs-CZ"/>
        </w:rPr>
        <w:t>zakázka je zadávána elektronicky, prostřednictvím certifikovaného elektronického nástroje eGORDION v. 3.3 - Tender arena.</w:t>
      </w:r>
    </w:p>
    <w:p w14:paraId="008487E2" w14:textId="075A8D8C" w:rsidR="00A37BAB" w:rsidRPr="00304EDF" w:rsidRDefault="00A37BAB" w:rsidP="00DE0C50">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 xml:space="preserve">Veškerá komunikace mezi zadavatelem a </w:t>
      </w:r>
      <w:r w:rsidR="00837669">
        <w:rPr>
          <w:rFonts w:asciiTheme="minorHAnsi" w:hAnsiTheme="minorHAnsi"/>
          <w:sz w:val="24"/>
          <w:lang w:val="cs-CZ"/>
        </w:rPr>
        <w:t>ú</w:t>
      </w:r>
      <w:r w:rsidR="00637F96" w:rsidRPr="00304EDF">
        <w:rPr>
          <w:rFonts w:asciiTheme="minorHAnsi" w:hAnsiTheme="minorHAnsi"/>
          <w:sz w:val="24"/>
          <w:lang w:val="cs-CZ"/>
        </w:rPr>
        <w:t xml:space="preserve">častníkem </w:t>
      </w:r>
      <w:r w:rsidR="00837669">
        <w:rPr>
          <w:rFonts w:asciiTheme="minorHAnsi" w:hAnsiTheme="minorHAnsi"/>
          <w:sz w:val="24"/>
          <w:lang w:val="cs-CZ"/>
        </w:rPr>
        <w:t xml:space="preserve">výběrového řízení (dále jen „účastník“) </w:t>
      </w:r>
      <w:r w:rsidR="00637F96" w:rsidRPr="00304EDF">
        <w:rPr>
          <w:rFonts w:asciiTheme="minorHAnsi" w:hAnsiTheme="minorHAnsi"/>
          <w:sz w:val="24"/>
          <w:lang w:val="cs-CZ"/>
        </w:rPr>
        <w:t>bu</w:t>
      </w:r>
      <w:r w:rsidRPr="00304EDF">
        <w:rPr>
          <w:rFonts w:asciiTheme="minorHAnsi" w:hAnsiTheme="minorHAnsi"/>
          <w:sz w:val="24"/>
          <w:lang w:val="cs-CZ"/>
        </w:rPr>
        <w:t xml:space="preserve">de v rámci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probíhat písemně, písemná komunikace bude probíhat elektronicky, prostřednictvím výše uvedeného elektronického nástroje Tender arena.</w:t>
      </w:r>
    </w:p>
    <w:p w14:paraId="775D9861" w14:textId="77777777" w:rsidR="00A37BAB" w:rsidRPr="00304EDF" w:rsidRDefault="00A37BAB" w:rsidP="00DE0C50">
      <w:pPr>
        <w:pStyle w:val="Zkladntext"/>
        <w:tabs>
          <w:tab w:val="left" w:pos="2977"/>
        </w:tabs>
        <w:spacing w:after="0"/>
        <w:jc w:val="both"/>
        <w:rPr>
          <w:rFonts w:asciiTheme="minorHAnsi" w:hAnsiTheme="minorHAnsi"/>
          <w:b/>
          <w:bCs/>
          <w:sz w:val="24"/>
          <w:u w:val="single"/>
          <w:lang w:val="cs-CZ"/>
        </w:rPr>
      </w:pPr>
      <w:r w:rsidRPr="00304EDF">
        <w:rPr>
          <w:rFonts w:asciiTheme="minorHAnsi" w:hAnsiTheme="minorHAnsi"/>
          <w:b/>
          <w:bCs/>
          <w:sz w:val="24"/>
          <w:u w:val="single"/>
          <w:lang w:val="cs-CZ"/>
        </w:rPr>
        <w:t>Nabídka musí být podána výhradně prostřednictvím elektronického nástroje Tender arena.</w:t>
      </w:r>
    </w:p>
    <w:p w14:paraId="59865E95" w14:textId="77777777" w:rsidR="00E139AD" w:rsidRPr="00D13EBC" w:rsidRDefault="00E139AD" w:rsidP="00DE0C50">
      <w:pPr>
        <w:pStyle w:val="Zkladntext"/>
        <w:tabs>
          <w:tab w:val="left" w:pos="2977"/>
        </w:tabs>
        <w:spacing w:after="0"/>
        <w:jc w:val="both"/>
        <w:rPr>
          <w:rFonts w:asciiTheme="minorHAnsi" w:hAnsiTheme="minorHAnsi"/>
          <w:bCs/>
          <w:sz w:val="24"/>
          <w:u w:val="single"/>
          <w:lang w:val="cs-CZ"/>
        </w:rPr>
      </w:pPr>
    </w:p>
    <w:p w14:paraId="5918E07F" w14:textId="3E9DB3C0" w:rsidR="00E139AD" w:rsidRPr="00304EDF" w:rsidRDefault="00637F96" w:rsidP="00D13EBC">
      <w:pPr>
        <w:pStyle w:val="Zkladntext"/>
        <w:tabs>
          <w:tab w:val="left" w:pos="2977"/>
        </w:tabs>
        <w:spacing w:line="240" w:lineRule="auto"/>
        <w:jc w:val="both"/>
        <w:rPr>
          <w:rFonts w:asciiTheme="minorHAnsi" w:hAnsiTheme="minorHAnsi"/>
          <w:bCs/>
          <w:sz w:val="24"/>
          <w:lang w:val="cs-CZ"/>
        </w:rPr>
      </w:pPr>
      <w:r w:rsidRPr="00304EDF">
        <w:rPr>
          <w:rFonts w:asciiTheme="minorHAnsi" w:hAnsiTheme="minorHAnsi"/>
          <w:sz w:val="24"/>
          <w:lang w:val="cs-CZ"/>
        </w:rPr>
        <w:t>Účastník</w:t>
      </w:r>
      <w:r w:rsidR="00E139AD" w:rsidRPr="00304EDF">
        <w:rPr>
          <w:rFonts w:asciiTheme="minorHAnsi" w:hAnsiTheme="minorHAnsi"/>
          <w:bCs/>
          <w:sz w:val="24"/>
          <w:lang w:val="cs-CZ"/>
        </w:rPr>
        <w:t xml:space="preserve"> j</w:t>
      </w:r>
      <w:r w:rsidRPr="00304EDF">
        <w:rPr>
          <w:rFonts w:asciiTheme="minorHAnsi" w:hAnsiTheme="minorHAnsi"/>
          <w:bCs/>
          <w:sz w:val="24"/>
          <w:lang w:val="cs-CZ"/>
        </w:rPr>
        <w:t>e</w:t>
      </w:r>
      <w:r w:rsidR="00E139AD" w:rsidRPr="00304EDF">
        <w:rPr>
          <w:rFonts w:asciiTheme="minorHAnsi" w:hAnsiTheme="minorHAnsi"/>
          <w:bCs/>
          <w:sz w:val="24"/>
          <w:lang w:val="cs-CZ"/>
        </w:rPr>
        <w:t xml:space="preserve"> povin</w:t>
      </w:r>
      <w:r w:rsidRPr="00304EDF">
        <w:rPr>
          <w:rFonts w:asciiTheme="minorHAnsi" w:hAnsiTheme="minorHAnsi"/>
          <w:bCs/>
          <w:sz w:val="24"/>
          <w:lang w:val="cs-CZ"/>
        </w:rPr>
        <w:t>en</w:t>
      </w:r>
      <w:r w:rsidR="00E139AD" w:rsidRPr="00304EDF">
        <w:rPr>
          <w:rFonts w:asciiTheme="minorHAnsi" w:hAnsiTheme="minorHAnsi"/>
          <w:bCs/>
          <w:sz w:val="24"/>
          <w:lang w:val="cs-CZ"/>
        </w:rPr>
        <w:t xml:space="preserve"> provést za účelem </w:t>
      </w:r>
      <w:r w:rsidR="000E6C1C" w:rsidRPr="00304EDF">
        <w:rPr>
          <w:rFonts w:asciiTheme="minorHAnsi" w:hAnsiTheme="minorHAnsi"/>
          <w:bCs/>
          <w:sz w:val="24"/>
          <w:lang w:val="cs-CZ"/>
        </w:rPr>
        <w:t>elektronické komunikace se </w:t>
      </w:r>
      <w:r w:rsidR="00E139AD" w:rsidRPr="00304EDF">
        <w:rPr>
          <w:rFonts w:asciiTheme="minorHAnsi" w:hAnsiTheme="minorHAnsi"/>
          <w:bCs/>
          <w:sz w:val="24"/>
          <w:lang w:val="cs-CZ"/>
        </w:rPr>
        <w:t>zadavatelem (zejména podání žádostí o vysvětlení zadávací dokumentace, podání elektronických nabídek apod.)</w:t>
      </w:r>
      <w:r w:rsidR="00DA2339" w:rsidRPr="00304EDF">
        <w:rPr>
          <w:rFonts w:asciiTheme="minorHAnsi" w:hAnsiTheme="minorHAnsi"/>
          <w:bCs/>
          <w:sz w:val="24"/>
          <w:lang w:val="cs-CZ"/>
        </w:rPr>
        <w:t xml:space="preserve"> registraci dodavatele v </w:t>
      </w:r>
      <w:r w:rsidR="00E139AD" w:rsidRPr="00304EDF">
        <w:rPr>
          <w:rFonts w:asciiTheme="minorHAnsi" w:hAnsiTheme="minorHAnsi"/>
          <w:bCs/>
          <w:sz w:val="24"/>
          <w:lang w:val="cs-CZ"/>
        </w:rPr>
        <w:t xml:space="preserve">elektronickém nástroji Tender arena (odkaz „registrace dodavatele“ na webové stránce https://tenderarena.cz/dodavatel, popř. </w:t>
      </w:r>
      <w:hyperlink r:id="rId9" w:anchor="/" w:history="1">
        <w:r w:rsidR="00DA2339" w:rsidRPr="00304EDF">
          <w:rPr>
            <w:rStyle w:val="Hypertextovodkaz"/>
            <w:rFonts w:asciiTheme="minorHAnsi" w:hAnsiTheme="minorHAnsi"/>
            <w:bCs/>
            <w:sz w:val="24"/>
            <w:lang w:val="cs-CZ"/>
          </w:rPr>
          <w:t>https://cdd.fen.cz/#/</w:t>
        </w:r>
      </w:hyperlink>
      <w:r w:rsidR="00E139AD" w:rsidRPr="00304EDF">
        <w:rPr>
          <w:rFonts w:asciiTheme="minorHAnsi" w:hAnsiTheme="minorHAnsi"/>
          <w:bCs/>
          <w:sz w:val="24"/>
          <w:lang w:val="cs-CZ"/>
        </w:rPr>
        <w:t>registrace</w:t>
      </w:r>
      <w:r w:rsidR="00DA2339" w:rsidRPr="00304EDF">
        <w:rPr>
          <w:rFonts w:asciiTheme="minorHAnsi" w:hAnsiTheme="minorHAnsi"/>
          <w:bCs/>
          <w:sz w:val="24"/>
          <w:lang w:val="cs-CZ"/>
        </w:rPr>
        <w:t>).</w:t>
      </w:r>
    </w:p>
    <w:p w14:paraId="4E424BDF" w14:textId="46DD939E" w:rsidR="00E139AD" w:rsidRPr="00304EDF" w:rsidRDefault="00E139AD" w:rsidP="00DE0C50">
      <w:pPr>
        <w:pStyle w:val="Zkladntext"/>
        <w:tabs>
          <w:tab w:val="left" w:pos="2977"/>
        </w:tabs>
        <w:spacing w:after="0"/>
        <w:jc w:val="both"/>
        <w:rPr>
          <w:rFonts w:asciiTheme="minorHAnsi" w:hAnsiTheme="minorHAnsi"/>
          <w:bCs/>
          <w:sz w:val="24"/>
          <w:lang w:val="cs-CZ"/>
        </w:rPr>
      </w:pPr>
      <w:r w:rsidRPr="00304EDF">
        <w:rPr>
          <w:rFonts w:asciiTheme="minorHAnsi" w:hAnsiTheme="minorHAnsi"/>
          <w:bCs/>
          <w:sz w:val="24"/>
          <w:lang w:val="cs-CZ"/>
        </w:rPr>
        <w:t xml:space="preserve">Podrobné informace o ovládání systému </w:t>
      </w:r>
      <w:r w:rsidR="00837669">
        <w:rPr>
          <w:rFonts w:asciiTheme="minorHAnsi" w:hAnsiTheme="minorHAnsi"/>
          <w:bCs/>
          <w:sz w:val="24"/>
          <w:lang w:val="cs-CZ"/>
        </w:rPr>
        <w:t>ú</w:t>
      </w:r>
      <w:r w:rsidR="00637F96" w:rsidRPr="00304EDF">
        <w:rPr>
          <w:rFonts w:asciiTheme="minorHAnsi" w:hAnsiTheme="minorHAnsi"/>
          <w:sz w:val="24"/>
          <w:lang w:val="cs-CZ"/>
        </w:rPr>
        <w:t>častník</w:t>
      </w:r>
      <w:r w:rsidR="00DA2339" w:rsidRPr="00304EDF">
        <w:rPr>
          <w:rFonts w:asciiTheme="minorHAnsi" w:hAnsiTheme="minorHAnsi"/>
          <w:bCs/>
          <w:sz w:val="24"/>
          <w:lang w:val="cs-CZ"/>
        </w:rPr>
        <w:t xml:space="preserve"> nalezne na </w:t>
      </w:r>
      <w:r w:rsidRPr="00304EDF">
        <w:rPr>
          <w:rFonts w:asciiTheme="minorHAnsi" w:hAnsiTheme="minorHAnsi"/>
          <w:bCs/>
          <w:sz w:val="24"/>
          <w:lang w:val="cs-CZ"/>
        </w:rPr>
        <w:t>webové stránce https://tenderarena.cz/dodavatel, kde je rovněž dostupný podrobný návod na jeho použití (odkaz „Nápověda“) a kontakty na uživatelskou podporu.</w:t>
      </w:r>
    </w:p>
    <w:p w14:paraId="5CABB2AE" w14:textId="77777777" w:rsidR="008B3C0F" w:rsidRPr="00304EDF" w:rsidRDefault="008B3C0F" w:rsidP="00DE0C50">
      <w:pPr>
        <w:pStyle w:val="Zkladntext"/>
        <w:tabs>
          <w:tab w:val="left" w:pos="2977"/>
        </w:tabs>
        <w:spacing w:after="0" w:line="240" w:lineRule="auto"/>
        <w:jc w:val="both"/>
        <w:rPr>
          <w:rFonts w:asciiTheme="minorHAnsi" w:hAnsiTheme="minorHAnsi"/>
          <w:szCs w:val="20"/>
          <w:lang w:val="cs-CZ"/>
        </w:rPr>
      </w:pPr>
    </w:p>
    <w:p w14:paraId="41F2A2BD" w14:textId="4DB77795" w:rsidR="008B3C0F" w:rsidRPr="00304EDF" w:rsidRDefault="008B3C0F" w:rsidP="00DE0C50">
      <w:pPr>
        <w:pStyle w:val="Zkladntext"/>
        <w:tabs>
          <w:tab w:val="left" w:pos="2977"/>
        </w:tabs>
        <w:spacing w:line="240" w:lineRule="auto"/>
        <w:jc w:val="both"/>
        <w:rPr>
          <w:rFonts w:asciiTheme="minorHAnsi" w:hAnsiTheme="minorHAnsi"/>
          <w:b/>
          <w:bCs/>
          <w:sz w:val="24"/>
          <w:u w:val="single"/>
          <w:lang w:val="cs-CZ"/>
        </w:rPr>
      </w:pPr>
      <w:r w:rsidRPr="00304EDF">
        <w:rPr>
          <w:rFonts w:asciiTheme="minorHAnsi" w:hAnsiTheme="minorHAnsi"/>
          <w:b/>
          <w:bCs/>
          <w:sz w:val="24"/>
          <w:u w:val="single"/>
          <w:lang w:val="cs-CZ"/>
        </w:rPr>
        <w:t>Vysvětlení zadávací dokumentace</w:t>
      </w:r>
    </w:p>
    <w:p w14:paraId="4ED1D67E" w14:textId="224EA920" w:rsidR="00D31279" w:rsidRDefault="008B3C0F" w:rsidP="00DE0C50">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Účastník je oprávněn požadovat po zadavateli písemně vysvětlení zadávací dokumentace.</w:t>
      </w:r>
      <w:r w:rsidR="00D31279" w:rsidRPr="00304EDF">
        <w:rPr>
          <w:rFonts w:asciiTheme="minorHAnsi" w:hAnsiTheme="minorHAnsi"/>
          <w:sz w:val="24"/>
          <w:lang w:val="cs-CZ"/>
        </w:rPr>
        <w:t xml:space="preserve"> Účastník</w:t>
      </w:r>
      <w:r w:rsidR="00637F96" w:rsidRPr="00304EDF">
        <w:rPr>
          <w:rFonts w:asciiTheme="minorHAnsi" w:hAnsiTheme="minorHAnsi"/>
          <w:sz w:val="24"/>
          <w:lang w:val="cs-CZ"/>
        </w:rPr>
        <w:t xml:space="preserve"> </w:t>
      </w:r>
      <w:r w:rsidR="00D31279" w:rsidRPr="00304EDF">
        <w:rPr>
          <w:rFonts w:asciiTheme="minorHAnsi" w:hAnsiTheme="minorHAnsi"/>
          <w:sz w:val="24"/>
          <w:lang w:val="cs-CZ"/>
        </w:rPr>
        <w:t>je povinen veškerá sporná ustanovení nebo technické nejasnosti projednávat pouze prostřednictvím písemné elektronické komunikace, telefonické či jakékoliv jiné poskytování informací není přípustné.</w:t>
      </w:r>
    </w:p>
    <w:p w14:paraId="710A7347" w14:textId="77777777" w:rsidR="00D13EBC" w:rsidRPr="00304EDF" w:rsidRDefault="00D13EBC" w:rsidP="00DE0C50">
      <w:pPr>
        <w:pStyle w:val="Zkladntext"/>
        <w:tabs>
          <w:tab w:val="left" w:pos="2977"/>
        </w:tabs>
        <w:spacing w:line="240" w:lineRule="auto"/>
        <w:jc w:val="both"/>
        <w:rPr>
          <w:rFonts w:asciiTheme="minorHAnsi" w:hAnsiTheme="minorHAnsi"/>
          <w:sz w:val="24"/>
          <w:lang w:val="cs-CZ"/>
        </w:rPr>
      </w:pPr>
    </w:p>
    <w:p w14:paraId="05C688A5" w14:textId="77777777" w:rsidR="00D13EBC" w:rsidRDefault="00D13EBC" w:rsidP="00D13EBC">
      <w:pPr>
        <w:pStyle w:val="Zkladntext"/>
        <w:tabs>
          <w:tab w:val="left" w:pos="2977"/>
        </w:tabs>
        <w:spacing w:after="0" w:line="240" w:lineRule="auto"/>
        <w:jc w:val="both"/>
        <w:rPr>
          <w:rFonts w:asciiTheme="minorHAnsi" w:hAnsiTheme="minorHAnsi"/>
          <w:b/>
          <w:bCs/>
          <w:sz w:val="24"/>
          <w:lang w:val="cs-CZ"/>
        </w:rPr>
      </w:pPr>
    </w:p>
    <w:p w14:paraId="6C455919" w14:textId="0459D82A" w:rsidR="00D31279" w:rsidRPr="00304EDF" w:rsidRDefault="00D31279" w:rsidP="00DE0C50">
      <w:pPr>
        <w:pStyle w:val="Zkladntext"/>
        <w:tabs>
          <w:tab w:val="left" w:pos="2977"/>
        </w:tabs>
        <w:spacing w:line="240" w:lineRule="auto"/>
        <w:jc w:val="both"/>
        <w:rPr>
          <w:rFonts w:asciiTheme="minorHAnsi" w:hAnsiTheme="minorHAnsi"/>
          <w:b/>
          <w:bCs/>
          <w:sz w:val="24"/>
          <w:lang w:val="cs-CZ"/>
        </w:rPr>
      </w:pPr>
      <w:r w:rsidRPr="00304EDF">
        <w:rPr>
          <w:rFonts w:asciiTheme="minorHAnsi" w:hAnsiTheme="minorHAnsi"/>
          <w:b/>
          <w:bCs/>
          <w:sz w:val="24"/>
          <w:lang w:val="cs-CZ"/>
        </w:rPr>
        <w:t xml:space="preserve">Zadavatel požaduje doručení písemné žádosti </w:t>
      </w:r>
      <w:r w:rsidR="00B031D0" w:rsidRPr="00304EDF">
        <w:rPr>
          <w:rFonts w:asciiTheme="minorHAnsi" w:hAnsiTheme="minorHAnsi"/>
          <w:b/>
          <w:bCs/>
          <w:sz w:val="24"/>
          <w:lang w:val="cs-CZ"/>
        </w:rPr>
        <w:t xml:space="preserve">o vysvětlení zadávací dokumentace </w:t>
      </w:r>
      <w:r w:rsidRPr="00304EDF">
        <w:rPr>
          <w:rFonts w:asciiTheme="minorHAnsi" w:hAnsiTheme="minorHAnsi"/>
          <w:b/>
          <w:bCs/>
          <w:sz w:val="24"/>
          <w:lang w:val="cs-CZ"/>
        </w:rPr>
        <w:t>prostřednictvím elektronického nástroje Tender arena, a to nejpozději 4 pracov</w:t>
      </w:r>
      <w:r w:rsidR="00DA2339" w:rsidRPr="00304EDF">
        <w:rPr>
          <w:rFonts w:asciiTheme="minorHAnsi" w:hAnsiTheme="minorHAnsi"/>
          <w:b/>
          <w:bCs/>
          <w:sz w:val="24"/>
          <w:lang w:val="cs-CZ"/>
        </w:rPr>
        <w:t>ní dny před uplynutím lhůty pro </w:t>
      </w:r>
      <w:r w:rsidRPr="00304EDF">
        <w:rPr>
          <w:rFonts w:asciiTheme="minorHAnsi" w:hAnsiTheme="minorHAnsi"/>
          <w:b/>
          <w:bCs/>
          <w:sz w:val="24"/>
          <w:lang w:val="cs-CZ"/>
        </w:rPr>
        <w:t>podání nabídek.</w:t>
      </w:r>
    </w:p>
    <w:p w14:paraId="198CA336" w14:textId="40B55E53" w:rsidR="00D31279" w:rsidRPr="00304EDF" w:rsidRDefault="00D31279" w:rsidP="00D13EB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 xml:space="preserve">Zadavatel může poskytnout vysvětlení zadávací dokumentace i bez předchozí žádosti nebo </w:t>
      </w:r>
      <w:r w:rsidRPr="00304EDF">
        <w:rPr>
          <w:rFonts w:asciiTheme="minorHAnsi" w:hAnsiTheme="minorHAnsi"/>
          <w:sz w:val="24"/>
          <w:lang w:val="cs-CZ"/>
        </w:rPr>
        <w:lastRenderedPageBreak/>
        <w:t>na základě pozdě doručené žádosti.</w:t>
      </w:r>
    </w:p>
    <w:p w14:paraId="3714B968" w14:textId="1744466E" w:rsidR="00D13EBC" w:rsidRDefault="00D31279" w:rsidP="00D13EB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Vysvětlení zadávací dokumentace bude, včetně přesného znění žádosti, popřípadě souvisejících dokumentů, uveřejněno na profilu zadavatele, nejpozději</w:t>
      </w:r>
      <w:r w:rsidR="00FF35FD">
        <w:rPr>
          <w:rFonts w:asciiTheme="minorHAnsi" w:hAnsiTheme="minorHAnsi"/>
          <w:sz w:val="24"/>
          <w:lang w:val="cs-CZ"/>
        </w:rPr>
        <w:t> </w:t>
      </w:r>
      <w:r w:rsidRPr="00304EDF">
        <w:rPr>
          <w:rFonts w:asciiTheme="minorHAnsi" w:hAnsiTheme="minorHAnsi"/>
          <w:sz w:val="24"/>
          <w:lang w:val="cs-CZ"/>
        </w:rPr>
        <w:t>do</w:t>
      </w:r>
      <w:r w:rsidR="00FF35FD">
        <w:rPr>
          <w:rFonts w:asciiTheme="minorHAnsi" w:hAnsiTheme="minorHAnsi"/>
          <w:sz w:val="24"/>
          <w:lang w:val="cs-CZ"/>
        </w:rPr>
        <w:t> </w:t>
      </w:r>
      <w:r w:rsidRPr="00304EDF">
        <w:rPr>
          <w:rFonts w:asciiTheme="minorHAnsi" w:hAnsiTheme="minorHAnsi"/>
          <w:sz w:val="24"/>
          <w:lang w:val="cs-CZ"/>
        </w:rPr>
        <w:t>2</w:t>
      </w:r>
      <w:r w:rsidR="00FF35FD">
        <w:rPr>
          <w:rFonts w:asciiTheme="minorHAnsi" w:hAnsiTheme="minorHAnsi"/>
          <w:sz w:val="24"/>
          <w:lang w:val="cs-CZ"/>
        </w:rPr>
        <w:t> </w:t>
      </w:r>
      <w:r w:rsidRPr="00304EDF">
        <w:rPr>
          <w:rFonts w:asciiTheme="minorHAnsi" w:hAnsiTheme="minorHAnsi"/>
          <w:sz w:val="24"/>
          <w:lang w:val="cs-CZ"/>
        </w:rPr>
        <w:t xml:space="preserve">pracovních dnů po doručení písemné žádosti </w:t>
      </w:r>
      <w:r w:rsidR="00837669">
        <w:rPr>
          <w:rFonts w:asciiTheme="minorHAnsi" w:hAnsiTheme="minorHAnsi"/>
          <w:sz w:val="24"/>
          <w:lang w:val="cs-CZ"/>
        </w:rPr>
        <w:t>ú</w:t>
      </w:r>
      <w:r w:rsidR="003E4147" w:rsidRPr="00304EDF">
        <w:rPr>
          <w:rFonts w:asciiTheme="minorHAnsi" w:hAnsiTheme="minorHAnsi"/>
          <w:sz w:val="24"/>
          <w:lang w:val="cs-CZ"/>
        </w:rPr>
        <w:t>častníka</w:t>
      </w:r>
      <w:r w:rsidRPr="00304EDF">
        <w:rPr>
          <w:rFonts w:asciiTheme="minorHAnsi" w:hAnsiTheme="minorHAnsi"/>
          <w:sz w:val="24"/>
          <w:lang w:val="cs-CZ"/>
        </w:rPr>
        <w:t>.</w:t>
      </w:r>
    </w:p>
    <w:p w14:paraId="084BC48A" w14:textId="77777777" w:rsidR="00D13EBC" w:rsidRDefault="00D31279" w:rsidP="00D13EB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Pokud zadavatel na žádost o vysvětlení, která není doručena včas, vysvětlení poskytne, nemusí být tato lhůta dodržena.</w:t>
      </w:r>
    </w:p>
    <w:p w14:paraId="556B78DA" w14:textId="3DF8AE84" w:rsidR="00D31279" w:rsidRPr="00304EDF" w:rsidRDefault="00D31279" w:rsidP="00DE0C50">
      <w:pPr>
        <w:pStyle w:val="Zkladntext"/>
        <w:tabs>
          <w:tab w:val="left" w:pos="2977"/>
        </w:tabs>
        <w:spacing w:after="0" w:line="240" w:lineRule="auto"/>
        <w:jc w:val="both"/>
        <w:rPr>
          <w:rFonts w:asciiTheme="minorHAnsi" w:hAnsiTheme="minorHAnsi"/>
          <w:sz w:val="24"/>
          <w:lang w:val="cs-CZ"/>
        </w:rPr>
      </w:pPr>
      <w:r w:rsidRPr="00304EDF">
        <w:rPr>
          <w:rFonts w:asciiTheme="minorHAnsi" w:hAnsiTheme="minorHAnsi"/>
          <w:sz w:val="24"/>
          <w:lang w:val="cs-CZ"/>
        </w:rPr>
        <w:t>Vysvětlení zadávací dokumentace nebude zasíláno prostřednictvím e-mailové pošty ani datové schránky.</w:t>
      </w:r>
    </w:p>
    <w:p w14:paraId="062FC411" w14:textId="77777777" w:rsidR="008B3C0F" w:rsidRPr="00304EDF" w:rsidRDefault="008B3C0F" w:rsidP="00DE0C50">
      <w:pPr>
        <w:pStyle w:val="Zkladntext"/>
        <w:tabs>
          <w:tab w:val="left" w:pos="2977"/>
        </w:tabs>
        <w:spacing w:after="0" w:line="240" w:lineRule="auto"/>
        <w:jc w:val="both"/>
        <w:rPr>
          <w:rFonts w:asciiTheme="minorHAnsi" w:hAnsiTheme="minorHAnsi"/>
          <w:szCs w:val="20"/>
          <w:lang w:val="cs-CZ"/>
        </w:rPr>
      </w:pPr>
    </w:p>
    <w:p w14:paraId="71816842" w14:textId="7894AA29" w:rsidR="008B3C0F" w:rsidRPr="00304EDF" w:rsidRDefault="008B3C0F" w:rsidP="00DE0C50">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t xml:space="preserve">3. DOBA, MÍSTO PLNĚNÍ, PROHLÍDKA MÍSTA PLNĚNÍ </w:t>
      </w:r>
      <w:r w:rsidR="00853494" w:rsidRPr="00304EDF">
        <w:rPr>
          <w:rFonts w:asciiTheme="minorHAnsi" w:hAnsiTheme="minorHAnsi" w:cs="Times New Roman"/>
          <w:sz w:val="24"/>
          <w:szCs w:val="24"/>
          <w:u w:val="single"/>
        </w:rPr>
        <w:t xml:space="preserve">VEŘEJNÉ </w:t>
      </w:r>
      <w:r w:rsidRPr="00304EDF">
        <w:rPr>
          <w:rFonts w:asciiTheme="minorHAnsi" w:hAnsiTheme="minorHAnsi" w:cs="Times New Roman"/>
          <w:sz w:val="24"/>
          <w:szCs w:val="24"/>
          <w:u w:val="single"/>
        </w:rPr>
        <w:t>ZAKÁZKY</w:t>
      </w:r>
    </w:p>
    <w:p w14:paraId="436CEA56" w14:textId="059F0C98" w:rsidR="00B1075A" w:rsidRPr="00304EDF" w:rsidRDefault="00B1075A" w:rsidP="00256164">
      <w:pPr>
        <w:pStyle w:val="Zkladntext"/>
        <w:tabs>
          <w:tab w:val="left" w:pos="2977"/>
        </w:tabs>
        <w:spacing w:line="240" w:lineRule="auto"/>
        <w:jc w:val="both"/>
        <w:rPr>
          <w:rFonts w:asciiTheme="minorHAnsi" w:hAnsiTheme="minorHAnsi"/>
          <w:sz w:val="24"/>
          <w:u w:val="single"/>
          <w:lang w:val="cs-CZ"/>
        </w:rPr>
      </w:pPr>
      <w:r w:rsidRPr="00304EDF">
        <w:rPr>
          <w:rFonts w:asciiTheme="minorHAnsi" w:hAnsiTheme="minorHAnsi"/>
          <w:sz w:val="24"/>
          <w:u w:val="single"/>
          <w:lang w:val="cs-CZ"/>
        </w:rPr>
        <w:t>Doba plnění</w:t>
      </w:r>
    </w:p>
    <w:p w14:paraId="0C89B300" w14:textId="1DA05CA3" w:rsidR="008B3C0F" w:rsidRDefault="00350091" w:rsidP="00350091">
      <w:pPr>
        <w:pStyle w:val="Zkladntext"/>
        <w:tabs>
          <w:tab w:val="left" w:pos="2410"/>
          <w:tab w:val="left" w:pos="4253"/>
        </w:tabs>
        <w:spacing w:after="60" w:line="240" w:lineRule="auto"/>
        <w:jc w:val="both"/>
        <w:rPr>
          <w:rFonts w:asciiTheme="minorHAnsi" w:hAnsiTheme="minorHAnsi"/>
          <w:b/>
          <w:sz w:val="24"/>
          <w:lang w:val="cs-CZ"/>
        </w:rPr>
      </w:pPr>
      <w:r>
        <w:rPr>
          <w:rFonts w:asciiTheme="minorHAnsi" w:hAnsiTheme="minorHAnsi"/>
          <w:sz w:val="24"/>
          <w:lang w:val="cs-CZ"/>
        </w:rPr>
        <w:t>Práce budou zahájeny:</w:t>
      </w:r>
      <w:r w:rsidR="008B3C0F" w:rsidRPr="00304EDF">
        <w:rPr>
          <w:rFonts w:asciiTheme="minorHAnsi" w:hAnsiTheme="minorHAnsi"/>
          <w:sz w:val="24"/>
          <w:lang w:val="cs-CZ"/>
        </w:rPr>
        <w:tab/>
        <w:t>předpoklad</w:t>
      </w:r>
      <w:r w:rsidR="00A92597" w:rsidRPr="00304EDF">
        <w:rPr>
          <w:rFonts w:asciiTheme="minorHAnsi" w:hAnsiTheme="minorHAnsi"/>
          <w:sz w:val="24"/>
          <w:lang w:val="cs-CZ"/>
        </w:rPr>
        <w:tab/>
      </w:r>
      <w:r w:rsidR="007C16CC" w:rsidRPr="004D4A3F">
        <w:rPr>
          <w:rFonts w:asciiTheme="minorHAnsi" w:hAnsiTheme="minorHAnsi"/>
          <w:b/>
          <w:sz w:val="24"/>
          <w:lang w:val="cs-CZ"/>
        </w:rPr>
        <w:t>červen</w:t>
      </w:r>
      <w:r w:rsidR="00A37BAB" w:rsidRPr="00304EDF">
        <w:rPr>
          <w:rFonts w:asciiTheme="minorHAnsi" w:hAnsiTheme="minorHAnsi"/>
          <w:b/>
          <w:sz w:val="24"/>
          <w:lang w:val="cs-CZ"/>
        </w:rPr>
        <w:t xml:space="preserve"> 202</w:t>
      </w:r>
      <w:r w:rsidR="004D4A3F">
        <w:rPr>
          <w:rFonts w:asciiTheme="minorHAnsi" w:hAnsiTheme="minorHAnsi"/>
          <w:b/>
          <w:sz w:val="24"/>
          <w:lang w:val="cs-CZ"/>
        </w:rPr>
        <w:t>5</w:t>
      </w:r>
    </w:p>
    <w:p w14:paraId="4285BA87" w14:textId="6BD96EFF" w:rsidR="00350091" w:rsidRDefault="00350091" w:rsidP="00350091">
      <w:pPr>
        <w:pStyle w:val="Zkladntext"/>
        <w:tabs>
          <w:tab w:val="left" w:pos="2410"/>
          <w:tab w:val="left" w:pos="4253"/>
        </w:tabs>
        <w:spacing w:after="160" w:line="240" w:lineRule="auto"/>
        <w:jc w:val="both"/>
        <w:rPr>
          <w:rFonts w:asciiTheme="minorHAnsi" w:hAnsiTheme="minorHAnsi"/>
          <w:bCs/>
          <w:sz w:val="24"/>
          <w:lang w:val="cs-CZ"/>
        </w:rPr>
      </w:pPr>
      <w:r w:rsidRPr="00350091">
        <w:rPr>
          <w:rFonts w:asciiTheme="minorHAnsi" w:hAnsiTheme="minorHAnsi"/>
          <w:bCs/>
          <w:sz w:val="24"/>
          <w:lang w:val="cs-CZ"/>
        </w:rPr>
        <w:t>(po podpisu smlouvy a předání staveniště)</w:t>
      </w:r>
    </w:p>
    <w:p w14:paraId="2D997842" w14:textId="3DFBADAA" w:rsidR="00350091" w:rsidRDefault="009E783B" w:rsidP="00D13EBC">
      <w:pPr>
        <w:pStyle w:val="Zkladntext"/>
        <w:tabs>
          <w:tab w:val="left" w:pos="2410"/>
          <w:tab w:val="left" w:pos="4253"/>
        </w:tabs>
        <w:spacing w:after="0" w:line="240" w:lineRule="auto"/>
        <w:jc w:val="both"/>
        <w:rPr>
          <w:rFonts w:ascii="Atyp BL Text" w:hAnsi="Atyp BL Text" w:cs="Arial"/>
          <w:snapToGrid w:val="0"/>
          <w:sz w:val="24"/>
        </w:rPr>
      </w:pPr>
      <w:r>
        <w:rPr>
          <w:rFonts w:ascii="Atyp BL Text" w:hAnsi="Atyp BL Text" w:cs="Arial"/>
          <w:snapToGrid w:val="0"/>
          <w:sz w:val="24"/>
        </w:rPr>
        <w:t>Zhotovitel j</w:t>
      </w:r>
      <w:r w:rsidR="00350091" w:rsidRPr="00123444">
        <w:rPr>
          <w:rFonts w:ascii="Atyp BL Text" w:hAnsi="Atyp BL Text" w:cs="Arial"/>
          <w:snapToGrid w:val="0"/>
          <w:sz w:val="24"/>
        </w:rPr>
        <w:t>e povinen převzít staveniště nejpozději do tří pracovních dnů poté, co</w:t>
      </w:r>
      <w:r w:rsidR="00FF35FD">
        <w:rPr>
          <w:rFonts w:ascii="Atyp BL Text" w:hAnsi="Atyp BL Text" w:cs="Arial"/>
          <w:snapToGrid w:val="0"/>
          <w:sz w:val="24"/>
        </w:rPr>
        <w:t> </w:t>
      </w:r>
      <w:r w:rsidR="00350091" w:rsidRPr="00123444">
        <w:rPr>
          <w:rFonts w:ascii="Atyp BL Text" w:hAnsi="Atyp BL Text" w:cs="Arial"/>
          <w:snapToGrid w:val="0"/>
          <w:sz w:val="24"/>
        </w:rPr>
        <w:t xml:space="preserve">bude </w:t>
      </w:r>
      <w:r>
        <w:rPr>
          <w:rFonts w:ascii="Atyp BL Text" w:hAnsi="Atyp BL Text" w:cs="Arial"/>
          <w:snapToGrid w:val="0"/>
          <w:sz w:val="24"/>
        </w:rPr>
        <w:t>objednatelem</w:t>
      </w:r>
      <w:r w:rsidR="00350091" w:rsidRPr="00123444">
        <w:rPr>
          <w:rFonts w:ascii="Atyp BL Text" w:hAnsi="Atyp BL Text" w:cs="Arial"/>
          <w:snapToGrid w:val="0"/>
          <w:sz w:val="24"/>
        </w:rPr>
        <w:t xml:space="preserve"> vyzván k převzetí staveniště.</w:t>
      </w:r>
    </w:p>
    <w:p w14:paraId="44DE8782" w14:textId="77777777" w:rsidR="00D13EBC" w:rsidRPr="00350091" w:rsidRDefault="00D13EBC" w:rsidP="00D13EBC">
      <w:pPr>
        <w:pStyle w:val="Zkladntext"/>
        <w:tabs>
          <w:tab w:val="left" w:pos="2410"/>
          <w:tab w:val="left" w:pos="4253"/>
        </w:tabs>
        <w:spacing w:after="0" w:line="240" w:lineRule="auto"/>
        <w:jc w:val="both"/>
        <w:rPr>
          <w:rFonts w:asciiTheme="minorHAnsi" w:hAnsiTheme="minorHAnsi"/>
          <w:bCs/>
          <w:sz w:val="24"/>
          <w:lang w:val="cs-CZ"/>
        </w:rPr>
      </w:pPr>
    </w:p>
    <w:p w14:paraId="55F0F86F" w14:textId="694E49F2" w:rsidR="00350091" w:rsidRDefault="00350091" w:rsidP="00350091">
      <w:pPr>
        <w:pStyle w:val="Zkladntext"/>
        <w:tabs>
          <w:tab w:val="left" w:pos="2410"/>
        </w:tabs>
        <w:spacing w:after="40" w:line="240" w:lineRule="auto"/>
        <w:jc w:val="both"/>
        <w:rPr>
          <w:rFonts w:asciiTheme="minorHAnsi" w:hAnsiTheme="minorHAnsi"/>
          <w:sz w:val="24"/>
          <w:lang w:val="cs-CZ"/>
        </w:rPr>
      </w:pPr>
      <w:r>
        <w:rPr>
          <w:rFonts w:asciiTheme="minorHAnsi" w:hAnsiTheme="minorHAnsi"/>
          <w:sz w:val="24"/>
          <w:lang w:val="cs-CZ"/>
        </w:rPr>
        <w:t>Stavební práce na díle (vč. vyklizení staveniště) budou dokončeny nejpozději do:</w:t>
      </w:r>
    </w:p>
    <w:p w14:paraId="32E6B588" w14:textId="258EAC35" w:rsidR="004B339A" w:rsidRDefault="00350091" w:rsidP="00350091">
      <w:pPr>
        <w:pStyle w:val="Zkladntext"/>
        <w:tabs>
          <w:tab w:val="left" w:pos="2410"/>
        </w:tabs>
        <w:spacing w:after="160" w:line="240" w:lineRule="auto"/>
        <w:jc w:val="both"/>
        <w:rPr>
          <w:rFonts w:asciiTheme="minorHAnsi" w:hAnsiTheme="minorHAnsi"/>
          <w:b/>
          <w:sz w:val="24"/>
          <w:lang w:val="cs-CZ"/>
        </w:rPr>
      </w:pPr>
      <w:r>
        <w:rPr>
          <w:rFonts w:asciiTheme="minorHAnsi" w:hAnsiTheme="minorHAnsi"/>
          <w:sz w:val="24"/>
          <w:lang w:val="cs-CZ"/>
        </w:rPr>
        <w:tab/>
      </w:r>
      <w:r>
        <w:rPr>
          <w:rFonts w:asciiTheme="minorHAnsi" w:hAnsiTheme="minorHAnsi"/>
          <w:sz w:val="24"/>
          <w:lang w:val="cs-CZ"/>
        </w:rPr>
        <w:tab/>
      </w:r>
      <w:r>
        <w:rPr>
          <w:rFonts w:asciiTheme="minorHAnsi" w:hAnsiTheme="minorHAnsi"/>
          <w:sz w:val="24"/>
          <w:lang w:val="cs-CZ"/>
        </w:rPr>
        <w:tab/>
      </w:r>
      <w:r>
        <w:rPr>
          <w:rFonts w:asciiTheme="minorHAnsi" w:hAnsiTheme="minorHAnsi"/>
          <w:sz w:val="24"/>
          <w:lang w:val="cs-CZ"/>
        </w:rPr>
        <w:tab/>
      </w:r>
      <w:r w:rsidR="004F0C60">
        <w:rPr>
          <w:rFonts w:asciiTheme="minorHAnsi" w:hAnsiTheme="minorHAnsi"/>
          <w:b/>
          <w:sz w:val="24"/>
          <w:lang w:val="cs-CZ"/>
        </w:rPr>
        <w:t>6</w:t>
      </w:r>
      <w:r w:rsidR="00EF3635" w:rsidRPr="00EF6A3C">
        <w:rPr>
          <w:rFonts w:asciiTheme="minorHAnsi" w:hAnsiTheme="minorHAnsi"/>
          <w:b/>
          <w:sz w:val="24"/>
          <w:lang w:val="cs-CZ"/>
        </w:rPr>
        <w:t>0</w:t>
      </w:r>
      <w:r w:rsidR="004B339A" w:rsidRPr="00EF6A3C">
        <w:rPr>
          <w:rFonts w:asciiTheme="minorHAnsi" w:hAnsiTheme="minorHAnsi"/>
          <w:b/>
          <w:sz w:val="24"/>
          <w:lang w:val="cs-CZ"/>
        </w:rPr>
        <w:t xml:space="preserve"> </w:t>
      </w:r>
      <w:r w:rsidR="00EF3635" w:rsidRPr="00EF6A3C">
        <w:rPr>
          <w:rFonts w:asciiTheme="minorHAnsi" w:hAnsiTheme="minorHAnsi"/>
          <w:b/>
          <w:sz w:val="24"/>
          <w:lang w:val="cs-CZ"/>
        </w:rPr>
        <w:t>dn</w:t>
      </w:r>
      <w:r w:rsidR="00D13EBC" w:rsidRPr="00EF6A3C">
        <w:rPr>
          <w:rFonts w:asciiTheme="minorHAnsi" w:hAnsiTheme="minorHAnsi"/>
          <w:b/>
          <w:sz w:val="24"/>
          <w:lang w:val="cs-CZ"/>
        </w:rPr>
        <w:t>í</w:t>
      </w:r>
      <w:r w:rsidR="004B339A" w:rsidRPr="00304EDF">
        <w:rPr>
          <w:rFonts w:asciiTheme="minorHAnsi" w:hAnsiTheme="minorHAnsi"/>
          <w:b/>
          <w:sz w:val="24"/>
          <w:lang w:val="cs-CZ"/>
        </w:rPr>
        <w:t xml:space="preserve"> od </w:t>
      </w:r>
      <w:r>
        <w:rPr>
          <w:rFonts w:asciiTheme="minorHAnsi" w:hAnsiTheme="minorHAnsi"/>
          <w:b/>
          <w:sz w:val="24"/>
          <w:lang w:val="cs-CZ"/>
        </w:rPr>
        <w:t>předání a převzetí staveniště</w:t>
      </w:r>
    </w:p>
    <w:p w14:paraId="5120B02D" w14:textId="557625CF" w:rsidR="00350091" w:rsidRDefault="00350091" w:rsidP="00350091">
      <w:pPr>
        <w:pStyle w:val="Zkladntext"/>
        <w:tabs>
          <w:tab w:val="left" w:pos="2410"/>
        </w:tabs>
        <w:spacing w:after="40" w:line="240" w:lineRule="auto"/>
        <w:jc w:val="both"/>
        <w:rPr>
          <w:rFonts w:asciiTheme="minorHAnsi" w:hAnsiTheme="minorHAnsi"/>
          <w:sz w:val="24"/>
          <w:lang w:val="cs-CZ"/>
        </w:rPr>
      </w:pPr>
      <w:r>
        <w:rPr>
          <w:rFonts w:asciiTheme="minorHAnsi" w:hAnsiTheme="minorHAnsi"/>
          <w:sz w:val="24"/>
          <w:lang w:val="cs-CZ"/>
        </w:rPr>
        <w:t>Kompletní dokončení díla, včetně předložení veškerých požadovaných dokladů, nejpozději do:</w:t>
      </w:r>
    </w:p>
    <w:p w14:paraId="55F8745D" w14:textId="3E2225E3" w:rsidR="004B339A" w:rsidRDefault="00350091" w:rsidP="00350091">
      <w:pPr>
        <w:pStyle w:val="Zkladntext"/>
        <w:tabs>
          <w:tab w:val="left" w:pos="2410"/>
        </w:tabs>
        <w:spacing w:after="0" w:line="240" w:lineRule="auto"/>
        <w:ind w:left="2410" w:hanging="2410"/>
        <w:jc w:val="both"/>
        <w:rPr>
          <w:rFonts w:asciiTheme="minorHAnsi" w:hAnsiTheme="minorHAnsi"/>
          <w:b/>
          <w:sz w:val="24"/>
          <w:lang w:val="cs-CZ"/>
        </w:rPr>
      </w:pPr>
      <w:r>
        <w:rPr>
          <w:rFonts w:asciiTheme="minorHAnsi" w:hAnsiTheme="minorHAnsi"/>
          <w:sz w:val="24"/>
          <w:lang w:val="cs-CZ"/>
        </w:rPr>
        <w:tab/>
      </w:r>
      <w:r>
        <w:rPr>
          <w:rFonts w:asciiTheme="minorHAnsi" w:hAnsiTheme="minorHAnsi"/>
          <w:sz w:val="24"/>
          <w:lang w:val="cs-CZ"/>
        </w:rPr>
        <w:tab/>
      </w:r>
      <w:r>
        <w:rPr>
          <w:rFonts w:asciiTheme="minorHAnsi" w:hAnsiTheme="minorHAnsi"/>
          <w:sz w:val="24"/>
          <w:lang w:val="cs-CZ"/>
        </w:rPr>
        <w:tab/>
      </w:r>
      <w:r>
        <w:rPr>
          <w:rFonts w:asciiTheme="minorHAnsi" w:hAnsiTheme="minorHAnsi"/>
          <w:sz w:val="24"/>
          <w:lang w:val="cs-CZ"/>
        </w:rPr>
        <w:tab/>
      </w:r>
      <w:r w:rsidR="004F0C60">
        <w:rPr>
          <w:rFonts w:asciiTheme="minorHAnsi" w:hAnsiTheme="minorHAnsi"/>
          <w:b/>
          <w:sz w:val="24"/>
          <w:lang w:val="cs-CZ"/>
        </w:rPr>
        <w:t>8</w:t>
      </w:r>
      <w:r w:rsidR="00EF3635" w:rsidRPr="00EF6A3C">
        <w:rPr>
          <w:rFonts w:asciiTheme="minorHAnsi" w:hAnsiTheme="minorHAnsi"/>
          <w:b/>
          <w:sz w:val="24"/>
          <w:lang w:val="cs-CZ"/>
        </w:rPr>
        <w:t>0</w:t>
      </w:r>
      <w:r w:rsidRPr="00EF6A3C">
        <w:rPr>
          <w:rFonts w:asciiTheme="minorHAnsi" w:hAnsiTheme="minorHAnsi"/>
          <w:b/>
          <w:sz w:val="24"/>
          <w:lang w:val="cs-CZ"/>
        </w:rPr>
        <w:t xml:space="preserve"> </w:t>
      </w:r>
      <w:r w:rsidR="00EF3635" w:rsidRPr="00EF6A3C">
        <w:rPr>
          <w:rFonts w:asciiTheme="minorHAnsi" w:hAnsiTheme="minorHAnsi"/>
          <w:b/>
          <w:sz w:val="24"/>
          <w:lang w:val="cs-CZ"/>
        </w:rPr>
        <w:t>dní</w:t>
      </w:r>
      <w:r w:rsidR="00EF3635">
        <w:rPr>
          <w:rFonts w:asciiTheme="minorHAnsi" w:hAnsiTheme="minorHAnsi"/>
          <w:b/>
          <w:sz w:val="24"/>
          <w:lang w:val="cs-CZ"/>
        </w:rPr>
        <w:t xml:space="preserve"> </w:t>
      </w:r>
      <w:r w:rsidRPr="00304EDF">
        <w:rPr>
          <w:rFonts w:asciiTheme="minorHAnsi" w:hAnsiTheme="minorHAnsi"/>
          <w:b/>
          <w:sz w:val="24"/>
          <w:lang w:val="cs-CZ"/>
        </w:rPr>
        <w:t xml:space="preserve">od </w:t>
      </w:r>
      <w:r>
        <w:rPr>
          <w:rFonts w:asciiTheme="minorHAnsi" w:hAnsiTheme="minorHAnsi"/>
          <w:b/>
          <w:sz w:val="24"/>
          <w:lang w:val="cs-CZ"/>
        </w:rPr>
        <w:t>předání a převzetí staveniště</w:t>
      </w:r>
    </w:p>
    <w:p w14:paraId="3253A71C" w14:textId="77777777" w:rsidR="00350091" w:rsidRPr="00304EDF" w:rsidRDefault="00350091" w:rsidP="00350091">
      <w:pPr>
        <w:pStyle w:val="Zkladntext"/>
        <w:tabs>
          <w:tab w:val="left" w:pos="2410"/>
        </w:tabs>
        <w:spacing w:after="0" w:line="240" w:lineRule="auto"/>
        <w:ind w:left="2410" w:hanging="2410"/>
        <w:jc w:val="both"/>
        <w:rPr>
          <w:rFonts w:asciiTheme="minorHAnsi" w:hAnsiTheme="minorHAnsi"/>
          <w:b/>
          <w:sz w:val="24"/>
          <w:lang w:val="cs-CZ"/>
        </w:rPr>
      </w:pPr>
    </w:p>
    <w:p w14:paraId="3DF8DEBB" w14:textId="3445A04C" w:rsidR="008B3C0F" w:rsidRDefault="008B3C0F" w:rsidP="009E783B">
      <w:pPr>
        <w:pStyle w:val="Zkladntext"/>
        <w:tabs>
          <w:tab w:val="left" w:pos="2977"/>
        </w:tabs>
        <w:spacing w:after="0" w:line="240" w:lineRule="auto"/>
        <w:jc w:val="both"/>
        <w:rPr>
          <w:rFonts w:asciiTheme="minorHAnsi" w:hAnsiTheme="minorHAnsi"/>
          <w:sz w:val="24"/>
          <w:lang w:val="cs-CZ"/>
        </w:rPr>
      </w:pPr>
      <w:r w:rsidRPr="00304EDF">
        <w:rPr>
          <w:rFonts w:asciiTheme="minorHAnsi" w:hAnsiTheme="minorHAnsi"/>
          <w:sz w:val="24"/>
          <w:lang w:val="cs-CZ"/>
        </w:rPr>
        <w:t xml:space="preserve">Zadavatel stanovil zahájení doby plnění za předpokladu řádného ukončení výběrového řízení a podepsání smlouvy o dílo s vybraným </w:t>
      </w:r>
      <w:r w:rsidR="00837669">
        <w:rPr>
          <w:rFonts w:asciiTheme="minorHAnsi" w:hAnsiTheme="minorHAnsi"/>
          <w:sz w:val="24"/>
          <w:lang w:val="cs-CZ"/>
        </w:rPr>
        <w:t>ú</w:t>
      </w:r>
      <w:r w:rsidR="00637F96" w:rsidRPr="00304EDF">
        <w:rPr>
          <w:rFonts w:asciiTheme="minorHAnsi" w:hAnsiTheme="minorHAnsi"/>
          <w:sz w:val="24"/>
          <w:lang w:val="cs-CZ"/>
        </w:rPr>
        <w:t>častníkem</w:t>
      </w:r>
      <w:r w:rsidRPr="00304EDF">
        <w:rPr>
          <w:rFonts w:asciiTheme="minorHAnsi" w:hAnsiTheme="minorHAnsi"/>
          <w:sz w:val="24"/>
          <w:lang w:val="cs-CZ"/>
        </w:rPr>
        <w:t>. V případě, že</w:t>
      </w:r>
      <w:r w:rsidR="00FF35FD">
        <w:rPr>
          <w:rFonts w:asciiTheme="minorHAnsi" w:hAnsiTheme="minorHAnsi"/>
          <w:sz w:val="24"/>
          <w:lang w:val="cs-CZ"/>
        </w:rPr>
        <w:t> </w:t>
      </w:r>
      <w:r w:rsidRPr="00304EDF">
        <w:rPr>
          <w:rFonts w:asciiTheme="minorHAnsi" w:hAnsiTheme="minorHAnsi"/>
          <w:sz w:val="24"/>
          <w:lang w:val="cs-CZ"/>
        </w:rPr>
        <w:t>nebud</w:t>
      </w:r>
      <w:r w:rsidR="00FC75F9" w:rsidRPr="00304EDF">
        <w:rPr>
          <w:rFonts w:asciiTheme="minorHAnsi" w:hAnsiTheme="minorHAnsi"/>
          <w:sz w:val="24"/>
          <w:lang w:val="cs-CZ"/>
        </w:rPr>
        <w:t>e</w:t>
      </w:r>
      <w:r w:rsidRPr="00304EDF">
        <w:rPr>
          <w:rFonts w:asciiTheme="minorHAnsi" w:hAnsiTheme="minorHAnsi"/>
          <w:sz w:val="24"/>
          <w:lang w:val="cs-CZ"/>
        </w:rPr>
        <w:t xml:space="preserve"> moci být zahájen</w:t>
      </w:r>
      <w:r w:rsidR="00D86485" w:rsidRPr="00304EDF">
        <w:rPr>
          <w:rFonts w:asciiTheme="minorHAnsi" w:hAnsiTheme="minorHAnsi"/>
          <w:sz w:val="24"/>
          <w:lang w:val="cs-CZ"/>
        </w:rPr>
        <w:t>o v </w:t>
      </w:r>
      <w:r w:rsidR="00FC75F9" w:rsidRPr="00304EDF">
        <w:rPr>
          <w:rFonts w:asciiTheme="minorHAnsi" w:hAnsiTheme="minorHAnsi"/>
          <w:sz w:val="24"/>
          <w:lang w:val="cs-CZ"/>
        </w:rPr>
        <w:t>předpokládaném termínu z </w:t>
      </w:r>
      <w:r w:rsidRPr="00304EDF">
        <w:rPr>
          <w:rFonts w:asciiTheme="minorHAnsi" w:hAnsiTheme="minorHAnsi"/>
          <w:sz w:val="24"/>
          <w:lang w:val="cs-CZ"/>
        </w:rPr>
        <w:t xml:space="preserve">důvodu na straně objednatele, budou termíny plnění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na základě dohody smluvních stran upraveny, při zachování doby realizace díla</w:t>
      </w:r>
      <w:r w:rsidR="00811EFC" w:rsidRPr="00304EDF">
        <w:rPr>
          <w:rFonts w:asciiTheme="minorHAnsi" w:hAnsiTheme="minorHAnsi"/>
          <w:sz w:val="24"/>
          <w:lang w:val="cs-CZ"/>
        </w:rPr>
        <w:t>.</w:t>
      </w:r>
    </w:p>
    <w:p w14:paraId="5D500ED5" w14:textId="77777777" w:rsidR="009E783B" w:rsidRPr="00304EDF" w:rsidRDefault="009E783B" w:rsidP="009E783B">
      <w:pPr>
        <w:pStyle w:val="Zkladntext"/>
        <w:tabs>
          <w:tab w:val="left" w:pos="2977"/>
        </w:tabs>
        <w:spacing w:after="0" w:line="240" w:lineRule="auto"/>
        <w:jc w:val="both"/>
        <w:rPr>
          <w:rFonts w:asciiTheme="minorHAnsi" w:hAnsiTheme="minorHAnsi"/>
          <w:sz w:val="24"/>
          <w:lang w:val="cs-CZ"/>
        </w:rPr>
      </w:pPr>
    </w:p>
    <w:p w14:paraId="05B23307" w14:textId="24E14800" w:rsidR="00B1075A" w:rsidRPr="00304EDF" w:rsidRDefault="00B1075A" w:rsidP="00DE0C50">
      <w:pPr>
        <w:pStyle w:val="Zkladntext"/>
        <w:tabs>
          <w:tab w:val="left" w:pos="2977"/>
        </w:tabs>
        <w:spacing w:after="60" w:line="240" w:lineRule="auto"/>
        <w:jc w:val="both"/>
        <w:rPr>
          <w:rFonts w:asciiTheme="minorHAnsi" w:hAnsiTheme="minorHAnsi"/>
          <w:sz w:val="24"/>
          <w:u w:val="single"/>
          <w:lang w:val="cs-CZ"/>
        </w:rPr>
      </w:pPr>
      <w:r w:rsidRPr="00304EDF">
        <w:rPr>
          <w:rFonts w:asciiTheme="minorHAnsi" w:hAnsiTheme="minorHAnsi"/>
          <w:sz w:val="24"/>
          <w:u w:val="single"/>
          <w:lang w:val="cs-CZ"/>
        </w:rPr>
        <w:t>Místo plnění</w:t>
      </w:r>
    </w:p>
    <w:p w14:paraId="12219AD1" w14:textId="49820A74" w:rsidR="008B3C0F" w:rsidRDefault="009E783B" w:rsidP="009E783B">
      <w:pPr>
        <w:pStyle w:val="Zkladntext"/>
        <w:tabs>
          <w:tab w:val="left" w:pos="2977"/>
        </w:tabs>
        <w:spacing w:after="0" w:line="240" w:lineRule="auto"/>
        <w:jc w:val="both"/>
        <w:rPr>
          <w:rFonts w:asciiTheme="minorHAnsi" w:hAnsiTheme="minorHAnsi"/>
          <w:sz w:val="24"/>
          <w:lang w:val="cs-CZ"/>
        </w:rPr>
      </w:pPr>
      <w:r w:rsidRPr="00EF6A3C">
        <w:rPr>
          <w:rFonts w:asciiTheme="minorHAnsi" w:hAnsiTheme="minorHAnsi"/>
          <w:sz w:val="24"/>
          <w:lang w:val="cs-CZ"/>
        </w:rPr>
        <w:t xml:space="preserve">Stavební práce budou realizovány v katastrálním území </w:t>
      </w:r>
      <w:r w:rsidR="00EF6A3C" w:rsidRPr="00EF6A3C">
        <w:rPr>
          <w:rFonts w:asciiTheme="minorHAnsi" w:hAnsiTheme="minorHAnsi"/>
          <w:sz w:val="24"/>
          <w:lang w:val="cs-CZ"/>
        </w:rPr>
        <w:t xml:space="preserve">Rozkoš u </w:t>
      </w:r>
      <w:r w:rsidRPr="00EF6A3C">
        <w:rPr>
          <w:rFonts w:asciiTheme="minorHAnsi" w:hAnsiTheme="minorHAnsi"/>
          <w:sz w:val="24"/>
          <w:lang w:val="cs-CZ"/>
        </w:rPr>
        <w:t>Humpol</w:t>
      </w:r>
      <w:r w:rsidR="00EF6A3C" w:rsidRPr="00EF6A3C">
        <w:rPr>
          <w:rFonts w:asciiTheme="minorHAnsi" w:hAnsiTheme="minorHAnsi"/>
          <w:sz w:val="24"/>
          <w:lang w:val="cs-CZ"/>
        </w:rPr>
        <w:t>c</w:t>
      </w:r>
      <w:r w:rsidRPr="00EF6A3C">
        <w:rPr>
          <w:rFonts w:asciiTheme="minorHAnsi" w:hAnsiTheme="minorHAnsi"/>
          <w:sz w:val="24"/>
          <w:lang w:val="cs-CZ"/>
        </w:rPr>
        <w:t>e, okres Pelhřimov, kraj Vysočina</w:t>
      </w:r>
      <w:r w:rsidRPr="009E783B">
        <w:rPr>
          <w:rFonts w:asciiTheme="minorHAnsi" w:hAnsiTheme="minorHAnsi"/>
          <w:sz w:val="24"/>
          <w:lang w:val="cs-CZ"/>
        </w:rPr>
        <w:t xml:space="preserve"> – dále viz projektov</w:t>
      </w:r>
      <w:r>
        <w:rPr>
          <w:rFonts w:asciiTheme="minorHAnsi" w:hAnsiTheme="minorHAnsi"/>
          <w:sz w:val="24"/>
          <w:lang w:val="cs-CZ"/>
        </w:rPr>
        <w:t>á</w:t>
      </w:r>
      <w:r w:rsidRPr="009E783B">
        <w:rPr>
          <w:rFonts w:asciiTheme="minorHAnsi" w:hAnsiTheme="minorHAnsi"/>
          <w:sz w:val="24"/>
          <w:lang w:val="cs-CZ"/>
        </w:rPr>
        <w:t xml:space="preserve"> dokumentace a dokladová část.</w:t>
      </w:r>
    </w:p>
    <w:p w14:paraId="701B37EE" w14:textId="77777777" w:rsidR="009E783B" w:rsidRPr="00304EDF" w:rsidRDefault="009E783B" w:rsidP="009E783B">
      <w:pPr>
        <w:pStyle w:val="Zkladntext"/>
        <w:tabs>
          <w:tab w:val="left" w:pos="2977"/>
        </w:tabs>
        <w:spacing w:after="0" w:line="240" w:lineRule="auto"/>
        <w:jc w:val="both"/>
        <w:rPr>
          <w:rFonts w:asciiTheme="minorHAnsi" w:hAnsiTheme="minorHAnsi"/>
          <w:sz w:val="24"/>
          <w:lang w:val="cs-CZ"/>
        </w:rPr>
      </w:pPr>
    </w:p>
    <w:p w14:paraId="55AD0B90" w14:textId="4D2E6C2D" w:rsidR="00B1075A" w:rsidRPr="00304EDF" w:rsidRDefault="00B1075A" w:rsidP="00DE0C50">
      <w:pPr>
        <w:pStyle w:val="Zkladntext"/>
        <w:tabs>
          <w:tab w:val="left" w:pos="2977"/>
        </w:tabs>
        <w:spacing w:after="60"/>
        <w:jc w:val="both"/>
        <w:rPr>
          <w:rFonts w:asciiTheme="minorHAnsi" w:hAnsiTheme="minorHAnsi"/>
          <w:sz w:val="24"/>
          <w:u w:val="single"/>
          <w:lang w:val="cs-CZ"/>
        </w:rPr>
      </w:pPr>
      <w:r w:rsidRPr="00304EDF">
        <w:rPr>
          <w:rFonts w:asciiTheme="minorHAnsi" w:hAnsiTheme="minorHAnsi"/>
          <w:sz w:val="24"/>
          <w:u w:val="single"/>
          <w:lang w:val="cs-CZ"/>
        </w:rPr>
        <w:t>Prohlídka místa plnění</w:t>
      </w:r>
    </w:p>
    <w:p w14:paraId="2E3D0C9C" w14:textId="1F6E3AB7" w:rsidR="008B3C0F" w:rsidRPr="009E783B" w:rsidRDefault="009E783B" w:rsidP="00DE0C50">
      <w:pPr>
        <w:pStyle w:val="Zkladntext"/>
        <w:tabs>
          <w:tab w:val="left" w:pos="2977"/>
        </w:tabs>
        <w:spacing w:after="0" w:line="240" w:lineRule="auto"/>
        <w:jc w:val="both"/>
        <w:rPr>
          <w:rFonts w:asciiTheme="minorHAnsi" w:hAnsiTheme="minorHAnsi"/>
          <w:sz w:val="24"/>
          <w:lang w:val="cs-CZ"/>
        </w:rPr>
      </w:pPr>
      <w:r w:rsidRPr="00EF6A3C">
        <w:rPr>
          <w:rFonts w:asciiTheme="minorHAnsi" w:hAnsiTheme="minorHAnsi"/>
          <w:sz w:val="24"/>
          <w:lang w:val="cs-CZ"/>
        </w:rPr>
        <w:t>Místo plnění je volně přístupné.</w:t>
      </w:r>
      <w:r>
        <w:rPr>
          <w:rFonts w:asciiTheme="minorHAnsi" w:hAnsiTheme="minorHAnsi"/>
          <w:sz w:val="24"/>
          <w:lang w:val="cs-CZ"/>
        </w:rPr>
        <w:t xml:space="preserve"> Zadavatel doporučuje účastníkům, aby </w:t>
      </w:r>
      <w:r w:rsidRPr="009E783B">
        <w:rPr>
          <w:rFonts w:asciiTheme="minorHAnsi" w:hAnsiTheme="minorHAnsi"/>
          <w:sz w:val="24"/>
          <w:lang w:val="cs-CZ"/>
        </w:rPr>
        <w:t>navštívi</w:t>
      </w:r>
      <w:r>
        <w:rPr>
          <w:rFonts w:asciiTheme="minorHAnsi" w:hAnsiTheme="minorHAnsi"/>
          <w:sz w:val="24"/>
          <w:lang w:val="cs-CZ"/>
        </w:rPr>
        <w:t>li</w:t>
      </w:r>
      <w:r w:rsidRPr="009E783B">
        <w:rPr>
          <w:rFonts w:asciiTheme="minorHAnsi" w:hAnsiTheme="minorHAnsi"/>
          <w:sz w:val="24"/>
          <w:lang w:val="cs-CZ"/>
        </w:rPr>
        <w:t xml:space="preserve"> a</w:t>
      </w:r>
      <w:r>
        <w:rPr>
          <w:rFonts w:asciiTheme="minorHAnsi" w:hAnsiTheme="minorHAnsi"/>
          <w:sz w:val="24"/>
          <w:lang w:val="cs-CZ"/>
        </w:rPr>
        <w:t> </w:t>
      </w:r>
      <w:r w:rsidRPr="009E783B">
        <w:rPr>
          <w:rFonts w:asciiTheme="minorHAnsi" w:hAnsiTheme="minorHAnsi"/>
          <w:sz w:val="24"/>
          <w:lang w:val="cs-CZ"/>
        </w:rPr>
        <w:t>prohléd</w:t>
      </w:r>
      <w:r>
        <w:rPr>
          <w:rFonts w:asciiTheme="minorHAnsi" w:hAnsiTheme="minorHAnsi"/>
          <w:sz w:val="24"/>
          <w:lang w:val="cs-CZ"/>
        </w:rPr>
        <w:t>li</w:t>
      </w:r>
      <w:r w:rsidRPr="009E783B">
        <w:rPr>
          <w:rFonts w:asciiTheme="minorHAnsi" w:hAnsiTheme="minorHAnsi"/>
          <w:sz w:val="24"/>
          <w:lang w:val="cs-CZ"/>
        </w:rPr>
        <w:t xml:space="preserve"> si místo plnění a jeho okolí za účelem řádného zjištění všech údajů, které mohou být nezbytné pro zpracování nabídky a zhodnocení souvisejících nákladů a</w:t>
      </w:r>
      <w:r w:rsidR="00EF3635">
        <w:rPr>
          <w:rFonts w:asciiTheme="minorHAnsi" w:hAnsiTheme="minorHAnsi"/>
          <w:sz w:val="24"/>
          <w:lang w:val="cs-CZ"/>
        </w:rPr>
        <w:t> </w:t>
      </w:r>
      <w:r w:rsidRPr="009E783B">
        <w:rPr>
          <w:rFonts w:asciiTheme="minorHAnsi" w:hAnsiTheme="minorHAnsi"/>
          <w:sz w:val="24"/>
          <w:lang w:val="cs-CZ"/>
        </w:rPr>
        <w:t>rizik</w:t>
      </w:r>
      <w:r>
        <w:rPr>
          <w:rFonts w:asciiTheme="minorHAnsi" w:hAnsiTheme="minorHAnsi"/>
          <w:sz w:val="24"/>
          <w:lang w:val="cs-CZ"/>
        </w:rPr>
        <w:t>.</w:t>
      </w:r>
    </w:p>
    <w:p w14:paraId="7719777D" w14:textId="77777777" w:rsidR="00253C01" w:rsidRDefault="00253C01" w:rsidP="00DE0C50">
      <w:pPr>
        <w:pStyle w:val="Zkladntext"/>
        <w:tabs>
          <w:tab w:val="left" w:pos="2977"/>
        </w:tabs>
        <w:spacing w:after="0" w:line="240" w:lineRule="auto"/>
        <w:jc w:val="both"/>
        <w:rPr>
          <w:rFonts w:asciiTheme="minorHAnsi" w:hAnsiTheme="minorHAnsi"/>
          <w:szCs w:val="20"/>
          <w:lang w:val="cs-CZ"/>
        </w:rPr>
      </w:pPr>
    </w:p>
    <w:p w14:paraId="6588DADF" w14:textId="77777777" w:rsidR="00D13EBC" w:rsidRDefault="00D13EBC" w:rsidP="00DE0C50">
      <w:pPr>
        <w:pStyle w:val="Zkladntext"/>
        <w:tabs>
          <w:tab w:val="left" w:pos="2977"/>
        </w:tabs>
        <w:spacing w:after="0" w:line="240" w:lineRule="auto"/>
        <w:jc w:val="both"/>
        <w:rPr>
          <w:rFonts w:asciiTheme="minorHAnsi" w:hAnsiTheme="minorHAnsi"/>
          <w:szCs w:val="20"/>
          <w:lang w:val="cs-CZ"/>
        </w:rPr>
      </w:pPr>
    </w:p>
    <w:p w14:paraId="41930E32" w14:textId="77777777" w:rsidR="00D13EBC" w:rsidRPr="00D13EBC" w:rsidRDefault="00D13EBC" w:rsidP="00DE0C50">
      <w:pPr>
        <w:pStyle w:val="Zkladntext"/>
        <w:tabs>
          <w:tab w:val="left" w:pos="2977"/>
        </w:tabs>
        <w:spacing w:after="0" w:line="240" w:lineRule="auto"/>
        <w:jc w:val="both"/>
        <w:rPr>
          <w:rFonts w:asciiTheme="minorHAnsi" w:hAnsiTheme="minorHAnsi"/>
          <w:sz w:val="24"/>
          <w:lang w:val="cs-CZ"/>
        </w:rPr>
      </w:pPr>
    </w:p>
    <w:p w14:paraId="2709E6CE" w14:textId="77777777" w:rsidR="008B3C0F" w:rsidRPr="00304EDF" w:rsidRDefault="008B3C0F" w:rsidP="00DE0C50">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t>4. OBCHODNÍ PODMÍNKY</w:t>
      </w:r>
    </w:p>
    <w:p w14:paraId="41E831FF" w14:textId="77777777" w:rsidR="008B3C0F" w:rsidRPr="00304EDF" w:rsidRDefault="008B3C0F" w:rsidP="00D13EBC">
      <w:pPr>
        <w:autoSpaceDE w:val="0"/>
        <w:autoSpaceDN w:val="0"/>
        <w:adjustRightInd w:val="0"/>
        <w:spacing w:after="120"/>
        <w:rPr>
          <w:rFonts w:cs="Times New Roman"/>
          <w:bCs/>
          <w:sz w:val="24"/>
          <w:szCs w:val="24"/>
          <w:u w:val="single"/>
        </w:rPr>
      </w:pPr>
      <w:r w:rsidRPr="00304EDF">
        <w:rPr>
          <w:rFonts w:cs="Times New Roman"/>
          <w:bCs/>
          <w:sz w:val="24"/>
          <w:szCs w:val="24"/>
          <w:u w:val="single"/>
        </w:rPr>
        <w:t>Návrh smlouvy o dílo</w:t>
      </w:r>
    </w:p>
    <w:p w14:paraId="47C89F57" w14:textId="342E205A"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t>Veškeré obchodní podmínky (vč. platebních podmínek) jsou uvedeny v „Návrhu Smlouvy o dílo“. Účastník je povinen v nabídce doložit doplněný a</w:t>
      </w:r>
      <w:r>
        <w:rPr>
          <w:rFonts w:cs="Times New Roman"/>
          <w:bCs/>
          <w:sz w:val="24"/>
          <w:szCs w:val="24"/>
        </w:rPr>
        <w:t> </w:t>
      </w:r>
      <w:r w:rsidR="00672D21">
        <w:rPr>
          <w:rFonts w:cs="Times New Roman"/>
          <w:bCs/>
          <w:sz w:val="24"/>
          <w:szCs w:val="24"/>
        </w:rPr>
        <w:t>potvrzený „Návrh smlouvy o </w:t>
      </w:r>
      <w:r w:rsidRPr="00044DE2">
        <w:rPr>
          <w:rFonts w:cs="Times New Roman"/>
          <w:bCs/>
          <w:sz w:val="24"/>
          <w:szCs w:val="24"/>
        </w:rPr>
        <w:t>dílo“. Tento návrh musí být podepsán osobou oprávněnou jednat jménem či za účastníka nebo osobou příslušně zmocněnou; neověřená kopie zmocnění musí být v takovém případě součástí nabídky účastníka.</w:t>
      </w:r>
    </w:p>
    <w:p w14:paraId="7695A684" w14:textId="6FDF5CB6"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lastRenderedPageBreak/>
        <w:t>Kromě požadovaného, šedě podbarveného doplnění, nesmí být návrh smlouvy o dílo rozšiřován nebo měněn. V případě nejasných údajů v nabídce účastníka jsou rozhodující doplněné údaje v Návrhu smlouvy o dílo.</w:t>
      </w:r>
    </w:p>
    <w:p w14:paraId="662214F4" w14:textId="5ECD4A8D"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t xml:space="preserve">Podáním nabídky </w:t>
      </w:r>
      <w:r w:rsidR="00EF3635">
        <w:rPr>
          <w:rFonts w:cs="Times New Roman"/>
          <w:bCs/>
          <w:sz w:val="24"/>
          <w:szCs w:val="24"/>
        </w:rPr>
        <w:t xml:space="preserve">účastník </w:t>
      </w:r>
      <w:r w:rsidRPr="00044DE2">
        <w:rPr>
          <w:rFonts w:cs="Times New Roman"/>
          <w:bCs/>
          <w:sz w:val="24"/>
          <w:szCs w:val="24"/>
        </w:rPr>
        <w:t>potvrzuj</w:t>
      </w:r>
      <w:r w:rsidR="00EF3635">
        <w:rPr>
          <w:rFonts w:cs="Times New Roman"/>
          <w:bCs/>
          <w:sz w:val="24"/>
          <w:szCs w:val="24"/>
        </w:rPr>
        <w:t>e</w:t>
      </w:r>
      <w:r w:rsidRPr="00044DE2">
        <w:rPr>
          <w:rFonts w:cs="Times New Roman"/>
          <w:bCs/>
          <w:sz w:val="24"/>
          <w:szCs w:val="24"/>
        </w:rPr>
        <w:t>, že se seznámil se všemi příslušnými zákony, vyhláškami, nařízeními a předpisy České republiky, které mohou jakýmkoli způsobem ovlivnit nebo se týkat platnosti nabídky a následné Smlouvy o</w:t>
      </w:r>
      <w:r w:rsidR="00EF3635">
        <w:rPr>
          <w:rFonts w:cs="Times New Roman"/>
          <w:bCs/>
          <w:sz w:val="24"/>
          <w:szCs w:val="24"/>
        </w:rPr>
        <w:t> </w:t>
      </w:r>
      <w:r w:rsidRPr="00044DE2">
        <w:rPr>
          <w:rFonts w:cs="Times New Roman"/>
          <w:bCs/>
          <w:sz w:val="24"/>
          <w:szCs w:val="24"/>
        </w:rPr>
        <w:t>dílo. Smlouva o dílo se</w:t>
      </w:r>
      <w:r w:rsidR="00FF35FD">
        <w:rPr>
          <w:rFonts w:cs="Times New Roman"/>
          <w:bCs/>
          <w:sz w:val="24"/>
          <w:szCs w:val="24"/>
        </w:rPr>
        <w:t> </w:t>
      </w:r>
      <w:r w:rsidRPr="00044DE2">
        <w:rPr>
          <w:rFonts w:cs="Times New Roman"/>
          <w:bCs/>
          <w:sz w:val="24"/>
          <w:szCs w:val="24"/>
        </w:rPr>
        <w:t>řídí právem České republiky.</w:t>
      </w:r>
    </w:p>
    <w:p w14:paraId="448AD059" w14:textId="0FD12216"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t>V případě uzavírání smlouvy platí, že zadavatel uzavře smlouvu s účastníkem, jehož nabídka byla vyhodnocena jako nabídka s nejnižší nabídkovou cenou. Smlouva bude uzavřena ve shodě s</w:t>
      </w:r>
      <w:r>
        <w:rPr>
          <w:rFonts w:cs="Times New Roman"/>
          <w:bCs/>
          <w:sz w:val="24"/>
          <w:szCs w:val="24"/>
        </w:rPr>
        <w:t xml:space="preserve"> Výzvou k podání nabídky </w:t>
      </w:r>
      <w:r w:rsidRPr="00044DE2">
        <w:rPr>
          <w:rFonts w:cs="Times New Roman"/>
          <w:bCs/>
          <w:sz w:val="24"/>
          <w:szCs w:val="24"/>
        </w:rPr>
        <w:t>a</w:t>
      </w:r>
      <w:r>
        <w:rPr>
          <w:rFonts w:cs="Times New Roman"/>
          <w:bCs/>
          <w:sz w:val="24"/>
          <w:szCs w:val="24"/>
        </w:rPr>
        <w:t> </w:t>
      </w:r>
      <w:r w:rsidRPr="00044DE2">
        <w:rPr>
          <w:rFonts w:cs="Times New Roman"/>
          <w:bCs/>
          <w:sz w:val="24"/>
          <w:szCs w:val="24"/>
        </w:rPr>
        <w:t>vybranou nabídkou.</w:t>
      </w:r>
    </w:p>
    <w:p w14:paraId="36705483" w14:textId="371B793E" w:rsidR="008B3C0F" w:rsidRDefault="00044DE2" w:rsidP="00044DE2">
      <w:pPr>
        <w:autoSpaceDE w:val="0"/>
        <w:autoSpaceDN w:val="0"/>
        <w:adjustRightInd w:val="0"/>
        <w:spacing w:after="0"/>
        <w:rPr>
          <w:rFonts w:cs="Times New Roman"/>
          <w:bCs/>
          <w:sz w:val="24"/>
          <w:szCs w:val="24"/>
        </w:rPr>
      </w:pPr>
      <w:r w:rsidRPr="00044DE2">
        <w:rPr>
          <w:rFonts w:cs="Times New Roman"/>
          <w:bCs/>
          <w:sz w:val="24"/>
          <w:szCs w:val="24"/>
        </w:rPr>
        <w:t xml:space="preserve">Pokud vybraný </w:t>
      </w:r>
      <w:r>
        <w:rPr>
          <w:rFonts w:cs="Times New Roman"/>
          <w:bCs/>
          <w:sz w:val="24"/>
          <w:szCs w:val="24"/>
        </w:rPr>
        <w:t xml:space="preserve">účastník </w:t>
      </w:r>
      <w:r w:rsidRPr="00044DE2">
        <w:rPr>
          <w:rFonts w:cs="Times New Roman"/>
          <w:bCs/>
          <w:sz w:val="24"/>
          <w:szCs w:val="24"/>
        </w:rPr>
        <w:t>odmítne uzavřít smlouvu nebo nepo</w:t>
      </w:r>
      <w:r w:rsidR="00672D21">
        <w:rPr>
          <w:rFonts w:cs="Times New Roman"/>
          <w:bCs/>
          <w:sz w:val="24"/>
          <w:szCs w:val="24"/>
        </w:rPr>
        <w:t>skytne dostatečnou součinnost k </w:t>
      </w:r>
      <w:r w:rsidRPr="00044DE2">
        <w:rPr>
          <w:rFonts w:cs="Times New Roman"/>
          <w:bCs/>
          <w:sz w:val="24"/>
          <w:szCs w:val="24"/>
        </w:rPr>
        <w:t>jejímu uzavření, může zadavatel vyzvat k uzavření smlouvy dalšího</w:t>
      </w:r>
      <w:r w:rsidR="00672D21">
        <w:rPr>
          <w:rFonts w:cs="Times New Roman"/>
          <w:bCs/>
          <w:sz w:val="24"/>
          <w:szCs w:val="24"/>
        </w:rPr>
        <w:t xml:space="preserve"> účastníka, a </w:t>
      </w:r>
      <w:r w:rsidRPr="00044DE2">
        <w:rPr>
          <w:rFonts w:cs="Times New Roman"/>
          <w:bCs/>
          <w:sz w:val="24"/>
          <w:szCs w:val="24"/>
        </w:rPr>
        <w:t>to v pořadí, které vyplývá z výsledku původního hodnocení nabídek. Za</w:t>
      </w:r>
      <w:r w:rsidR="00FF35FD">
        <w:rPr>
          <w:rFonts w:cs="Times New Roman"/>
          <w:bCs/>
          <w:sz w:val="24"/>
          <w:szCs w:val="24"/>
        </w:rPr>
        <w:t> </w:t>
      </w:r>
      <w:r w:rsidRPr="00044DE2">
        <w:rPr>
          <w:rFonts w:cs="Times New Roman"/>
          <w:bCs/>
          <w:sz w:val="24"/>
          <w:szCs w:val="24"/>
        </w:rPr>
        <w:t>neposkytnutí dostatečné součinnosti je považováno nereagování na výzvy zadavatele žádným způsobem.</w:t>
      </w:r>
    </w:p>
    <w:p w14:paraId="017DDCBE" w14:textId="77777777" w:rsidR="00044DE2" w:rsidRPr="00D13EBC" w:rsidRDefault="00044DE2" w:rsidP="00044DE2">
      <w:pPr>
        <w:autoSpaceDE w:val="0"/>
        <w:autoSpaceDN w:val="0"/>
        <w:adjustRightInd w:val="0"/>
        <w:spacing w:after="0"/>
        <w:rPr>
          <w:rFonts w:cs="Times New Roman"/>
          <w:bCs/>
          <w:sz w:val="24"/>
          <w:szCs w:val="24"/>
        </w:rPr>
      </w:pPr>
    </w:p>
    <w:p w14:paraId="0E66EDD3" w14:textId="4860CF2F" w:rsidR="008B3C0F" w:rsidRPr="00304EDF" w:rsidRDefault="0070187D" w:rsidP="00D13EBC">
      <w:pPr>
        <w:autoSpaceDE w:val="0"/>
        <w:autoSpaceDN w:val="0"/>
        <w:adjustRightInd w:val="0"/>
        <w:spacing w:after="120"/>
        <w:rPr>
          <w:rFonts w:cs="Times New Roman"/>
          <w:bCs/>
          <w:sz w:val="24"/>
          <w:szCs w:val="24"/>
          <w:u w:val="single"/>
        </w:rPr>
      </w:pPr>
      <w:r w:rsidRPr="00304EDF">
        <w:rPr>
          <w:rFonts w:cs="Times New Roman"/>
          <w:bCs/>
          <w:sz w:val="24"/>
          <w:szCs w:val="24"/>
          <w:u w:val="single"/>
        </w:rPr>
        <w:t>Platební podmínky</w:t>
      </w:r>
    </w:p>
    <w:p w14:paraId="4CB4F5E4" w14:textId="77777777" w:rsidR="00F73808" w:rsidRPr="00304EDF" w:rsidRDefault="008B3C0F" w:rsidP="00D13EBC">
      <w:pPr>
        <w:autoSpaceDE w:val="0"/>
        <w:autoSpaceDN w:val="0"/>
        <w:adjustRightInd w:val="0"/>
        <w:spacing w:after="120"/>
        <w:rPr>
          <w:rFonts w:cs="Times New Roman"/>
          <w:bCs/>
          <w:sz w:val="24"/>
          <w:szCs w:val="24"/>
        </w:rPr>
      </w:pPr>
      <w:r w:rsidRPr="00304EDF">
        <w:rPr>
          <w:rFonts w:cs="Times New Roman"/>
          <w:bCs/>
          <w:sz w:val="24"/>
          <w:szCs w:val="24"/>
        </w:rPr>
        <w:t>Zadavatel neposkytuje zálohy.</w:t>
      </w:r>
    </w:p>
    <w:p w14:paraId="2568401C" w14:textId="4E3121C8" w:rsidR="00F73808" w:rsidRDefault="00044DE2" w:rsidP="00D13EBC">
      <w:pPr>
        <w:autoSpaceDE w:val="0"/>
        <w:autoSpaceDN w:val="0"/>
        <w:adjustRightInd w:val="0"/>
        <w:spacing w:after="120"/>
        <w:rPr>
          <w:rFonts w:cs="Times New Roman"/>
          <w:bCs/>
          <w:sz w:val="24"/>
          <w:szCs w:val="24"/>
        </w:rPr>
      </w:pPr>
      <w:r w:rsidRPr="00044DE2">
        <w:rPr>
          <w:rFonts w:cs="Times New Roman"/>
          <w:bCs/>
          <w:sz w:val="24"/>
          <w:szCs w:val="24"/>
        </w:rPr>
        <w:t>Provedené práce budou fakturovány jedenkrát za měsíc dle skutečně provedených prací, přičemž za datum uskutečnění zdanitelného plnění se považuje poslední den v</w:t>
      </w:r>
      <w:r>
        <w:rPr>
          <w:rFonts w:cs="Times New Roman"/>
          <w:bCs/>
          <w:sz w:val="24"/>
          <w:szCs w:val="24"/>
        </w:rPr>
        <w:t> </w:t>
      </w:r>
      <w:r w:rsidRPr="00044DE2">
        <w:rPr>
          <w:rFonts w:cs="Times New Roman"/>
          <w:bCs/>
          <w:sz w:val="24"/>
          <w:szCs w:val="24"/>
        </w:rPr>
        <w:t>měsíci, dle rozpočtu předloženého zhotovitelem a schváleného objednatelem</w:t>
      </w:r>
      <w:r>
        <w:rPr>
          <w:rFonts w:cs="Times New Roman"/>
          <w:bCs/>
          <w:sz w:val="24"/>
          <w:szCs w:val="24"/>
        </w:rPr>
        <w:t>,</w:t>
      </w:r>
      <w:r w:rsidRPr="00044DE2">
        <w:rPr>
          <w:rFonts w:cs="Times New Roman"/>
          <w:bCs/>
          <w:sz w:val="24"/>
          <w:szCs w:val="24"/>
        </w:rPr>
        <w:t xml:space="preserve"> a</w:t>
      </w:r>
      <w:r>
        <w:rPr>
          <w:rFonts w:cs="Times New Roman"/>
          <w:bCs/>
          <w:sz w:val="24"/>
          <w:szCs w:val="24"/>
        </w:rPr>
        <w:t> </w:t>
      </w:r>
      <w:r w:rsidRPr="00044DE2">
        <w:rPr>
          <w:rFonts w:cs="Times New Roman"/>
          <w:bCs/>
          <w:sz w:val="24"/>
          <w:szCs w:val="24"/>
        </w:rPr>
        <w:t>to</w:t>
      </w:r>
      <w:r>
        <w:rPr>
          <w:rFonts w:cs="Times New Roman"/>
          <w:bCs/>
          <w:sz w:val="24"/>
          <w:szCs w:val="24"/>
        </w:rPr>
        <w:t> </w:t>
      </w:r>
      <w:r w:rsidRPr="00044DE2">
        <w:rPr>
          <w:rFonts w:cs="Times New Roman"/>
          <w:bCs/>
          <w:sz w:val="24"/>
          <w:szCs w:val="24"/>
        </w:rPr>
        <w:t>na základě objednatelem (nebo jeho zástupcem) potvrzeného soupisu prací.</w:t>
      </w:r>
    </w:p>
    <w:p w14:paraId="2142E310" w14:textId="77777777" w:rsidR="00044DE2" w:rsidRPr="00044DE2" w:rsidRDefault="00044DE2" w:rsidP="00D13EBC">
      <w:pPr>
        <w:autoSpaceDE w:val="0"/>
        <w:autoSpaceDN w:val="0"/>
        <w:adjustRightInd w:val="0"/>
        <w:spacing w:after="120"/>
        <w:rPr>
          <w:rFonts w:cs="Times New Roman"/>
          <w:sz w:val="24"/>
          <w:szCs w:val="24"/>
        </w:rPr>
      </w:pPr>
      <w:r w:rsidRPr="00044DE2">
        <w:rPr>
          <w:rFonts w:cs="Times New Roman"/>
          <w:sz w:val="24"/>
          <w:szCs w:val="24"/>
        </w:rPr>
        <w:t>Každá z vystavených faktur bude proplacena pouze ve výši 90 % její hodnoty.</w:t>
      </w:r>
    </w:p>
    <w:p w14:paraId="1CDCB6F1" w14:textId="63743ECA" w:rsidR="00044DE2" w:rsidRPr="00044DE2" w:rsidRDefault="00044DE2" w:rsidP="00D13EBC">
      <w:pPr>
        <w:autoSpaceDE w:val="0"/>
        <w:autoSpaceDN w:val="0"/>
        <w:adjustRightInd w:val="0"/>
        <w:spacing w:after="120"/>
        <w:rPr>
          <w:rFonts w:cs="Times New Roman"/>
          <w:sz w:val="24"/>
          <w:szCs w:val="24"/>
        </w:rPr>
      </w:pPr>
      <w:r w:rsidRPr="00044DE2">
        <w:rPr>
          <w:rFonts w:cs="Times New Roman"/>
          <w:sz w:val="24"/>
          <w:szCs w:val="24"/>
        </w:rPr>
        <w:t>Právo na úhradu zadržené části ve výši 10% z celkové smluvní ceny díla vznikne po</w:t>
      </w:r>
      <w:r>
        <w:rPr>
          <w:rFonts w:cs="Times New Roman"/>
          <w:sz w:val="24"/>
          <w:szCs w:val="24"/>
        </w:rPr>
        <w:t> </w:t>
      </w:r>
      <w:r w:rsidR="00672D21">
        <w:rPr>
          <w:rFonts w:cs="Times New Roman"/>
          <w:sz w:val="24"/>
          <w:szCs w:val="24"/>
        </w:rPr>
        <w:t>předání a </w:t>
      </w:r>
      <w:r w:rsidRPr="00044DE2">
        <w:rPr>
          <w:rFonts w:cs="Times New Roman"/>
          <w:sz w:val="24"/>
          <w:szCs w:val="24"/>
        </w:rPr>
        <w:t>převzetí díla, případně prodlouženém do doby odstranění všech vad a</w:t>
      </w:r>
      <w:r>
        <w:rPr>
          <w:rFonts w:cs="Times New Roman"/>
          <w:sz w:val="24"/>
          <w:szCs w:val="24"/>
        </w:rPr>
        <w:t> </w:t>
      </w:r>
      <w:r w:rsidR="00672D21">
        <w:rPr>
          <w:rFonts w:cs="Times New Roman"/>
          <w:sz w:val="24"/>
          <w:szCs w:val="24"/>
        </w:rPr>
        <w:t>nedodělků, uvedených v </w:t>
      </w:r>
      <w:r w:rsidRPr="00044DE2">
        <w:rPr>
          <w:rFonts w:cs="Times New Roman"/>
          <w:sz w:val="24"/>
          <w:szCs w:val="24"/>
        </w:rPr>
        <w:t>protokolu o předání a převzetí díla. Zádržné bude uhrazeno bezodkladně, nejdéle však do 15 kalendářních dnů po sepsání zápisu o předání a</w:t>
      </w:r>
      <w:r>
        <w:rPr>
          <w:rFonts w:cs="Times New Roman"/>
          <w:sz w:val="24"/>
          <w:szCs w:val="24"/>
        </w:rPr>
        <w:t> </w:t>
      </w:r>
      <w:r w:rsidRPr="00044DE2">
        <w:rPr>
          <w:rFonts w:cs="Times New Roman"/>
          <w:sz w:val="24"/>
          <w:szCs w:val="24"/>
        </w:rPr>
        <w:t>převzetí předmětu díla, pří</w:t>
      </w:r>
      <w:r w:rsidR="00672D21">
        <w:rPr>
          <w:rFonts w:cs="Times New Roman"/>
          <w:sz w:val="24"/>
          <w:szCs w:val="24"/>
        </w:rPr>
        <w:t>padně po zápisu o </w:t>
      </w:r>
      <w:r w:rsidRPr="00044DE2">
        <w:rPr>
          <w:rFonts w:cs="Times New Roman"/>
          <w:sz w:val="24"/>
          <w:szCs w:val="24"/>
        </w:rPr>
        <w:t xml:space="preserve">odstranění všech vad a nedodělků. </w:t>
      </w:r>
    </w:p>
    <w:p w14:paraId="2238F543" w14:textId="0F3C9845" w:rsidR="00044DE2" w:rsidRDefault="00044DE2" w:rsidP="00D13EBC">
      <w:pPr>
        <w:autoSpaceDE w:val="0"/>
        <w:autoSpaceDN w:val="0"/>
        <w:adjustRightInd w:val="0"/>
        <w:spacing w:after="120"/>
        <w:rPr>
          <w:rFonts w:cs="Times New Roman"/>
          <w:bCs/>
          <w:sz w:val="24"/>
          <w:szCs w:val="24"/>
        </w:rPr>
      </w:pPr>
      <w:r>
        <w:rPr>
          <w:rFonts w:cs="Times New Roman"/>
          <w:bCs/>
          <w:sz w:val="24"/>
          <w:szCs w:val="24"/>
        </w:rPr>
        <w:t>F</w:t>
      </w:r>
      <w:r w:rsidRPr="00044DE2">
        <w:rPr>
          <w:rFonts w:cs="Times New Roman"/>
          <w:bCs/>
          <w:sz w:val="24"/>
          <w:szCs w:val="24"/>
        </w:rPr>
        <w:t>aktur</w:t>
      </w:r>
      <w:r>
        <w:rPr>
          <w:rFonts w:cs="Times New Roman"/>
          <w:bCs/>
          <w:sz w:val="24"/>
          <w:szCs w:val="24"/>
        </w:rPr>
        <w:t xml:space="preserve">a </w:t>
      </w:r>
      <w:r w:rsidRPr="00044DE2">
        <w:rPr>
          <w:rFonts w:cs="Times New Roman"/>
          <w:bCs/>
          <w:sz w:val="24"/>
          <w:szCs w:val="24"/>
        </w:rPr>
        <w:t xml:space="preserve">musí splňovat náležitosti zákona č. 235/2004 Sb. o DPH v platném znění. Lhůta splatnosti faktury se vzájemnou dohodou sjednává na 30 </w:t>
      </w:r>
      <w:r>
        <w:rPr>
          <w:rFonts w:cs="Times New Roman"/>
          <w:bCs/>
          <w:sz w:val="24"/>
          <w:szCs w:val="24"/>
        </w:rPr>
        <w:t xml:space="preserve">kalendářních </w:t>
      </w:r>
      <w:r w:rsidRPr="00044DE2">
        <w:rPr>
          <w:rFonts w:cs="Times New Roman"/>
          <w:bCs/>
          <w:sz w:val="24"/>
          <w:szCs w:val="24"/>
        </w:rPr>
        <w:t>dnů po</w:t>
      </w:r>
      <w:r>
        <w:rPr>
          <w:rFonts w:cs="Times New Roman"/>
          <w:bCs/>
          <w:sz w:val="24"/>
          <w:szCs w:val="24"/>
        </w:rPr>
        <w:t> </w:t>
      </w:r>
      <w:r w:rsidRPr="00044DE2">
        <w:rPr>
          <w:rFonts w:cs="Times New Roman"/>
          <w:bCs/>
          <w:sz w:val="24"/>
          <w:szCs w:val="24"/>
        </w:rPr>
        <w:t>jejím doručení. Povinnost zaplatit je splněna dnem odepsání fakturované částky z</w:t>
      </w:r>
      <w:r w:rsidR="00FF35FD">
        <w:rPr>
          <w:rFonts w:cs="Times New Roman"/>
          <w:bCs/>
          <w:sz w:val="24"/>
          <w:szCs w:val="24"/>
        </w:rPr>
        <w:t> </w:t>
      </w:r>
      <w:r w:rsidRPr="00044DE2">
        <w:rPr>
          <w:rFonts w:cs="Times New Roman"/>
          <w:bCs/>
          <w:sz w:val="24"/>
          <w:szCs w:val="24"/>
        </w:rPr>
        <w:t>účtu objednatele.</w:t>
      </w:r>
    </w:p>
    <w:p w14:paraId="2384F5B1" w14:textId="7B9BFF93" w:rsidR="008B3C0F" w:rsidRPr="00304EDF" w:rsidRDefault="008B3C0F" w:rsidP="00DE0C50">
      <w:pPr>
        <w:autoSpaceDE w:val="0"/>
        <w:autoSpaceDN w:val="0"/>
        <w:adjustRightInd w:val="0"/>
        <w:spacing w:after="0"/>
        <w:rPr>
          <w:rFonts w:cs="Times New Roman"/>
          <w:bCs/>
          <w:sz w:val="24"/>
          <w:szCs w:val="24"/>
        </w:rPr>
      </w:pPr>
      <w:r w:rsidRPr="00304EDF">
        <w:rPr>
          <w:rFonts w:cs="Times New Roman"/>
          <w:bCs/>
          <w:sz w:val="24"/>
          <w:szCs w:val="24"/>
        </w:rPr>
        <w:t>Platební podmínky jsou podrobně uvedeny v „Návrhu smlouvy o dílo“, který je</w:t>
      </w:r>
      <w:r w:rsidR="00FF35FD">
        <w:rPr>
          <w:rFonts w:cs="Times New Roman"/>
          <w:bCs/>
          <w:sz w:val="24"/>
          <w:szCs w:val="24"/>
        </w:rPr>
        <w:t> </w:t>
      </w:r>
      <w:r w:rsidRPr="00304EDF">
        <w:rPr>
          <w:rFonts w:cs="Times New Roman"/>
          <w:bCs/>
          <w:sz w:val="24"/>
          <w:szCs w:val="24"/>
        </w:rPr>
        <w:t>přílohou této Výzvy.</w:t>
      </w:r>
    </w:p>
    <w:p w14:paraId="4F44337D" w14:textId="77777777" w:rsidR="002015BE" w:rsidRPr="00304EDF" w:rsidRDefault="002015BE" w:rsidP="00DE0C50">
      <w:pPr>
        <w:autoSpaceDE w:val="0"/>
        <w:autoSpaceDN w:val="0"/>
        <w:adjustRightInd w:val="0"/>
        <w:spacing w:after="0"/>
        <w:rPr>
          <w:rFonts w:cs="Times New Roman"/>
          <w:bCs/>
          <w:sz w:val="24"/>
          <w:szCs w:val="24"/>
        </w:rPr>
      </w:pPr>
    </w:p>
    <w:p w14:paraId="265305DC" w14:textId="77777777" w:rsidR="008B3C0F" w:rsidRPr="00304EDF" w:rsidRDefault="008B3C0F" w:rsidP="00D13EBC">
      <w:pPr>
        <w:autoSpaceDE w:val="0"/>
        <w:autoSpaceDN w:val="0"/>
        <w:adjustRightInd w:val="0"/>
        <w:spacing w:after="120"/>
        <w:rPr>
          <w:rFonts w:cs="Times New Roman"/>
          <w:b/>
          <w:bCs/>
          <w:sz w:val="24"/>
          <w:szCs w:val="24"/>
          <w:u w:val="single"/>
        </w:rPr>
      </w:pPr>
      <w:r w:rsidRPr="00304EDF">
        <w:rPr>
          <w:rFonts w:cs="Times New Roman"/>
          <w:b/>
          <w:bCs/>
          <w:sz w:val="24"/>
          <w:szCs w:val="24"/>
          <w:u w:val="single"/>
        </w:rPr>
        <w:t>5. ZPŮSOB ZPRACOVÁNÍ NABÍDKOVÉ CENY</w:t>
      </w:r>
    </w:p>
    <w:p w14:paraId="05B5516F" w14:textId="7D99A7B1" w:rsidR="008B3C0F" w:rsidRPr="00304EDF" w:rsidRDefault="008B3C0F"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Nabídková cena bude stanovena</w:t>
      </w:r>
      <w:r w:rsidR="00442AD2" w:rsidRPr="00304EDF">
        <w:rPr>
          <w:rFonts w:asciiTheme="minorHAnsi" w:hAnsiTheme="minorHAnsi"/>
          <w:sz w:val="24"/>
          <w:lang w:val="cs-CZ"/>
        </w:rPr>
        <w:t xml:space="preserve"> </w:t>
      </w:r>
      <w:r w:rsidRPr="00304EDF">
        <w:rPr>
          <w:rFonts w:asciiTheme="minorHAnsi" w:hAnsiTheme="minorHAnsi"/>
          <w:sz w:val="24"/>
          <w:lang w:val="cs-CZ"/>
        </w:rPr>
        <w:t>v českých korunách a bude uvedena v členění: nabídková cena bez daně z přidané hodnoty (DPH), DPH a celková nabídková cena včetně DPH.</w:t>
      </w:r>
    </w:p>
    <w:p w14:paraId="3199E353" w14:textId="232D137D" w:rsidR="00442AD2" w:rsidRPr="00304EDF" w:rsidRDefault="00442AD2"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Nabídková cena musí obsahovat veškeré náklady </w:t>
      </w:r>
      <w:r w:rsidR="00837669">
        <w:rPr>
          <w:rFonts w:asciiTheme="minorHAnsi" w:hAnsiTheme="minorHAnsi"/>
          <w:sz w:val="24"/>
          <w:lang w:val="cs-CZ"/>
        </w:rPr>
        <w:t>ú</w:t>
      </w:r>
      <w:r w:rsidR="00631B81" w:rsidRPr="00304EDF">
        <w:rPr>
          <w:rFonts w:asciiTheme="minorHAnsi" w:hAnsiTheme="minorHAnsi"/>
          <w:sz w:val="24"/>
          <w:lang w:val="cs-CZ"/>
        </w:rPr>
        <w:t>častníka</w:t>
      </w:r>
      <w:r w:rsidRPr="00304EDF">
        <w:rPr>
          <w:rFonts w:asciiTheme="minorHAnsi" w:hAnsiTheme="minorHAnsi"/>
          <w:sz w:val="24"/>
          <w:lang w:val="cs-CZ"/>
        </w:rPr>
        <w:t xml:space="preserve"> nezbytné pro řádnou a</w:t>
      </w:r>
      <w:r w:rsidR="00FF35FD">
        <w:rPr>
          <w:rFonts w:asciiTheme="minorHAnsi" w:hAnsiTheme="minorHAnsi"/>
          <w:sz w:val="24"/>
          <w:lang w:val="cs-CZ"/>
        </w:rPr>
        <w:t> </w:t>
      </w:r>
      <w:r w:rsidRPr="00304EDF">
        <w:rPr>
          <w:rFonts w:asciiTheme="minorHAnsi" w:hAnsiTheme="minorHAnsi"/>
          <w:sz w:val="24"/>
          <w:lang w:val="cs-CZ"/>
        </w:rPr>
        <w:t>včasnou realizaci předmětu veřejné zakázky včetně nákladů souvisejících (doprava, vedlejší náklady, předpokládaná rizika spojená s realizací předmětu veřejné zakázky apod.)</w:t>
      </w:r>
    </w:p>
    <w:p w14:paraId="15A6AF24" w14:textId="2EFF97CD" w:rsidR="008B3C0F" w:rsidRDefault="008B3C0F" w:rsidP="00E44C54">
      <w:pPr>
        <w:pStyle w:val="Zkladntextodsazen"/>
        <w:spacing w:after="60" w:line="240" w:lineRule="auto"/>
        <w:ind w:left="0"/>
        <w:jc w:val="both"/>
        <w:rPr>
          <w:rFonts w:asciiTheme="minorHAnsi" w:hAnsiTheme="minorHAnsi"/>
          <w:sz w:val="24"/>
          <w:lang w:val="cs-CZ"/>
        </w:rPr>
      </w:pPr>
      <w:r w:rsidRPr="00304EDF">
        <w:rPr>
          <w:rFonts w:asciiTheme="minorHAnsi" w:hAnsiTheme="minorHAnsi"/>
          <w:sz w:val="24"/>
          <w:lang w:val="cs-CZ"/>
        </w:rPr>
        <w:t xml:space="preserve">Nabídková cena bude stanovena </w:t>
      </w:r>
      <w:r w:rsidRPr="00304EDF">
        <w:rPr>
          <w:rFonts w:asciiTheme="minorHAnsi" w:hAnsiTheme="minorHAnsi"/>
          <w:sz w:val="24"/>
        </w:rPr>
        <w:t>jako nejvýše přípustná</w:t>
      </w:r>
      <w:r w:rsidR="00C96E7F" w:rsidRPr="00304EDF">
        <w:rPr>
          <w:rFonts w:asciiTheme="minorHAnsi" w:hAnsiTheme="minorHAnsi"/>
          <w:sz w:val="24"/>
        </w:rPr>
        <w:t xml:space="preserve">, konečná </w:t>
      </w:r>
      <w:r w:rsidRPr="00304EDF">
        <w:rPr>
          <w:rFonts w:asciiTheme="minorHAnsi" w:hAnsiTheme="minorHAnsi"/>
          <w:sz w:val="24"/>
        </w:rPr>
        <w:t>a bude platná po</w:t>
      </w:r>
      <w:r w:rsidR="00FF35FD">
        <w:rPr>
          <w:rFonts w:asciiTheme="minorHAnsi" w:hAnsiTheme="minorHAnsi"/>
          <w:sz w:val="24"/>
        </w:rPr>
        <w:t> </w:t>
      </w:r>
      <w:r w:rsidRPr="00304EDF">
        <w:rPr>
          <w:rFonts w:asciiTheme="minorHAnsi" w:hAnsiTheme="minorHAnsi"/>
          <w:sz w:val="24"/>
        </w:rPr>
        <w:t>celou dobu plnění veřejné zakázky</w:t>
      </w:r>
      <w:r w:rsidRPr="00304EDF">
        <w:rPr>
          <w:rFonts w:asciiTheme="minorHAnsi" w:hAnsiTheme="minorHAnsi"/>
          <w:sz w:val="24"/>
          <w:lang w:val="cs-CZ"/>
        </w:rPr>
        <w:t xml:space="preserve"> – nelze ji překročit.</w:t>
      </w:r>
      <w:r w:rsidR="00C96E7F" w:rsidRPr="00304EDF">
        <w:rPr>
          <w:rFonts w:asciiTheme="minorHAnsi" w:hAnsiTheme="minorHAnsi"/>
          <w:sz w:val="24"/>
          <w:lang w:val="cs-CZ"/>
        </w:rPr>
        <w:t xml:space="preserve"> </w:t>
      </w:r>
      <w:r w:rsidRPr="00304EDF">
        <w:rPr>
          <w:rFonts w:asciiTheme="minorHAnsi" w:hAnsiTheme="minorHAnsi"/>
          <w:sz w:val="24"/>
        </w:rPr>
        <w:t>Nabídkovou cenu lz</w:t>
      </w:r>
      <w:r w:rsidR="00D86485" w:rsidRPr="00304EDF">
        <w:rPr>
          <w:rFonts w:asciiTheme="minorHAnsi" w:hAnsiTheme="minorHAnsi"/>
          <w:sz w:val="24"/>
        </w:rPr>
        <w:t>e</w:t>
      </w:r>
      <w:r w:rsidR="00FF35FD">
        <w:rPr>
          <w:rFonts w:asciiTheme="minorHAnsi" w:hAnsiTheme="minorHAnsi"/>
          <w:sz w:val="24"/>
        </w:rPr>
        <w:t> </w:t>
      </w:r>
      <w:r w:rsidR="00D86485" w:rsidRPr="00304EDF">
        <w:rPr>
          <w:rFonts w:asciiTheme="minorHAnsi" w:hAnsiTheme="minorHAnsi"/>
          <w:sz w:val="24"/>
        </w:rPr>
        <w:t>překročit pouze v případě, že</w:t>
      </w:r>
      <w:r w:rsidR="00D86485" w:rsidRPr="00304EDF">
        <w:rPr>
          <w:rFonts w:asciiTheme="minorHAnsi" w:hAnsiTheme="minorHAnsi"/>
          <w:sz w:val="24"/>
          <w:lang w:val="cs-CZ"/>
        </w:rPr>
        <w:t> </w:t>
      </w:r>
      <w:r w:rsidRPr="00304EDF">
        <w:rPr>
          <w:rFonts w:asciiTheme="minorHAnsi" w:hAnsiTheme="minorHAnsi"/>
          <w:sz w:val="24"/>
        </w:rPr>
        <w:t>dojde v průběhu realizace ke změnám daňových předpisů, majících vliv na výši nabídkové ceny (výše sazby DPH).</w:t>
      </w:r>
    </w:p>
    <w:p w14:paraId="3699B020" w14:textId="314E8F59" w:rsidR="008B3C0F" w:rsidRPr="00304EDF" w:rsidRDefault="008B3C0F" w:rsidP="00DE0C50">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lang w:val="cs-CZ"/>
        </w:rPr>
        <w:t>Údaj</w:t>
      </w:r>
      <w:r w:rsidR="00442AD2" w:rsidRPr="00304EDF">
        <w:rPr>
          <w:rFonts w:asciiTheme="minorHAnsi" w:hAnsiTheme="minorHAnsi"/>
          <w:sz w:val="24"/>
          <w:lang w:val="cs-CZ"/>
        </w:rPr>
        <w:t>e</w:t>
      </w:r>
      <w:r w:rsidRPr="00304EDF">
        <w:rPr>
          <w:rFonts w:asciiTheme="minorHAnsi" w:hAnsiTheme="minorHAnsi"/>
          <w:sz w:val="24"/>
          <w:lang w:val="cs-CZ"/>
        </w:rPr>
        <w:t xml:space="preserve"> o </w:t>
      </w:r>
      <w:r w:rsidR="00442AD2" w:rsidRPr="00304EDF">
        <w:rPr>
          <w:rFonts w:asciiTheme="minorHAnsi" w:hAnsiTheme="minorHAnsi"/>
          <w:sz w:val="24"/>
          <w:lang w:val="cs-CZ"/>
        </w:rPr>
        <w:t>nabídkov</w:t>
      </w:r>
      <w:r w:rsidR="00672D21">
        <w:rPr>
          <w:rFonts w:asciiTheme="minorHAnsi" w:hAnsiTheme="minorHAnsi"/>
          <w:sz w:val="24"/>
          <w:lang w:val="cs-CZ"/>
        </w:rPr>
        <w:t>é</w:t>
      </w:r>
      <w:r w:rsidR="00442AD2" w:rsidRPr="00304EDF">
        <w:rPr>
          <w:rFonts w:asciiTheme="minorHAnsi" w:hAnsiTheme="minorHAnsi"/>
          <w:sz w:val="24"/>
          <w:lang w:val="cs-CZ"/>
        </w:rPr>
        <w:t xml:space="preserve"> cen</w:t>
      </w:r>
      <w:r w:rsidR="00672D21">
        <w:rPr>
          <w:rFonts w:asciiTheme="minorHAnsi" w:hAnsiTheme="minorHAnsi"/>
          <w:sz w:val="24"/>
          <w:lang w:val="cs-CZ"/>
        </w:rPr>
        <w:t>ě</w:t>
      </w:r>
      <w:r w:rsidR="00442AD2" w:rsidRPr="00304EDF">
        <w:rPr>
          <w:rFonts w:asciiTheme="minorHAnsi" w:hAnsiTheme="minorHAnsi"/>
          <w:sz w:val="24"/>
          <w:lang w:val="cs-CZ"/>
        </w:rPr>
        <w:t xml:space="preserve"> </w:t>
      </w:r>
      <w:r w:rsidRPr="00304EDF">
        <w:rPr>
          <w:rFonts w:asciiTheme="minorHAnsi" w:hAnsiTheme="minorHAnsi"/>
          <w:sz w:val="24"/>
          <w:lang w:val="cs-CZ"/>
        </w:rPr>
        <w:t>musí být shodn</w:t>
      </w:r>
      <w:r w:rsidR="00442AD2" w:rsidRPr="00304EDF">
        <w:rPr>
          <w:rFonts w:asciiTheme="minorHAnsi" w:hAnsiTheme="minorHAnsi"/>
          <w:sz w:val="24"/>
          <w:lang w:val="cs-CZ"/>
        </w:rPr>
        <w:t>é</w:t>
      </w:r>
      <w:r w:rsidRPr="00304EDF">
        <w:rPr>
          <w:rFonts w:asciiTheme="minorHAnsi" w:hAnsiTheme="minorHAnsi"/>
          <w:sz w:val="24"/>
          <w:lang w:val="cs-CZ"/>
        </w:rPr>
        <w:t xml:space="preserve"> s údaj</w:t>
      </w:r>
      <w:r w:rsidR="00442AD2" w:rsidRPr="00304EDF">
        <w:rPr>
          <w:rFonts w:asciiTheme="minorHAnsi" w:hAnsiTheme="minorHAnsi"/>
          <w:sz w:val="24"/>
          <w:lang w:val="cs-CZ"/>
        </w:rPr>
        <w:t>i</w:t>
      </w:r>
      <w:r w:rsidRPr="00304EDF">
        <w:rPr>
          <w:rFonts w:asciiTheme="minorHAnsi" w:hAnsiTheme="minorHAnsi"/>
          <w:sz w:val="24"/>
          <w:lang w:val="cs-CZ"/>
        </w:rPr>
        <w:t xml:space="preserve"> uvedeným</w:t>
      </w:r>
      <w:r w:rsidR="00442AD2" w:rsidRPr="00304EDF">
        <w:rPr>
          <w:rFonts w:asciiTheme="minorHAnsi" w:hAnsiTheme="minorHAnsi"/>
          <w:sz w:val="24"/>
          <w:lang w:val="cs-CZ"/>
        </w:rPr>
        <w:t>i</w:t>
      </w:r>
      <w:r w:rsidRPr="00304EDF">
        <w:rPr>
          <w:rFonts w:asciiTheme="minorHAnsi" w:hAnsiTheme="minorHAnsi"/>
          <w:sz w:val="24"/>
          <w:lang w:val="cs-CZ"/>
        </w:rPr>
        <w:t xml:space="preserve"> v Návrhu smlouvy o dílo.</w:t>
      </w:r>
    </w:p>
    <w:p w14:paraId="4106905F" w14:textId="77777777" w:rsidR="008B3C0F" w:rsidRPr="00D13EBC" w:rsidRDefault="008B3C0F" w:rsidP="008B3C0F">
      <w:pPr>
        <w:pStyle w:val="Zkladntextodsazen"/>
        <w:spacing w:after="0" w:line="240" w:lineRule="auto"/>
        <w:ind w:left="142"/>
        <w:jc w:val="both"/>
        <w:rPr>
          <w:rFonts w:asciiTheme="minorHAnsi" w:hAnsiTheme="minorHAnsi"/>
          <w:sz w:val="24"/>
          <w:lang w:val="cs-CZ"/>
        </w:rPr>
      </w:pPr>
    </w:p>
    <w:p w14:paraId="33DD50B3" w14:textId="77777777" w:rsidR="008B3C0F" w:rsidRPr="00304EDF" w:rsidRDefault="008B3C0F" w:rsidP="00D13EBC">
      <w:pPr>
        <w:pStyle w:val="Zkladntextodsazen"/>
        <w:spacing w:line="240" w:lineRule="auto"/>
        <w:ind w:left="0"/>
        <w:jc w:val="both"/>
        <w:rPr>
          <w:rFonts w:asciiTheme="minorHAnsi" w:hAnsiTheme="minorHAnsi"/>
          <w:b/>
          <w:sz w:val="24"/>
          <w:u w:val="single"/>
          <w:lang w:val="cs-CZ"/>
        </w:rPr>
      </w:pPr>
      <w:r w:rsidRPr="00304EDF">
        <w:rPr>
          <w:rFonts w:asciiTheme="minorHAnsi" w:hAnsiTheme="minorHAnsi"/>
          <w:b/>
          <w:sz w:val="24"/>
          <w:u w:val="single"/>
          <w:lang w:val="cs-CZ"/>
        </w:rPr>
        <w:t>6</w:t>
      </w:r>
      <w:r w:rsidRPr="00304EDF">
        <w:rPr>
          <w:rFonts w:asciiTheme="minorHAnsi" w:hAnsiTheme="minorHAnsi"/>
          <w:b/>
          <w:sz w:val="24"/>
          <w:u w:val="single"/>
        </w:rPr>
        <w:t xml:space="preserve">. </w:t>
      </w:r>
      <w:r w:rsidRPr="00304EDF">
        <w:rPr>
          <w:rFonts w:asciiTheme="minorHAnsi" w:hAnsiTheme="minorHAnsi"/>
          <w:b/>
          <w:sz w:val="24"/>
          <w:u w:val="single"/>
          <w:lang w:val="cs-CZ"/>
        </w:rPr>
        <w:t>PODMÍNKY A POŽADAVKY NA ZPRACOVÁNÍ NABÍDKY</w:t>
      </w:r>
    </w:p>
    <w:p w14:paraId="51E63366" w14:textId="316E6282" w:rsidR="00E139AD" w:rsidRPr="00304EDF" w:rsidRDefault="00E139AD"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Zadavatel upozorňuje</w:t>
      </w:r>
      <w:r w:rsidR="00D13EBC">
        <w:rPr>
          <w:rFonts w:asciiTheme="minorHAnsi" w:hAnsiTheme="minorHAnsi"/>
          <w:sz w:val="24"/>
          <w:lang w:val="cs-CZ"/>
        </w:rPr>
        <w:t xml:space="preserve"> účastníky</w:t>
      </w:r>
      <w:r w:rsidRPr="00304EDF">
        <w:rPr>
          <w:rFonts w:asciiTheme="minorHAnsi" w:hAnsiTheme="minorHAnsi"/>
          <w:sz w:val="24"/>
          <w:lang w:val="cs-CZ"/>
        </w:rPr>
        <w:t xml:space="preserve"> na skutečnost, že </w:t>
      </w:r>
      <w:r w:rsidR="00811EFC" w:rsidRPr="00304EDF">
        <w:rPr>
          <w:rFonts w:asciiTheme="minorHAnsi" w:hAnsiTheme="minorHAnsi"/>
          <w:sz w:val="24"/>
          <w:lang w:val="cs-CZ"/>
        </w:rPr>
        <w:t xml:space="preserve">Výzva </w:t>
      </w:r>
      <w:r w:rsidR="00AC6DDB" w:rsidRPr="00304EDF">
        <w:rPr>
          <w:rFonts w:asciiTheme="minorHAnsi" w:hAnsiTheme="minorHAnsi"/>
          <w:sz w:val="24"/>
          <w:lang w:val="cs-CZ"/>
        </w:rPr>
        <w:t>vč.</w:t>
      </w:r>
      <w:r w:rsidR="00A3398E" w:rsidRPr="00304EDF">
        <w:rPr>
          <w:rFonts w:asciiTheme="minorHAnsi" w:hAnsiTheme="minorHAnsi"/>
          <w:sz w:val="24"/>
          <w:lang w:val="cs-CZ"/>
        </w:rPr>
        <w:t> </w:t>
      </w:r>
      <w:r w:rsidR="00AC6DDB" w:rsidRPr="00304EDF">
        <w:rPr>
          <w:rFonts w:asciiTheme="minorHAnsi" w:hAnsiTheme="minorHAnsi"/>
          <w:sz w:val="24"/>
          <w:lang w:val="cs-CZ"/>
        </w:rPr>
        <w:t>všech jejích příloh j</w:t>
      </w:r>
      <w:r w:rsidRPr="00304EDF">
        <w:rPr>
          <w:rFonts w:asciiTheme="minorHAnsi" w:hAnsiTheme="minorHAnsi"/>
          <w:sz w:val="24"/>
          <w:lang w:val="cs-CZ"/>
        </w:rPr>
        <w:t>e</w:t>
      </w:r>
      <w:r w:rsidR="00FF35FD">
        <w:rPr>
          <w:rFonts w:asciiTheme="minorHAnsi" w:hAnsiTheme="minorHAnsi"/>
          <w:sz w:val="24"/>
          <w:lang w:val="cs-CZ"/>
        </w:rPr>
        <w:t> </w:t>
      </w:r>
      <w:r w:rsidRPr="00304EDF">
        <w:rPr>
          <w:rFonts w:asciiTheme="minorHAnsi" w:hAnsiTheme="minorHAnsi"/>
          <w:sz w:val="24"/>
          <w:lang w:val="cs-CZ"/>
        </w:rPr>
        <w:t>souhrnem požadavků</w:t>
      </w:r>
      <w:r w:rsidR="00D13EBC">
        <w:rPr>
          <w:rFonts w:asciiTheme="minorHAnsi" w:hAnsiTheme="minorHAnsi"/>
          <w:sz w:val="24"/>
          <w:lang w:val="cs-CZ"/>
        </w:rPr>
        <w:t xml:space="preserve"> zadavatele, </w:t>
      </w:r>
      <w:r w:rsidRPr="00304EDF">
        <w:rPr>
          <w:rFonts w:asciiTheme="minorHAnsi" w:hAnsiTheme="minorHAnsi"/>
          <w:sz w:val="24"/>
          <w:lang w:val="cs-CZ"/>
        </w:rPr>
        <w:t>a nikoliv konečným souhrnem veškerých požadavků vyplývajících z obecně platných norem.</w:t>
      </w:r>
      <w:r w:rsidR="00AC6DDB" w:rsidRPr="00304EDF">
        <w:rPr>
          <w:rFonts w:asciiTheme="minorHAnsi" w:hAnsiTheme="minorHAnsi"/>
          <w:sz w:val="24"/>
          <w:lang w:val="cs-CZ"/>
        </w:rPr>
        <w:t xml:space="preserve"> Účastník </w:t>
      </w:r>
      <w:r w:rsidRPr="00304EDF">
        <w:rPr>
          <w:rFonts w:asciiTheme="minorHAnsi" w:hAnsiTheme="minorHAnsi"/>
          <w:sz w:val="24"/>
          <w:lang w:val="cs-CZ"/>
        </w:rPr>
        <w:t>se proto musí při</w:t>
      </w:r>
      <w:r w:rsidR="00AC6DDB" w:rsidRPr="00304EDF">
        <w:rPr>
          <w:rFonts w:asciiTheme="minorHAnsi" w:hAnsiTheme="minorHAnsi"/>
          <w:sz w:val="24"/>
          <w:lang w:val="cs-CZ"/>
        </w:rPr>
        <w:t> </w:t>
      </w:r>
      <w:r w:rsidRPr="00304EDF">
        <w:rPr>
          <w:rFonts w:asciiTheme="minorHAnsi" w:hAnsiTheme="minorHAnsi"/>
          <w:sz w:val="24"/>
          <w:lang w:val="cs-CZ"/>
        </w:rPr>
        <w:t xml:space="preserve">zpracování své nabídky vždy řídit nejen požadavky obsaženými </w:t>
      </w:r>
      <w:r w:rsidR="00AC6DDB" w:rsidRPr="00304EDF">
        <w:rPr>
          <w:rFonts w:asciiTheme="minorHAnsi" w:hAnsiTheme="minorHAnsi"/>
          <w:sz w:val="24"/>
          <w:lang w:val="cs-CZ"/>
        </w:rPr>
        <w:t>v těchto dokumentech</w:t>
      </w:r>
      <w:r w:rsidRPr="00304EDF">
        <w:rPr>
          <w:rFonts w:asciiTheme="minorHAnsi" w:hAnsiTheme="minorHAnsi"/>
          <w:sz w:val="24"/>
          <w:lang w:val="cs-CZ"/>
        </w:rPr>
        <w:t>, ale též ustanoveními příslušných obecně závazných právních norem.</w:t>
      </w:r>
    </w:p>
    <w:p w14:paraId="5C66DB45" w14:textId="77777777" w:rsidR="009C3008" w:rsidRPr="00304EDF" w:rsidRDefault="00A3398E" w:rsidP="00D13EB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Nabídka bude podána výhradně prostřednictvím elektronického nástroje eGORDION v. 3.3 - Tender arena – profil zadavatele - https://tenderarena.cz/profily/humpolec – v detailu předmětné veřejné zakázky.</w:t>
      </w:r>
    </w:p>
    <w:p w14:paraId="1DED6D4D" w14:textId="0DAA6163" w:rsidR="002976CC" w:rsidRPr="00304EDF" w:rsidRDefault="002976CC" w:rsidP="00D13EB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Zadavatel nepřipouští podání nabídky v listinné podobě ani v jiné elektronické formě.</w:t>
      </w:r>
    </w:p>
    <w:p w14:paraId="3886DF24" w14:textId="0B09767A" w:rsidR="002976CC" w:rsidRPr="00304EDF" w:rsidRDefault="002976CC"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Účastník předloží nabídku v českém jazyce, v požadovaném</w:t>
      </w:r>
      <w:r w:rsidR="00D86485" w:rsidRPr="00304EDF">
        <w:rPr>
          <w:rFonts w:asciiTheme="minorHAnsi" w:hAnsiTheme="minorHAnsi"/>
          <w:sz w:val="24"/>
          <w:lang w:val="cs-CZ"/>
        </w:rPr>
        <w:t xml:space="preserve"> rozsahu a členění, v souladu s </w:t>
      </w:r>
      <w:r w:rsidRPr="00304EDF">
        <w:rPr>
          <w:rFonts w:asciiTheme="minorHAnsi" w:hAnsiTheme="minorHAnsi"/>
          <w:sz w:val="24"/>
          <w:lang w:val="cs-CZ"/>
        </w:rPr>
        <w:t>podmínkami uvedenými v této Výzvě.</w:t>
      </w:r>
    </w:p>
    <w:p w14:paraId="478C5907" w14:textId="098012EF" w:rsidR="000C656B"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Zadavatel doporučuje nevkládat do nabídky jakékoliv jiné dokumenty či reklamní materiály, vyjma těch dokumentů, které souvisí s veřejnou zakázkou a které požaduje zadavatel.</w:t>
      </w:r>
    </w:p>
    <w:p w14:paraId="292B3C73" w14:textId="77777777" w:rsidR="002976CC" w:rsidRPr="00304EDF" w:rsidRDefault="002976CC"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Elektronická nabídka musí být podána v souladu s požadavky elektronického nástroje Tender arena, musí být zpracována prostřednictvím akceptovatelných formátů souborů, tj. Microsoft Office, Open Office, PDF, PDF/A, JPEG, GIF, ZIP apod.</w:t>
      </w:r>
    </w:p>
    <w:p w14:paraId="324C99AB" w14:textId="428BFB1A" w:rsidR="002976CC" w:rsidRPr="00304EDF" w:rsidRDefault="002976CC"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Zadavatel preferuje předložení kompletní elektronické verze nabídky ve standartním elektronickém formátu PDF, či jakémkoli jiném obdobném formátu.</w:t>
      </w:r>
    </w:p>
    <w:p w14:paraId="2C7E00C3" w14:textId="7CD322FA" w:rsidR="008B3C0F" w:rsidRDefault="00631B81"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Účastník</w:t>
      </w:r>
      <w:r w:rsidR="002976CC" w:rsidRPr="00304EDF">
        <w:rPr>
          <w:rFonts w:asciiTheme="minorHAnsi" w:hAnsiTheme="minorHAnsi"/>
          <w:sz w:val="24"/>
          <w:lang w:val="cs-CZ"/>
        </w:rPr>
        <w:t xml:space="preserve"> může podat ve výběrovém řízení jen jednu nabídku. </w:t>
      </w:r>
      <w:r w:rsidRPr="00304EDF">
        <w:rPr>
          <w:rFonts w:asciiTheme="minorHAnsi" w:hAnsiTheme="minorHAnsi"/>
          <w:sz w:val="24"/>
          <w:lang w:val="cs-CZ"/>
        </w:rPr>
        <w:t>Účastník</w:t>
      </w:r>
      <w:r w:rsidR="002976CC" w:rsidRPr="00304EDF">
        <w:rPr>
          <w:rFonts w:asciiTheme="minorHAnsi" w:hAnsiTheme="minorHAnsi"/>
          <w:sz w:val="24"/>
          <w:lang w:val="cs-CZ"/>
        </w:rPr>
        <w:t xml:space="preserve">, který podal nabídku ve výběrovém řízení, nesmí být současně osobou, jejímž prostřednictvím jiný </w:t>
      </w:r>
      <w:r w:rsidR="00837669">
        <w:rPr>
          <w:rFonts w:asciiTheme="minorHAnsi" w:hAnsiTheme="minorHAnsi"/>
          <w:sz w:val="24"/>
          <w:lang w:val="cs-CZ"/>
        </w:rPr>
        <w:t>ú</w:t>
      </w:r>
      <w:r w:rsidRPr="00304EDF">
        <w:rPr>
          <w:rFonts w:asciiTheme="minorHAnsi" w:hAnsiTheme="minorHAnsi"/>
          <w:sz w:val="24"/>
          <w:lang w:val="cs-CZ"/>
        </w:rPr>
        <w:t>častník</w:t>
      </w:r>
      <w:r w:rsidR="002976CC" w:rsidRPr="00304EDF">
        <w:rPr>
          <w:rFonts w:asciiTheme="minorHAnsi" w:hAnsiTheme="minorHAnsi"/>
          <w:sz w:val="24"/>
          <w:lang w:val="cs-CZ"/>
        </w:rPr>
        <w:t xml:space="preserve"> v tomtéž výběrovém řízení prokazuje kvalifikaci. Zadavatel vyloučí </w:t>
      </w:r>
      <w:r w:rsidR="00837669">
        <w:rPr>
          <w:rFonts w:asciiTheme="minorHAnsi" w:hAnsiTheme="minorHAnsi"/>
          <w:sz w:val="24"/>
          <w:lang w:val="cs-CZ"/>
        </w:rPr>
        <w:t>ú</w:t>
      </w:r>
      <w:r w:rsidR="00637F96" w:rsidRPr="00304EDF">
        <w:rPr>
          <w:rFonts w:asciiTheme="minorHAnsi" w:hAnsiTheme="minorHAnsi"/>
          <w:sz w:val="24"/>
        </w:rPr>
        <w:t>častníka</w:t>
      </w:r>
      <w:r w:rsidR="002976CC" w:rsidRPr="00304EDF">
        <w:rPr>
          <w:rFonts w:asciiTheme="minorHAnsi" w:hAnsiTheme="minorHAnsi"/>
          <w:sz w:val="24"/>
          <w:lang w:val="cs-CZ"/>
        </w:rPr>
        <w:t xml:space="preserve">, který podal více nabídek samostatně nebo společně s jinými </w:t>
      </w:r>
      <w:r w:rsidR="00837669">
        <w:rPr>
          <w:rFonts w:asciiTheme="minorHAnsi" w:hAnsiTheme="minorHAnsi"/>
          <w:sz w:val="24"/>
          <w:lang w:val="cs-CZ"/>
        </w:rPr>
        <w:t>ú</w:t>
      </w:r>
      <w:r w:rsidRPr="00304EDF">
        <w:rPr>
          <w:rFonts w:asciiTheme="minorHAnsi" w:hAnsiTheme="minorHAnsi"/>
          <w:sz w:val="24"/>
          <w:lang w:val="cs-CZ"/>
        </w:rPr>
        <w:t>častníky</w:t>
      </w:r>
      <w:r w:rsidR="002976CC" w:rsidRPr="00304EDF">
        <w:rPr>
          <w:rFonts w:asciiTheme="minorHAnsi" w:hAnsiTheme="minorHAnsi"/>
          <w:sz w:val="24"/>
          <w:lang w:val="cs-CZ"/>
        </w:rPr>
        <w:t xml:space="preserve">, nebo podal nabídku a současně je osobou, jejímž prostřednictvím jiný </w:t>
      </w:r>
      <w:r w:rsidR="00837669">
        <w:rPr>
          <w:rFonts w:asciiTheme="minorHAnsi" w:hAnsiTheme="minorHAnsi"/>
          <w:sz w:val="24"/>
          <w:lang w:val="cs-CZ"/>
        </w:rPr>
        <w:t>ú</w:t>
      </w:r>
      <w:r w:rsidR="00637F96" w:rsidRPr="00304EDF">
        <w:rPr>
          <w:rFonts w:asciiTheme="minorHAnsi" w:hAnsiTheme="minorHAnsi"/>
          <w:sz w:val="24"/>
        </w:rPr>
        <w:t>častník</w:t>
      </w:r>
      <w:r w:rsidR="002976CC" w:rsidRPr="00304EDF">
        <w:rPr>
          <w:rFonts w:asciiTheme="minorHAnsi" w:hAnsiTheme="minorHAnsi"/>
          <w:sz w:val="24"/>
          <w:lang w:val="cs-CZ"/>
        </w:rPr>
        <w:t xml:space="preserve"> v tomtéž výběrovém řízení prokazuje kvalifikaci.</w:t>
      </w:r>
    </w:p>
    <w:p w14:paraId="07043F35" w14:textId="77777777" w:rsidR="00D13EBC" w:rsidRPr="00304EDF" w:rsidRDefault="00D13EBC" w:rsidP="00D13EBC">
      <w:pPr>
        <w:pStyle w:val="Zkladntextodsazen"/>
        <w:spacing w:line="240" w:lineRule="auto"/>
        <w:ind w:left="0"/>
        <w:jc w:val="both"/>
        <w:rPr>
          <w:rFonts w:asciiTheme="minorHAnsi" w:hAnsiTheme="minorHAnsi"/>
          <w:sz w:val="24"/>
          <w:lang w:val="cs-CZ"/>
        </w:rPr>
      </w:pPr>
    </w:p>
    <w:p w14:paraId="58872BDF" w14:textId="30E2FA4E" w:rsidR="00D60A55" w:rsidRPr="00304EDF" w:rsidRDefault="008B3C0F" w:rsidP="00672D21">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Účastní</w:t>
      </w:r>
      <w:r w:rsidR="00637F96" w:rsidRPr="00304EDF">
        <w:rPr>
          <w:rFonts w:asciiTheme="minorHAnsi" w:hAnsiTheme="minorHAnsi"/>
          <w:sz w:val="24"/>
          <w:lang w:val="cs-CZ"/>
        </w:rPr>
        <w:t>k</w:t>
      </w:r>
      <w:r w:rsidRPr="00304EDF">
        <w:rPr>
          <w:rFonts w:asciiTheme="minorHAnsi" w:hAnsiTheme="minorHAnsi"/>
          <w:sz w:val="24"/>
          <w:lang w:val="cs-CZ"/>
        </w:rPr>
        <w:t xml:space="preserve"> j</w:t>
      </w:r>
      <w:r w:rsidR="00637F96" w:rsidRPr="00304EDF">
        <w:rPr>
          <w:rFonts w:asciiTheme="minorHAnsi" w:hAnsiTheme="minorHAnsi"/>
          <w:sz w:val="24"/>
          <w:lang w:val="cs-CZ"/>
        </w:rPr>
        <w:t>e</w:t>
      </w:r>
      <w:r w:rsidRPr="00304EDF">
        <w:rPr>
          <w:rFonts w:asciiTheme="minorHAnsi" w:hAnsiTheme="minorHAnsi"/>
          <w:sz w:val="24"/>
          <w:lang w:val="cs-CZ"/>
        </w:rPr>
        <w:t xml:space="preserve"> povin</w:t>
      </w:r>
      <w:r w:rsidR="00637F96" w:rsidRPr="00304EDF">
        <w:rPr>
          <w:rFonts w:asciiTheme="minorHAnsi" w:hAnsiTheme="minorHAnsi"/>
          <w:sz w:val="24"/>
          <w:lang w:val="cs-CZ"/>
        </w:rPr>
        <w:t>e</w:t>
      </w:r>
      <w:r w:rsidRPr="00304EDF">
        <w:rPr>
          <w:rFonts w:asciiTheme="minorHAnsi" w:hAnsiTheme="minorHAnsi"/>
          <w:sz w:val="24"/>
          <w:lang w:val="cs-CZ"/>
        </w:rPr>
        <w:t>n podepsat následující dokumenty, které budou tvořit je</w:t>
      </w:r>
      <w:r w:rsidR="00637F96" w:rsidRPr="00304EDF">
        <w:rPr>
          <w:rFonts w:asciiTheme="minorHAnsi" w:hAnsiTheme="minorHAnsi"/>
          <w:sz w:val="24"/>
          <w:lang w:val="cs-CZ"/>
        </w:rPr>
        <w:t>ho</w:t>
      </w:r>
      <w:r w:rsidRPr="00304EDF">
        <w:rPr>
          <w:rFonts w:asciiTheme="minorHAnsi" w:hAnsiTheme="minorHAnsi"/>
          <w:sz w:val="24"/>
          <w:lang w:val="cs-CZ"/>
        </w:rPr>
        <w:t xml:space="preserve"> nabídk</w:t>
      </w:r>
      <w:r w:rsidR="00637F96" w:rsidRPr="00304EDF">
        <w:rPr>
          <w:rFonts w:asciiTheme="minorHAnsi" w:hAnsiTheme="minorHAnsi"/>
          <w:sz w:val="24"/>
          <w:lang w:val="cs-CZ"/>
        </w:rPr>
        <w:t>u</w:t>
      </w:r>
      <w:r w:rsidRPr="00304EDF">
        <w:rPr>
          <w:rFonts w:asciiTheme="minorHAnsi" w:hAnsiTheme="minorHAnsi"/>
          <w:sz w:val="24"/>
          <w:lang w:val="cs-CZ"/>
        </w:rPr>
        <w:t>: titulní list nabídky,</w:t>
      </w:r>
      <w:r w:rsidR="000F57D6">
        <w:rPr>
          <w:rFonts w:asciiTheme="minorHAnsi" w:hAnsiTheme="minorHAnsi"/>
          <w:sz w:val="24"/>
          <w:lang w:val="cs-CZ"/>
        </w:rPr>
        <w:t xml:space="preserve"> </w:t>
      </w:r>
      <w:r w:rsidR="00B3422B" w:rsidRPr="00304EDF">
        <w:rPr>
          <w:rFonts w:asciiTheme="minorHAnsi" w:hAnsiTheme="minorHAnsi"/>
          <w:sz w:val="24"/>
          <w:lang w:val="cs-CZ"/>
        </w:rPr>
        <w:t xml:space="preserve">čestné prohlášení základní způsobilosti, seznam </w:t>
      </w:r>
      <w:r w:rsidR="000F57D6">
        <w:rPr>
          <w:rFonts w:asciiTheme="minorHAnsi" w:hAnsiTheme="minorHAnsi"/>
          <w:sz w:val="24"/>
          <w:lang w:val="cs-CZ"/>
        </w:rPr>
        <w:t>stavebních prací</w:t>
      </w:r>
      <w:r w:rsidR="00B3422B" w:rsidRPr="00304EDF">
        <w:rPr>
          <w:rFonts w:asciiTheme="minorHAnsi" w:hAnsiTheme="minorHAnsi"/>
          <w:sz w:val="24"/>
          <w:lang w:val="cs-CZ"/>
        </w:rPr>
        <w:t xml:space="preserve">, </w:t>
      </w:r>
      <w:r w:rsidRPr="00304EDF">
        <w:rPr>
          <w:rFonts w:asciiTheme="minorHAnsi" w:hAnsiTheme="minorHAnsi"/>
          <w:sz w:val="24"/>
          <w:lang w:val="cs-CZ"/>
        </w:rPr>
        <w:t>návrh smlouvy o dílo,</w:t>
      </w:r>
      <w:r w:rsidR="000F57D6">
        <w:rPr>
          <w:rFonts w:asciiTheme="minorHAnsi" w:hAnsiTheme="minorHAnsi"/>
          <w:sz w:val="24"/>
          <w:lang w:val="cs-CZ"/>
        </w:rPr>
        <w:t xml:space="preserve"> </w:t>
      </w:r>
      <w:r w:rsidR="00A92597" w:rsidRPr="00304EDF">
        <w:rPr>
          <w:rFonts w:asciiTheme="minorHAnsi" w:hAnsiTheme="minorHAnsi"/>
          <w:sz w:val="24"/>
          <w:lang w:val="cs-CZ"/>
        </w:rPr>
        <w:t>veškerá prohlášení a </w:t>
      </w:r>
      <w:r w:rsidR="00D86485" w:rsidRPr="00304EDF">
        <w:rPr>
          <w:rFonts w:asciiTheme="minorHAnsi" w:hAnsiTheme="minorHAnsi"/>
          <w:sz w:val="24"/>
          <w:lang w:val="cs-CZ"/>
        </w:rPr>
        <w:t>další dokumenty, na </w:t>
      </w:r>
      <w:r w:rsidRPr="00304EDF">
        <w:rPr>
          <w:rFonts w:asciiTheme="minorHAnsi" w:hAnsiTheme="minorHAnsi"/>
          <w:sz w:val="24"/>
          <w:lang w:val="cs-CZ"/>
        </w:rPr>
        <w:t xml:space="preserve">kterých je podpis </w:t>
      </w:r>
      <w:r w:rsidR="00837669">
        <w:rPr>
          <w:rFonts w:asciiTheme="minorHAnsi" w:hAnsiTheme="minorHAnsi"/>
          <w:sz w:val="24"/>
          <w:lang w:val="cs-CZ"/>
        </w:rPr>
        <w:t>ú</w:t>
      </w:r>
      <w:r w:rsidR="00637F96" w:rsidRPr="00304EDF">
        <w:rPr>
          <w:rFonts w:asciiTheme="minorHAnsi" w:hAnsiTheme="minorHAnsi"/>
          <w:sz w:val="24"/>
        </w:rPr>
        <w:t>častníka</w:t>
      </w:r>
      <w:r w:rsidRPr="00304EDF">
        <w:rPr>
          <w:rFonts w:asciiTheme="minorHAnsi" w:hAnsiTheme="minorHAnsi"/>
          <w:sz w:val="24"/>
          <w:lang w:val="cs-CZ"/>
        </w:rPr>
        <w:t xml:space="preserve"> výslovně požadován </w:t>
      </w:r>
      <w:r w:rsidR="00B3422B" w:rsidRPr="00304EDF">
        <w:rPr>
          <w:rFonts w:asciiTheme="minorHAnsi" w:hAnsiTheme="minorHAnsi"/>
          <w:sz w:val="24"/>
          <w:lang w:val="cs-CZ"/>
        </w:rPr>
        <w:t>Výzvou</w:t>
      </w:r>
      <w:r w:rsidRPr="00304EDF">
        <w:rPr>
          <w:rFonts w:asciiTheme="minorHAnsi" w:hAnsiTheme="minorHAnsi"/>
          <w:sz w:val="24"/>
          <w:lang w:val="cs-CZ"/>
        </w:rPr>
        <w:t>.</w:t>
      </w:r>
    </w:p>
    <w:p w14:paraId="78EFF288" w14:textId="54AB01F9" w:rsidR="008B3C0F" w:rsidRPr="00304EDF" w:rsidRDefault="00637F96" w:rsidP="00DE0C50">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rPr>
        <w:t>Účastník</w:t>
      </w:r>
      <w:r w:rsidR="008B3C0F" w:rsidRPr="00304EDF">
        <w:rPr>
          <w:rFonts w:asciiTheme="minorHAnsi" w:hAnsiTheme="minorHAnsi"/>
          <w:sz w:val="24"/>
          <w:lang w:val="cs-CZ"/>
        </w:rPr>
        <w:t xml:space="preserve"> j</w:t>
      </w:r>
      <w:r w:rsidRPr="00304EDF">
        <w:rPr>
          <w:rFonts w:asciiTheme="minorHAnsi" w:hAnsiTheme="minorHAnsi"/>
          <w:sz w:val="24"/>
          <w:lang w:val="cs-CZ"/>
        </w:rPr>
        <w:t>e</w:t>
      </w:r>
      <w:r w:rsidR="008B3C0F" w:rsidRPr="00304EDF">
        <w:rPr>
          <w:rFonts w:asciiTheme="minorHAnsi" w:hAnsiTheme="minorHAnsi"/>
          <w:sz w:val="24"/>
          <w:lang w:val="cs-CZ"/>
        </w:rPr>
        <w:t xml:space="preserve"> povin</w:t>
      </w:r>
      <w:r w:rsidRPr="00304EDF">
        <w:rPr>
          <w:rFonts w:asciiTheme="minorHAnsi" w:hAnsiTheme="minorHAnsi"/>
          <w:sz w:val="24"/>
          <w:lang w:val="cs-CZ"/>
        </w:rPr>
        <w:t>e</w:t>
      </w:r>
      <w:r w:rsidR="008B3C0F" w:rsidRPr="00304EDF">
        <w:rPr>
          <w:rFonts w:asciiTheme="minorHAnsi" w:hAnsiTheme="minorHAnsi"/>
          <w:sz w:val="24"/>
          <w:lang w:val="cs-CZ"/>
        </w:rPr>
        <w:t>n všechny písemné právní úkony činěné v souvislosti s podáním nabídky učinit způsobem stanoveným obecně závaznými předpisy.</w:t>
      </w:r>
    </w:p>
    <w:p w14:paraId="2838465E" w14:textId="77777777" w:rsidR="008B3C0F" w:rsidRPr="00304EDF" w:rsidRDefault="008B3C0F" w:rsidP="008B3C0F">
      <w:pPr>
        <w:pStyle w:val="Zkladntextodsazen"/>
        <w:spacing w:after="0" w:line="240" w:lineRule="auto"/>
        <w:ind w:left="142"/>
        <w:jc w:val="both"/>
        <w:rPr>
          <w:rFonts w:asciiTheme="minorHAnsi" w:hAnsiTheme="minorHAnsi"/>
          <w:szCs w:val="20"/>
          <w:lang w:val="cs-CZ"/>
        </w:rPr>
      </w:pPr>
    </w:p>
    <w:p w14:paraId="11F03A79" w14:textId="21611994" w:rsidR="008B3C0F" w:rsidRPr="00304EDF" w:rsidRDefault="008B3C0F" w:rsidP="00D60A55">
      <w:pPr>
        <w:pStyle w:val="Zkladntextodsazen"/>
        <w:spacing w:after="60" w:line="240" w:lineRule="auto"/>
        <w:ind w:left="0"/>
        <w:jc w:val="both"/>
        <w:rPr>
          <w:rFonts w:asciiTheme="minorHAnsi" w:hAnsiTheme="minorHAnsi"/>
          <w:b/>
          <w:bCs/>
          <w:sz w:val="24"/>
          <w:u w:val="single"/>
          <w:lang w:val="cs-CZ"/>
        </w:rPr>
      </w:pPr>
      <w:r w:rsidRPr="00304EDF">
        <w:rPr>
          <w:rFonts w:asciiTheme="minorHAnsi" w:hAnsiTheme="minorHAnsi"/>
          <w:b/>
          <w:bCs/>
          <w:sz w:val="24"/>
          <w:u w:val="single"/>
          <w:lang w:val="cs-CZ"/>
        </w:rPr>
        <w:t xml:space="preserve">Nabídka bude obsahovat údaje o </w:t>
      </w:r>
      <w:r w:rsidR="00837669">
        <w:rPr>
          <w:rFonts w:asciiTheme="minorHAnsi" w:hAnsiTheme="minorHAnsi"/>
          <w:b/>
          <w:bCs/>
          <w:sz w:val="24"/>
          <w:u w:val="single"/>
          <w:lang w:val="cs-CZ"/>
        </w:rPr>
        <w:t>ú</w:t>
      </w:r>
      <w:r w:rsidR="00637F96" w:rsidRPr="00304EDF">
        <w:rPr>
          <w:rFonts w:asciiTheme="minorHAnsi" w:hAnsiTheme="minorHAnsi"/>
          <w:b/>
          <w:bCs/>
          <w:sz w:val="24"/>
          <w:u w:val="single"/>
          <w:lang w:val="cs-CZ"/>
        </w:rPr>
        <w:t>častníku</w:t>
      </w:r>
      <w:r w:rsidRPr="00304EDF">
        <w:rPr>
          <w:rFonts w:asciiTheme="minorHAnsi" w:hAnsiTheme="minorHAnsi"/>
          <w:b/>
          <w:bCs/>
          <w:sz w:val="24"/>
          <w:u w:val="single"/>
          <w:lang w:val="cs-CZ"/>
        </w:rPr>
        <w:t xml:space="preserve"> </w:t>
      </w:r>
      <w:r w:rsidR="004040EF" w:rsidRPr="00304EDF">
        <w:rPr>
          <w:rFonts w:asciiTheme="minorHAnsi" w:hAnsiTheme="minorHAnsi"/>
          <w:b/>
          <w:bCs/>
          <w:sz w:val="24"/>
          <w:u w:val="single"/>
          <w:lang w:val="cs-CZ"/>
        </w:rPr>
        <w:t xml:space="preserve">a dokumenty </w:t>
      </w:r>
      <w:r w:rsidRPr="00304EDF">
        <w:rPr>
          <w:rFonts w:asciiTheme="minorHAnsi" w:hAnsiTheme="minorHAnsi"/>
          <w:b/>
          <w:bCs/>
          <w:sz w:val="24"/>
          <w:u w:val="single"/>
          <w:lang w:val="cs-CZ"/>
        </w:rPr>
        <w:t>v tomto členění:</w:t>
      </w:r>
    </w:p>
    <w:p w14:paraId="480001E2" w14:textId="3682F8F6" w:rsidR="008B3C0F" w:rsidRPr="00304EDF" w:rsidRDefault="008B3C0F" w:rsidP="002562A5">
      <w:pPr>
        <w:pStyle w:val="Zkladntextodsazen"/>
        <w:numPr>
          <w:ilvl w:val="0"/>
          <w:numId w:val="17"/>
        </w:numPr>
        <w:spacing w:after="80" w:line="240" w:lineRule="auto"/>
        <w:ind w:left="284" w:hanging="284"/>
        <w:jc w:val="both"/>
        <w:rPr>
          <w:rFonts w:asciiTheme="minorHAnsi" w:hAnsiTheme="minorHAnsi"/>
          <w:sz w:val="24"/>
          <w:lang w:val="cs-CZ"/>
        </w:rPr>
      </w:pPr>
      <w:r w:rsidRPr="00304EDF">
        <w:rPr>
          <w:rFonts w:asciiTheme="minorHAnsi" w:hAnsiTheme="minorHAnsi"/>
          <w:sz w:val="24"/>
          <w:lang w:val="cs-CZ"/>
        </w:rPr>
        <w:t>Doplněný Titulní list nabídky;</w:t>
      </w:r>
    </w:p>
    <w:p w14:paraId="43551158" w14:textId="6C01484C" w:rsidR="008B3C0F" w:rsidRPr="00422951" w:rsidRDefault="004040EF" w:rsidP="002562A5">
      <w:pPr>
        <w:pStyle w:val="Zkladntextodsazen"/>
        <w:numPr>
          <w:ilvl w:val="0"/>
          <w:numId w:val="17"/>
        </w:numPr>
        <w:spacing w:after="80" w:line="240" w:lineRule="auto"/>
        <w:ind w:left="284" w:hanging="284"/>
        <w:jc w:val="both"/>
        <w:rPr>
          <w:rFonts w:asciiTheme="minorHAnsi" w:hAnsiTheme="minorHAnsi"/>
          <w:sz w:val="24"/>
          <w:lang w:val="cs-CZ"/>
        </w:rPr>
      </w:pPr>
      <w:r w:rsidRPr="00304EDF">
        <w:rPr>
          <w:rFonts w:asciiTheme="minorHAnsi" w:hAnsiTheme="minorHAnsi"/>
          <w:sz w:val="24"/>
          <w:lang w:val="cs-CZ"/>
        </w:rPr>
        <w:t>Doklad prokazující základní způsobilost - č</w:t>
      </w:r>
      <w:r w:rsidR="008B3C0F" w:rsidRPr="00304EDF">
        <w:rPr>
          <w:rFonts w:asciiTheme="minorHAnsi" w:hAnsiTheme="minorHAnsi"/>
          <w:sz w:val="24"/>
          <w:lang w:val="cs-CZ"/>
        </w:rPr>
        <w:t xml:space="preserve">estné prohlášení k prokázání základní </w:t>
      </w:r>
      <w:r w:rsidR="008B3C0F" w:rsidRPr="00422951">
        <w:rPr>
          <w:rFonts w:asciiTheme="minorHAnsi" w:hAnsiTheme="minorHAnsi"/>
          <w:sz w:val="24"/>
          <w:lang w:val="cs-CZ"/>
        </w:rPr>
        <w:t>způsobilosti – samostatná příloha, popřípadě</w:t>
      </w:r>
      <w:r w:rsidR="00E14180" w:rsidRPr="00422951">
        <w:rPr>
          <w:rFonts w:asciiTheme="minorHAnsi" w:hAnsiTheme="minorHAnsi"/>
          <w:sz w:val="24"/>
          <w:lang w:val="cs-CZ"/>
        </w:rPr>
        <w:t xml:space="preserve"> jakýkoliv</w:t>
      </w:r>
      <w:r w:rsidR="008B3C0F" w:rsidRPr="00422951">
        <w:rPr>
          <w:rFonts w:asciiTheme="minorHAnsi" w:hAnsiTheme="minorHAnsi"/>
          <w:sz w:val="24"/>
          <w:lang w:val="cs-CZ"/>
        </w:rPr>
        <w:t xml:space="preserve"> jiný doklad prokazující základní způsobilost;</w:t>
      </w:r>
    </w:p>
    <w:p w14:paraId="3187396E" w14:textId="77777777" w:rsidR="008B3C0F" w:rsidRPr="00422951" w:rsidRDefault="008B3C0F" w:rsidP="002562A5">
      <w:pPr>
        <w:pStyle w:val="Zkladntextodsazen"/>
        <w:numPr>
          <w:ilvl w:val="0"/>
          <w:numId w:val="17"/>
        </w:numPr>
        <w:spacing w:after="80" w:line="240" w:lineRule="auto"/>
        <w:ind w:left="284" w:hanging="284"/>
        <w:jc w:val="both"/>
        <w:rPr>
          <w:rFonts w:asciiTheme="minorHAnsi" w:hAnsiTheme="minorHAnsi"/>
          <w:sz w:val="24"/>
          <w:lang w:val="cs-CZ"/>
        </w:rPr>
      </w:pPr>
      <w:r w:rsidRPr="00422951">
        <w:rPr>
          <w:rFonts w:asciiTheme="minorHAnsi" w:hAnsiTheme="minorHAnsi"/>
          <w:sz w:val="24"/>
          <w:lang w:val="cs-CZ"/>
        </w:rPr>
        <w:t>Doklady prokazující profesní způsobilost;</w:t>
      </w:r>
    </w:p>
    <w:p w14:paraId="2BB31059" w14:textId="77777777" w:rsidR="008B3C0F" w:rsidRPr="00422951" w:rsidRDefault="008B3C0F" w:rsidP="002562A5">
      <w:pPr>
        <w:pStyle w:val="Zkladntextodsazen"/>
        <w:numPr>
          <w:ilvl w:val="0"/>
          <w:numId w:val="17"/>
        </w:numPr>
        <w:spacing w:after="80" w:line="240" w:lineRule="auto"/>
        <w:ind w:left="284" w:hanging="284"/>
        <w:jc w:val="both"/>
        <w:rPr>
          <w:rFonts w:asciiTheme="minorHAnsi" w:hAnsiTheme="minorHAnsi"/>
          <w:sz w:val="24"/>
          <w:lang w:val="cs-CZ"/>
        </w:rPr>
      </w:pPr>
      <w:r w:rsidRPr="00422951">
        <w:rPr>
          <w:rFonts w:asciiTheme="minorHAnsi" w:hAnsiTheme="minorHAnsi"/>
          <w:sz w:val="24"/>
          <w:lang w:val="cs-CZ"/>
        </w:rPr>
        <w:t>Doklady prokazující technickou kvalifikaci;</w:t>
      </w:r>
    </w:p>
    <w:p w14:paraId="069F5932" w14:textId="1FF9C700" w:rsidR="005E041A" w:rsidRPr="00304EDF" w:rsidRDefault="005E041A" w:rsidP="002562A5">
      <w:pPr>
        <w:pStyle w:val="Zkladntextodsazen"/>
        <w:numPr>
          <w:ilvl w:val="0"/>
          <w:numId w:val="17"/>
        </w:numPr>
        <w:spacing w:after="80" w:line="240" w:lineRule="auto"/>
        <w:ind w:left="284" w:hanging="284"/>
        <w:jc w:val="both"/>
        <w:rPr>
          <w:rFonts w:asciiTheme="minorHAnsi" w:hAnsiTheme="minorHAnsi"/>
          <w:sz w:val="24"/>
          <w:lang w:val="cs-CZ"/>
        </w:rPr>
      </w:pPr>
      <w:r w:rsidRPr="005E041A">
        <w:rPr>
          <w:rFonts w:asciiTheme="minorHAnsi" w:hAnsiTheme="minorHAnsi"/>
          <w:sz w:val="24"/>
          <w:lang w:val="cs-CZ"/>
        </w:rPr>
        <w:t>Seznam poddodavatelů;</w:t>
      </w:r>
    </w:p>
    <w:p w14:paraId="0F86E294" w14:textId="7C71D8A8" w:rsidR="008B3C0F" w:rsidRDefault="008B3C0F" w:rsidP="002562A5">
      <w:pPr>
        <w:pStyle w:val="Zkladntextodsazen"/>
        <w:numPr>
          <w:ilvl w:val="0"/>
          <w:numId w:val="17"/>
        </w:numPr>
        <w:spacing w:after="80" w:line="240" w:lineRule="auto"/>
        <w:ind w:left="284" w:hanging="284"/>
        <w:jc w:val="both"/>
        <w:rPr>
          <w:rFonts w:asciiTheme="minorHAnsi" w:hAnsiTheme="minorHAnsi"/>
          <w:sz w:val="24"/>
          <w:lang w:val="cs-CZ"/>
        </w:rPr>
      </w:pPr>
      <w:r w:rsidRPr="00304EDF">
        <w:rPr>
          <w:rFonts w:asciiTheme="minorHAnsi" w:hAnsiTheme="minorHAnsi"/>
          <w:sz w:val="24"/>
          <w:lang w:val="cs-CZ"/>
        </w:rPr>
        <w:t>Doplněný a podepsaný Návrh smlouvy o dílo;</w:t>
      </w:r>
    </w:p>
    <w:p w14:paraId="43F912A7" w14:textId="6638F65D" w:rsidR="00F33990" w:rsidRPr="00304EDF" w:rsidRDefault="00F33990" w:rsidP="00F33990">
      <w:pPr>
        <w:pStyle w:val="Zkladntextodsazen"/>
        <w:numPr>
          <w:ilvl w:val="0"/>
          <w:numId w:val="17"/>
        </w:numPr>
        <w:spacing w:after="60" w:line="240" w:lineRule="auto"/>
        <w:ind w:left="284" w:hanging="284"/>
        <w:jc w:val="both"/>
        <w:rPr>
          <w:rFonts w:asciiTheme="minorHAnsi" w:hAnsiTheme="minorHAnsi"/>
          <w:sz w:val="24"/>
          <w:lang w:val="cs-CZ"/>
        </w:rPr>
      </w:pPr>
      <w:r w:rsidRPr="00F33990">
        <w:rPr>
          <w:rFonts w:asciiTheme="minorHAnsi" w:hAnsiTheme="minorHAnsi"/>
          <w:sz w:val="24"/>
          <w:lang w:val="cs-CZ"/>
        </w:rPr>
        <w:t xml:space="preserve">Oceněný soupis stavebních prací, dodávek a služeb v totožném znění a totožném formátu jako </w:t>
      </w:r>
      <w:r w:rsidR="00837669">
        <w:rPr>
          <w:rFonts w:asciiTheme="minorHAnsi" w:hAnsiTheme="minorHAnsi"/>
          <w:sz w:val="24"/>
          <w:lang w:val="cs-CZ"/>
        </w:rPr>
        <w:lastRenderedPageBreak/>
        <w:t>zveřejněný</w:t>
      </w:r>
      <w:r w:rsidRPr="00F33990">
        <w:rPr>
          <w:rFonts w:asciiTheme="minorHAnsi" w:hAnsiTheme="minorHAnsi"/>
          <w:sz w:val="24"/>
          <w:lang w:val="cs-CZ"/>
        </w:rPr>
        <w:t xml:space="preserve"> soupis (.xls, .xlsx apod.).</w:t>
      </w:r>
    </w:p>
    <w:p w14:paraId="21230B02" w14:textId="77777777" w:rsidR="000C656B" w:rsidRPr="00D13EBC" w:rsidRDefault="000C656B" w:rsidP="008B3C0F">
      <w:pPr>
        <w:pStyle w:val="Zkladntextodsazen"/>
        <w:spacing w:after="0" w:line="240" w:lineRule="auto"/>
        <w:ind w:left="142"/>
        <w:jc w:val="both"/>
        <w:rPr>
          <w:rFonts w:asciiTheme="minorHAnsi" w:hAnsiTheme="minorHAnsi"/>
          <w:b/>
          <w:bCs/>
          <w:sz w:val="24"/>
          <w:u w:val="single"/>
          <w:lang w:val="cs-CZ"/>
        </w:rPr>
      </w:pPr>
    </w:p>
    <w:p w14:paraId="0822C89D" w14:textId="1AFAC34C" w:rsidR="008B3C0F" w:rsidRPr="00304EDF" w:rsidRDefault="000C656B" w:rsidP="00D13EBC">
      <w:pPr>
        <w:pStyle w:val="Zkladntextodsazen"/>
        <w:spacing w:line="240" w:lineRule="auto"/>
        <w:ind w:left="0"/>
        <w:jc w:val="both"/>
        <w:rPr>
          <w:rFonts w:asciiTheme="minorHAnsi" w:hAnsiTheme="minorHAnsi"/>
          <w:b/>
          <w:bCs/>
          <w:sz w:val="24"/>
          <w:u w:val="single"/>
          <w:lang w:val="cs-CZ"/>
        </w:rPr>
      </w:pPr>
      <w:r w:rsidRPr="00304EDF">
        <w:rPr>
          <w:rFonts w:asciiTheme="minorHAnsi" w:hAnsiTheme="minorHAnsi"/>
          <w:b/>
          <w:bCs/>
          <w:sz w:val="24"/>
          <w:u w:val="single"/>
          <w:lang w:val="cs-CZ"/>
        </w:rPr>
        <w:t>Předložení dokladů</w:t>
      </w:r>
    </w:p>
    <w:p w14:paraId="34FAA6E0" w14:textId="31E1C2CA" w:rsidR="00D60A55"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Pokud zadavatel vyžaduje předložení dokladu, předkládá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kopie dokladu, nestanoví-li </w:t>
      </w:r>
      <w:r w:rsidR="00E14180" w:rsidRPr="00304EDF">
        <w:rPr>
          <w:rFonts w:asciiTheme="minorHAnsi" w:hAnsiTheme="minorHAnsi"/>
          <w:sz w:val="24"/>
          <w:lang w:val="cs-CZ"/>
        </w:rPr>
        <w:t>Výzva</w:t>
      </w:r>
      <w:r w:rsidRPr="00304EDF">
        <w:rPr>
          <w:rFonts w:asciiTheme="minorHAnsi" w:hAnsiTheme="minorHAnsi"/>
          <w:sz w:val="24"/>
          <w:lang w:val="cs-CZ"/>
        </w:rPr>
        <w:t xml:space="preserve"> jinak.</w:t>
      </w:r>
    </w:p>
    <w:p w14:paraId="2D945F6B" w14:textId="0EE09CBF" w:rsidR="000C656B" w:rsidRPr="00304EDF" w:rsidRDefault="000C656B" w:rsidP="00D13EB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Zadavatel si může v průběhu výběrového řízení vyžádat předložení originálu nebo úředně ověřené kopie předloženého dokladu.</w:t>
      </w:r>
    </w:p>
    <w:p w14:paraId="301D6603" w14:textId="72372F82" w:rsidR="000C656B"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Pokud zadavatel vyžaduje předložení dokladu a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není z důvodů, které mu nelze přičítat, schopen předložit požadovaný doklad, je oprávněn předložit jiný rovnocenný doklad.</w:t>
      </w:r>
    </w:p>
    <w:p w14:paraId="0140A1C2" w14:textId="29FC0431" w:rsidR="00D60A55"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Pokud zadavatel vyžaduje předložení dokladu podle právního řádu České republiky, může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předložit obdobný doklad podle právního řádu státu, ve kterém se</w:t>
      </w:r>
      <w:r w:rsidR="00FF35FD">
        <w:rPr>
          <w:rFonts w:asciiTheme="minorHAnsi" w:hAnsiTheme="minorHAnsi"/>
          <w:sz w:val="24"/>
          <w:lang w:val="cs-CZ"/>
        </w:rPr>
        <w:t> </w:t>
      </w:r>
      <w:r w:rsidRPr="00304EDF">
        <w:rPr>
          <w:rFonts w:asciiTheme="minorHAnsi" w:hAnsiTheme="minorHAnsi"/>
          <w:sz w:val="24"/>
          <w:lang w:val="cs-CZ"/>
        </w:rPr>
        <w:t>tento doklad vydává.</w:t>
      </w:r>
    </w:p>
    <w:p w14:paraId="7AE46E55" w14:textId="056F522B" w:rsidR="000C656B"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Doklad, který je vyhotoven v jiném než českém jazyce, se předkládá s překladem do</w:t>
      </w:r>
      <w:r w:rsidR="00FF35FD">
        <w:rPr>
          <w:rFonts w:asciiTheme="minorHAnsi" w:hAnsiTheme="minorHAnsi"/>
          <w:sz w:val="24"/>
          <w:lang w:val="cs-CZ"/>
        </w:rPr>
        <w:t> </w:t>
      </w:r>
      <w:r w:rsidRPr="00304EDF">
        <w:rPr>
          <w:rFonts w:asciiTheme="minorHAnsi" w:hAnsiTheme="minorHAnsi"/>
          <w:sz w:val="24"/>
          <w:lang w:val="cs-CZ"/>
        </w:rPr>
        <w:t>českého jazyka. Pokud bude mít zadavatel pochybnosti o správnosti překladu, může si vyžádat předložení úředně ověřeného překladu dokladu tlumočníkem zapsaným do seznamu znalců a tlumočníků. Doklad ve slovenském jazyce a doklad o</w:t>
      </w:r>
      <w:r w:rsidR="00FF35FD">
        <w:rPr>
          <w:rFonts w:asciiTheme="minorHAnsi" w:hAnsiTheme="minorHAnsi"/>
          <w:sz w:val="24"/>
          <w:lang w:val="cs-CZ"/>
        </w:rPr>
        <w:t> </w:t>
      </w:r>
      <w:r w:rsidRPr="00304EDF">
        <w:rPr>
          <w:rFonts w:asciiTheme="minorHAnsi" w:hAnsiTheme="minorHAnsi"/>
          <w:sz w:val="24"/>
          <w:lang w:val="cs-CZ"/>
        </w:rPr>
        <w:t>vzdělání v latinském jazyce se pře</w:t>
      </w:r>
      <w:r w:rsidR="00D86485" w:rsidRPr="00304EDF">
        <w:rPr>
          <w:rFonts w:asciiTheme="minorHAnsi" w:hAnsiTheme="minorHAnsi"/>
          <w:sz w:val="24"/>
          <w:lang w:val="cs-CZ"/>
        </w:rPr>
        <w:t>dkládají bez překladu. Pokud se </w:t>
      </w:r>
      <w:r w:rsidRPr="00304EDF">
        <w:rPr>
          <w:rFonts w:asciiTheme="minorHAnsi" w:hAnsiTheme="minorHAnsi"/>
          <w:sz w:val="24"/>
          <w:lang w:val="cs-CZ"/>
        </w:rPr>
        <w:t>podle příslušného právního řádu požadovaný doklad nevydává, může být nahrazen písemným čestným prohlášením.</w:t>
      </w:r>
    </w:p>
    <w:p w14:paraId="2869A90B" w14:textId="128CC594" w:rsidR="000C656B" w:rsidRPr="00304EDF" w:rsidRDefault="000C656B" w:rsidP="00DE0C50">
      <w:pPr>
        <w:pStyle w:val="Zkladntextodsazen"/>
        <w:spacing w:after="0"/>
        <w:ind w:left="0"/>
        <w:jc w:val="both"/>
        <w:rPr>
          <w:rFonts w:asciiTheme="minorHAnsi" w:hAnsiTheme="minorHAnsi"/>
          <w:sz w:val="24"/>
          <w:lang w:val="cs-CZ"/>
        </w:rPr>
      </w:pPr>
      <w:r w:rsidRPr="00304EDF">
        <w:rPr>
          <w:rFonts w:asciiTheme="minorHAnsi" w:hAnsiTheme="minorHAnsi"/>
          <w:sz w:val="24"/>
          <w:lang w:val="cs-CZ"/>
        </w:rPr>
        <w:t xml:space="preserve">Povinnost předložit doklad může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splnit odkazem na odpovídající informace vedené v</w:t>
      </w:r>
      <w:r w:rsidR="004040EF" w:rsidRPr="00304EDF">
        <w:rPr>
          <w:rFonts w:asciiTheme="minorHAnsi" w:hAnsiTheme="minorHAnsi"/>
          <w:sz w:val="24"/>
          <w:lang w:val="cs-CZ"/>
        </w:rPr>
        <w:t> </w:t>
      </w:r>
      <w:r w:rsidRPr="00304EDF">
        <w:rPr>
          <w:rFonts w:asciiTheme="minorHAnsi" w:hAnsiTheme="minorHAnsi"/>
          <w:sz w:val="24"/>
          <w:lang w:val="cs-CZ"/>
        </w:rPr>
        <w:t xml:space="preserve">informačním systému veřejné správy nebo v obdobném systému vedeném v jiném členském státu, který umožňuje neomezený dálkový přístup. Takový odkaz musí </w:t>
      </w:r>
      <w:r w:rsidR="00D86485" w:rsidRPr="00304EDF">
        <w:rPr>
          <w:rFonts w:asciiTheme="minorHAnsi" w:hAnsiTheme="minorHAnsi"/>
          <w:sz w:val="24"/>
          <w:lang w:val="cs-CZ"/>
        </w:rPr>
        <w:t>obsahovat internetovou adresu a </w:t>
      </w:r>
      <w:r w:rsidRPr="00304EDF">
        <w:rPr>
          <w:rFonts w:asciiTheme="minorHAnsi" w:hAnsiTheme="minorHAnsi"/>
          <w:sz w:val="24"/>
          <w:lang w:val="cs-CZ"/>
        </w:rPr>
        <w:t>údaje pro přihlášení a vyhledání požadované informace, jsou-li takové údaje nezbytné.</w:t>
      </w:r>
    </w:p>
    <w:p w14:paraId="2B0CC030" w14:textId="77777777" w:rsidR="004040EF" w:rsidRPr="00304EDF" w:rsidRDefault="004040EF" w:rsidP="000C656B">
      <w:pPr>
        <w:pStyle w:val="Zkladntextodsazen"/>
        <w:spacing w:after="0"/>
        <w:ind w:left="142"/>
        <w:jc w:val="both"/>
        <w:rPr>
          <w:rFonts w:asciiTheme="minorHAnsi" w:hAnsiTheme="minorHAnsi"/>
          <w:sz w:val="24"/>
          <w:lang w:val="cs-CZ"/>
        </w:rPr>
      </w:pPr>
    </w:p>
    <w:p w14:paraId="429B9834" w14:textId="77777777" w:rsidR="004040EF" w:rsidRPr="00304EDF" w:rsidRDefault="004040EF" w:rsidP="00D60A55">
      <w:pPr>
        <w:pStyle w:val="Zkladntextodsazen"/>
        <w:spacing w:line="240" w:lineRule="auto"/>
        <w:ind w:left="0"/>
        <w:rPr>
          <w:rFonts w:asciiTheme="minorHAnsi" w:hAnsiTheme="minorHAnsi"/>
          <w:b/>
          <w:bCs/>
          <w:sz w:val="24"/>
          <w:u w:val="single"/>
          <w:lang w:val="cs-CZ"/>
        </w:rPr>
      </w:pPr>
      <w:r w:rsidRPr="00304EDF">
        <w:rPr>
          <w:rFonts w:asciiTheme="minorHAnsi" w:hAnsiTheme="minorHAnsi"/>
          <w:b/>
          <w:bCs/>
          <w:sz w:val="24"/>
          <w:u w:val="single"/>
          <w:lang w:val="cs-CZ"/>
        </w:rPr>
        <w:t>Objasnění nebo doplnění údajů, dokladů</w:t>
      </w:r>
    </w:p>
    <w:p w14:paraId="3E96E410" w14:textId="1C02F300" w:rsidR="00D60A55" w:rsidRPr="00304EDF" w:rsidRDefault="004040EF" w:rsidP="00D60A55">
      <w:pPr>
        <w:pStyle w:val="Zkladntextodsazen"/>
        <w:spacing w:after="60" w:line="240" w:lineRule="auto"/>
        <w:ind w:left="0"/>
        <w:jc w:val="both"/>
        <w:rPr>
          <w:rFonts w:asciiTheme="minorHAnsi" w:hAnsiTheme="minorHAnsi"/>
          <w:sz w:val="24"/>
          <w:lang w:val="cs-CZ"/>
        </w:rPr>
      </w:pPr>
      <w:r w:rsidRPr="00304EDF">
        <w:rPr>
          <w:rFonts w:asciiTheme="minorHAnsi" w:hAnsiTheme="minorHAnsi"/>
          <w:sz w:val="24"/>
          <w:lang w:val="cs-CZ"/>
        </w:rPr>
        <w:t xml:space="preserve">Zadavatel může pro účely zajištění řádného průběhu výběrového řízení požadovat, aby </w:t>
      </w:r>
      <w:r w:rsidR="00837669">
        <w:rPr>
          <w:rFonts w:asciiTheme="minorHAnsi" w:hAnsiTheme="minorHAnsi"/>
          <w:sz w:val="24"/>
          <w:lang w:val="cs-CZ"/>
        </w:rPr>
        <w:t>ú</w:t>
      </w:r>
      <w:r w:rsidRPr="00304EDF">
        <w:rPr>
          <w:rFonts w:asciiTheme="minorHAnsi" w:hAnsiTheme="minorHAnsi"/>
          <w:sz w:val="24"/>
          <w:lang w:val="cs-CZ"/>
        </w:rPr>
        <w:t>častník</w:t>
      </w:r>
      <w:r w:rsidR="00637F96" w:rsidRPr="00304EDF">
        <w:rPr>
          <w:rFonts w:asciiTheme="minorHAnsi" w:hAnsiTheme="minorHAnsi"/>
          <w:sz w:val="24"/>
          <w:lang w:val="cs-CZ"/>
        </w:rPr>
        <w:t xml:space="preserve"> </w:t>
      </w:r>
      <w:r w:rsidR="00D86485" w:rsidRPr="00304EDF">
        <w:rPr>
          <w:rFonts w:asciiTheme="minorHAnsi" w:hAnsiTheme="minorHAnsi"/>
          <w:sz w:val="24"/>
          <w:lang w:val="cs-CZ"/>
        </w:rPr>
        <w:t>v </w:t>
      </w:r>
      <w:r w:rsidRPr="00304EDF">
        <w:rPr>
          <w:rFonts w:asciiTheme="minorHAnsi" w:hAnsiTheme="minorHAnsi"/>
          <w:sz w:val="24"/>
          <w:lang w:val="cs-CZ"/>
        </w:rPr>
        <w:t>přiměřené lhůtě objasnil předložené údaje nebo doklady nebo doplnil další nebo chybějící údaje nebo doklady.</w:t>
      </w:r>
    </w:p>
    <w:p w14:paraId="60CFDF75" w14:textId="3DB81659" w:rsidR="004040EF" w:rsidRPr="00304EDF" w:rsidRDefault="004040EF" w:rsidP="00DE0C50">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lang w:val="cs-CZ"/>
        </w:rPr>
        <w:t>Zadavatel může tuto žádost učinit opakovaně a může rovněž stanovenou lhůtu prodloužit nebo prominout její zmeškání.</w:t>
      </w:r>
    </w:p>
    <w:p w14:paraId="17E8453E" w14:textId="77777777" w:rsidR="000C656B" w:rsidRPr="00304EDF" w:rsidRDefault="000C656B" w:rsidP="008B3C0F">
      <w:pPr>
        <w:pStyle w:val="Zkladntextodsazen"/>
        <w:spacing w:after="0" w:line="240" w:lineRule="auto"/>
        <w:ind w:left="142"/>
        <w:jc w:val="both"/>
        <w:rPr>
          <w:rFonts w:asciiTheme="minorHAnsi" w:hAnsiTheme="minorHAnsi"/>
          <w:b/>
          <w:bCs/>
          <w:sz w:val="24"/>
          <w:u w:val="single"/>
          <w:lang w:val="cs-CZ"/>
        </w:rPr>
      </w:pPr>
    </w:p>
    <w:p w14:paraId="759631B1" w14:textId="77777777" w:rsidR="008B3C0F" w:rsidRPr="00304EDF" w:rsidRDefault="008B3C0F" w:rsidP="00DE0C50">
      <w:pPr>
        <w:pStyle w:val="Zkladntextodsazen"/>
        <w:spacing w:line="240" w:lineRule="auto"/>
        <w:ind w:left="0"/>
        <w:jc w:val="both"/>
        <w:rPr>
          <w:rFonts w:asciiTheme="minorHAnsi" w:hAnsiTheme="minorHAnsi"/>
          <w:b/>
          <w:sz w:val="24"/>
          <w:u w:val="single"/>
          <w:lang w:val="cs-CZ"/>
        </w:rPr>
      </w:pPr>
      <w:r w:rsidRPr="00304EDF">
        <w:rPr>
          <w:rFonts w:asciiTheme="minorHAnsi" w:hAnsiTheme="minorHAnsi"/>
          <w:b/>
          <w:sz w:val="24"/>
          <w:u w:val="single"/>
          <w:lang w:val="cs-CZ"/>
        </w:rPr>
        <w:t>7</w:t>
      </w:r>
      <w:r w:rsidRPr="00304EDF">
        <w:rPr>
          <w:rFonts w:asciiTheme="minorHAnsi" w:hAnsiTheme="minorHAnsi"/>
          <w:b/>
          <w:sz w:val="24"/>
          <w:u w:val="single"/>
        </w:rPr>
        <w:t xml:space="preserve">. </w:t>
      </w:r>
      <w:r w:rsidRPr="00304EDF">
        <w:rPr>
          <w:rFonts w:asciiTheme="minorHAnsi" w:hAnsiTheme="minorHAnsi"/>
          <w:b/>
          <w:sz w:val="24"/>
          <w:u w:val="single"/>
          <w:lang w:val="cs-CZ"/>
        </w:rPr>
        <w:t>ROZSAH POŽADAVKŮ ZADAVATELE NA KVALIFIKACI</w:t>
      </w:r>
    </w:p>
    <w:p w14:paraId="1DFD4F89" w14:textId="4D9AE2BD" w:rsidR="008B3C0F" w:rsidRPr="00304EDF" w:rsidRDefault="008B3C0F" w:rsidP="00DE0C50">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Doklady o kvalifikaci předklád</w:t>
      </w:r>
      <w:r w:rsidR="00637F96" w:rsidRPr="00304EDF">
        <w:rPr>
          <w:rFonts w:asciiTheme="minorHAnsi" w:hAnsiTheme="minorHAnsi"/>
          <w:sz w:val="24"/>
          <w:lang w:val="cs-CZ"/>
        </w:rPr>
        <w:t xml:space="preserve">á </w:t>
      </w:r>
      <w:r w:rsidR="00837669">
        <w:rPr>
          <w:rFonts w:asciiTheme="minorHAnsi" w:hAnsiTheme="minorHAnsi"/>
          <w:sz w:val="24"/>
          <w:lang w:val="cs-CZ"/>
        </w:rPr>
        <w:t>ú</w:t>
      </w:r>
      <w:r w:rsidR="00637F96" w:rsidRPr="00304EDF">
        <w:rPr>
          <w:rFonts w:asciiTheme="minorHAnsi" w:hAnsiTheme="minorHAnsi"/>
          <w:sz w:val="24"/>
        </w:rPr>
        <w:t>častník</w:t>
      </w:r>
      <w:r w:rsidRPr="00304EDF">
        <w:rPr>
          <w:rFonts w:asciiTheme="minorHAnsi" w:hAnsiTheme="minorHAnsi"/>
          <w:sz w:val="24"/>
          <w:lang w:val="cs-CZ"/>
        </w:rPr>
        <w:t xml:space="preserve"> v nabíd</w:t>
      </w:r>
      <w:r w:rsidR="00637F96" w:rsidRPr="00304EDF">
        <w:rPr>
          <w:rFonts w:asciiTheme="minorHAnsi" w:hAnsiTheme="minorHAnsi"/>
          <w:sz w:val="24"/>
          <w:lang w:val="cs-CZ"/>
        </w:rPr>
        <w:t>ce</w:t>
      </w:r>
      <w:r w:rsidRPr="00304EDF">
        <w:rPr>
          <w:rFonts w:asciiTheme="minorHAnsi" w:hAnsiTheme="minorHAnsi"/>
          <w:sz w:val="24"/>
          <w:lang w:val="cs-CZ"/>
        </w:rPr>
        <w:t xml:space="preserve"> v kopi</w:t>
      </w:r>
      <w:r w:rsidR="00637F96" w:rsidRPr="00304EDF">
        <w:rPr>
          <w:rFonts w:asciiTheme="minorHAnsi" w:hAnsiTheme="minorHAnsi"/>
          <w:sz w:val="24"/>
          <w:lang w:val="cs-CZ"/>
        </w:rPr>
        <w:t>i</w:t>
      </w:r>
      <w:r w:rsidRPr="00304EDF">
        <w:rPr>
          <w:rFonts w:asciiTheme="minorHAnsi" w:hAnsiTheme="minorHAnsi"/>
          <w:sz w:val="24"/>
          <w:lang w:val="cs-CZ"/>
        </w:rPr>
        <w:t>.</w:t>
      </w:r>
    </w:p>
    <w:p w14:paraId="19E0F48B" w14:textId="3F588D89" w:rsidR="008B3C0F" w:rsidRPr="00304EDF" w:rsidRDefault="008B3C0F" w:rsidP="00DE0C50">
      <w:pPr>
        <w:autoSpaceDE w:val="0"/>
        <w:autoSpaceDN w:val="0"/>
        <w:adjustRightInd w:val="0"/>
        <w:spacing w:after="120"/>
        <w:rPr>
          <w:rFonts w:cs="Times New Roman"/>
          <w:sz w:val="24"/>
          <w:szCs w:val="24"/>
        </w:rPr>
      </w:pPr>
      <w:r w:rsidRPr="00304EDF">
        <w:rPr>
          <w:rFonts w:cs="Times New Roman"/>
          <w:sz w:val="24"/>
          <w:szCs w:val="24"/>
        </w:rPr>
        <w:t xml:space="preserve">Prokázání níže uvedené základní a profesní způsobilosti může </w:t>
      </w:r>
      <w:r w:rsidR="00837669">
        <w:rPr>
          <w:rFonts w:cs="Times New Roman"/>
          <w:sz w:val="24"/>
          <w:szCs w:val="24"/>
        </w:rPr>
        <w:t>ú</w:t>
      </w:r>
      <w:r w:rsidR="00637F96" w:rsidRPr="00304EDF">
        <w:rPr>
          <w:rFonts w:cs="Times New Roman"/>
          <w:sz w:val="24"/>
          <w:szCs w:val="24"/>
        </w:rPr>
        <w:t>častník</w:t>
      </w:r>
      <w:r w:rsidR="00D86485" w:rsidRPr="00304EDF">
        <w:rPr>
          <w:rFonts w:cs="Times New Roman"/>
          <w:sz w:val="24"/>
          <w:szCs w:val="24"/>
        </w:rPr>
        <w:t xml:space="preserve"> doložit výpisem ze </w:t>
      </w:r>
      <w:r w:rsidRPr="00304EDF">
        <w:rPr>
          <w:rFonts w:cs="Times New Roman"/>
          <w:sz w:val="24"/>
          <w:szCs w:val="24"/>
        </w:rPr>
        <w:t>seznamu kvalifikovaných dodavatelů (v tom rozsahu v jakém údaje ve výpisu ze seznamu kvalifikovaných dodavatelů prokazují splnění požadovaných kritérií). Požadovanou základní</w:t>
      </w:r>
      <w:r w:rsidR="00D86485" w:rsidRPr="00304EDF">
        <w:rPr>
          <w:rFonts w:cs="Times New Roman"/>
          <w:sz w:val="24"/>
          <w:szCs w:val="24"/>
        </w:rPr>
        <w:t xml:space="preserve"> a </w:t>
      </w:r>
      <w:r w:rsidRPr="00304EDF">
        <w:rPr>
          <w:rFonts w:cs="Times New Roman"/>
          <w:sz w:val="24"/>
          <w:szCs w:val="24"/>
        </w:rPr>
        <w:t>profesní</w:t>
      </w:r>
      <w:r w:rsidR="00E14180" w:rsidRPr="00304EDF">
        <w:rPr>
          <w:rFonts w:cs="Times New Roman"/>
          <w:sz w:val="24"/>
          <w:szCs w:val="24"/>
        </w:rPr>
        <w:t xml:space="preserve"> způsobilost</w:t>
      </w:r>
      <w:r w:rsidR="00644F4B" w:rsidRPr="00304EDF">
        <w:rPr>
          <w:rFonts w:cs="Times New Roman"/>
          <w:sz w:val="24"/>
          <w:szCs w:val="24"/>
        </w:rPr>
        <w:t xml:space="preserve"> i </w:t>
      </w:r>
      <w:r w:rsidRPr="00304EDF">
        <w:rPr>
          <w:rFonts w:cs="Times New Roman"/>
          <w:sz w:val="24"/>
          <w:szCs w:val="24"/>
        </w:rPr>
        <w:t xml:space="preserve">technickou kvalifikaci může </w:t>
      </w:r>
      <w:r w:rsidR="00837669">
        <w:rPr>
          <w:rFonts w:cs="Times New Roman"/>
          <w:sz w:val="24"/>
          <w:szCs w:val="24"/>
        </w:rPr>
        <w:t>ú</w:t>
      </w:r>
      <w:r w:rsidR="00637F96" w:rsidRPr="00304EDF">
        <w:rPr>
          <w:rFonts w:cs="Times New Roman"/>
          <w:sz w:val="24"/>
          <w:szCs w:val="24"/>
        </w:rPr>
        <w:t>častník</w:t>
      </w:r>
      <w:r w:rsidRPr="00304EDF">
        <w:rPr>
          <w:rFonts w:cs="Times New Roman"/>
          <w:sz w:val="24"/>
          <w:szCs w:val="24"/>
        </w:rPr>
        <w:t xml:space="preserve"> doložit platným certifikátem vydaným v rámci schváleného systému</w:t>
      </w:r>
      <w:r w:rsidR="00D56278" w:rsidRPr="00304EDF">
        <w:rPr>
          <w:rFonts w:cs="Times New Roman"/>
          <w:sz w:val="24"/>
          <w:szCs w:val="24"/>
        </w:rPr>
        <w:t xml:space="preserve"> certifikovaných dodavatelů. Má </w:t>
      </w:r>
      <w:r w:rsidRPr="00304EDF">
        <w:rPr>
          <w:rFonts w:cs="Times New Roman"/>
          <w:sz w:val="24"/>
          <w:szCs w:val="24"/>
        </w:rPr>
        <w:t xml:space="preserve">se za to, že </w:t>
      </w:r>
      <w:r w:rsidR="00837669">
        <w:rPr>
          <w:rFonts w:cs="Times New Roman"/>
          <w:sz w:val="24"/>
          <w:szCs w:val="24"/>
        </w:rPr>
        <w:t>ú</w:t>
      </w:r>
      <w:r w:rsidR="00637F96" w:rsidRPr="00304EDF">
        <w:rPr>
          <w:rFonts w:cs="Times New Roman"/>
          <w:sz w:val="24"/>
          <w:szCs w:val="24"/>
        </w:rPr>
        <w:t xml:space="preserve">častník </w:t>
      </w:r>
      <w:r w:rsidR="00D86485" w:rsidRPr="00304EDF">
        <w:rPr>
          <w:rFonts w:cs="Times New Roman"/>
          <w:sz w:val="24"/>
          <w:szCs w:val="24"/>
        </w:rPr>
        <w:t>je </w:t>
      </w:r>
      <w:r w:rsidRPr="00304EDF">
        <w:rPr>
          <w:rFonts w:cs="Times New Roman"/>
          <w:sz w:val="24"/>
          <w:szCs w:val="24"/>
        </w:rPr>
        <w:t>kval</w:t>
      </w:r>
      <w:r w:rsidR="00644F4B" w:rsidRPr="00304EDF">
        <w:rPr>
          <w:rFonts w:cs="Times New Roman"/>
          <w:sz w:val="24"/>
          <w:szCs w:val="24"/>
        </w:rPr>
        <w:t>ifikovaný v rozsahu uvedeném na </w:t>
      </w:r>
      <w:r w:rsidRPr="00304EDF">
        <w:rPr>
          <w:rFonts w:cs="Times New Roman"/>
          <w:sz w:val="24"/>
          <w:szCs w:val="24"/>
        </w:rPr>
        <w:t>certifikátu.</w:t>
      </w:r>
    </w:p>
    <w:p w14:paraId="66122DB1" w14:textId="77777777" w:rsidR="008B3C0F" w:rsidRPr="00304EDF" w:rsidRDefault="008B3C0F" w:rsidP="00DE0C50">
      <w:pPr>
        <w:autoSpaceDE w:val="0"/>
        <w:autoSpaceDN w:val="0"/>
        <w:adjustRightInd w:val="0"/>
        <w:spacing w:after="0"/>
        <w:rPr>
          <w:rFonts w:cs="Times New Roman"/>
          <w:b/>
          <w:bCs/>
          <w:sz w:val="24"/>
          <w:szCs w:val="24"/>
        </w:rPr>
      </w:pPr>
      <w:r w:rsidRPr="00304EDF">
        <w:rPr>
          <w:rFonts w:cs="Times New Roman"/>
          <w:b/>
          <w:bCs/>
          <w:sz w:val="24"/>
          <w:szCs w:val="24"/>
        </w:rPr>
        <w:t>Zadavatel si může v průběhu výběrového řízení vyžádat předložení originálů nebo úředně ověřených kopií dokladů o kvalifikaci.</w:t>
      </w:r>
    </w:p>
    <w:p w14:paraId="52C37D0C" w14:textId="77777777" w:rsidR="004C56EB" w:rsidRPr="00D13EBC" w:rsidRDefault="004C56EB" w:rsidP="00DE0C50">
      <w:pPr>
        <w:autoSpaceDE w:val="0"/>
        <w:autoSpaceDN w:val="0"/>
        <w:adjustRightInd w:val="0"/>
        <w:spacing w:after="0"/>
        <w:rPr>
          <w:rFonts w:cs="Times New Roman"/>
          <w:b/>
          <w:bCs/>
          <w:sz w:val="24"/>
          <w:szCs w:val="24"/>
        </w:rPr>
      </w:pPr>
    </w:p>
    <w:p w14:paraId="78AA6BDC" w14:textId="77777777" w:rsidR="008B3C0F" w:rsidRPr="00304EDF" w:rsidRDefault="008B3C0F" w:rsidP="00D13EBC">
      <w:pPr>
        <w:autoSpaceDE w:val="0"/>
        <w:autoSpaceDN w:val="0"/>
        <w:adjustRightInd w:val="0"/>
        <w:spacing w:after="120"/>
        <w:rPr>
          <w:rFonts w:cs="Times New Roman"/>
          <w:b/>
          <w:sz w:val="24"/>
          <w:szCs w:val="24"/>
          <w:u w:val="single"/>
        </w:rPr>
      </w:pPr>
      <w:r w:rsidRPr="00304EDF">
        <w:rPr>
          <w:rFonts w:cs="Times New Roman"/>
          <w:b/>
          <w:sz w:val="24"/>
          <w:szCs w:val="24"/>
          <w:u w:val="single"/>
        </w:rPr>
        <w:t>Základní způsobilost</w:t>
      </w:r>
    </w:p>
    <w:p w14:paraId="7620CE9A" w14:textId="3AF0DCD8" w:rsidR="00D60A55" w:rsidRPr="00304EDF" w:rsidRDefault="004362D0" w:rsidP="00D13EBC">
      <w:pPr>
        <w:pStyle w:val="Normlnweb"/>
        <w:spacing w:before="0" w:beforeAutospacing="0" w:after="120"/>
        <w:jc w:val="both"/>
        <w:rPr>
          <w:rFonts w:asciiTheme="minorHAnsi" w:hAnsiTheme="minorHAnsi"/>
          <w:bCs/>
        </w:rPr>
      </w:pPr>
      <w:r w:rsidRPr="00304EDF">
        <w:rPr>
          <w:rFonts w:asciiTheme="minorHAnsi" w:hAnsiTheme="minorHAnsi"/>
          <w:bCs/>
        </w:rPr>
        <w:lastRenderedPageBreak/>
        <w:t>Účastník prokáže splnění po</w:t>
      </w:r>
      <w:r w:rsidR="00D56278" w:rsidRPr="00304EDF">
        <w:rPr>
          <w:rFonts w:asciiTheme="minorHAnsi" w:hAnsiTheme="minorHAnsi"/>
          <w:bCs/>
        </w:rPr>
        <w:t>dmínek základní způsobilosti ve </w:t>
      </w:r>
      <w:r w:rsidRPr="00304EDF">
        <w:rPr>
          <w:rFonts w:asciiTheme="minorHAnsi" w:hAnsiTheme="minorHAnsi"/>
          <w:bCs/>
        </w:rPr>
        <w:t xml:space="preserve">vztahu k České republice </w:t>
      </w:r>
      <w:r w:rsidRPr="00304EDF">
        <w:rPr>
          <w:rFonts w:asciiTheme="minorHAnsi" w:hAnsiTheme="minorHAnsi"/>
          <w:b/>
          <w:bCs/>
        </w:rPr>
        <w:t>předložením písemného čestného prohlášení.</w:t>
      </w:r>
      <w:r w:rsidR="00D60A55" w:rsidRPr="00304EDF">
        <w:rPr>
          <w:rFonts w:asciiTheme="minorHAnsi" w:hAnsiTheme="minorHAnsi"/>
          <w:b/>
          <w:bCs/>
        </w:rPr>
        <w:t xml:space="preserve"> </w:t>
      </w:r>
      <w:r w:rsidRPr="00304EDF">
        <w:rPr>
          <w:rFonts w:asciiTheme="minorHAnsi" w:hAnsiTheme="minorHAnsi"/>
          <w:bCs/>
        </w:rPr>
        <w:t>Z obsahu písemného čestného prohlášení musí být zřej</w:t>
      </w:r>
      <w:r w:rsidR="00D56278" w:rsidRPr="00304EDF">
        <w:rPr>
          <w:rFonts w:asciiTheme="minorHAnsi" w:hAnsiTheme="minorHAnsi"/>
          <w:bCs/>
        </w:rPr>
        <w:t xml:space="preserve">mé, že je </w:t>
      </w:r>
      <w:r w:rsidR="00837669">
        <w:rPr>
          <w:rFonts w:asciiTheme="minorHAnsi" w:hAnsiTheme="minorHAnsi"/>
          <w:bCs/>
        </w:rPr>
        <w:t>ú</w:t>
      </w:r>
      <w:r w:rsidR="00631B81" w:rsidRPr="00304EDF">
        <w:rPr>
          <w:rFonts w:asciiTheme="minorHAnsi" w:hAnsiTheme="minorHAnsi"/>
        </w:rPr>
        <w:t>častník</w:t>
      </w:r>
      <w:r w:rsidR="00D56278" w:rsidRPr="00304EDF">
        <w:rPr>
          <w:rFonts w:asciiTheme="minorHAnsi" w:hAnsiTheme="minorHAnsi"/>
          <w:bCs/>
        </w:rPr>
        <w:t xml:space="preserve"> způsobilý k </w:t>
      </w:r>
      <w:r w:rsidR="00D60A55" w:rsidRPr="00304EDF">
        <w:rPr>
          <w:rFonts w:asciiTheme="minorHAnsi" w:hAnsiTheme="minorHAnsi"/>
          <w:bCs/>
        </w:rPr>
        <w:t>účasti ve </w:t>
      </w:r>
      <w:r w:rsidRPr="00304EDF">
        <w:rPr>
          <w:rFonts w:asciiTheme="minorHAnsi" w:hAnsiTheme="minorHAnsi"/>
          <w:bCs/>
        </w:rPr>
        <w:t>výběrovém řízení.</w:t>
      </w:r>
    </w:p>
    <w:p w14:paraId="659B955F" w14:textId="6CFA4C68" w:rsidR="00D60A55" w:rsidRPr="00304EDF" w:rsidRDefault="004362D0" w:rsidP="00D13EBC">
      <w:pPr>
        <w:pStyle w:val="Normlnweb"/>
        <w:spacing w:before="0" w:beforeAutospacing="0" w:after="120"/>
        <w:jc w:val="both"/>
        <w:rPr>
          <w:rFonts w:asciiTheme="minorHAnsi" w:hAnsiTheme="minorHAnsi"/>
          <w:b/>
          <w:bCs/>
        </w:rPr>
      </w:pPr>
      <w:r w:rsidRPr="00304EDF">
        <w:rPr>
          <w:rFonts w:asciiTheme="minorHAnsi" w:hAnsiTheme="minorHAnsi"/>
          <w:b/>
          <w:bCs/>
        </w:rPr>
        <w:t xml:space="preserve">Účastník použije vzor čestného prohlášení základní způsobilosti – příloha této Výzvy, popřípadě jakýkoliv jiný doklad prokazující základní způsobilost </w:t>
      </w:r>
      <w:r w:rsidR="00837669">
        <w:rPr>
          <w:rFonts w:asciiTheme="minorHAnsi" w:hAnsiTheme="minorHAnsi"/>
          <w:b/>
          <w:bCs/>
        </w:rPr>
        <w:t>ú</w:t>
      </w:r>
      <w:r w:rsidR="00631B81" w:rsidRPr="00304EDF">
        <w:rPr>
          <w:rFonts w:asciiTheme="minorHAnsi" w:hAnsiTheme="minorHAnsi"/>
          <w:b/>
          <w:bCs/>
        </w:rPr>
        <w:t>častníka</w:t>
      </w:r>
      <w:r w:rsidRPr="00304EDF">
        <w:rPr>
          <w:rFonts w:asciiTheme="minorHAnsi" w:hAnsiTheme="minorHAnsi"/>
          <w:b/>
          <w:bCs/>
        </w:rPr>
        <w:t>.</w:t>
      </w:r>
    </w:p>
    <w:p w14:paraId="3CF8D421" w14:textId="1CBE3927" w:rsidR="008B3C0F" w:rsidRPr="00304EDF" w:rsidRDefault="004362D0" w:rsidP="00D60A55">
      <w:pPr>
        <w:pStyle w:val="Normlnweb"/>
        <w:spacing w:before="0" w:beforeAutospacing="0" w:after="60"/>
        <w:jc w:val="both"/>
        <w:rPr>
          <w:rFonts w:asciiTheme="minorHAnsi" w:hAnsiTheme="minorHAnsi"/>
          <w:bCs/>
          <w:u w:val="single"/>
        </w:rPr>
      </w:pPr>
      <w:r w:rsidRPr="00304EDF">
        <w:rPr>
          <w:rFonts w:asciiTheme="minorHAnsi" w:hAnsiTheme="minorHAnsi"/>
          <w:bCs/>
        </w:rPr>
        <w:t xml:space="preserve">Předložený doklad prokazující základní způsobilost musí prokazovat splnění požadovaného kritéria způsobilosti </w:t>
      </w:r>
      <w:r w:rsidRPr="00304EDF">
        <w:rPr>
          <w:rFonts w:asciiTheme="minorHAnsi" w:hAnsiTheme="minorHAnsi"/>
          <w:bCs/>
          <w:u w:val="single"/>
        </w:rPr>
        <w:t>nejpozději v době 3 měsíců přede dnem zahájení výběrového řízení.</w:t>
      </w:r>
    </w:p>
    <w:p w14:paraId="3E808106" w14:textId="2D4897A3" w:rsidR="00B1075A" w:rsidRPr="00304EDF" w:rsidRDefault="00B1075A" w:rsidP="00DE0C50">
      <w:pPr>
        <w:pStyle w:val="Normlnweb"/>
        <w:spacing w:before="0" w:beforeAutospacing="0" w:after="0"/>
        <w:jc w:val="both"/>
        <w:rPr>
          <w:rFonts w:asciiTheme="minorHAnsi" w:hAnsiTheme="minorHAnsi"/>
          <w:bCs/>
        </w:rPr>
      </w:pPr>
      <w:r w:rsidRPr="00304EDF">
        <w:rPr>
          <w:rFonts w:asciiTheme="minorHAnsi" w:hAnsiTheme="minorHAnsi"/>
          <w:bCs/>
        </w:rPr>
        <w:t>Písemné čestné prohlášení musí být podepsáno oso</w:t>
      </w:r>
      <w:r w:rsidR="00D56278" w:rsidRPr="00304EDF">
        <w:rPr>
          <w:rFonts w:asciiTheme="minorHAnsi" w:hAnsiTheme="minorHAnsi"/>
          <w:bCs/>
        </w:rPr>
        <w:t>bou oprávněnou jednat jménem či </w:t>
      </w:r>
      <w:r w:rsidRPr="00304EDF">
        <w:rPr>
          <w:rFonts w:asciiTheme="minorHAnsi" w:hAnsiTheme="minorHAnsi"/>
          <w:bCs/>
        </w:rPr>
        <w:t xml:space="preserve">za </w:t>
      </w:r>
      <w:r w:rsidR="00837669">
        <w:rPr>
          <w:rFonts w:asciiTheme="minorHAnsi" w:hAnsiTheme="minorHAnsi"/>
          <w:bCs/>
        </w:rPr>
        <w:t>ú</w:t>
      </w:r>
      <w:r w:rsidR="00637F96" w:rsidRPr="00304EDF">
        <w:rPr>
          <w:rFonts w:asciiTheme="minorHAnsi" w:hAnsiTheme="minorHAnsi"/>
        </w:rPr>
        <w:t>častníka</w:t>
      </w:r>
      <w:r w:rsidRPr="00304EDF">
        <w:rPr>
          <w:rFonts w:asciiTheme="minorHAnsi" w:hAnsiTheme="minorHAnsi"/>
          <w:bCs/>
        </w:rPr>
        <w:t xml:space="preserve"> (v souladu se způsobem jednání práv</w:t>
      </w:r>
      <w:r w:rsidR="00D56278" w:rsidRPr="00304EDF">
        <w:rPr>
          <w:rFonts w:asciiTheme="minorHAnsi" w:hAnsiTheme="minorHAnsi"/>
          <w:bCs/>
        </w:rPr>
        <w:t>nické či </w:t>
      </w:r>
      <w:r w:rsidRPr="00304EDF">
        <w:rPr>
          <w:rFonts w:asciiTheme="minorHAnsi" w:hAnsiTheme="minorHAnsi"/>
          <w:bCs/>
        </w:rPr>
        <w:t xml:space="preserve">fyzické osoby podle občanského zákoníku) nebo osobou příslušně zmocněnou; neověřená kopie zmocnění musí být v takovém případě součástí nabídky </w:t>
      </w:r>
      <w:r w:rsidR="00837669">
        <w:rPr>
          <w:rFonts w:asciiTheme="minorHAnsi" w:hAnsiTheme="minorHAnsi"/>
          <w:bCs/>
        </w:rPr>
        <w:t>ú</w:t>
      </w:r>
      <w:r w:rsidR="00637F96" w:rsidRPr="00304EDF">
        <w:rPr>
          <w:rFonts w:asciiTheme="minorHAnsi" w:hAnsiTheme="minorHAnsi"/>
        </w:rPr>
        <w:t>častníka</w:t>
      </w:r>
      <w:r w:rsidRPr="00304EDF">
        <w:rPr>
          <w:rFonts w:asciiTheme="minorHAnsi" w:hAnsiTheme="minorHAnsi"/>
          <w:bCs/>
        </w:rPr>
        <w:t>.</w:t>
      </w:r>
    </w:p>
    <w:p w14:paraId="30EEBD8C" w14:textId="77777777" w:rsidR="008B3C0F" w:rsidRPr="00D13EBC" w:rsidRDefault="008B3C0F" w:rsidP="008B3C0F">
      <w:pPr>
        <w:pStyle w:val="Normlnweb"/>
        <w:spacing w:before="0" w:beforeAutospacing="0" w:after="0"/>
        <w:ind w:left="142"/>
        <w:jc w:val="both"/>
        <w:rPr>
          <w:rFonts w:asciiTheme="minorHAnsi" w:hAnsiTheme="minorHAnsi"/>
        </w:rPr>
      </w:pPr>
    </w:p>
    <w:p w14:paraId="51EA693E" w14:textId="77777777" w:rsidR="008B3C0F" w:rsidRPr="00304EDF" w:rsidRDefault="008B3C0F" w:rsidP="00DE0C50">
      <w:pPr>
        <w:autoSpaceDE w:val="0"/>
        <w:autoSpaceDN w:val="0"/>
        <w:adjustRightInd w:val="0"/>
        <w:spacing w:after="120"/>
        <w:rPr>
          <w:rFonts w:cs="Times New Roman"/>
          <w:b/>
          <w:sz w:val="24"/>
          <w:szCs w:val="24"/>
          <w:u w:val="single"/>
        </w:rPr>
      </w:pPr>
      <w:r w:rsidRPr="00304EDF">
        <w:rPr>
          <w:rFonts w:cs="Times New Roman"/>
          <w:b/>
          <w:sz w:val="24"/>
          <w:szCs w:val="24"/>
          <w:u w:val="single"/>
        </w:rPr>
        <w:t>Profesní způsobilost</w:t>
      </w:r>
    </w:p>
    <w:p w14:paraId="5788B493" w14:textId="3CBBC378" w:rsidR="006F26BC" w:rsidRPr="00304EDF" w:rsidRDefault="008B3C0F" w:rsidP="00DE0C50">
      <w:pPr>
        <w:pStyle w:val="Normlnweb"/>
        <w:spacing w:before="0" w:beforeAutospacing="0" w:after="60"/>
        <w:jc w:val="both"/>
        <w:rPr>
          <w:rFonts w:asciiTheme="minorHAnsi" w:hAnsiTheme="minorHAnsi"/>
        </w:rPr>
      </w:pPr>
      <w:r w:rsidRPr="00304EDF">
        <w:rPr>
          <w:rFonts w:asciiTheme="minorHAnsi" w:hAnsiTheme="minorHAnsi"/>
        </w:rPr>
        <w:t>Účastník prokáže splnění profesní způsobilosti předložením</w:t>
      </w:r>
      <w:r w:rsidR="006F26BC" w:rsidRPr="00304EDF">
        <w:rPr>
          <w:rFonts w:asciiTheme="minorHAnsi" w:hAnsiTheme="minorHAnsi"/>
        </w:rPr>
        <w:t>:</w:t>
      </w:r>
    </w:p>
    <w:p w14:paraId="1FF12D91" w14:textId="55B56AA0" w:rsidR="006F26BC" w:rsidRPr="00304EDF" w:rsidRDefault="008B3C0F" w:rsidP="00837669">
      <w:pPr>
        <w:pStyle w:val="Normlnweb"/>
        <w:numPr>
          <w:ilvl w:val="0"/>
          <w:numId w:val="23"/>
        </w:numPr>
        <w:spacing w:before="0" w:beforeAutospacing="0" w:after="120"/>
        <w:ind w:left="284" w:hanging="284"/>
        <w:jc w:val="both"/>
        <w:rPr>
          <w:rFonts w:asciiTheme="minorHAnsi" w:hAnsiTheme="minorHAnsi"/>
        </w:rPr>
      </w:pPr>
      <w:r w:rsidRPr="00304EDF">
        <w:rPr>
          <w:rFonts w:asciiTheme="minorHAnsi" w:hAnsiTheme="minorHAnsi"/>
          <w:b/>
        </w:rPr>
        <w:t>výpisu z obchodního rejstříku</w:t>
      </w:r>
      <w:r w:rsidRPr="00304EDF">
        <w:rPr>
          <w:rFonts w:asciiTheme="minorHAnsi" w:hAnsiTheme="minorHAnsi"/>
        </w:rPr>
        <w:t xml:space="preserve"> nebo jiné obdobné evidence, pokud jiný právní předpis zápis do</w:t>
      </w:r>
      <w:r w:rsidR="006F26BC" w:rsidRPr="00304EDF">
        <w:rPr>
          <w:rFonts w:asciiTheme="minorHAnsi" w:hAnsiTheme="minorHAnsi"/>
        </w:rPr>
        <w:t> </w:t>
      </w:r>
      <w:r w:rsidRPr="00304EDF">
        <w:rPr>
          <w:rFonts w:asciiTheme="minorHAnsi" w:hAnsiTheme="minorHAnsi"/>
        </w:rPr>
        <w:t>takové evidence</w:t>
      </w:r>
      <w:r w:rsidR="006F26BC" w:rsidRPr="00304EDF">
        <w:rPr>
          <w:rFonts w:asciiTheme="minorHAnsi" w:hAnsiTheme="minorHAnsi"/>
        </w:rPr>
        <w:t xml:space="preserve"> vyžaduje;</w:t>
      </w:r>
    </w:p>
    <w:p w14:paraId="28D45102" w14:textId="2C36B5E9" w:rsidR="008B3C0F" w:rsidRPr="00245538" w:rsidRDefault="008B3C0F" w:rsidP="00837669">
      <w:pPr>
        <w:pStyle w:val="Normlnweb"/>
        <w:numPr>
          <w:ilvl w:val="0"/>
          <w:numId w:val="23"/>
        </w:numPr>
        <w:spacing w:before="0" w:beforeAutospacing="0" w:after="120"/>
        <w:ind w:left="284" w:hanging="284"/>
        <w:jc w:val="both"/>
        <w:rPr>
          <w:rFonts w:asciiTheme="minorHAnsi" w:hAnsiTheme="minorHAnsi"/>
          <w:b/>
        </w:rPr>
      </w:pPr>
      <w:r w:rsidRPr="00245538">
        <w:rPr>
          <w:rFonts w:asciiTheme="minorHAnsi" w:hAnsiTheme="minorHAnsi"/>
        </w:rPr>
        <w:t xml:space="preserve">dokladu o oprávnění k podnikání </w:t>
      </w:r>
      <w:r w:rsidR="0029766F" w:rsidRPr="00245538">
        <w:rPr>
          <w:rFonts w:asciiTheme="minorHAnsi" w:hAnsiTheme="minorHAnsi"/>
        </w:rPr>
        <w:t>ú</w:t>
      </w:r>
      <w:r w:rsidR="00631B81" w:rsidRPr="00245538">
        <w:rPr>
          <w:rFonts w:asciiTheme="minorHAnsi" w:hAnsiTheme="minorHAnsi"/>
        </w:rPr>
        <w:t>častníka</w:t>
      </w:r>
      <w:r w:rsidRPr="00245538">
        <w:rPr>
          <w:rFonts w:asciiTheme="minorHAnsi" w:hAnsiTheme="minorHAnsi"/>
        </w:rPr>
        <w:t xml:space="preserve"> v rozsahu odpovídajícímu předmětu veřejné</w:t>
      </w:r>
      <w:r w:rsidR="006F26BC" w:rsidRPr="00245538">
        <w:rPr>
          <w:rFonts w:asciiTheme="minorHAnsi" w:hAnsiTheme="minorHAnsi"/>
        </w:rPr>
        <w:t xml:space="preserve"> </w:t>
      </w:r>
      <w:r w:rsidRPr="00245538">
        <w:rPr>
          <w:rFonts w:asciiTheme="minorHAnsi" w:hAnsiTheme="minorHAnsi"/>
        </w:rPr>
        <w:t xml:space="preserve">zakázky, a to </w:t>
      </w:r>
      <w:r w:rsidRPr="00245538">
        <w:rPr>
          <w:rFonts w:asciiTheme="minorHAnsi" w:hAnsiTheme="minorHAnsi"/>
          <w:b/>
        </w:rPr>
        <w:t xml:space="preserve">dokladu prokazující příslušné živnostenské </w:t>
      </w:r>
      <w:r w:rsidR="00B13F3C" w:rsidRPr="00245538">
        <w:rPr>
          <w:rFonts w:asciiTheme="minorHAnsi" w:hAnsiTheme="minorHAnsi"/>
          <w:b/>
        </w:rPr>
        <w:t>oprávnění</w:t>
      </w:r>
      <w:r w:rsidR="00B13F3C" w:rsidRPr="00245538">
        <w:rPr>
          <w:rFonts w:asciiTheme="minorHAnsi" w:hAnsiTheme="minorHAnsi"/>
        </w:rPr>
        <w:t xml:space="preserve"> – Provádění</w:t>
      </w:r>
      <w:r w:rsidR="00837669" w:rsidRPr="00245538">
        <w:rPr>
          <w:rFonts w:asciiTheme="minorHAnsi" w:hAnsiTheme="minorHAnsi"/>
        </w:rPr>
        <w:t xml:space="preserve"> staveb, jejich změn a odstraňování;</w:t>
      </w:r>
    </w:p>
    <w:p w14:paraId="46DA6B1E" w14:textId="04EEFC7C" w:rsidR="00837669" w:rsidRDefault="00837669" w:rsidP="00837669">
      <w:pPr>
        <w:pStyle w:val="Normlnweb"/>
        <w:numPr>
          <w:ilvl w:val="0"/>
          <w:numId w:val="23"/>
        </w:numPr>
        <w:spacing w:before="0" w:beforeAutospacing="0" w:after="60"/>
        <w:ind w:left="284" w:hanging="284"/>
        <w:jc w:val="both"/>
        <w:rPr>
          <w:rFonts w:asciiTheme="minorHAnsi" w:hAnsiTheme="minorHAnsi"/>
        </w:rPr>
      </w:pPr>
      <w:r w:rsidRPr="00837669">
        <w:rPr>
          <w:rFonts w:asciiTheme="minorHAnsi" w:hAnsiTheme="minorHAnsi"/>
        </w:rPr>
        <w:t>dokladu odborné způsobilosti dodavatele nebo osoby, jejímž prostřednictvím odbornou způsobilost zabezpečuje, a to osvědčení o autorizaci či osvědčení o</w:t>
      </w:r>
      <w:r w:rsidR="00FF35FD">
        <w:rPr>
          <w:rFonts w:asciiTheme="minorHAnsi" w:hAnsiTheme="minorHAnsi"/>
        </w:rPr>
        <w:t> </w:t>
      </w:r>
      <w:r w:rsidRPr="00837669">
        <w:rPr>
          <w:rFonts w:asciiTheme="minorHAnsi" w:hAnsiTheme="minorHAnsi"/>
        </w:rPr>
        <w:t xml:space="preserve">registraci </w:t>
      </w:r>
      <w:r w:rsidRPr="00245538">
        <w:rPr>
          <w:rFonts w:asciiTheme="minorHAnsi" w:hAnsiTheme="minorHAnsi"/>
          <w:b/>
        </w:rPr>
        <w:t>pro obor „</w:t>
      </w:r>
      <w:r w:rsidR="00245538" w:rsidRPr="00245538">
        <w:rPr>
          <w:rFonts w:asciiTheme="minorHAnsi" w:hAnsiTheme="minorHAnsi"/>
          <w:b/>
        </w:rPr>
        <w:t>Dopravn</w:t>
      </w:r>
      <w:r w:rsidRPr="00245538">
        <w:rPr>
          <w:rFonts w:asciiTheme="minorHAnsi" w:hAnsiTheme="minorHAnsi"/>
          <w:b/>
        </w:rPr>
        <w:t>í stavby“</w:t>
      </w:r>
      <w:r w:rsidRPr="00837669">
        <w:rPr>
          <w:rFonts w:asciiTheme="minorHAnsi" w:hAnsiTheme="minorHAnsi"/>
        </w:rPr>
        <w:t xml:space="preserve"> (autorizovaný inženýr nebo autorizovaný technik nebo autorizovaný stavitel) vydaného dle zákona č. 360/1992 Sb., o</w:t>
      </w:r>
      <w:r w:rsidR="00FF35FD">
        <w:rPr>
          <w:rFonts w:asciiTheme="minorHAnsi" w:hAnsiTheme="minorHAnsi"/>
        </w:rPr>
        <w:t> </w:t>
      </w:r>
      <w:r w:rsidRPr="00837669">
        <w:rPr>
          <w:rFonts w:asciiTheme="minorHAnsi" w:hAnsiTheme="minorHAnsi"/>
        </w:rPr>
        <w:t>výkonu povolání autorizovaných architektů a o výkonu povolání autorizovaných inženýrů a techniků činných ve výstavbě, ve znění pozdějších předpisů, respektive jakýkoliv doklad podle příslušného zákona.</w:t>
      </w:r>
    </w:p>
    <w:p w14:paraId="75F6C41F" w14:textId="030BD0F3" w:rsidR="00837669" w:rsidRPr="00837669" w:rsidRDefault="00837669" w:rsidP="00837669">
      <w:pPr>
        <w:pStyle w:val="Normlnweb"/>
        <w:spacing w:before="0" w:beforeAutospacing="0" w:after="0"/>
        <w:ind w:left="284"/>
        <w:jc w:val="both"/>
        <w:rPr>
          <w:rFonts w:asciiTheme="minorHAnsi" w:hAnsiTheme="minorHAnsi"/>
        </w:rPr>
      </w:pPr>
      <w:r w:rsidRPr="00837669">
        <w:rPr>
          <w:rFonts w:asciiTheme="minorHAnsi" w:hAnsiTheme="minorHAnsi"/>
        </w:rPr>
        <w:t>Účastník je povinen specifikovat formou písemného čestného prohlášení vztah osoby prokazující odbornou způsobilost dodavatele (pracovněprávní vztah k</w:t>
      </w:r>
      <w:r w:rsidR="00FF35FD">
        <w:rPr>
          <w:rFonts w:asciiTheme="minorHAnsi" w:hAnsiTheme="minorHAnsi"/>
        </w:rPr>
        <w:t> </w:t>
      </w:r>
      <w:r w:rsidRPr="00837669">
        <w:rPr>
          <w:rFonts w:asciiTheme="minorHAnsi" w:hAnsiTheme="minorHAnsi"/>
        </w:rPr>
        <w:t>účastníku</w:t>
      </w:r>
      <w:r w:rsidR="0029766F">
        <w:rPr>
          <w:rFonts w:asciiTheme="minorHAnsi" w:hAnsiTheme="minorHAnsi"/>
        </w:rPr>
        <w:t xml:space="preserve"> či jiný vztah k </w:t>
      </w:r>
      <w:r w:rsidRPr="00837669">
        <w:rPr>
          <w:rFonts w:asciiTheme="minorHAnsi" w:hAnsiTheme="minorHAnsi"/>
        </w:rPr>
        <w:t>účastníku), není nutné dokládat u osoby statutárního zástupce či člena statutárního orgánu účastníka.</w:t>
      </w:r>
    </w:p>
    <w:p w14:paraId="74347943" w14:textId="77777777" w:rsidR="008B3C0F" w:rsidRPr="00304EDF" w:rsidRDefault="008B3C0F" w:rsidP="008B3C0F">
      <w:pPr>
        <w:pStyle w:val="Normlnweb"/>
        <w:spacing w:before="0" w:beforeAutospacing="0" w:after="0"/>
        <w:ind w:left="142"/>
        <w:jc w:val="both"/>
        <w:rPr>
          <w:rFonts w:asciiTheme="minorHAnsi" w:hAnsiTheme="minorHAnsi"/>
          <w:b/>
          <w:sz w:val="20"/>
          <w:szCs w:val="20"/>
        </w:rPr>
      </w:pPr>
    </w:p>
    <w:p w14:paraId="1C1D00BE" w14:textId="77777777" w:rsidR="008B3C0F" w:rsidRPr="00304EDF" w:rsidRDefault="008B3C0F" w:rsidP="00DE0C50">
      <w:pPr>
        <w:autoSpaceDE w:val="0"/>
        <w:autoSpaceDN w:val="0"/>
        <w:adjustRightInd w:val="0"/>
        <w:spacing w:after="120"/>
        <w:rPr>
          <w:rFonts w:cs="Times New Roman"/>
          <w:b/>
          <w:sz w:val="24"/>
          <w:szCs w:val="24"/>
        </w:rPr>
      </w:pPr>
      <w:r w:rsidRPr="00304EDF">
        <w:rPr>
          <w:rFonts w:cs="Times New Roman"/>
          <w:b/>
          <w:sz w:val="24"/>
          <w:szCs w:val="24"/>
          <w:u w:val="single"/>
        </w:rPr>
        <w:t>Technická kvalifikace:</w:t>
      </w:r>
    </w:p>
    <w:p w14:paraId="31D9B51E" w14:textId="06EF93EB" w:rsidR="004014FB" w:rsidRPr="00FF35FD" w:rsidRDefault="004362D0" w:rsidP="003E7855">
      <w:pPr>
        <w:pStyle w:val="Zkladntext0"/>
        <w:tabs>
          <w:tab w:val="left" w:pos="-3400"/>
        </w:tabs>
        <w:spacing w:line="240" w:lineRule="auto"/>
        <w:rPr>
          <w:rFonts w:asciiTheme="minorHAnsi" w:eastAsia="MS Mincho" w:hAnsiTheme="minorHAnsi"/>
          <w:b/>
          <w:bCs/>
        </w:rPr>
      </w:pPr>
      <w:r w:rsidRPr="00304EDF">
        <w:rPr>
          <w:rFonts w:asciiTheme="minorHAnsi" w:hAnsiTheme="minorHAnsi"/>
          <w:bCs/>
        </w:rPr>
        <w:t xml:space="preserve">Účastník </w:t>
      </w:r>
      <w:r w:rsidR="008B3C0F" w:rsidRPr="00304EDF">
        <w:rPr>
          <w:rFonts w:asciiTheme="minorHAnsi" w:hAnsiTheme="minorHAnsi"/>
          <w:bCs/>
        </w:rPr>
        <w:t>prokáže splnění technické kvalifikace předložením</w:t>
      </w:r>
      <w:r w:rsidR="008B3C0F" w:rsidRPr="00304EDF">
        <w:rPr>
          <w:rFonts w:asciiTheme="minorHAnsi" w:hAnsiTheme="minorHAnsi"/>
        </w:rPr>
        <w:t xml:space="preserve"> </w:t>
      </w:r>
      <w:r w:rsidR="008B3C0F" w:rsidRPr="00304EDF">
        <w:rPr>
          <w:rFonts w:asciiTheme="minorHAnsi" w:eastAsia="MS Mincho" w:hAnsiTheme="minorHAnsi"/>
          <w:b/>
          <w:bCs/>
        </w:rPr>
        <w:t xml:space="preserve">seznamu </w:t>
      </w:r>
      <w:r w:rsidR="005E041A" w:rsidRPr="005E041A">
        <w:rPr>
          <w:rFonts w:asciiTheme="minorHAnsi" w:eastAsia="MS Mincho" w:hAnsiTheme="minorHAnsi"/>
          <w:b/>
          <w:bCs/>
        </w:rPr>
        <w:t>stavebních prací poskytnutých za posledních 5 let před zahájením výběrového řízení.</w:t>
      </w:r>
      <w:r w:rsidR="00FF35FD">
        <w:rPr>
          <w:rFonts w:asciiTheme="minorHAnsi" w:eastAsia="MS Mincho" w:hAnsiTheme="minorHAnsi"/>
          <w:b/>
          <w:bCs/>
        </w:rPr>
        <w:t> </w:t>
      </w:r>
      <w:r w:rsidR="007F7EB8" w:rsidRPr="00304EDF">
        <w:rPr>
          <w:rFonts w:asciiTheme="minorHAnsi" w:eastAsia="MS Mincho" w:hAnsiTheme="minorHAnsi"/>
        </w:rPr>
        <w:t>Seznam musí být podepsáno osobou oprávněnou jednat jménem či</w:t>
      </w:r>
      <w:r w:rsidR="00407109">
        <w:rPr>
          <w:rFonts w:asciiTheme="minorHAnsi" w:eastAsia="MS Mincho" w:hAnsiTheme="minorHAnsi"/>
        </w:rPr>
        <w:t> </w:t>
      </w:r>
      <w:r w:rsidR="007F7EB8" w:rsidRPr="00304EDF">
        <w:rPr>
          <w:rFonts w:asciiTheme="minorHAnsi" w:eastAsia="MS Mincho" w:hAnsiTheme="minorHAnsi"/>
        </w:rPr>
        <w:t>za</w:t>
      </w:r>
      <w:r w:rsidR="00407109">
        <w:rPr>
          <w:rFonts w:asciiTheme="minorHAnsi" w:eastAsia="MS Mincho" w:hAnsiTheme="minorHAnsi"/>
        </w:rPr>
        <w:t> </w:t>
      </w:r>
      <w:r w:rsidR="00837669">
        <w:rPr>
          <w:rFonts w:asciiTheme="minorHAnsi" w:eastAsia="MS Mincho" w:hAnsiTheme="minorHAnsi"/>
        </w:rPr>
        <w:t>ú</w:t>
      </w:r>
      <w:r w:rsidR="00637F96" w:rsidRPr="00304EDF">
        <w:rPr>
          <w:rFonts w:asciiTheme="minorHAnsi" w:hAnsiTheme="minorHAnsi"/>
        </w:rPr>
        <w:t>častníka</w:t>
      </w:r>
      <w:r w:rsidR="00D60A55" w:rsidRPr="00304EDF">
        <w:rPr>
          <w:rFonts w:asciiTheme="minorHAnsi" w:eastAsia="MS Mincho" w:hAnsiTheme="minorHAnsi"/>
        </w:rPr>
        <w:t xml:space="preserve"> (v souladu se </w:t>
      </w:r>
      <w:r w:rsidR="007F7EB8" w:rsidRPr="00304EDF">
        <w:rPr>
          <w:rFonts w:asciiTheme="minorHAnsi" w:eastAsia="MS Mincho" w:hAnsiTheme="minorHAnsi"/>
        </w:rPr>
        <w:t xml:space="preserve">způsobem jednání právnické či fyzické osoby podle občanského zákoníku) nebo osobou příslušně zmocněnou; neověřená kopie zmocnění musí být v takovém případě součástí nabídky </w:t>
      </w:r>
      <w:r w:rsidR="00837669">
        <w:rPr>
          <w:rFonts w:asciiTheme="minorHAnsi" w:eastAsia="MS Mincho" w:hAnsiTheme="minorHAnsi"/>
        </w:rPr>
        <w:t>ú</w:t>
      </w:r>
      <w:r w:rsidR="00637F96" w:rsidRPr="00304EDF">
        <w:rPr>
          <w:rFonts w:asciiTheme="minorHAnsi" w:hAnsiTheme="minorHAnsi"/>
        </w:rPr>
        <w:t>častníka</w:t>
      </w:r>
      <w:r w:rsidR="007F7EB8" w:rsidRPr="00304EDF">
        <w:rPr>
          <w:rFonts w:asciiTheme="minorHAnsi" w:eastAsia="MS Mincho" w:hAnsiTheme="minorHAnsi"/>
        </w:rPr>
        <w:t>.</w:t>
      </w:r>
    </w:p>
    <w:p w14:paraId="2A9F9053" w14:textId="77777777" w:rsidR="007378C2" w:rsidRPr="00304EDF" w:rsidRDefault="007378C2" w:rsidP="007378C2">
      <w:pPr>
        <w:pStyle w:val="Zkladntext0"/>
        <w:tabs>
          <w:tab w:val="left" w:pos="-3400"/>
        </w:tabs>
        <w:spacing w:line="240" w:lineRule="auto"/>
        <w:rPr>
          <w:rFonts w:asciiTheme="minorHAnsi" w:hAnsiTheme="minorHAnsi"/>
          <w:bCs/>
        </w:rPr>
      </w:pPr>
    </w:p>
    <w:p w14:paraId="516B825D" w14:textId="77777777" w:rsidR="00B1002E" w:rsidRPr="00422951" w:rsidRDefault="008B3C0F" w:rsidP="005E041A">
      <w:pPr>
        <w:pStyle w:val="Zkladntext0"/>
        <w:tabs>
          <w:tab w:val="left" w:pos="-3400"/>
        </w:tabs>
        <w:spacing w:after="120" w:line="240" w:lineRule="auto"/>
        <w:rPr>
          <w:rFonts w:asciiTheme="minorHAnsi" w:eastAsia="MS Mincho" w:hAnsiTheme="minorHAnsi"/>
          <w:b/>
          <w:u w:val="single"/>
        </w:rPr>
      </w:pPr>
      <w:r w:rsidRPr="00422951">
        <w:rPr>
          <w:rFonts w:asciiTheme="minorHAnsi" w:eastAsia="MS Mincho" w:hAnsiTheme="minorHAnsi"/>
          <w:b/>
          <w:u w:val="single"/>
        </w:rPr>
        <w:t>Seznam bude obsahovat</w:t>
      </w:r>
      <w:r w:rsidR="00B1002E" w:rsidRPr="00422951">
        <w:rPr>
          <w:rFonts w:asciiTheme="minorHAnsi" w:eastAsia="MS Mincho" w:hAnsiTheme="minorHAnsi"/>
          <w:b/>
          <w:u w:val="single"/>
        </w:rPr>
        <w:t>:</w:t>
      </w:r>
    </w:p>
    <w:p w14:paraId="2C042051" w14:textId="0634B987" w:rsidR="004A2238" w:rsidRDefault="005E041A" w:rsidP="007378C2">
      <w:pPr>
        <w:pStyle w:val="Zkladntext0"/>
        <w:tabs>
          <w:tab w:val="left" w:pos="-3400"/>
        </w:tabs>
        <w:spacing w:line="240" w:lineRule="auto"/>
        <w:rPr>
          <w:rFonts w:asciiTheme="minorHAnsi" w:eastAsia="MS Mincho" w:hAnsiTheme="minorHAnsi"/>
        </w:rPr>
      </w:pPr>
      <w:r w:rsidRPr="003A688C">
        <w:rPr>
          <w:rFonts w:asciiTheme="minorHAnsi" w:eastAsia="MS Mincho" w:hAnsiTheme="minorHAnsi"/>
        </w:rPr>
        <w:t>Seznam bude obsahovat minimálně 2 stavební zakázky odpovídající předmětu této zakázky</w:t>
      </w:r>
      <w:r w:rsidR="003E7855" w:rsidRPr="003A688C">
        <w:rPr>
          <w:rFonts w:asciiTheme="minorHAnsi" w:eastAsia="MS Mincho" w:hAnsiTheme="minorHAnsi"/>
        </w:rPr>
        <w:t>,</w:t>
      </w:r>
      <w:r w:rsidRPr="003A688C">
        <w:rPr>
          <w:rFonts w:asciiTheme="minorHAnsi" w:eastAsia="MS Mincho" w:hAnsiTheme="minorHAnsi"/>
        </w:rPr>
        <w:t xml:space="preserve"> tj. výstavba</w:t>
      </w:r>
      <w:r w:rsidR="000F7CF9" w:rsidRPr="003A688C">
        <w:rPr>
          <w:rFonts w:asciiTheme="minorHAnsi" w:eastAsia="MS Mincho" w:hAnsiTheme="minorHAnsi"/>
        </w:rPr>
        <w:t xml:space="preserve"> nebo</w:t>
      </w:r>
      <w:r w:rsidRPr="003A688C">
        <w:rPr>
          <w:rFonts w:asciiTheme="minorHAnsi" w:eastAsia="MS Mincho" w:hAnsiTheme="minorHAnsi"/>
        </w:rPr>
        <w:t xml:space="preserve"> rekonstrukce </w:t>
      </w:r>
      <w:r w:rsidR="003A688C" w:rsidRPr="003A688C">
        <w:rPr>
          <w:rFonts w:asciiTheme="minorHAnsi" w:eastAsia="MS Mincho" w:hAnsiTheme="minorHAnsi"/>
        </w:rPr>
        <w:t>asfaltových komunikací</w:t>
      </w:r>
      <w:r w:rsidRPr="003A688C">
        <w:rPr>
          <w:rFonts w:asciiTheme="minorHAnsi" w:eastAsia="MS Mincho" w:hAnsiTheme="minorHAnsi"/>
        </w:rPr>
        <w:t xml:space="preserve"> apod. v</w:t>
      </w:r>
      <w:r w:rsidR="007378C2" w:rsidRPr="003A688C">
        <w:rPr>
          <w:rFonts w:asciiTheme="minorHAnsi" w:eastAsia="MS Mincho" w:hAnsiTheme="minorHAnsi"/>
        </w:rPr>
        <w:t> </w:t>
      </w:r>
      <w:r w:rsidRPr="003A688C">
        <w:rPr>
          <w:rFonts w:asciiTheme="minorHAnsi" w:eastAsia="MS Mincho" w:hAnsiTheme="minorHAnsi"/>
        </w:rPr>
        <w:t>min. hodnotě 1 mil. Kč bez DPH (každá ze stavebních akcí).</w:t>
      </w:r>
    </w:p>
    <w:p w14:paraId="020FD3F7" w14:textId="77777777" w:rsidR="007378C2" w:rsidRPr="00422951" w:rsidRDefault="007378C2" w:rsidP="007378C2">
      <w:pPr>
        <w:pStyle w:val="Zkladntext0"/>
        <w:tabs>
          <w:tab w:val="left" w:pos="-3400"/>
        </w:tabs>
        <w:spacing w:line="240" w:lineRule="auto"/>
        <w:rPr>
          <w:rFonts w:asciiTheme="minorHAnsi" w:eastAsia="MS Mincho" w:hAnsiTheme="minorHAnsi"/>
          <w:b/>
        </w:rPr>
      </w:pPr>
    </w:p>
    <w:p w14:paraId="21A144E0" w14:textId="77777777" w:rsidR="005E041A" w:rsidRPr="00422951" w:rsidRDefault="005E041A" w:rsidP="007378C2">
      <w:pPr>
        <w:pStyle w:val="Zkladntext2"/>
        <w:spacing w:after="60" w:line="240" w:lineRule="auto"/>
        <w:jc w:val="both"/>
        <w:rPr>
          <w:rFonts w:asciiTheme="minorHAnsi" w:hAnsiTheme="minorHAnsi"/>
          <w:b w:val="0"/>
          <w:u w:val="single"/>
          <w:lang w:val="cs-CZ"/>
        </w:rPr>
      </w:pPr>
      <w:r w:rsidRPr="00422951">
        <w:rPr>
          <w:rFonts w:asciiTheme="minorHAnsi" w:hAnsiTheme="minorHAnsi"/>
          <w:b w:val="0"/>
          <w:u w:val="single"/>
        </w:rPr>
        <w:t xml:space="preserve">Seznam </w:t>
      </w:r>
      <w:r w:rsidRPr="00422951">
        <w:rPr>
          <w:rFonts w:asciiTheme="minorHAnsi" w:hAnsiTheme="minorHAnsi"/>
          <w:b w:val="0"/>
          <w:u w:val="single"/>
          <w:lang w:val="cs-CZ"/>
        </w:rPr>
        <w:t>b</w:t>
      </w:r>
      <w:r w:rsidRPr="00422951">
        <w:rPr>
          <w:rFonts w:asciiTheme="minorHAnsi" w:hAnsiTheme="minorHAnsi"/>
          <w:b w:val="0"/>
          <w:u w:val="single"/>
        </w:rPr>
        <w:t>ude obsahovat údaje v tomto členění:</w:t>
      </w:r>
    </w:p>
    <w:p w14:paraId="42DC0D9B" w14:textId="6149B2E4"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název zakázky</w:t>
      </w:r>
      <w:r w:rsidRPr="00422951">
        <w:rPr>
          <w:rFonts w:asciiTheme="minorHAnsi" w:hAnsiTheme="minorHAnsi"/>
          <w:b w:val="0"/>
          <w:lang w:val="cs-CZ"/>
        </w:rPr>
        <w:t>;</w:t>
      </w:r>
    </w:p>
    <w:p w14:paraId="0F02D10C" w14:textId="1327591C"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lastRenderedPageBreak/>
        <w:t xml:space="preserve">název </w:t>
      </w:r>
      <w:r w:rsidRPr="00422951">
        <w:rPr>
          <w:rFonts w:asciiTheme="minorHAnsi" w:hAnsiTheme="minorHAnsi"/>
          <w:b w:val="0"/>
          <w:lang w:val="cs-CZ"/>
        </w:rPr>
        <w:t xml:space="preserve">a sídlo </w:t>
      </w:r>
      <w:r w:rsidRPr="00422951">
        <w:rPr>
          <w:rFonts w:asciiTheme="minorHAnsi" w:hAnsiTheme="minorHAnsi"/>
          <w:b w:val="0"/>
        </w:rPr>
        <w:t>objednatele</w:t>
      </w:r>
      <w:r w:rsidRPr="00422951">
        <w:rPr>
          <w:rFonts w:asciiTheme="minorHAnsi" w:hAnsiTheme="minorHAnsi"/>
          <w:b w:val="0"/>
          <w:lang w:val="cs-CZ"/>
        </w:rPr>
        <w:t xml:space="preserve"> stavebních prací, vč. jména, příjmení, funkce, telefonického a e-mailového kontaktu příslušného zástupce objednatele, k ověření v seznamu uvedených údajů;</w:t>
      </w:r>
    </w:p>
    <w:p w14:paraId="7A1A75C0" w14:textId="71145623"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Style w:val="markedcontent"/>
          <w:rFonts w:asciiTheme="minorHAnsi" w:hAnsiTheme="minorHAnsi"/>
          <w:b w:val="0"/>
        </w:rPr>
        <w:t xml:space="preserve">údaje o postavení účastníka </w:t>
      </w:r>
      <w:r w:rsidRPr="00422951">
        <w:rPr>
          <w:rStyle w:val="markedcontent"/>
          <w:rFonts w:asciiTheme="minorHAnsi" w:hAnsiTheme="minorHAnsi"/>
          <w:b w:val="0"/>
          <w:lang w:val="cs-CZ"/>
        </w:rPr>
        <w:t xml:space="preserve">výběrového </w:t>
      </w:r>
      <w:r w:rsidRPr="00422951">
        <w:rPr>
          <w:rStyle w:val="markedcontent"/>
          <w:rFonts w:asciiTheme="minorHAnsi" w:hAnsiTheme="minorHAnsi"/>
          <w:b w:val="0"/>
        </w:rPr>
        <w:t xml:space="preserve">řízení jako poskytovatele </w:t>
      </w:r>
      <w:r w:rsidRPr="00422951">
        <w:rPr>
          <w:rStyle w:val="markedcontent"/>
          <w:rFonts w:asciiTheme="minorHAnsi" w:hAnsiTheme="minorHAnsi"/>
          <w:b w:val="0"/>
          <w:lang w:val="cs-CZ"/>
        </w:rPr>
        <w:t xml:space="preserve">stavebních prací </w:t>
      </w:r>
      <w:r w:rsidRPr="00422951">
        <w:rPr>
          <w:rStyle w:val="markedcontent"/>
          <w:rFonts w:asciiTheme="minorHAnsi" w:hAnsiTheme="minorHAnsi"/>
          <w:b w:val="0"/>
        </w:rPr>
        <w:t>v</w:t>
      </w:r>
      <w:r w:rsidRPr="00422951">
        <w:rPr>
          <w:rStyle w:val="markedcontent"/>
          <w:rFonts w:asciiTheme="minorHAnsi" w:hAnsiTheme="minorHAnsi"/>
          <w:b w:val="0"/>
          <w:lang w:val="cs-CZ"/>
        </w:rPr>
        <w:t> </w:t>
      </w:r>
      <w:r w:rsidRPr="00422951">
        <w:rPr>
          <w:rStyle w:val="markedcontent"/>
          <w:rFonts w:asciiTheme="minorHAnsi" w:hAnsiTheme="minorHAnsi"/>
          <w:b w:val="0"/>
        </w:rPr>
        <w:t>dodavatelském systému (</w:t>
      </w:r>
      <w:r w:rsidRPr="00422951">
        <w:rPr>
          <w:rStyle w:val="markedcontent"/>
          <w:rFonts w:asciiTheme="minorHAnsi" w:hAnsiTheme="minorHAnsi"/>
          <w:b w:val="0"/>
          <w:lang w:val="cs-CZ"/>
        </w:rPr>
        <w:t>generální</w:t>
      </w:r>
      <w:r w:rsidRPr="00422951">
        <w:rPr>
          <w:rStyle w:val="markedcontent"/>
          <w:rFonts w:asciiTheme="minorHAnsi" w:hAnsiTheme="minorHAnsi"/>
          <w:b w:val="0"/>
        </w:rPr>
        <w:t xml:space="preserve"> dodavatel, poddodavatel, člen sdružení apod.)</w:t>
      </w:r>
      <w:r w:rsidRPr="00422951">
        <w:rPr>
          <w:rStyle w:val="markedcontent"/>
          <w:rFonts w:asciiTheme="minorHAnsi" w:hAnsiTheme="minorHAnsi"/>
          <w:b w:val="0"/>
          <w:lang w:val="cs-CZ"/>
        </w:rPr>
        <w:t>;</w:t>
      </w:r>
    </w:p>
    <w:p w14:paraId="64243006" w14:textId="1991968A"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 xml:space="preserve">popis prací provedených účastníkem </w:t>
      </w:r>
      <w:r w:rsidRPr="00422951">
        <w:rPr>
          <w:rFonts w:asciiTheme="minorHAnsi" w:hAnsiTheme="minorHAnsi"/>
          <w:b w:val="0"/>
          <w:lang w:val="cs-CZ"/>
        </w:rPr>
        <w:t>výběrového</w:t>
      </w:r>
      <w:r w:rsidRPr="00422951">
        <w:rPr>
          <w:rFonts w:asciiTheme="minorHAnsi" w:hAnsiTheme="minorHAnsi"/>
          <w:b w:val="0"/>
        </w:rPr>
        <w:t xml:space="preserve"> řízení</w:t>
      </w:r>
      <w:r w:rsidRPr="00422951">
        <w:rPr>
          <w:rFonts w:asciiTheme="minorHAnsi" w:hAnsiTheme="minorHAnsi"/>
          <w:b w:val="0"/>
          <w:lang w:val="cs-CZ"/>
        </w:rPr>
        <w:t>;</w:t>
      </w:r>
    </w:p>
    <w:p w14:paraId="5B5337F6" w14:textId="68601FAC"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místo plnění</w:t>
      </w:r>
      <w:r w:rsidRPr="00422951">
        <w:rPr>
          <w:rFonts w:asciiTheme="minorHAnsi" w:hAnsiTheme="minorHAnsi"/>
          <w:b w:val="0"/>
          <w:lang w:val="cs-CZ"/>
        </w:rPr>
        <w:t>;</w:t>
      </w:r>
    </w:p>
    <w:p w14:paraId="2296B3C8" w14:textId="41958942"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doba plnění</w:t>
      </w:r>
      <w:r w:rsidRPr="00422951">
        <w:rPr>
          <w:rFonts w:asciiTheme="minorHAnsi" w:hAnsiTheme="minorHAnsi"/>
          <w:b w:val="0"/>
          <w:lang w:val="cs-CZ"/>
        </w:rPr>
        <w:t>;</w:t>
      </w:r>
    </w:p>
    <w:p w14:paraId="20BF8F68" w14:textId="1E806844" w:rsidR="005E041A" w:rsidRPr="00422951" w:rsidRDefault="005E041A" w:rsidP="005E041A">
      <w:pPr>
        <w:pStyle w:val="Zkladntext2"/>
        <w:numPr>
          <w:ilvl w:val="0"/>
          <w:numId w:val="33"/>
        </w:numPr>
        <w:spacing w:line="240" w:lineRule="auto"/>
        <w:ind w:left="426" w:hanging="426"/>
        <w:jc w:val="both"/>
        <w:rPr>
          <w:rFonts w:asciiTheme="minorHAnsi" w:hAnsiTheme="minorHAnsi"/>
          <w:b w:val="0"/>
          <w:lang w:val="cs-CZ"/>
        </w:rPr>
      </w:pPr>
      <w:r w:rsidRPr="00422951">
        <w:rPr>
          <w:rFonts w:asciiTheme="minorHAnsi" w:hAnsiTheme="minorHAnsi"/>
          <w:b w:val="0"/>
          <w:lang w:val="cs-CZ"/>
        </w:rPr>
        <w:t xml:space="preserve">celkový </w:t>
      </w:r>
      <w:r w:rsidRPr="00422951">
        <w:rPr>
          <w:rFonts w:asciiTheme="minorHAnsi" w:hAnsiTheme="minorHAnsi"/>
          <w:b w:val="0"/>
        </w:rPr>
        <w:t>finanční objem zakázky</w:t>
      </w:r>
      <w:r w:rsidRPr="00422951">
        <w:rPr>
          <w:rFonts w:asciiTheme="minorHAnsi" w:hAnsiTheme="minorHAnsi"/>
          <w:b w:val="0"/>
          <w:lang w:val="cs-CZ"/>
        </w:rPr>
        <w:t xml:space="preserve"> bez DPH.</w:t>
      </w:r>
    </w:p>
    <w:p w14:paraId="20E46CE5" w14:textId="6075B3D2" w:rsidR="00671871" w:rsidRPr="00304EDF" w:rsidRDefault="005E041A" w:rsidP="005E041A">
      <w:pPr>
        <w:pStyle w:val="Zkladntext0"/>
        <w:tabs>
          <w:tab w:val="left" w:pos="-3400"/>
        </w:tabs>
        <w:spacing w:line="240" w:lineRule="auto"/>
        <w:ind w:left="426" w:hanging="426"/>
        <w:rPr>
          <w:rFonts w:asciiTheme="minorHAnsi" w:eastAsia="MS Mincho" w:hAnsiTheme="minorHAnsi"/>
          <w:b/>
          <w:sz w:val="20"/>
          <w:szCs w:val="20"/>
          <w:u w:val="single"/>
        </w:rPr>
      </w:pPr>
      <w:r w:rsidRPr="002A597A">
        <w:rPr>
          <w:b/>
        </w:rPr>
        <w:t xml:space="preserve"> </w:t>
      </w:r>
      <w:r w:rsidRPr="002A597A">
        <w:rPr>
          <w:b/>
        </w:rPr>
        <w:tab/>
      </w:r>
    </w:p>
    <w:p w14:paraId="6B0BA248" w14:textId="2B587571" w:rsidR="008B3C0F" w:rsidRPr="00304EDF" w:rsidRDefault="008B3C0F" w:rsidP="00DE0C50">
      <w:pPr>
        <w:pStyle w:val="Normlnweb"/>
        <w:spacing w:before="0" w:beforeAutospacing="0" w:after="0"/>
        <w:jc w:val="both"/>
        <w:rPr>
          <w:rFonts w:asciiTheme="minorHAnsi" w:hAnsiTheme="minorHAnsi"/>
          <w:b/>
        </w:rPr>
      </w:pPr>
      <w:r w:rsidRPr="00304EDF">
        <w:rPr>
          <w:rFonts w:asciiTheme="minorHAnsi" w:hAnsiTheme="minorHAnsi"/>
          <w:b/>
        </w:rPr>
        <w:t xml:space="preserve">Účastník, který nesplní </w:t>
      </w:r>
      <w:r w:rsidR="004362D0" w:rsidRPr="00304EDF">
        <w:rPr>
          <w:rFonts w:asciiTheme="minorHAnsi" w:hAnsiTheme="minorHAnsi"/>
          <w:b/>
        </w:rPr>
        <w:t xml:space="preserve">požadovanou </w:t>
      </w:r>
      <w:r w:rsidR="00673290" w:rsidRPr="00304EDF">
        <w:rPr>
          <w:rFonts w:asciiTheme="minorHAnsi" w:hAnsiTheme="minorHAnsi"/>
          <w:b/>
        </w:rPr>
        <w:t>základní</w:t>
      </w:r>
      <w:r w:rsidR="00671871" w:rsidRPr="00304EDF">
        <w:rPr>
          <w:rFonts w:asciiTheme="minorHAnsi" w:hAnsiTheme="minorHAnsi"/>
          <w:b/>
        </w:rPr>
        <w:t xml:space="preserve">, </w:t>
      </w:r>
      <w:r w:rsidR="00673290" w:rsidRPr="00304EDF">
        <w:rPr>
          <w:rFonts w:asciiTheme="minorHAnsi" w:hAnsiTheme="minorHAnsi"/>
          <w:b/>
        </w:rPr>
        <w:t xml:space="preserve">profesní </w:t>
      </w:r>
      <w:r w:rsidR="004362D0" w:rsidRPr="00304EDF">
        <w:rPr>
          <w:rFonts w:asciiTheme="minorHAnsi" w:hAnsiTheme="minorHAnsi"/>
          <w:b/>
        </w:rPr>
        <w:t>způsobilost</w:t>
      </w:r>
      <w:r w:rsidR="00673290" w:rsidRPr="00304EDF">
        <w:rPr>
          <w:rFonts w:asciiTheme="minorHAnsi" w:hAnsiTheme="minorHAnsi"/>
          <w:b/>
        </w:rPr>
        <w:t xml:space="preserve"> </w:t>
      </w:r>
      <w:r w:rsidR="00671871" w:rsidRPr="00304EDF">
        <w:rPr>
          <w:rFonts w:asciiTheme="minorHAnsi" w:hAnsiTheme="minorHAnsi"/>
          <w:b/>
        </w:rPr>
        <w:t>a</w:t>
      </w:r>
      <w:r w:rsidR="00A92597" w:rsidRPr="00304EDF">
        <w:rPr>
          <w:rFonts w:asciiTheme="minorHAnsi" w:hAnsiTheme="minorHAnsi"/>
          <w:b/>
        </w:rPr>
        <w:t> </w:t>
      </w:r>
      <w:r w:rsidR="00673290" w:rsidRPr="00304EDF">
        <w:rPr>
          <w:rFonts w:asciiTheme="minorHAnsi" w:hAnsiTheme="minorHAnsi"/>
          <w:b/>
        </w:rPr>
        <w:t>technickou kvalifikaci v </w:t>
      </w:r>
      <w:r w:rsidRPr="00304EDF">
        <w:rPr>
          <w:rFonts w:asciiTheme="minorHAnsi" w:hAnsiTheme="minorHAnsi"/>
          <w:b/>
        </w:rPr>
        <w:t>požadova</w:t>
      </w:r>
      <w:r w:rsidR="00673290" w:rsidRPr="00304EDF">
        <w:rPr>
          <w:rFonts w:asciiTheme="minorHAnsi" w:hAnsiTheme="minorHAnsi"/>
          <w:b/>
        </w:rPr>
        <w:t>ném rozsahu, bude zadavatelem z </w:t>
      </w:r>
      <w:r w:rsidRPr="00304EDF">
        <w:rPr>
          <w:rFonts w:asciiTheme="minorHAnsi" w:hAnsiTheme="minorHAnsi"/>
          <w:b/>
        </w:rPr>
        <w:t>účasti ve výběrovém řízení vyloučen.</w:t>
      </w:r>
    </w:p>
    <w:p w14:paraId="5BFB4A40" w14:textId="77777777" w:rsidR="001C6603" w:rsidRPr="00304EDF" w:rsidRDefault="001C6603" w:rsidP="00DE0C50">
      <w:pPr>
        <w:pStyle w:val="Normlnweb"/>
        <w:spacing w:before="0" w:beforeAutospacing="0" w:after="0"/>
        <w:jc w:val="both"/>
        <w:rPr>
          <w:rFonts w:asciiTheme="minorHAnsi" w:hAnsiTheme="minorHAnsi"/>
          <w:b/>
          <w:sz w:val="20"/>
          <w:szCs w:val="20"/>
        </w:rPr>
      </w:pPr>
    </w:p>
    <w:p w14:paraId="418A59DB" w14:textId="6A6406FE" w:rsidR="004C56EB" w:rsidRPr="00304EDF" w:rsidRDefault="004C56EB" w:rsidP="00DE0C50">
      <w:pPr>
        <w:autoSpaceDE w:val="0"/>
        <w:autoSpaceDN w:val="0"/>
        <w:adjustRightInd w:val="0"/>
        <w:spacing w:after="60"/>
        <w:rPr>
          <w:rFonts w:cs="Times New Roman"/>
          <w:sz w:val="24"/>
          <w:szCs w:val="24"/>
          <w:u w:val="single"/>
        </w:rPr>
      </w:pPr>
      <w:r w:rsidRPr="00304EDF">
        <w:rPr>
          <w:rFonts w:cs="Times New Roman"/>
          <w:sz w:val="24"/>
          <w:szCs w:val="24"/>
          <w:u w:val="single"/>
        </w:rPr>
        <w:t>Prokázání kvalifikace prostřednictvím jiných osob</w:t>
      </w:r>
    </w:p>
    <w:p w14:paraId="7AA1BE73" w14:textId="6BC5BBB7" w:rsidR="004C56EB" w:rsidRDefault="004C56EB" w:rsidP="00DE0C50">
      <w:pPr>
        <w:autoSpaceDE w:val="0"/>
        <w:autoSpaceDN w:val="0"/>
        <w:adjustRightInd w:val="0"/>
        <w:spacing w:after="120"/>
        <w:rPr>
          <w:rFonts w:cs="Times New Roman"/>
          <w:sz w:val="24"/>
          <w:szCs w:val="24"/>
        </w:rPr>
      </w:pPr>
      <w:r w:rsidRPr="00304EDF">
        <w:rPr>
          <w:rFonts w:cs="Times New Roman"/>
          <w:sz w:val="24"/>
          <w:szCs w:val="24"/>
        </w:rPr>
        <w:t>Účastník může prokázat určitou část technické kvalifikace nebo profesní způsobilosti, s výjimkou předložení v</w:t>
      </w:r>
      <w:r w:rsidR="00671871" w:rsidRPr="00304EDF">
        <w:rPr>
          <w:rFonts w:cs="Times New Roman"/>
          <w:sz w:val="24"/>
          <w:szCs w:val="24"/>
        </w:rPr>
        <w:t>ýpisu z obchodního rejstříku či </w:t>
      </w:r>
      <w:r w:rsidRPr="00304EDF">
        <w:rPr>
          <w:rFonts w:cs="Times New Roman"/>
          <w:sz w:val="24"/>
          <w:szCs w:val="24"/>
        </w:rPr>
        <w:t>jiné obdobné evidence, požadované zadavatelem prostřednictvím jiných osob.</w:t>
      </w:r>
    </w:p>
    <w:p w14:paraId="1F8CDAA4" w14:textId="77777777" w:rsidR="007378C2" w:rsidRPr="00304EDF" w:rsidRDefault="007378C2" w:rsidP="00DE0C50">
      <w:pPr>
        <w:autoSpaceDE w:val="0"/>
        <w:autoSpaceDN w:val="0"/>
        <w:adjustRightInd w:val="0"/>
        <w:spacing w:after="120"/>
        <w:rPr>
          <w:rFonts w:cs="Times New Roman"/>
          <w:sz w:val="24"/>
          <w:szCs w:val="24"/>
        </w:rPr>
      </w:pPr>
    </w:p>
    <w:p w14:paraId="7B56E2C2" w14:textId="4D323C87" w:rsidR="00233DC4" w:rsidRPr="00304EDF" w:rsidRDefault="004C56EB" w:rsidP="00DE0C50">
      <w:pPr>
        <w:autoSpaceDE w:val="0"/>
        <w:autoSpaceDN w:val="0"/>
        <w:adjustRightInd w:val="0"/>
        <w:spacing w:after="60"/>
        <w:rPr>
          <w:rFonts w:cs="Times New Roman"/>
          <w:sz w:val="24"/>
          <w:szCs w:val="24"/>
        </w:rPr>
      </w:pPr>
      <w:r w:rsidRPr="00304EDF">
        <w:rPr>
          <w:rFonts w:cs="Times New Roman"/>
          <w:sz w:val="24"/>
          <w:szCs w:val="24"/>
        </w:rPr>
        <w:t>Účastník je v takovém případě povinen zadavateli předložit</w:t>
      </w:r>
      <w:r w:rsidR="00233DC4" w:rsidRPr="00304EDF">
        <w:rPr>
          <w:rFonts w:cs="Times New Roman"/>
          <w:sz w:val="24"/>
          <w:szCs w:val="24"/>
        </w:rPr>
        <w:t>:</w:t>
      </w:r>
    </w:p>
    <w:p w14:paraId="5A175227" w14:textId="3434E186" w:rsidR="00233DC4" w:rsidRPr="00304EDF" w:rsidRDefault="00233DC4" w:rsidP="00DE0C50">
      <w:pPr>
        <w:pStyle w:val="Normlnweb"/>
        <w:numPr>
          <w:ilvl w:val="0"/>
          <w:numId w:val="26"/>
        </w:numPr>
        <w:spacing w:before="0" w:beforeAutospacing="0" w:after="60"/>
        <w:ind w:left="284" w:hanging="284"/>
        <w:rPr>
          <w:rFonts w:asciiTheme="minorHAnsi" w:hAnsiTheme="minorHAnsi"/>
          <w:bCs/>
        </w:rPr>
      </w:pPr>
      <w:r w:rsidRPr="00304EDF">
        <w:rPr>
          <w:rFonts w:asciiTheme="minorHAnsi" w:hAnsiTheme="minorHAnsi"/>
          <w:bCs/>
        </w:rPr>
        <w:t>doklady prokazující splnění chybějící části kvalifikace prostřednictvím jiné osoby,</w:t>
      </w:r>
    </w:p>
    <w:p w14:paraId="4BB77C9B" w14:textId="15CBC554" w:rsidR="00233DC4" w:rsidRPr="00304EDF" w:rsidRDefault="00233DC4" w:rsidP="00DE0C50">
      <w:pPr>
        <w:pStyle w:val="Normlnweb"/>
        <w:numPr>
          <w:ilvl w:val="0"/>
          <w:numId w:val="26"/>
        </w:numPr>
        <w:spacing w:before="0" w:beforeAutospacing="0" w:after="60"/>
        <w:ind w:left="284" w:hanging="284"/>
        <w:rPr>
          <w:rFonts w:asciiTheme="minorHAnsi" w:hAnsiTheme="minorHAnsi"/>
          <w:bCs/>
        </w:rPr>
      </w:pPr>
      <w:r w:rsidRPr="00304EDF">
        <w:rPr>
          <w:rFonts w:asciiTheme="minorHAnsi" w:hAnsiTheme="minorHAnsi"/>
          <w:bCs/>
        </w:rPr>
        <w:t>doklady o splnění základní způsobilosti jinou osobou,</w:t>
      </w:r>
    </w:p>
    <w:p w14:paraId="5934295D" w14:textId="7A9594D2" w:rsidR="00233DC4" w:rsidRPr="00304EDF" w:rsidRDefault="00233DC4" w:rsidP="00DE0C50">
      <w:pPr>
        <w:pStyle w:val="Normlnweb"/>
        <w:numPr>
          <w:ilvl w:val="0"/>
          <w:numId w:val="26"/>
        </w:numPr>
        <w:spacing w:before="0" w:beforeAutospacing="0" w:after="60"/>
        <w:ind w:left="284" w:hanging="284"/>
        <w:jc w:val="both"/>
        <w:rPr>
          <w:rFonts w:asciiTheme="minorHAnsi" w:hAnsiTheme="minorHAnsi"/>
          <w:bCs/>
        </w:rPr>
      </w:pPr>
      <w:r w:rsidRPr="00304EDF">
        <w:rPr>
          <w:rFonts w:asciiTheme="minorHAnsi" w:hAnsiTheme="minorHAnsi"/>
          <w:bCs/>
        </w:rPr>
        <w:t>výpis z obchodního rejstříku nebo jiné obdobné evidence, pokud jiný právní předpis zápis do takové evidence vyžaduje;</w:t>
      </w:r>
    </w:p>
    <w:p w14:paraId="42382C8F" w14:textId="3316013F" w:rsidR="00233DC4" w:rsidRPr="00304EDF" w:rsidRDefault="00233DC4" w:rsidP="00DE0C50">
      <w:pPr>
        <w:pStyle w:val="Normlnweb"/>
        <w:numPr>
          <w:ilvl w:val="0"/>
          <w:numId w:val="26"/>
        </w:numPr>
        <w:spacing w:before="0" w:beforeAutospacing="0" w:after="120"/>
        <w:ind w:left="284" w:hanging="284"/>
        <w:jc w:val="both"/>
        <w:rPr>
          <w:rFonts w:asciiTheme="minorHAnsi" w:hAnsiTheme="minorHAnsi"/>
          <w:bCs/>
        </w:rPr>
      </w:pPr>
      <w:r w:rsidRPr="00304EDF">
        <w:rPr>
          <w:rFonts w:asciiTheme="minorHAnsi" w:hAnsiTheme="minorHAnsi"/>
          <w:bCs/>
        </w:rPr>
        <w:t xml:space="preserve">smlouvu nebo jinou osobou podepsané potvrzení o její existenci, jejímž obsahem je závazek jiné osoby k poskytnutí plnění určeného k plnění veřejné zakázky nebo k poskytnutí věcí nebo práv, s nimiž bude </w:t>
      </w:r>
      <w:r w:rsidR="00837669">
        <w:rPr>
          <w:rFonts w:asciiTheme="minorHAnsi" w:hAnsiTheme="minorHAnsi"/>
          <w:bCs/>
        </w:rPr>
        <w:t>ú</w:t>
      </w:r>
      <w:r w:rsidR="00631B81" w:rsidRPr="00304EDF">
        <w:rPr>
          <w:rFonts w:asciiTheme="minorHAnsi" w:hAnsiTheme="minorHAnsi"/>
        </w:rPr>
        <w:t>častník</w:t>
      </w:r>
      <w:r w:rsidRPr="00304EDF">
        <w:rPr>
          <w:rFonts w:asciiTheme="minorHAnsi" w:hAnsiTheme="minorHAnsi"/>
          <w:bCs/>
        </w:rPr>
        <w:t xml:space="preserve"> oprávněn disponovat při plnění veřejné zakázky, a to alespoň v rozsahu, v jakém jiná osoba prokázala kvalifikaci za</w:t>
      </w:r>
      <w:r w:rsidR="00407109">
        <w:rPr>
          <w:rFonts w:asciiTheme="minorHAnsi" w:hAnsiTheme="minorHAnsi"/>
          <w:bCs/>
        </w:rPr>
        <w:t> </w:t>
      </w:r>
      <w:r w:rsidR="00837669">
        <w:rPr>
          <w:rFonts w:asciiTheme="minorHAnsi" w:hAnsiTheme="minorHAnsi"/>
          <w:bCs/>
        </w:rPr>
        <w:t>ú</w:t>
      </w:r>
      <w:r w:rsidR="00631B81" w:rsidRPr="00304EDF">
        <w:rPr>
          <w:rFonts w:asciiTheme="minorHAnsi" w:hAnsiTheme="minorHAnsi"/>
        </w:rPr>
        <w:t>častníka</w:t>
      </w:r>
      <w:r w:rsidRPr="00304EDF">
        <w:rPr>
          <w:rFonts w:asciiTheme="minorHAnsi" w:hAnsiTheme="minorHAnsi"/>
          <w:bCs/>
        </w:rPr>
        <w:t>. Ten</w:t>
      </w:r>
      <w:r w:rsidR="00671871" w:rsidRPr="00304EDF">
        <w:rPr>
          <w:rFonts w:asciiTheme="minorHAnsi" w:hAnsiTheme="minorHAnsi"/>
          <w:bCs/>
        </w:rPr>
        <w:t>to požadavek je splněn, pokud z </w:t>
      </w:r>
      <w:r w:rsidRPr="00304EDF">
        <w:rPr>
          <w:rFonts w:asciiTheme="minorHAnsi" w:hAnsiTheme="minorHAnsi"/>
          <w:bCs/>
        </w:rPr>
        <w:t>obsahu smlouvy nebo potvrzení o její existenci vyplývá závazek jiné osoby plnit veřejnou zakázku společně a nerozdílně s</w:t>
      </w:r>
      <w:r w:rsidR="00837669">
        <w:rPr>
          <w:rFonts w:asciiTheme="minorHAnsi" w:hAnsiTheme="minorHAnsi"/>
          <w:bCs/>
        </w:rPr>
        <w:t xml:space="preserve"> ú</w:t>
      </w:r>
      <w:r w:rsidR="00631B81" w:rsidRPr="00304EDF">
        <w:rPr>
          <w:rFonts w:asciiTheme="minorHAnsi" w:hAnsiTheme="minorHAnsi"/>
        </w:rPr>
        <w:t>častníkem</w:t>
      </w:r>
      <w:r w:rsidRPr="00304EDF">
        <w:rPr>
          <w:rFonts w:asciiTheme="minorHAnsi" w:hAnsiTheme="minorHAnsi"/>
          <w:bCs/>
        </w:rPr>
        <w:t xml:space="preserve">. Pokud však </w:t>
      </w:r>
      <w:r w:rsidR="00837669">
        <w:rPr>
          <w:rFonts w:asciiTheme="minorHAnsi" w:hAnsiTheme="minorHAnsi"/>
          <w:bCs/>
        </w:rPr>
        <w:t>ú</w:t>
      </w:r>
      <w:r w:rsidR="00631B81" w:rsidRPr="00304EDF">
        <w:rPr>
          <w:rFonts w:asciiTheme="minorHAnsi" w:hAnsiTheme="minorHAnsi"/>
        </w:rPr>
        <w:t>častník</w:t>
      </w:r>
      <w:r w:rsidRPr="00304EDF">
        <w:rPr>
          <w:rFonts w:asciiTheme="minorHAnsi" w:hAnsiTheme="minorHAnsi"/>
          <w:bCs/>
        </w:rPr>
        <w:t xml:space="preserve"> prokazuje prostřednictvím jiné</w:t>
      </w:r>
      <w:r w:rsidR="00671871" w:rsidRPr="00304EDF">
        <w:rPr>
          <w:rFonts w:asciiTheme="minorHAnsi" w:hAnsiTheme="minorHAnsi"/>
          <w:bCs/>
        </w:rPr>
        <w:t xml:space="preserve"> osoby technickou kvalifikaci a </w:t>
      </w:r>
      <w:r w:rsidRPr="00304EDF">
        <w:rPr>
          <w:rFonts w:asciiTheme="minorHAnsi" w:hAnsiTheme="minorHAnsi"/>
          <w:bCs/>
        </w:rPr>
        <w:t xml:space="preserve">předkládá seznam </w:t>
      </w:r>
      <w:r w:rsidR="005E041A">
        <w:rPr>
          <w:rFonts w:asciiTheme="minorHAnsi" w:hAnsiTheme="minorHAnsi"/>
          <w:bCs/>
        </w:rPr>
        <w:t>stavebních prací</w:t>
      </w:r>
      <w:r w:rsidR="00671871" w:rsidRPr="00304EDF">
        <w:rPr>
          <w:rFonts w:asciiTheme="minorHAnsi" w:hAnsiTheme="minorHAnsi"/>
          <w:bCs/>
        </w:rPr>
        <w:t>,</w:t>
      </w:r>
      <w:r w:rsidRPr="00304EDF">
        <w:rPr>
          <w:rFonts w:asciiTheme="minorHAnsi" w:hAnsiTheme="minorHAnsi"/>
          <w:bCs/>
        </w:rPr>
        <w:t xml:space="preserve"> musí ze</w:t>
      </w:r>
      <w:r w:rsidR="00407109">
        <w:rPr>
          <w:rFonts w:asciiTheme="minorHAnsi" w:hAnsiTheme="minorHAnsi"/>
          <w:bCs/>
        </w:rPr>
        <w:t> </w:t>
      </w:r>
      <w:r w:rsidRPr="00304EDF">
        <w:rPr>
          <w:rFonts w:asciiTheme="minorHAnsi" w:hAnsiTheme="minorHAnsi"/>
          <w:bCs/>
        </w:rPr>
        <w:t>smlouvy nebo potvrzení o její existenci vyplývat závazek, že jiná o</w:t>
      </w:r>
      <w:r w:rsidR="00D86485" w:rsidRPr="00304EDF">
        <w:rPr>
          <w:rFonts w:asciiTheme="minorHAnsi" w:hAnsiTheme="minorHAnsi"/>
          <w:bCs/>
        </w:rPr>
        <w:t xml:space="preserve">soba bude poskytovat </w:t>
      </w:r>
      <w:r w:rsidR="005E041A">
        <w:rPr>
          <w:rFonts w:asciiTheme="minorHAnsi" w:hAnsiTheme="minorHAnsi"/>
          <w:bCs/>
        </w:rPr>
        <w:t>stavební práce</w:t>
      </w:r>
      <w:r w:rsidR="00D86485" w:rsidRPr="00304EDF">
        <w:rPr>
          <w:rFonts w:asciiTheme="minorHAnsi" w:hAnsiTheme="minorHAnsi"/>
          <w:bCs/>
        </w:rPr>
        <w:t>, ke </w:t>
      </w:r>
      <w:r w:rsidRPr="00304EDF">
        <w:rPr>
          <w:rFonts w:asciiTheme="minorHAnsi" w:hAnsiTheme="minorHAnsi"/>
          <w:bCs/>
        </w:rPr>
        <w:t>kterým se prokazované kritérium kvalifikace vztahuje.</w:t>
      </w:r>
    </w:p>
    <w:p w14:paraId="50CA440E" w14:textId="1BF668F4" w:rsidR="004C56EB" w:rsidRPr="00304EDF" w:rsidRDefault="00233DC4" w:rsidP="00DE0C50">
      <w:pPr>
        <w:pStyle w:val="Normlnweb"/>
        <w:spacing w:before="0" w:beforeAutospacing="0" w:after="0"/>
        <w:jc w:val="both"/>
        <w:rPr>
          <w:rFonts w:asciiTheme="minorHAnsi" w:hAnsiTheme="minorHAnsi"/>
          <w:b/>
        </w:rPr>
      </w:pPr>
      <w:r w:rsidRPr="00304EDF">
        <w:rPr>
          <w:rFonts w:asciiTheme="minorHAnsi" w:hAnsiTheme="minorHAnsi"/>
          <w:b/>
        </w:rPr>
        <w:t xml:space="preserve">Zadavatel požaduje, aby smlouva nebo potvrzení o její existenci obsahovala podrobné vymezení tohoto plnění, tj. uvedení konkrétního druhu </w:t>
      </w:r>
      <w:r w:rsidR="005E041A">
        <w:rPr>
          <w:rFonts w:asciiTheme="minorHAnsi" w:hAnsiTheme="minorHAnsi"/>
          <w:b/>
        </w:rPr>
        <w:t>stavebních prací</w:t>
      </w:r>
      <w:r w:rsidRPr="00304EDF">
        <w:rPr>
          <w:rFonts w:asciiTheme="minorHAnsi" w:hAnsiTheme="minorHAnsi"/>
          <w:b/>
        </w:rPr>
        <w:t xml:space="preserve">, které budou poddodavatelem poskytovány. Zadavatel upozorňuje </w:t>
      </w:r>
      <w:r w:rsidR="00837669">
        <w:rPr>
          <w:rFonts w:asciiTheme="minorHAnsi" w:hAnsiTheme="minorHAnsi"/>
          <w:b/>
        </w:rPr>
        <w:t>ú</w:t>
      </w:r>
      <w:r w:rsidR="00637F96" w:rsidRPr="00304EDF">
        <w:rPr>
          <w:rFonts w:asciiTheme="minorHAnsi" w:hAnsiTheme="minorHAnsi"/>
          <w:b/>
        </w:rPr>
        <w:t>častníky</w:t>
      </w:r>
      <w:r w:rsidRPr="00304EDF">
        <w:rPr>
          <w:rFonts w:asciiTheme="minorHAnsi" w:hAnsiTheme="minorHAnsi"/>
          <w:b/>
        </w:rPr>
        <w:t xml:space="preserve"> na skutečnost, že nebude akceptovat vymezení předmětného závazku výhradně prostřednictvím obecných proklamací.</w:t>
      </w:r>
    </w:p>
    <w:p w14:paraId="07E0D983" w14:textId="77777777" w:rsidR="001203AC" w:rsidRPr="00304EDF" w:rsidRDefault="001203AC" w:rsidP="00671871">
      <w:pPr>
        <w:pStyle w:val="Normlnweb"/>
        <w:spacing w:before="0" w:beforeAutospacing="0" w:after="0"/>
        <w:ind w:left="142"/>
        <w:jc w:val="both"/>
        <w:rPr>
          <w:rFonts w:asciiTheme="minorHAnsi" w:hAnsiTheme="minorHAnsi"/>
          <w:b/>
        </w:rPr>
      </w:pPr>
    </w:p>
    <w:p w14:paraId="7223AE12" w14:textId="6BE8A675" w:rsidR="001203AC" w:rsidRPr="00304EDF" w:rsidRDefault="001203AC" w:rsidP="00DE0C50">
      <w:pPr>
        <w:autoSpaceDE w:val="0"/>
        <w:autoSpaceDN w:val="0"/>
        <w:adjustRightInd w:val="0"/>
        <w:spacing w:after="60"/>
        <w:rPr>
          <w:rFonts w:cs="Times New Roman"/>
          <w:sz w:val="24"/>
          <w:szCs w:val="24"/>
          <w:u w:val="single"/>
        </w:rPr>
      </w:pPr>
      <w:r w:rsidRPr="00304EDF">
        <w:rPr>
          <w:rFonts w:cs="Times New Roman"/>
          <w:sz w:val="24"/>
          <w:szCs w:val="24"/>
          <w:u w:val="single"/>
        </w:rPr>
        <w:t>Společné prokazování kvalifikace</w:t>
      </w:r>
    </w:p>
    <w:p w14:paraId="1BAB839F" w14:textId="2A116B39" w:rsidR="001203AC" w:rsidRPr="00304EDF" w:rsidRDefault="001203AC" w:rsidP="001C6603">
      <w:pPr>
        <w:autoSpaceDE w:val="0"/>
        <w:autoSpaceDN w:val="0"/>
        <w:adjustRightInd w:val="0"/>
        <w:spacing w:after="120"/>
        <w:rPr>
          <w:rFonts w:cs="Times New Roman"/>
          <w:sz w:val="24"/>
          <w:szCs w:val="24"/>
        </w:rPr>
      </w:pPr>
      <w:r w:rsidRPr="00304EDF">
        <w:rPr>
          <w:rFonts w:cs="Times New Roman"/>
          <w:sz w:val="24"/>
          <w:szCs w:val="24"/>
        </w:rPr>
        <w:t xml:space="preserve">Má-li být předmět veřejné zakázky plněn několika </w:t>
      </w:r>
      <w:r w:rsidR="00837669">
        <w:rPr>
          <w:rFonts w:cs="Times New Roman"/>
          <w:sz w:val="24"/>
          <w:szCs w:val="24"/>
        </w:rPr>
        <w:t>ú</w:t>
      </w:r>
      <w:r w:rsidRPr="00304EDF">
        <w:rPr>
          <w:rFonts w:cs="Times New Roman"/>
          <w:sz w:val="24"/>
          <w:szCs w:val="24"/>
        </w:rPr>
        <w:t xml:space="preserve">častníky společně a za tímto účelem podávají či hodlají podat společnou nabídku, je každý z </w:t>
      </w:r>
      <w:r w:rsidR="00837669">
        <w:rPr>
          <w:rFonts w:cs="Times New Roman"/>
          <w:sz w:val="24"/>
          <w:szCs w:val="24"/>
        </w:rPr>
        <w:t>ú</w:t>
      </w:r>
      <w:r w:rsidRPr="00304EDF">
        <w:rPr>
          <w:rFonts w:cs="Times New Roman"/>
          <w:sz w:val="24"/>
          <w:szCs w:val="24"/>
        </w:rPr>
        <w:t>častníků povinen prokázat splnění základní způsobilosti a předložit výpis z obchodního rejstříku samostatně.</w:t>
      </w:r>
    </w:p>
    <w:p w14:paraId="1832CF6D" w14:textId="1D63809D" w:rsidR="001203AC" w:rsidRPr="00304EDF" w:rsidRDefault="001203AC" w:rsidP="001C6603">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Zadavatel požaduje, aby</w:t>
      </w:r>
      <w:r w:rsidR="00837669">
        <w:rPr>
          <w:rFonts w:asciiTheme="minorHAnsi" w:eastAsiaTheme="minorHAnsi" w:hAnsiTheme="minorHAnsi"/>
          <w:color w:val="000000" w:themeColor="text1"/>
          <w:kern w:val="12"/>
          <w:lang w:eastAsia="en-US"/>
          <w14:ligatures w14:val="standard"/>
        </w:rPr>
        <w:t xml:space="preserve"> ú</w:t>
      </w:r>
      <w:r w:rsidR="003E4147" w:rsidRPr="00304EDF">
        <w:rPr>
          <w:rFonts w:asciiTheme="minorHAnsi" w:eastAsiaTheme="minorHAnsi" w:hAnsiTheme="minorHAnsi"/>
          <w:color w:val="000000" w:themeColor="text1"/>
          <w:kern w:val="12"/>
          <w:lang w:eastAsia="en-US"/>
          <w14:ligatures w14:val="standard"/>
        </w:rPr>
        <w:t>častníci</w:t>
      </w:r>
      <w:r w:rsidRPr="00304EDF">
        <w:rPr>
          <w:rFonts w:asciiTheme="minorHAnsi" w:eastAsiaTheme="minorHAnsi" w:hAnsiTheme="minorHAnsi"/>
          <w:color w:val="000000" w:themeColor="text1"/>
          <w:kern w:val="12"/>
          <w:lang w:eastAsia="en-US"/>
          <w14:ligatures w14:val="standard"/>
        </w:rPr>
        <w:t xml:space="preserve">, kteří podávají společnou nabídku v rámci společné účasti </w:t>
      </w:r>
      <w:r w:rsidR="00837669">
        <w:rPr>
          <w:rFonts w:asciiTheme="minorHAnsi" w:eastAsiaTheme="minorHAnsi" w:hAnsiTheme="minorHAnsi"/>
          <w:color w:val="000000" w:themeColor="text1"/>
          <w:kern w:val="12"/>
          <w:lang w:eastAsia="en-US"/>
          <w14:ligatures w14:val="standard"/>
        </w:rPr>
        <w:t>ú</w:t>
      </w:r>
      <w:r w:rsidR="003E4147" w:rsidRPr="00304EDF">
        <w:rPr>
          <w:rFonts w:asciiTheme="minorHAnsi" w:eastAsiaTheme="minorHAnsi" w:hAnsiTheme="minorHAnsi"/>
          <w:color w:val="000000" w:themeColor="text1"/>
          <w:kern w:val="12"/>
          <w:lang w:eastAsia="en-US"/>
          <w14:ligatures w14:val="standard"/>
        </w:rPr>
        <w:t>častníků</w:t>
      </w:r>
      <w:r w:rsidRPr="00304EDF">
        <w:rPr>
          <w:rFonts w:asciiTheme="minorHAnsi" w:eastAsiaTheme="minorHAnsi" w:hAnsiTheme="minorHAnsi"/>
          <w:color w:val="000000" w:themeColor="text1"/>
          <w:kern w:val="12"/>
          <w:lang w:eastAsia="en-US"/>
          <w14:ligatures w14:val="standard"/>
        </w:rPr>
        <w:t xml:space="preserve"> ve výběrovém řízení, přijali libovolnou formu spolupráce pro plnění veřejné zakázky, přičemž tuto formu spolupráce vyjádří písemnou smlouvou mezi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častníky</w:t>
      </w:r>
      <w:r w:rsidR="00D86485" w:rsidRPr="00304EDF">
        <w:rPr>
          <w:rFonts w:asciiTheme="minorHAnsi" w:eastAsiaTheme="minorHAnsi" w:hAnsiTheme="minorHAnsi"/>
          <w:color w:val="000000" w:themeColor="text1"/>
          <w:kern w:val="12"/>
          <w:lang w:eastAsia="en-US"/>
          <w14:ligatures w14:val="standard"/>
        </w:rPr>
        <w:t xml:space="preserve"> (např. smlouva </w:t>
      </w:r>
      <w:r w:rsidR="00D86485" w:rsidRPr="00304EDF">
        <w:rPr>
          <w:rFonts w:asciiTheme="minorHAnsi" w:eastAsiaTheme="minorHAnsi" w:hAnsiTheme="minorHAnsi"/>
          <w:color w:val="000000" w:themeColor="text1"/>
          <w:kern w:val="12"/>
          <w:lang w:eastAsia="en-US"/>
          <w14:ligatures w14:val="standard"/>
        </w:rPr>
        <w:lastRenderedPageBreak/>
        <w:t>o </w:t>
      </w:r>
      <w:r w:rsidRPr="00304EDF">
        <w:rPr>
          <w:rFonts w:asciiTheme="minorHAnsi" w:eastAsiaTheme="minorHAnsi" w:hAnsiTheme="minorHAnsi"/>
          <w:color w:val="000000" w:themeColor="text1"/>
          <w:kern w:val="12"/>
          <w:lang w:eastAsia="en-US"/>
          <w14:ligatures w14:val="standard"/>
        </w:rPr>
        <w:t>společnosti ve smyslu § 2716 zákona č. 89/2012 Sb., Občanský zákoník). Písemn</w:t>
      </w:r>
      <w:r w:rsidR="00671871" w:rsidRPr="00304EDF">
        <w:rPr>
          <w:rFonts w:asciiTheme="minorHAnsi" w:eastAsiaTheme="minorHAnsi" w:hAnsiTheme="minorHAnsi"/>
          <w:color w:val="000000" w:themeColor="text1"/>
          <w:kern w:val="12"/>
          <w:lang w:eastAsia="en-US"/>
          <w14:ligatures w14:val="standard"/>
        </w:rPr>
        <w:t>á smlouva musí být podepsána za </w:t>
      </w:r>
      <w:r w:rsidRPr="00304EDF">
        <w:rPr>
          <w:rFonts w:asciiTheme="minorHAnsi" w:eastAsiaTheme="minorHAnsi" w:hAnsiTheme="minorHAnsi"/>
          <w:color w:val="000000" w:themeColor="text1"/>
          <w:kern w:val="12"/>
          <w:lang w:eastAsia="en-US"/>
          <w14:ligatures w14:val="standard"/>
        </w:rPr>
        <w:t xml:space="preserve">všechny </w:t>
      </w:r>
      <w:r w:rsidR="00837669">
        <w:rPr>
          <w:rFonts w:asciiTheme="minorHAnsi" w:eastAsiaTheme="minorHAnsi" w:hAnsiTheme="minorHAnsi"/>
          <w:color w:val="000000" w:themeColor="text1"/>
          <w:kern w:val="12"/>
          <w:lang w:eastAsia="en-US"/>
          <w14:ligatures w14:val="standard"/>
        </w:rPr>
        <w:t>ú</w:t>
      </w:r>
      <w:r w:rsidRPr="00304EDF">
        <w:rPr>
          <w:rFonts w:asciiTheme="minorHAnsi" w:eastAsiaTheme="minorHAnsi" w:hAnsiTheme="minorHAnsi"/>
          <w:color w:val="000000" w:themeColor="text1"/>
          <w:kern w:val="12"/>
          <w:lang w:eastAsia="en-US"/>
          <w14:ligatures w14:val="standard"/>
        </w:rPr>
        <w:t xml:space="preserve">častníky smlouvy oprávněnou osobou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častníka</w:t>
      </w:r>
      <w:r w:rsidR="00D86485" w:rsidRPr="00304EDF">
        <w:rPr>
          <w:rFonts w:asciiTheme="minorHAnsi" w:eastAsiaTheme="minorHAnsi" w:hAnsiTheme="minorHAnsi"/>
          <w:color w:val="000000" w:themeColor="text1"/>
          <w:kern w:val="12"/>
          <w:lang w:eastAsia="en-US"/>
          <w14:ligatures w14:val="standard"/>
        </w:rPr>
        <w:t xml:space="preserve"> v souladu se </w:t>
      </w:r>
      <w:r w:rsidRPr="00304EDF">
        <w:rPr>
          <w:rFonts w:asciiTheme="minorHAnsi" w:eastAsiaTheme="minorHAnsi" w:hAnsiTheme="minorHAnsi"/>
          <w:color w:val="000000" w:themeColor="text1"/>
          <w:kern w:val="12"/>
          <w:lang w:eastAsia="en-US"/>
          <w14:ligatures w14:val="standard"/>
        </w:rPr>
        <w:t>způsobem jednání právnické či</w:t>
      </w:r>
      <w:r w:rsidR="00407109">
        <w:rPr>
          <w:rFonts w:asciiTheme="minorHAnsi" w:eastAsiaTheme="minorHAnsi" w:hAnsiTheme="minorHAnsi"/>
          <w:color w:val="000000" w:themeColor="text1"/>
          <w:kern w:val="12"/>
          <w:lang w:eastAsia="en-US"/>
          <w14:ligatures w14:val="standard"/>
        </w:rPr>
        <w:t> </w:t>
      </w:r>
      <w:r w:rsidRPr="00304EDF">
        <w:rPr>
          <w:rFonts w:asciiTheme="minorHAnsi" w:eastAsiaTheme="minorHAnsi" w:hAnsiTheme="minorHAnsi"/>
          <w:color w:val="000000" w:themeColor="text1"/>
          <w:kern w:val="12"/>
          <w:lang w:eastAsia="en-US"/>
          <w14:ligatures w14:val="standard"/>
        </w:rPr>
        <w:t>fyzické osoby podle občanského zákoníku a způsobu jednání podle výpisu z</w:t>
      </w:r>
      <w:r w:rsidR="00407109">
        <w:rPr>
          <w:rFonts w:asciiTheme="minorHAnsi" w:eastAsiaTheme="minorHAnsi" w:hAnsiTheme="minorHAnsi"/>
          <w:color w:val="000000" w:themeColor="text1"/>
          <w:kern w:val="12"/>
          <w:lang w:eastAsia="en-US"/>
          <w14:ligatures w14:val="standard"/>
        </w:rPr>
        <w:t> </w:t>
      </w:r>
      <w:r w:rsidRPr="00304EDF">
        <w:rPr>
          <w:rFonts w:asciiTheme="minorHAnsi" w:eastAsiaTheme="minorHAnsi" w:hAnsiTheme="minorHAnsi"/>
          <w:color w:val="000000" w:themeColor="text1"/>
          <w:kern w:val="12"/>
          <w:lang w:eastAsia="en-US"/>
          <w14:ligatures w14:val="standard"/>
        </w:rPr>
        <w:t>obchodního rejstříku.</w:t>
      </w:r>
    </w:p>
    <w:p w14:paraId="1462C739" w14:textId="7CC3F04E" w:rsidR="00AD73D0" w:rsidRPr="00304EDF" w:rsidRDefault="001203AC" w:rsidP="001C6603">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 xml:space="preserve">Zadavatel požaduje, aby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častníci</w:t>
      </w:r>
      <w:r w:rsidRPr="00304EDF">
        <w:rPr>
          <w:rFonts w:asciiTheme="minorHAnsi" w:eastAsiaTheme="minorHAnsi" w:hAnsiTheme="minorHAnsi"/>
          <w:color w:val="000000" w:themeColor="text1"/>
          <w:kern w:val="12"/>
          <w:lang w:eastAsia="en-US"/>
          <w14:ligatures w14:val="standard"/>
        </w:rPr>
        <w:t xml:space="preserve">, kteří podávají společnou nabídku, nesli odpovědnost společně a nerozdílně. K naplnění této podmínky musí písemná smlouva obsahovat závazek, že všichni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častníci</w:t>
      </w:r>
      <w:r w:rsidRPr="00304EDF">
        <w:rPr>
          <w:rFonts w:asciiTheme="minorHAnsi" w:eastAsiaTheme="minorHAnsi" w:hAnsiTheme="minorHAnsi"/>
          <w:color w:val="000000" w:themeColor="text1"/>
          <w:kern w:val="12"/>
          <w:lang w:eastAsia="en-US"/>
          <w14:ligatures w14:val="standard"/>
        </w:rPr>
        <w:t>, kteří podávají společnou nabídku, budou vůči zadavateli a třetím osobám z</w:t>
      </w:r>
      <w:r w:rsidR="00671871" w:rsidRPr="00304EDF">
        <w:rPr>
          <w:rFonts w:asciiTheme="minorHAnsi" w:eastAsiaTheme="minorHAnsi" w:hAnsiTheme="minorHAnsi"/>
          <w:color w:val="000000" w:themeColor="text1"/>
          <w:kern w:val="12"/>
          <w:lang w:eastAsia="en-US"/>
          <w14:ligatures w14:val="standard"/>
        </w:rPr>
        <w:t xml:space="preserve"> </w:t>
      </w:r>
      <w:r w:rsidRPr="00304EDF">
        <w:rPr>
          <w:rFonts w:asciiTheme="minorHAnsi" w:eastAsiaTheme="minorHAnsi" w:hAnsiTheme="minorHAnsi"/>
          <w:color w:val="000000" w:themeColor="text1"/>
          <w:kern w:val="12"/>
          <w:lang w:eastAsia="en-US"/>
          <w14:ligatures w14:val="standard"/>
        </w:rPr>
        <w:t xml:space="preserve">jakýchkoliv </w:t>
      </w:r>
      <w:r w:rsidR="00671871" w:rsidRPr="00304EDF">
        <w:rPr>
          <w:rFonts w:asciiTheme="minorHAnsi" w:eastAsiaTheme="minorHAnsi" w:hAnsiTheme="minorHAnsi"/>
          <w:color w:val="000000" w:themeColor="text1"/>
          <w:kern w:val="12"/>
          <w:lang w:eastAsia="en-US"/>
          <w14:ligatures w14:val="standard"/>
        </w:rPr>
        <w:t>právních závazků vzniklých v </w:t>
      </w:r>
      <w:r w:rsidRPr="00304EDF">
        <w:rPr>
          <w:rFonts w:asciiTheme="minorHAnsi" w:eastAsiaTheme="minorHAnsi" w:hAnsiTheme="minorHAnsi"/>
          <w:color w:val="000000" w:themeColor="text1"/>
          <w:kern w:val="12"/>
          <w:lang w:eastAsia="en-US"/>
          <w14:ligatures w14:val="standard"/>
        </w:rPr>
        <w:t>souvislosti s veřejnou zakázkou</w:t>
      </w:r>
      <w:r w:rsidR="00D86485" w:rsidRPr="00304EDF">
        <w:rPr>
          <w:rFonts w:asciiTheme="minorHAnsi" w:eastAsiaTheme="minorHAnsi" w:hAnsiTheme="minorHAnsi"/>
          <w:color w:val="000000" w:themeColor="text1"/>
          <w:kern w:val="12"/>
          <w:lang w:eastAsia="en-US"/>
          <w14:ligatures w14:val="standard"/>
        </w:rPr>
        <w:t xml:space="preserve"> a uzavřenou smlouvou o dílo na </w:t>
      </w:r>
      <w:r w:rsidRPr="00304EDF">
        <w:rPr>
          <w:rFonts w:asciiTheme="minorHAnsi" w:eastAsiaTheme="minorHAnsi" w:hAnsiTheme="minorHAnsi"/>
          <w:color w:val="000000" w:themeColor="text1"/>
          <w:kern w:val="12"/>
          <w:lang w:eastAsia="en-US"/>
          <w14:ligatures w14:val="standard"/>
        </w:rPr>
        <w:t>veřejnou zakázku vázáni společně a nerozdílně, a to po celou d</w:t>
      </w:r>
      <w:r w:rsidR="00D86485" w:rsidRPr="00304EDF">
        <w:rPr>
          <w:rFonts w:asciiTheme="minorHAnsi" w:eastAsiaTheme="minorHAnsi" w:hAnsiTheme="minorHAnsi"/>
          <w:color w:val="000000" w:themeColor="text1"/>
          <w:kern w:val="12"/>
          <w:lang w:eastAsia="en-US"/>
          <w14:ligatures w14:val="standard"/>
        </w:rPr>
        <w:t>obu plnění veřejné zakázky i po </w:t>
      </w:r>
      <w:r w:rsidRPr="00304EDF">
        <w:rPr>
          <w:rFonts w:asciiTheme="minorHAnsi" w:eastAsiaTheme="minorHAnsi" w:hAnsiTheme="minorHAnsi"/>
          <w:color w:val="000000" w:themeColor="text1"/>
          <w:kern w:val="12"/>
          <w:lang w:eastAsia="en-US"/>
          <w14:ligatures w14:val="standard"/>
        </w:rPr>
        <w:t>dobu trvání jiných závazků vyplývajících ze smlouvy na realizaci díla.</w:t>
      </w:r>
    </w:p>
    <w:p w14:paraId="385BAE8F" w14:textId="6187B99F" w:rsidR="001203AC" w:rsidRPr="00304EDF" w:rsidRDefault="001203AC" w:rsidP="001C6603">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 xml:space="preserve">Zadavatel požaduje, aby bylo vymezeno, který z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častníků</w:t>
      </w:r>
      <w:r w:rsidRPr="00304EDF">
        <w:rPr>
          <w:rFonts w:asciiTheme="minorHAnsi" w:eastAsiaTheme="minorHAnsi" w:hAnsiTheme="minorHAnsi"/>
          <w:color w:val="000000" w:themeColor="text1"/>
          <w:kern w:val="12"/>
          <w:lang w:eastAsia="en-US"/>
          <w14:ligatures w14:val="standard"/>
        </w:rPr>
        <w:t xml:space="preserve"> je vedoucím </w:t>
      </w:r>
      <w:r w:rsidR="00837669">
        <w:rPr>
          <w:rFonts w:asciiTheme="minorHAnsi" w:eastAsiaTheme="minorHAnsi" w:hAnsiTheme="minorHAnsi"/>
          <w:color w:val="000000" w:themeColor="text1"/>
          <w:kern w:val="12"/>
          <w:lang w:eastAsia="en-US"/>
          <w14:ligatures w14:val="standard"/>
        </w:rPr>
        <w:t>ú</w:t>
      </w:r>
      <w:r w:rsidRPr="00304EDF">
        <w:rPr>
          <w:rFonts w:asciiTheme="minorHAnsi" w:eastAsiaTheme="minorHAnsi" w:hAnsiTheme="minorHAnsi"/>
          <w:color w:val="000000" w:themeColor="text1"/>
          <w:kern w:val="12"/>
          <w:lang w:eastAsia="en-US"/>
          <w14:ligatures w14:val="standard"/>
        </w:rPr>
        <w:t>častníkem a</w:t>
      </w:r>
      <w:r w:rsidR="00407109">
        <w:rPr>
          <w:rFonts w:asciiTheme="minorHAnsi" w:eastAsiaTheme="minorHAnsi" w:hAnsiTheme="minorHAnsi"/>
          <w:color w:val="000000" w:themeColor="text1"/>
          <w:kern w:val="12"/>
          <w:lang w:eastAsia="en-US"/>
          <w14:ligatures w14:val="standard"/>
        </w:rPr>
        <w:t> </w:t>
      </w:r>
      <w:r w:rsidRPr="00304EDF">
        <w:rPr>
          <w:rFonts w:asciiTheme="minorHAnsi" w:eastAsiaTheme="minorHAnsi" w:hAnsiTheme="minorHAnsi"/>
          <w:color w:val="000000" w:themeColor="text1"/>
          <w:kern w:val="12"/>
          <w:lang w:eastAsia="en-US"/>
          <w14:ligatures w14:val="standard"/>
        </w:rPr>
        <w:t xml:space="preserve">je oprávněn jednat za ostatní </w:t>
      </w:r>
      <w:r w:rsidR="00837669">
        <w:rPr>
          <w:rFonts w:asciiTheme="minorHAnsi" w:eastAsiaTheme="minorHAnsi" w:hAnsiTheme="minorHAnsi"/>
          <w:color w:val="000000" w:themeColor="text1"/>
          <w:kern w:val="12"/>
          <w:lang w:eastAsia="en-US"/>
          <w14:ligatures w14:val="standard"/>
        </w:rPr>
        <w:t>ú</w:t>
      </w:r>
      <w:r w:rsidRPr="00304EDF">
        <w:rPr>
          <w:rFonts w:asciiTheme="minorHAnsi" w:eastAsiaTheme="minorHAnsi" w:hAnsiTheme="minorHAnsi"/>
          <w:color w:val="000000" w:themeColor="text1"/>
          <w:kern w:val="12"/>
          <w:lang w:eastAsia="en-US"/>
          <w14:ligatures w14:val="standard"/>
        </w:rPr>
        <w:t>častníky ve věcech spojených s nabídkou.</w:t>
      </w:r>
    </w:p>
    <w:p w14:paraId="433FF992" w14:textId="3F289B63" w:rsidR="001C6603" w:rsidRPr="00304EDF" w:rsidRDefault="001203AC" w:rsidP="0029766F">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 xml:space="preserve">Písemná smlouva bude dále obsahovat údaje, ze kterých bude vyplývat, kterou konkrétní část veřejné zakázky hodlá fakticky plnit každý z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častníků</w:t>
      </w:r>
      <w:r w:rsidRPr="00304EDF">
        <w:rPr>
          <w:rFonts w:asciiTheme="minorHAnsi" w:eastAsiaTheme="minorHAnsi" w:hAnsiTheme="minorHAnsi"/>
          <w:color w:val="000000" w:themeColor="text1"/>
          <w:kern w:val="12"/>
          <w:lang w:eastAsia="en-US"/>
          <w14:ligatures w14:val="standard"/>
        </w:rPr>
        <w:t>.</w:t>
      </w:r>
    </w:p>
    <w:p w14:paraId="56D2DAE0" w14:textId="48A844D3" w:rsidR="001203AC" w:rsidRPr="00304EDF" w:rsidRDefault="00631B81" w:rsidP="00DE0C50">
      <w:pPr>
        <w:pStyle w:val="Normlnweb"/>
        <w:spacing w:before="0" w:beforeAutospacing="0" w:after="0"/>
        <w:jc w:val="both"/>
        <w:rPr>
          <w:rFonts w:asciiTheme="minorHAnsi" w:hAnsiTheme="minorHAnsi"/>
          <w:b/>
        </w:rPr>
      </w:pPr>
      <w:r w:rsidRPr="00304EDF">
        <w:rPr>
          <w:rFonts w:asciiTheme="minorHAnsi" w:hAnsiTheme="minorHAnsi"/>
        </w:rPr>
        <w:t>Účastníci</w:t>
      </w:r>
      <w:r w:rsidR="001203AC" w:rsidRPr="00304EDF">
        <w:rPr>
          <w:rFonts w:asciiTheme="minorHAnsi" w:eastAsiaTheme="minorHAnsi" w:hAnsiTheme="minorHAnsi"/>
          <w:color w:val="000000" w:themeColor="text1"/>
          <w:kern w:val="12"/>
          <w:lang w:eastAsia="en-US"/>
          <w14:ligatures w14:val="standard"/>
        </w:rPr>
        <w:t xml:space="preserve"> podávající společnou nabídku jsou povinni po celou dobu realizace veřejné zakázky zajistit realizaci veřejné zakázky společně tak, jak je uvedeno v písemné smlouvě mezi </w:t>
      </w:r>
      <w:r w:rsidR="00837669">
        <w:rPr>
          <w:rFonts w:asciiTheme="minorHAnsi" w:eastAsiaTheme="minorHAnsi" w:hAnsiTheme="minorHAnsi"/>
          <w:color w:val="000000" w:themeColor="text1"/>
          <w:kern w:val="12"/>
          <w:lang w:eastAsia="en-US"/>
          <w14:ligatures w14:val="standard"/>
        </w:rPr>
        <w:t>ú</w:t>
      </w:r>
      <w:r w:rsidRPr="00304EDF">
        <w:rPr>
          <w:rFonts w:asciiTheme="minorHAnsi" w:hAnsiTheme="minorHAnsi"/>
        </w:rPr>
        <w:t>častníky</w:t>
      </w:r>
      <w:r w:rsidR="001203AC" w:rsidRPr="00304EDF">
        <w:rPr>
          <w:rFonts w:asciiTheme="minorHAnsi" w:eastAsiaTheme="minorHAnsi" w:hAnsiTheme="minorHAnsi"/>
          <w:color w:val="000000" w:themeColor="text1"/>
          <w:kern w:val="12"/>
          <w:lang w:eastAsia="en-US"/>
          <w14:ligatures w14:val="standard"/>
        </w:rPr>
        <w:t>. Jakákoliv změna oproti podané nabídce musí být předem projednána se zadavatelem.</w:t>
      </w:r>
    </w:p>
    <w:p w14:paraId="385DA290" w14:textId="77777777" w:rsidR="008B3C0F" w:rsidRPr="00304EDF" w:rsidRDefault="008B3C0F" w:rsidP="004362D0">
      <w:pPr>
        <w:autoSpaceDE w:val="0"/>
        <w:autoSpaceDN w:val="0"/>
        <w:adjustRightInd w:val="0"/>
        <w:spacing w:after="0"/>
        <w:rPr>
          <w:rFonts w:cs="Times New Roman"/>
          <w:sz w:val="24"/>
          <w:szCs w:val="24"/>
        </w:rPr>
      </w:pPr>
    </w:p>
    <w:p w14:paraId="7B323245" w14:textId="77777777" w:rsidR="008B3C0F" w:rsidRPr="00304EDF" w:rsidRDefault="008B3C0F" w:rsidP="00DE0C50">
      <w:pPr>
        <w:autoSpaceDE w:val="0"/>
        <w:autoSpaceDN w:val="0"/>
        <w:adjustRightInd w:val="0"/>
        <w:spacing w:after="120"/>
        <w:rPr>
          <w:rFonts w:cs="Times New Roman"/>
          <w:b/>
          <w:sz w:val="24"/>
          <w:szCs w:val="24"/>
          <w:u w:val="single"/>
        </w:rPr>
      </w:pPr>
      <w:r w:rsidRPr="00304EDF">
        <w:rPr>
          <w:rFonts w:cs="Times New Roman"/>
          <w:b/>
          <w:sz w:val="24"/>
          <w:szCs w:val="24"/>
          <w:u w:val="single"/>
        </w:rPr>
        <w:t>8. LHŮTA A MÍSTO PRO PODÁNÍ NABÍDEK</w:t>
      </w:r>
    </w:p>
    <w:p w14:paraId="6319024F" w14:textId="5DA35463" w:rsidR="00C041E0" w:rsidRPr="00304EDF" w:rsidRDefault="00C041E0" w:rsidP="007378C2">
      <w:pPr>
        <w:spacing w:after="120"/>
        <w:rPr>
          <w:rFonts w:eastAsia="Tahoma" w:cs="Times New Roman"/>
          <w:b/>
          <w:bCs/>
          <w:color w:val="auto"/>
          <w:kern w:val="0"/>
          <w:sz w:val="24"/>
          <w:szCs w:val="24"/>
          <w14:ligatures w14:val="none"/>
        </w:rPr>
      </w:pPr>
      <w:r w:rsidRPr="00304EDF">
        <w:rPr>
          <w:rFonts w:eastAsia="Tahoma" w:cs="Times New Roman"/>
          <w:b/>
          <w:bCs/>
          <w:color w:val="auto"/>
          <w:kern w:val="0"/>
          <w:sz w:val="24"/>
          <w:szCs w:val="24"/>
          <w14:ligatures w14:val="none"/>
        </w:rPr>
        <w:t xml:space="preserve">Lhůta pro podání nabídek končí dnem </w:t>
      </w:r>
      <w:r w:rsidR="005E041A" w:rsidRPr="00422951">
        <w:rPr>
          <w:rFonts w:eastAsia="Tahoma" w:cs="Times New Roman"/>
          <w:b/>
          <w:bCs/>
          <w:color w:val="auto"/>
          <w:kern w:val="0"/>
          <w:sz w:val="24"/>
          <w:szCs w:val="24"/>
          <w:highlight w:val="yellow"/>
          <w14:ligatures w14:val="none"/>
        </w:rPr>
        <w:t>00</w:t>
      </w:r>
      <w:r w:rsidRPr="00422951">
        <w:rPr>
          <w:rFonts w:eastAsia="Tahoma" w:cs="Times New Roman"/>
          <w:b/>
          <w:bCs/>
          <w:color w:val="auto"/>
          <w:kern w:val="0"/>
          <w:sz w:val="24"/>
          <w:szCs w:val="24"/>
          <w:highlight w:val="yellow"/>
          <w14:ligatures w14:val="none"/>
        </w:rPr>
        <w:t xml:space="preserve">. </w:t>
      </w:r>
      <w:r w:rsidR="003A688C">
        <w:rPr>
          <w:rFonts w:eastAsia="Tahoma" w:cs="Times New Roman"/>
          <w:b/>
          <w:bCs/>
          <w:color w:val="auto"/>
          <w:kern w:val="0"/>
          <w:sz w:val="24"/>
          <w:szCs w:val="24"/>
          <w:highlight w:val="yellow"/>
          <w14:ligatures w14:val="none"/>
        </w:rPr>
        <w:t>března</w:t>
      </w:r>
      <w:r w:rsidRPr="00422951">
        <w:rPr>
          <w:rFonts w:eastAsia="Tahoma" w:cs="Times New Roman"/>
          <w:b/>
          <w:bCs/>
          <w:color w:val="auto"/>
          <w:kern w:val="0"/>
          <w:sz w:val="24"/>
          <w:szCs w:val="24"/>
          <w:highlight w:val="yellow"/>
          <w14:ligatures w14:val="none"/>
        </w:rPr>
        <w:t xml:space="preserve"> 202</w:t>
      </w:r>
      <w:r w:rsidR="003A688C">
        <w:rPr>
          <w:rFonts w:eastAsia="Tahoma" w:cs="Times New Roman"/>
          <w:b/>
          <w:bCs/>
          <w:color w:val="auto"/>
          <w:kern w:val="0"/>
          <w:sz w:val="24"/>
          <w:szCs w:val="24"/>
          <w:highlight w:val="yellow"/>
          <w14:ligatures w14:val="none"/>
        </w:rPr>
        <w:t>5</w:t>
      </w:r>
      <w:r w:rsidRPr="00422951">
        <w:rPr>
          <w:rFonts w:eastAsia="Tahoma" w:cs="Times New Roman"/>
          <w:b/>
          <w:bCs/>
          <w:color w:val="auto"/>
          <w:kern w:val="0"/>
          <w:sz w:val="24"/>
          <w:szCs w:val="24"/>
          <w:highlight w:val="yellow"/>
          <w14:ligatures w14:val="none"/>
        </w:rPr>
        <w:t xml:space="preserve"> v 9:00 hod.</w:t>
      </w:r>
    </w:p>
    <w:p w14:paraId="517A763A" w14:textId="39216A69" w:rsidR="00C041E0" w:rsidRPr="00304EDF" w:rsidRDefault="00C041E0" w:rsidP="007378C2">
      <w:pPr>
        <w:spacing w:after="12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Nabídka bude podána výhradně prostřednictvím elektronického nástroje eGORDION v. 3.3 - Tender arena – profil zadavatele - https://tenderarena.cz/profily/humpolec – v</w:t>
      </w:r>
      <w:r w:rsidR="00407109">
        <w:rPr>
          <w:rFonts w:eastAsia="Tahoma" w:cs="Times New Roman"/>
          <w:bCs/>
          <w:color w:val="auto"/>
          <w:kern w:val="0"/>
          <w:sz w:val="24"/>
          <w:szCs w:val="24"/>
          <w14:ligatures w14:val="none"/>
        </w:rPr>
        <w:t> </w:t>
      </w:r>
      <w:r w:rsidRPr="00304EDF">
        <w:rPr>
          <w:rFonts w:eastAsia="Tahoma" w:cs="Times New Roman"/>
          <w:bCs/>
          <w:color w:val="auto"/>
          <w:kern w:val="0"/>
          <w:sz w:val="24"/>
          <w:szCs w:val="24"/>
          <w14:ligatures w14:val="none"/>
        </w:rPr>
        <w:t xml:space="preserve">detailu předmětné </w:t>
      </w:r>
      <w:r w:rsidR="005E041A">
        <w:rPr>
          <w:rFonts w:eastAsia="Tahoma" w:cs="Times New Roman"/>
          <w:bCs/>
          <w:color w:val="auto"/>
          <w:kern w:val="0"/>
          <w:sz w:val="24"/>
          <w:szCs w:val="24"/>
          <w14:ligatures w14:val="none"/>
        </w:rPr>
        <w:t>v</w:t>
      </w:r>
      <w:r w:rsidR="00853494" w:rsidRPr="00304EDF">
        <w:rPr>
          <w:rFonts w:eastAsia="Tahoma" w:cs="Times New Roman"/>
          <w:bCs/>
          <w:color w:val="auto"/>
          <w:kern w:val="0"/>
          <w:sz w:val="24"/>
          <w:szCs w:val="24"/>
          <w14:ligatures w14:val="none"/>
        </w:rPr>
        <w:t xml:space="preserve">eřejné </w:t>
      </w:r>
      <w:r w:rsidRPr="00304EDF">
        <w:rPr>
          <w:rFonts w:eastAsia="Tahoma" w:cs="Times New Roman"/>
          <w:bCs/>
          <w:color w:val="auto"/>
          <w:kern w:val="0"/>
          <w:sz w:val="24"/>
          <w:szCs w:val="24"/>
          <w14:ligatures w14:val="none"/>
        </w:rPr>
        <w:t>zakázky. Nabídka nemusí být podepsána uznávaným elektronickým podpisem.</w:t>
      </w:r>
    </w:p>
    <w:p w14:paraId="62166DA1" w14:textId="156982C6" w:rsidR="00C041E0" w:rsidRPr="00304EDF" w:rsidRDefault="00C041E0" w:rsidP="007378C2">
      <w:pPr>
        <w:spacing w:after="12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K nabídce, která nebyla zadavateli doručena ve lhůtě nebo způsobem stanoveným v</w:t>
      </w:r>
      <w:r w:rsidR="00853494" w:rsidRPr="00304EDF">
        <w:rPr>
          <w:rFonts w:eastAsia="Tahoma" w:cs="Times New Roman"/>
          <w:bCs/>
          <w:color w:val="auto"/>
          <w:kern w:val="0"/>
          <w:sz w:val="24"/>
          <w:szCs w:val="24"/>
          <w14:ligatures w14:val="none"/>
        </w:rPr>
        <w:t>e Výzvě</w:t>
      </w:r>
      <w:r w:rsidR="00637F96" w:rsidRPr="00304EDF">
        <w:rPr>
          <w:rFonts w:eastAsia="Tahoma" w:cs="Times New Roman"/>
          <w:bCs/>
          <w:color w:val="auto"/>
          <w:kern w:val="0"/>
          <w:sz w:val="24"/>
          <w:szCs w:val="24"/>
          <w14:ligatures w14:val="none"/>
        </w:rPr>
        <w:t xml:space="preserve"> se </w:t>
      </w:r>
      <w:r w:rsidRPr="00304EDF">
        <w:rPr>
          <w:rFonts w:eastAsia="Tahoma" w:cs="Times New Roman"/>
          <w:bCs/>
          <w:color w:val="auto"/>
          <w:kern w:val="0"/>
          <w:sz w:val="24"/>
          <w:szCs w:val="24"/>
          <w14:ligatures w14:val="none"/>
        </w:rPr>
        <w:t>nepřihlíží.</w:t>
      </w:r>
    </w:p>
    <w:p w14:paraId="11789C2C" w14:textId="19205027" w:rsidR="00C041E0" w:rsidRPr="00304EDF" w:rsidRDefault="00C041E0" w:rsidP="005E041A">
      <w:pPr>
        <w:spacing w:after="6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 xml:space="preserve">Vzhledem k tomu, že jsou přijímány pouze nabídky podané v elektronické podobě, bude toto otevírání nabídek probíhat bez účasti </w:t>
      </w:r>
      <w:r w:rsidR="00837669">
        <w:rPr>
          <w:rFonts w:eastAsia="Tahoma" w:cs="Times New Roman"/>
          <w:bCs/>
          <w:color w:val="auto"/>
          <w:kern w:val="0"/>
          <w:sz w:val="24"/>
          <w:szCs w:val="24"/>
          <w14:ligatures w14:val="none"/>
        </w:rPr>
        <w:t>ú</w:t>
      </w:r>
      <w:r w:rsidRPr="00304EDF">
        <w:rPr>
          <w:rFonts w:eastAsia="Tahoma" w:cs="Times New Roman"/>
          <w:bCs/>
          <w:color w:val="auto"/>
          <w:kern w:val="0"/>
          <w:sz w:val="24"/>
          <w:szCs w:val="24"/>
          <w14:ligatures w14:val="none"/>
        </w:rPr>
        <w:t>častníků, nabídky nebudou zpřístupněny před uplynutím lhůty pro podání nabídek a nabídky budou otevřeny bez zbytečného odkladu po uplynutí výše uvedené lhůty pro podání nabídek.</w:t>
      </w:r>
    </w:p>
    <w:p w14:paraId="24C219A0" w14:textId="76E75B21" w:rsidR="008B3C0F" w:rsidRPr="00304EDF" w:rsidRDefault="00C041E0" w:rsidP="00DE0C50">
      <w:pPr>
        <w:spacing w:after="0"/>
        <w:rPr>
          <w:rFonts w:cs="Times New Roman"/>
          <w:bCs/>
          <w:sz w:val="24"/>
          <w:szCs w:val="24"/>
        </w:rPr>
      </w:pPr>
      <w:r w:rsidRPr="00304EDF">
        <w:rPr>
          <w:rFonts w:eastAsia="Tahoma" w:cs="Times New Roman"/>
          <w:bCs/>
          <w:color w:val="auto"/>
          <w:kern w:val="0"/>
          <w:sz w:val="24"/>
          <w:szCs w:val="24"/>
          <w14:ligatures w14:val="none"/>
        </w:rPr>
        <w:t xml:space="preserve">Zadávací lhůta, po kterou </w:t>
      </w:r>
      <w:r w:rsidR="00837669">
        <w:rPr>
          <w:rFonts w:eastAsia="Tahoma" w:cs="Times New Roman"/>
          <w:bCs/>
          <w:color w:val="auto"/>
          <w:kern w:val="0"/>
          <w:sz w:val="24"/>
          <w:szCs w:val="24"/>
          <w14:ligatures w14:val="none"/>
        </w:rPr>
        <w:t>ú</w:t>
      </w:r>
      <w:r w:rsidR="003E4147" w:rsidRPr="00304EDF">
        <w:rPr>
          <w:rFonts w:eastAsia="Tahoma" w:cs="Times New Roman"/>
          <w:bCs/>
          <w:color w:val="auto"/>
          <w:kern w:val="0"/>
          <w:sz w:val="24"/>
          <w:szCs w:val="24"/>
          <w14:ligatures w14:val="none"/>
        </w:rPr>
        <w:t>č</w:t>
      </w:r>
      <w:r w:rsidRPr="00304EDF">
        <w:rPr>
          <w:rFonts w:eastAsia="Tahoma" w:cs="Times New Roman"/>
          <w:bCs/>
          <w:color w:val="auto"/>
          <w:kern w:val="0"/>
          <w:sz w:val="24"/>
          <w:szCs w:val="24"/>
          <w14:ligatures w14:val="none"/>
        </w:rPr>
        <w:t xml:space="preserve">astníci nesmí z </w:t>
      </w:r>
      <w:r w:rsidR="00A92597" w:rsidRPr="00304EDF">
        <w:rPr>
          <w:rFonts w:eastAsia="Tahoma" w:cs="Times New Roman"/>
          <w:bCs/>
          <w:color w:val="auto"/>
          <w:kern w:val="0"/>
          <w:sz w:val="24"/>
          <w:szCs w:val="24"/>
          <w14:ligatures w14:val="none"/>
        </w:rPr>
        <w:t>výběrového řízení odstoupit, se </w:t>
      </w:r>
      <w:r w:rsidR="00D86485" w:rsidRPr="00304EDF">
        <w:rPr>
          <w:rFonts w:eastAsia="Tahoma" w:cs="Times New Roman"/>
          <w:bCs/>
          <w:color w:val="auto"/>
          <w:kern w:val="0"/>
          <w:sz w:val="24"/>
          <w:szCs w:val="24"/>
          <w14:ligatures w14:val="none"/>
        </w:rPr>
        <w:t>stanovuje v délce 90 </w:t>
      </w:r>
      <w:r w:rsidRPr="00304EDF">
        <w:rPr>
          <w:rFonts w:eastAsia="Tahoma" w:cs="Times New Roman"/>
          <w:bCs/>
          <w:color w:val="auto"/>
          <w:kern w:val="0"/>
          <w:sz w:val="24"/>
          <w:szCs w:val="24"/>
          <w14:ligatures w14:val="none"/>
        </w:rPr>
        <w:t>kalendářních dnů od ukončení lhůty pro podání nabídek.</w:t>
      </w:r>
    </w:p>
    <w:p w14:paraId="697BEEC9" w14:textId="77777777" w:rsidR="004362D0" w:rsidRPr="00304EDF" w:rsidRDefault="004362D0" w:rsidP="004362D0">
      <w:pPr>
        <w:spacing w:after="0"/>
        <w:ind w:left="142"/>
        <w:rPr>
          <w:rFonts w:cs="Times New Roman"/>
          <w:bCs/>
          <w:szCs w:val="20"/>
        </w:rPr>
      </w:pPr>
    </w:p>
    <w:p w14:paraId="3A1BF2D1" w14:textId="77777777" w:rsidR="008B3C0F" w:rsidRPr="00304EDF" w:rsidRDefault="008B3C0F" w:rsidP="007378C2">
      <w:pPr>
        <w:autoSpaceDE w:val="0"/>
        <w:autoSpaceDN w:val="0"/>
        <w:adjustRightInd w:val="0"/>
        <w:spacing w:after="120"/>
        <w:rPr>
          <w:rFonts w:cs="Times New Roman"/>
          <w:sz w:val="24"/>
          <w:szCs w:val="24"/>
        </w:rPr>
      </w:pPr>
      <w:r w:rsidRPr="00304EDF">
        <w:rPr>
          <w:rFonts w:cs="Times New Roman"/>
          <w:b/>
          <w:sz w:val="24"/>
          <w:szCs w:val="24"/>
          <w:u w:val="single"/>
        </w:rPr>
        <w:t>9. HODNOCENÍ NABÍDEK</w:t>
      </w:r>
    </w:p>
    <w:p w14:paraId="56C7DB27" w14:textId="50359947" w:rsidR="005E041A" w:rsidRPr="005E041A" w:rsidRDefault="005E041A" w:rsidP="007378C2">
      <w:pPr>
        <w:spacing w:after="120"/>
        <w:rPr>
          <w:rFonts w:cs="Times New Roman"/>
          <w:sz w:val="24"/>
          <w:szCs w:val="24"/>
        </w:rPr>
      </w:pPr>
      <w:r w:rsidRPr="005E041A">
        <w:rPr>
          <w:rFonts w:cs="Times New Roman"/>
          <w:sz w:val="24"/>
          <w:szCs w:val="24"/>
        </w:rPr>
        <w:t xml:space="preserve">Nabídky budou hodnoceny podle jejich ekonomické výhodnosti. Ekonomická výhodnost nabídek bude hodnocena podle jediného </w:t>
      </w:r>
      <w:r w:rsidR="00B13F3C" w:rsidRPr="005E041A">
        <w:rPr>
          <w:rFonts w:cs="Times New Roman"/>
          <w:sz w:val="24"/>
          <w:szCs w:val="24"/>
        </w:rPr>
        <w:t>kritéria – nejnižší</w:t>
      </w:r>
      <w:r w:rsidRPr="005E041A">
        <w:rPr>
          <w:rFonts w:cs="Times New Roman"/>
          <w:b/>
          <w:sz w:val="24"/>
          <w:szCs w:val="24"/>
        </w:rPr>
        <w:t xml:space="preserve"> nabídková cena – váha 100%.</w:t>
      </w:r>
      <w:r w:rsidRPr="005E041A">
        <w:rPr>
          <w:rFonts w:cs="Times New Roman"/>
          <w:sz w:val="24"/>
          <w:szCs w:val="24"/>
        </w:rPr>
        <w:t xml:space="preserve"> Nabídka s nejnižší nabídkovou cenou bude hodnocena jako nejvhodnější.</w:t>
      </w:r>
    </w:p>
    <w:p w14:paraId="4C2F4068" w14:textId="77777777" w:rsidR="005E041A" w:rsidRPr="005E041A" w:rsidRDefault="005E041A" w:rsidP="007378C2">
      <w:pPr>
        <w:spacing w:after="120"/>
        <w:rPr>
          <w:rFonts w:cs="Times New Roman"/>
          <w:b/>
          <w:sz w:val="24"/>
          <w:szCs w:val="24"/>
        </w:rPr>
      </w:pPr>
      <w:r w:rsidRPr="005E041A">
        <w:rPr>
          <w:rFonts w:cs="Times New Roman"/>
          <w:b/>
          <w:sz w:val="24"/>
          <w:szCs w:val="24"/>
        </w:rPr>
        <w:t>Bude hodnocena výše nabídkové ceny bez DPH.</w:t>
      </w:r>
    </w:p>
    <w:p w14:paraId="4BC6BC6F" w14:textId="518DB23B" w:rsidR="005E041A" w:rsidRPr="005E041A" w:rsidRDefault="005E041A" w:rsidP="007378C2">
      <w:pPr>
        <w:spacing w:after="120"/>
        <w:rPr>
          <w:rFonts w:cs="Times New Roman"/>
          <w:sz w:val="24"/>
          <w:szCs w:val="24"/>
        </w:rPr>
      </w:pPr>
      <w:r w:rsidRPr="005E041A">
        <w:rPr>
          <w:rFonts w:cs="Times New Roman"/>
          <w:sz w:val="24"/>
          <w:szCs w:val="24"/>
        </w:rPr>
        <w:t xml:space="preserve">Hodnocení nabídek bude provedeno před jejich posouzením, </w:t>
      </w:r>
      <w:r w:rsidR="007378C2">
        <w:rPr>
          <w:rFonts w:cs="Times New Roman"/>
          <w:sz w:val="24"/>
          <w:szCs w:val="24"/>
        </w:rPr>
        <w:t xml:space="preserve">následně </w:t>
      </w:r>
      <w:r w:rsidRPr="005E041A">
        <w:rPr>
          <w:rFonts w:cs="Times New Roman"/>
          <w:sz w:val="24"/>
          <w:szCs w:val="24"/>
        </w:rPr>
        <w:t>dojde k</w:t>
      </w:r>
      <w:r w:rsidR="00407109">
        <w:rPr>
          <w:rFonts w:cs="Times New Roman"/>
          <w:sz w:val="24"/>
          <w:szCs w:val="24"/>
        </w:rPr>
        <w:t> </w:t>
      </w:r>
      <w:r w:rsidRPr="005E041A">
        <w:rPr>
          <w:rFonts w:cs="Times New Roman"/>
          <w:sz w:val="24"/>
          <w:szCs w:val="24"/>
        </w:rPr>
        <w:t>posouzení nabídky, která byla podána účastníkem výběrového řízení, se kterým</w:t>
      </w:r>
      <w:r>
        <w:rPr>
          <w:rFonts w:cs="Times New Roman"/>
          <w:sz w:val="24"/>
          <w:szCs w:val="24"/>
        </w:rPr>
        <w:t xml:space="preserve"> by</w:t>
      </w:r>
      <w:r w:rsidR="00407109">
        <w:rPr>
          <w:rFonts w:cs="Times New Roman"/>
          <w:sz w:val="24"/>
          <w:szCs w:val="24"/>
        </w:rPr>
        <w:t> </w:t>
      </w:r>
      <w:r>
        <w:rPr>
          <w:rFonts w:cs="Times New Roman"/>
          <w:sz w:val="24"/>
          <w:szCs w:val="24"/>
        </w:rPr>
        <w:t>měla být zavřena smlouva na </w:t>
      </w:r>
      <w:r w:rsidRPr="005E041A">
        <w:rPr>
          <w:rFonts w:cs="Times New Roman"/>
          <w:sz w:val="24"/>
          <w:szCs w:val="24"/>
        </w:rPr>
        <w:t xml:space="preserve">zakázku, </w:t>
      </w:r>
      <w:r w:rsidR="007378C2">
        <w:rPr>
          <w:rFonts w:cs="Times New Roman"/>
          <w:sz w:val="24"/>
          <w:szCs w:val="24"/>
        </w:rPr>
        <w:t xml:space="preserve">tj. </w:t>
      </w:r>
      <w:r w:rsidRPr="005E041A">
        <w:rPr>
          <w:rFonts w:cs="Times New Roman"/>
          <w:sz w:val="24"/>
          <w:szCs w:val="24"/>
        </w:rPr>
        <w:t xml:space="preserve">k posouzení nejvhodnější nabídky, obsahující nejnižší nabídkovou cenu, </w:t>
      </w:r>
    </w:p>
    <w:p w14:paraId="2237C252" w14:textId="3A439BCF" w:rsidR="005E041A" w:rsidRPr="005E041A" w:rsidRDefault="005E041A" w:rsidP="007378C2">
      <w:pPr>
        <w:spacing w:after="120"/>
        <w:rPr>
          <w:rFonts w:cs="Times New Roman"/>
          <w:sz w:val="24"/>
          <w:szCs w:val="24"/>
        </w:rPr>
      </w:pPr>
      <w:r w:rsidRPr="005E041A">
        <w:rPr>
          <w:rFonts w:cs="Times New Roman"/>
          <w:sz w:val="24"/>
          <w:szCs w:val="24"/>
        </w:rPr>
        <w:lastRenderedPageBreak/>
        <w:t xml:space="preserve">V případě, že dojde po hodnocení a posouzení </w:t>
      </w:r>
      <w:r w:rsidR="007378C2">
        <w:rPr>
          <w:rFonts w:cs="Times New Roman"/>
          <w:sz w:val="24"/>
          <w:szCs w:val="24"/>
        </w:rPr>
        <w:t xml:space="preserve">nabídek </w:t>
      </w:r>
      <w:r w:rsidRPr="005E041A">
        <w:rPr>
          <w:rFonts w:cs="Times New Roman"/>
          <w:sz w:val="24"/>
          <w:szCs w:val="24"/>
        </w:rPr>
        <w:t>k vyloučení v</w:t>
      </w:r>
      <w:r>
        <w:rPr>
          <w:rFonts w:cs="Times New Roman"/>
          <w:sz w:val="24"/>
          <w:szCs w:val="24"/>
        </w:rPr>
        <w:t>ybraného účastníka vždy dojde k </w:t>
      </w:r>
      <w:r w:rsidRPr="005E041A">
        <w:rPr>
          <w:rFonts w:cs="Times New Roman"/>
          <w:sz w:val="24"/>
          <w:szCs w:val="24"/>
        </w:rPr>
        <w:t>novému hodnocení zbývajících nabídek a postup bude opakován. Pokud bude ve výběrovém řízení jediný účastník výběrového řízení, bude zadavatelem vybrán bez provedení hodnocení.</w:t>
      </w:r>
    </w:p>
    <w:p w14:paraId="298B3BDA" w14:textId="6FEB1FE1" w:rsidR="007378C2" w:rsidRPr="00FC6FA8" w:rsidRDefault="005E041A" w:rsidP="007378C2">
      <w:pPr>
        <w:spacing w:after="120"/>
        <w:rPr>
          <w:rFonts w:cs="Times New Roman"/>
          <w:sz w:val="24"/>
          <w:szCs w:val="24"/>
        </w:rPr>
      </w:pPr>
      <w:r w:rsidRPr="005E041A">
        <w:rPr>
          <w:rFonts w:cs="Times New Roman"/>
          <w:sz w:val="24"/>
          <w:szCs w:val="24"/>
        </w:rPr>
        <w:t>Zadavatel si vyhrazuje právo vyloučit účastníka výběrového řízení, pokud nabídka účastníka výběrového řízení obsahuje mimořádně nízkou nabídkovou cenu, která nebyla na písemnou žádost zadavatele účastníkem výběrového řízení zdůvodněna. Pokud zadavatel posoudí nabídkovou cenu účastníka výběrového řízení jako mimořádně nízkou, vyzve jej ke zdůvodnění jeho nabídkové ceny.</w:t>
      </w:r>
    </w:p>
    <w:p w14:paraId="3AE1831A" w14:textId="7F50DFBE" w:rsidR="006A1B91" w:rsidRPr="005E041A" w:rsidRDefault="006A1B91" w:rsidP="00DE0C50">
      <w:pPr>
        <w:spacing w:after="0"/>
        <w:rPr>
          <w:rFonts w:cs="Times New Roman"/>
          <w:sz w:val="24"/>
          <w:szCs w:val="24"/>
        </w:rPr>
      </w:pPr>
      <w:r w:rsidRPr="005E041A">
        <w:rPr>
          <w:rFonts w:cs="Times New Roman"/>
          <w:sz w:val="24"/>
          <w:szCs w:val="24"/>
        </w:rPr>
        <w:t>V</w:t>
      </w:r>
      <w:r w:rsidR="007378C2">
        <w:rPr>
          <w:rFonts w:cs="Times New Roman"/>
          <w:sz w:val="24"/>
          <w:szCs w:val="24"/>
        </w:rPr>
        <w:t> </w:t>
      </w:r>
      <w:r w:rsidRPr="005E041A">
        <w:rPr>
          <w:rFonts w:cs="Times New Roman"/>
          <w:sz w:val="24"/>
          <w:szCs w:val="24"/>
        </w:rPr>
        <w:t xml:space="preserve">případě, že budou podány nabídky, jejichž </w:t>
      </w:r>
      <w:r w:rsidR="005E041A">
        <w:rPr>
          <w:rFonts w:cs="Times New Roman"/>
          <w:sz w:val="24"/>
          <w:szCs w:val="24"/>
        </w:rPr>
        <w:t xml:space="preserve">nabídková cena </w:t>
      </w:r>
      <w:r w:rsidRPr="005E041A">
        <w:rPr>
          <w:rFonts w:cs="Times New Roman"/>
          <w:sz w:val="24"/>
          <w:szCs w:val="24"/>
        </w:rPr>
        <w:t xml:space="preserve">bude shodná, bude o umístění takových nabídek rozhodnuto losováním. Losování se mají právo účastnit </w:t>
      </w:r>
      <w:r w:rsidR="0029766F" w:rsidRPr="005E041A">
        <w:rPr>
          <w:rFonts w:cs="Times New Roman"/>
          <w:sz w:val="24"/>
          <w:szCs w:val="24"/>
        </w:rPr>
        <w:t>ú</w:t>
      </w:r>
      <w:r w:rsidRPr="005E041A">
        <w:rPr>
          <w:rFonts w:cs="Times New Roman"/>
          <w:sz w:val="24"/>
          <w:szCs w:val="24"/>
        </w:rPr>
        <w:t xml:space="preserve">častníci, kteří takové nabídky podali. Zadavatel oznámí termín losování dotčeným </w:t>
      </w:r>
      <w:r w:rsidR="0029766F" w:rsidRPr="005E041A">
        <w:rPr>
          <w:rFonts w:cs="Times New Roman"/>
          <w:sz w:val="24"/>
          <w:szCs w:val="24"/>
        </w:rPr>
        <w:t>ú</w:t>
      </w:r>
      <w:r w:rsidRPr="005E041A">
        <w:rPr>
          <w:rFonts w:cs="Times New Roman"/>
          <w:sz w:val="24"/>
          <w:szCs w:val="24"/>
        </w:rPr>
        <w:t>častníkům</w:t>
      </w:r>
      <w:r w:rsidR="003E4147" w:rsidRPr="005E041A">
        <w:rPr>
          <w:rFonts w:cs="Times New Roman"/>
          <w:sz w:val="24"/>
          <w:szCs w:val="24"/>
        </w:rPr>
        <w:t xml:space="preserve"> </w:t>
      </w:r>
      <w:r w:rsidRPr="005E041A">
        <w:rPr>
          <w:rFonts w:cs="Times New Roman"/>
          <w:sz w:val="24"/>
          <w:szCs w:val="24"/>
        </w:rPr>
        <w:t>písemně, a to nejméně 3 pracovní dny před losováním.</w:t>
      </w:r>
    </w:p>
    <w:p w14:paraId="70EFD585" w14:textId="77777777" w:rsidR="00DE4AA1" w:rsidRPr="00304EDF" w:rsidRDefault="00DE4AA1" w:rsidP="00DE0C50">
      <w:pPr>
        <w:spacing w:after="0"/>
        <w:rPr>
          <w:rFonts w:cs="Times New Roman"/>
          <w:sz w:val="24"/>
          <w:szCs w:val="24"/>
        </w:rPr>
      </w:pPr>
    </w:p>
    <w:p w14:paraId="7DCE9741" w14:textId="3D6FD105" w:rsidR="000628EA" w:rsidRPr="00304EDF" w:rsidRDefault="000628EA" w:rsidP="000628EA">
      <w:pPr>
        <w:autoSpaceDE w:val="0"/>
        <w:autoSpaceDN w:val="0"/>
        <w:adjustRightInd w:val="0"/>
        <w:spacing w:after="120"/>
        <w:rPr>
          <w:rFonts w:cs="Times New Roman"/>
          <w:sz w:val="24"/>
          <w:szCs w:val="24"/>
        </w:rPr>
      </w:pPr>
      <w:r w:rsidRPr="00304EDF">
        <w:rPr>
          <w:rFonts w:cs="Times New Roman"/>
          <w:b/>
          <w:sz w:val="24"/>
          <w:szCs w:val="24"/>
          <w:u w:val="single"/>
        </w:rPr>
        <w:t>10. NÁHRADY VÝLOH</w:t>
      </w:r>
    </w:p>
    <w:p w14:paraId="2AAB472B" w14:textId="2B1F4756" w:rsidR="000628EA" w:rsidRPr="00304EDF" w:rsidRDefault="000628EA" w:rsidP="005E041A">
      <w:pPr>
        <w:spacing w:after="0"/>
        <w:rPr>
          <w:rFonts w:cs="Times New Roman"/>
          <w:sz w:val="24"/>
          <w:szCs w:val="24"/>
        </w:rPr>
      </w:pPr>
      <w:r w:rsidRPr="00304EDF">
        <w:rPr>
          <w:rFonts w:cs="Times New Roman"/>
          <w:sz w:val="24"/>
          <w:szCs w:val="24"/>
        </w:rPr>
        <w:t xml:space="preserve">Zadavatel nehradí </w:t>
      </w:r>
      <w:r w:rsidR="0029766F">
        <w:rPr>
          <w:rFonts w:cs="Times New Roman"/>
          <w:sz w:val="24"/>
          <w:szCs w:val="24"/>
        </w:rPr>
        <w:t>ú</w:t>
      </w:r>
      <w:r w:rsidRPr="00304EDF">
        <w:rPr>
          <w:rFonts w:cs="Times New Roman"/>
          <w:sz w:val="24"/>
          <w:szCs w:val="24"/>
        </w:rPr>
        <w:t>častníkům žádné náklady, které vynaložili za účast v</w:t>
      </w:r>
      <w:r w:rsidR="007378C2">
        <w:rPr>
          <w:rFonts w:cs="Times New Roman"/>
          <w:sz w:val="24"/>
          <w:szCs w:val="24"/>
        </w:rPr>
        <w:t> </w:t>
      </w:r>
      <w:r w:rsidRPr="00304EDF">
        <w:rPr>
          <w:rFonts w:cs="Times New Roman"/>
          <w:sz w:val="24"/>
          <w:szCs w:val="24"/>
        </w:rPr>
        <w:t>tomto výběrovém řízení.</w:t>
      </w:r>
    </w:p>
    <w:p w14:paraId="4CE81085" w14:textId="77777777" w:rsidR="000628EA" w:rsidRPr="00304EDF" w:rsidRDefault="000628EA" w:rsidP="00DE0C50">
      <w:pPr>
        <w:spacing w:after="0"/>
        <w:rPr>
          <w:rFonts w:cs="Times New Roman"/>
          <w:sz w:val="24"/>
          <w:szCs w:val="24"/>
        </w:rPr>
      </w:pPr>
    </w:p>
    <w:p w14:paraId="77BE896C" w14:textId="4FF262AE" w:rsidR="008B3C0F" w:rsidRPr="00304EDF" w:rsidRDefault="008B3C0F" w:rsidP="007378C2">
      <w:pPr>
        <w:autoSpaceDE w:val="0"/>
        <w:autoSpaceDN w:val="0"/>
        <w:adjustRightInd w:val="0"/>
        <w:spacing w:after="120"/>
        <w:rPr>
          <w:rFonts w:cs="Times New Roman"/>
          <w:sz w:val="24"/>
          <w:szCs w:val="24"/>
        </w:rPr>
      </w:pPr>
      <w:r w:rsidRPr="00304EDF">
        <w:rPr>
          <w:rFonts w:cs="Times New Roman"/>
          <w:b/>
          <w:sz w:val="24"/>
          <w:szCs w:val="24"/>
          <w:u w:val="single"/>
        </w:rPr>
        <w:t>1</w:t>
      </w:r>
      <w:r w:rsidR="000628EA" w:rsidRPr="00304EDF">
        <w:rPr>
          <w:rFonts w:cs="Times New Roman"/>
          <w:b/>
          <w:sz w:val="24"/>
          <w:szCs w:val="24"/>
          <w:u w:val="single"/>
        </w:rPr>
        <w:t>1</w:t>
      </w:r>
      <w:r w:rsidRPr="00304EDF">
        <w:rPr>
          <w:rFonts w:cs="Times New Roman"/>
          <w:b/>
          <w:sz w:val="24"/>
          <w:szCs w:val="24"/>
          <w:u w:val="single"/>
        </w:rPr>
        <w:t>. OSTATNÍ UJEDNÁNÍ</w:t>
      </w:r>
    </w:p>
    <w:p w14:paraId="3DE4B69E" w14:textId="5DA794F1" w:rsidR="004362D0" w:rsidRPr="00304EDF" w:rsidRDefault="004362D0"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Využití poddodavatele</w:t>
      </w:r>
    </w:p>
    <w:p w14:paraId="1C55023A" w14:textId="2F749631" w:rsidR="00256164" w:rsidRPr="00304EDF" w:rsidRDefault="004362D0" w:rsidP="007378C2">
      <w:pPr>
        <w:pStyle w:val="Zkladntextodsazen"/>
        <w:spacing w:after="60" w:line="240" w:lineRule="auto"/>
        <w:ind w:left="0"/>
        <w:jc w:val="both"/>
        <w:rPr>
          <w:rFonts w:asciiTheme="minorHAnsi" w:hAnsiTheme="minorHAnsi"/>
          <w:b/>
          <w:bCs/>
          <w:sz w:val="24"/>
          <w:lang w:val="cs-CZ"/>
        </w:rPr>
      </w:pPr>
      <w:r w:rsidRPr="00304EDF">
        <w:rPr>
          <w:rFonts w:asciiTheme="minorHAnsi" w:hAnsiTheme="minorHAnsi"/>
          <w:b/>
          <w:bCs/>
          <w:sz w:val="24"/>
          <w:lang w:val="cs-CZ"/>
        </w:rPr>
        <w:t xml:space="preserve">Zadavatel požaduje, aby </w:t>
      </w:r>
      <w:r w:rsidR="0029766F">
        <w:rPr>
          <w:rFonts w:asciiTheme="minorHAnsi" w:hAnsiTheme="minorHAnsi"/>
          <w:b/>
          <w:bCs/>
          <w:sz w:val="24"/>
          <w:lang w:val="cs-CZ"/>
        </w:rPr>
        <w:t>ú</w:t>
      </w:r>
      <w:r w:rsidR="003E4147" w:rsidRPr="00304EDF">
        <w:rPr>
          <w:rFonts w:asciiTheme="minorHAnsi" w:hAnsiTheme="minorHAnsi"/>
          <w:b/>
          <w:bCs/>
          <w:sz w:val="24"/>
          <w:lang w:val="cs-CZ"/>
        </w:rPr>
        <w:t>častník</w:t>
      </w:r>
      <w:r w:rsidRPr="00304EDF">
        <w:rPr>
          <w:rFonts w:asciiTheme="minorHAnsi" w:hAnsiTheme="minorHAnsi"/>
          <w:b/>
          <w:bCs/>
          <w:sz w:val="24"/>
          <w:lang w:val="cs-CZ"/>
        </w:rPr>
        <w:t xml:space="preserve"> v</w:t>
      </w:r>
      <w:r w:rsidR="007378C2">
        <w:rPr>
          <w:rFonts w:asciiTheme="minorHAnsi" w:hAnsiTheme="minorHAnsi"/>
          <w:b/>
          <w:bCs/>
          <w:sz w:val="24"/>
          <w:lang w:val="cs-CZ"/>
        </w:rPr>
        <w:t> </w:t>
      </w:r>
      <w:r w:rsidRPr="00304EDF">
        <w:rPr>
          <w:rFonts w:asciiTheme="minorHAnsi" w:hAnsiTheme="minorHAnsi"/>
          <w:b/>
          <w:bCs/>
          <w:sz w:val="24"/>
          <w:lang w:val="cs-CZ"/>
        </w:rPr>
        <w:t xml:space="preserve">nabídce určil části </w:t>
      </w:r>
      <w:r w:rsidR="00853494" w:rsidRPr="00304EDF">
        <w:rPr>
          <w:rFonts w:asciiTheme="minorHAnsi" w:hAnsiTheme="minorHAnsi"/>
          <w:b/>
          <w:bCs/>
          <w:sz w:val="24"/>
          <w:lang w:val="cs-CZ"/>
        </w:rPr>
        <w:t xml:space="preserve">veřejné </w:t>
      </w:r>
      <w:r w:rsidRPr="00304EDF">
        <w:rPr>
          <w:rFonts w:asciiTheme="minorHAnsi" w:hAnsiTheme="minorHAnsi"/>
          <w:b/>
          <w:bCs/>
          <w:sz w:val="24"/>
          <w:lang w:val="cs-CZ"/>
        </w:rPr>
        <w:t>zakázky, které hodlá plnit prostřednictvím poddodavatelů.</w:t>
      </w:r>
    </w:p>
    <w:p w14:paraId="3478FA6C" w14:textId="300BD81F" w:rsidR="00714494" w:rsidRPr="00304EDF" w:rsidRDefault="004362D0" w:rsidP="007378C2">
      <w:pPr>
        <w:pStyle w:val="Zkladntextodsazen"/>
        <w:spacing w:after="60" w:line="240" w:lineRule="auto"/>
        <w:ind w:left="0"/>
        <w:jc w:val="both"/>
        <w:rPr>
          <w:rFonts w:asciiTheme="minorHAnsi" w:hAnsiTheme="minorHAnsi"/>
          <w:sz w:val="24"/>
          <w:lang w:val="cs-CZ"/>
        </w:rPr>
      </w:pPr>
      <w:r w:rsidRPr="00304EDF">
        <w:rPr>
          <w:rFonts w:asciiTheme="minorHAnsi" w:hAnsiTheme="minorHAnsi"/>
          <w:sz w:val="24"/>
          <w:lang w:val="cs-CZ"/>
        </w:rPr>
        <w:t>Účastník v</w:t>
      </w:r>
      <w:r w:rsidR="007378C2">
        <w:rPr>
          <w:rFonts w:asciiTheme="minorHAnsi" w:hAnsiTheme="minorHAnsi"/>
          <w:sz w:val="24"/>
          <w:lang w:val="cs-CZ"/>
        </w:rPr>
        <w:t> </w:t>
      </w:r>
      <w:r w:rsidRPr="00304EDF">
        <w:rPr>
          <w:rFonts w:asciiTheme="minorHAnsi" w:hAnsiTheme="minorHAnsi"/>
          <w:sz w:val="24"/>
          <w:lang w:val="cs-CZ"/>
        </w:rPr>
        <w:t>nabídce předloží seznam všech poddodavatelů, který bude obsahovat identifikační údaje poddodavatele a předmět poddodávky.</w:t>
      </w:r>
    </w:p>
    <w:p w14:paraId="115E0EFE" w14:textId="37A342BD" w:rsidR="00714494" w:rsidRPr="00304EDF" w:rsidRDefault="004362D0" w:rsidP="007378C2">
      <w:pPr>
        <w:pStyle w:val="Zkladntextodsazen"/>
        <w:spacing w:after="60" w:line="240" w:lineRule="auto"/>
        <w:ind w:left="0"/>
        <w:jc w:val="both"/>
        <w:rPr>
          <w:rFonts w:asciiTheme="minorHAnsi" w:hAnsiTheme="minorHAnsi"/>
          <w:sz w:val="24"/>
          <w:lang w:val="cs-CZ"/>
        </w:rPr>
      </w:pPr>
      <w:r w:rsidRPr="00304EDF">
        <w:rPr>
          <w:rFonts w:asciiTheme="minorHAnsi" w:hAnsiTheme="minorHAnsi"/>
          <w:sz w:val="24"/>
          <w:lang w:val="cs-CZ"/>
        </w:rPr>
        <w:t>V</w:t>
      </w:r>
      <w:r w:rsidR="007378C2">
        <w:rPr>
          <w:rFonts w:asciiTheme="minorHAnsi" w:hAnsiTheme="minorHAnsi"/>
          <w:sz w:val="24"/>
          <w:lang w:val="cs-CZ"/>
        </w:rPr>
        <w:t> </w:t>
      </w:r>
      <w:r w:rsidRPr="00304EDF">
        <w:rPr>
          <w:rFonts w:asciiTheme="minorHAnsi" w:hAnsiTheme="minorHAnsi"/>
          <w:sz w:val="24"/>
          <w:lang w:val="cs-CZ"/>
        </w:rPr>
        <w:t xml:space="preserve">případě, že </w:t>
      </w:r>
      <w:r w:rsidR="0029766F">
        <w:rPr>
          <w:rFonts w:asciiTheme="minorHAnsi" w:hAnsiTheme="minorHAnsi"/>
          <w:sz w:val="24"/>
          <w:lang w:val="cs-CZ"/>
        </w:rPr>
        <w:t>ú</w:t>
      </w:r>
      <w:r w:rsidRPr="00304EDF">
        <w:rPr>
          <w:rFonts w:asciiTheme="minorHAnsi" w:hAnsiTheme="minorHAnsi"/>
          <w:sz w:val="24"/>
          <w:lang w:val="cs-CZ"/>
        </w:rPr>
        <w:t xml:space="preserve">častník nevyužije při realizaci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žá</w:t>
      </w:r>
      <w:r w:rsidR="00714494" w:rsidRPr="00304EDF">
        <w:rPr>
          <w:rFonts w:asciiTheme="minorHAnsi" w:hAnsiTheme="minorHAnsi"/>
          <w:sz w:val="24"/>
          <w:lang w:val="cs-CZ"/>
        </w:rPr>
        <w:t>dného poddodavatele, předloží v</w:t>
      </w:r>
      <w:r w:rsidR="007378C2">
        <w:rPr>
          <w:rFonts w:asciiTheme="minorHAnsi" w:hAnsiTheme="minorHAnsi"/>
          <w:sz w:val="24"/>
          <w:lang w:val="cs-CZ"/>
        </w:rPr>
        <w:t> </w:t>
      </w:r>
      <w:r w:rsidRPr="00304EDF">
        <w:rPr>
          <w:rFonts w:asciiTheme="minorHAnsi" w:hAnsiTheme="minorHAnsi"/>
          <w:sz w:val="24"/>
          <w:lang w:val="cs-CZ"/>
        </w:rPr>
        <w:t xml:space="preserve">nabídce písemné čestné prohlášení, že celý předmět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bude realizován vlastními silami.</w:t>
      </w:r>
    </w:p>
    <w:p w14:paraId="714F0FFE" w14:textId="4DAA260B" w:rsidR="004362D0" w:rsidRDefault="004362D0" w:rsidP="007378C2">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lang w:val="cs-CZ"/>
        </w:rPr>
        <w:t xml:space="preserve">Zadavatel si nevyhrazuje požadavek, že určité významné činnosti při plnění veřejné zakázky musí být plněny přímo vybraným </w:t>
      </w:r>
      <w:r w:rsidR="0029766F">
        <w:rPr>
          <w:rFonts w:asciiTheme="minorHAnsi" w:hAnsiTheme="minorHAnsi"/>
          <w:sz w:val="24"/>
          <w:lang w:val="cs-CZ"/>
        </w:rPr>
        <w:t>úč</w:t>
      </w:r>
      <w:r w:rsidR="00631B81" w:rsidRPr="00304EDF">
        <w:rPr>
          <w:rFonts w:asciiTheme="minorHAnsi" w:hAnsiTheme="minorHAnsi"/>
          <w:sz w:val="24"/>
          <w:lang w:val="cs-CZ"/>
        </w:rPr>
        <w:t>astníkem</w:t>
      </w:r>
      <w:r w:rsidRPr="00304EDF">
        <w:rPr>
          <w:rFonts w:asciiTheme="minorHAnsi" w:hAnsiTheme="minorHAnsi"/>
          <w:sz w:val="24"/>
          <w:lang w:val="cs-CZ"/>
        </w:rPr>
        <w:t>.</w:t>
      </w:r>
    </w:p>
    <w:p w14:paraId="784213D4" w14:textId="77777777" w:rsidR="007378C2" w:rsidRPr="00304EDF" w:rsidRDefault="007378C2" w:rsidP="007378C2">
      <w:pPr>
        <w:pStyle w:val="Zkladntextodsazen"/>
        <w:spacing w:after="0" w:line="240" w:lineRule="auto"/>
        <w:ind w:left="0"/>
        <w:jc w:val="both"/>
        <w:rPr>
          <w:rFonts w:asciiTheme="minorHAnsi" w:hAnsiTheme="minorHAnsi"/>
          <w:sz w:val="24"/>
          <w:lang w:val="cs-CZ"/>
        </w:rPr>
      </w:pPr>
    </w:p>
    <w:p w14:paraId="63AAF542" w14:textId="60FF5174" w:rsidR="008B3C0F" w:rsidRPr="00304EDF" w:rsidRDefault="008B3C0F"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Ostatní podmínky veřejné zakázky</w:t>
      </w:r>
    </w:p>
    <w:p w14:paraId="4F59F89F" w14:textId="77777777" w:rsidR="00A3398E" w:rsidRDefault="00A3398E" w:rsidP="007378C2">
      <w:pPr>
        <w:pStyle w:val="Zkladntextodsazen"/>
        <w:widowControl/>
        <w:spacing w:after="0" w:line="240" w:lineRule="auto"/>
        <w:ind w:left="0"/>
        <w:jc w:val="both"/>
        <w:rPr>
          <w:rFonts w:asciiTheme="minorHAnsi" w:hAnsiTheme="minorHAnsi"/>
          <w:sz w:val="24"/>
          <w:lang w:val="cs-CZ"/>
        </w:rPr>
      </w:pPr>
      <w:r w:rsidRPr="00304EDF">
        <w:rPr>
          <w:rFonts w:asciiTheme="minorHAnsi" w:hAnsiTheme="minorHAnsi"/>
          <w:sz w:val="24"/>
          <w:lang w:val="cs-CZ"/>
        </w:rPr>
        <w:t xml:space="preserve">Zadavatel nepřipouští variantní řešení. </w:t>
      </w:r>
    </w:p>
    <w:p w14:paraId="61986C5B" w14:textId="77777777" w:rsidR="007378C2" w:rsidRPr="00304EDF" w:rsidRDefault="007378C2" w:rsidP="007378C2">
      <w:pPr>
        <w:pStyle w:val="Zkladntextodsazen"/>
        <w:widowControl/>
        <w:spacing w:after="0" w:line="240" w:lineRule="auto"/>
        <w:ind w:left="0"/>
        <w:jc w:val="both"/>
        <w:rPr>
          <w:rFonts w:asciiTheme="minorHAnsi" w:hAnsiTheme="minorHAnsi"/>
          <w:sz w:val="24"/>
          <w:lang w:val="cs-CZ"/>
        </w:rPr>
      </w:pPr>
    </w:p>
    <w:p w14:paraId="6700AEB1" w14:textId="77777777" w:rsidR="008B3C0F" w:rsidRPr="00304EDF" w:rsidRDefault="008B3C0F"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Nesoulad údajů o veřejné zakázce</w:t>
      </w:r>
    </w:p>
    <w:p w14:paraId="203AB935" w14:textId="77777777" w:rsidR="008B3C0F" w:rsidRDefault="008B3C0F" w:rsidP="007378C2">
      <w:pPr>
        <w:pStyle w:val="Zkladntextodsazen"/>
        <w:widowControl/>
        <w:spacing w:after="0" w:line="240" w:lineRule="auto"/>
        <w:ind w:left="0"/>
        <w:jc w:val="both"/>
        <w:rPr>
          <w:rFonts w:asciiTheme="minorHAnsi" w:hAnsiTheme="minorHAnsi"/>
          <w:sz w:val="24"/>
        </w:rPr>
      </w:pPr>
      <w:r w:rsidRPr="00304EDF">
        <w:rPr>
          <w:rFonts w:asciiTheme="minorHAnsi" w:hAnsiTheme="minorHAnsi"/>
          <w:sz w:val="24"/>
        </w:rPr>
        <w:t>V případě, že vznikne rozpor mezi údaji o veřejné zakázce obsaženými v různých částech zadávací dokumentace, jsou pro zpracování nabídky podstatné údaje obsažené v obchodních podmínkách (Návrhu smlouvy o dílo).</w:t>
      </w:r>
    </w:p>
    <w:p w14:paraId="2F543B6F" w14:textId="77777777" w:rsidR="007378C2" w:rsidRPr="00304EDF" w:rsidRDefault="007378C2" w:rsidP="007378C2">
      <w:pPr>
        <w:pStyle w:val="Zkladntextodsazen"/>
        <w:widowControl/>
        <w:spacing w:after="0" w:line="240" w:lineRule="auto"/>
        <w:ind w:left="0"/>
        <w:jc w:val="both"/>
        <w:rPr>
          <w:rFonts w:asciiTheme="minorHAnsi" w:hAnsiTheme="minorHAnsi"/>
          <w:sz w:val="24"/>
          <w:lang w:val="cs-CZ"/>
        </w:rPr>
      </w:pPr>
    </w:p>
    <w:p w14:paraId="07DFF83B" w14:textId="77777777" w:rsidR="008B3C0F" w:rsidRPr="00304EDF" w:rsidRDefault="008B3C0F"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rPr>
        <w:t>Poskytování informací</w:t>
      </w:r>
    </w:p>
    <w:p w14:paraId="364297F9" w14:textId="55E6083E" w:rsidR="008B3C0F" w:rsidRPr="00304EDF" w:rsidRDefault="008B3C0F" w:rsidP="00DE0C50">
      <w:pPr>
        <w:pStyle w:val="Zkladntextodsazen"/>
        <w:widowControl/>
        <w:spacing w:after="0" w:line="240" w:lineRule="auto"/>
        <w:ind w:left="0"/>
        <w:jc w:val="both"/>
        <w:rPr>
          <w:rFonts w:asciiTheme="minorHAnsi" w:hAnsiTheme="minorHAnsi"/>
          <w:sz w:val="24"/>
          <w:lang w:val="cs-CZ"/>
        </w:rPr>
      </w:pPr>
      <w:r w:rsidRPr="00304EDF">
        <w:rPr>
          <w:rFonts w:asciiTheme="minorHAnsi" w:hAnsiTheme="minorHAnsi"/>
          <w:sz w:val="24"/>
        </w:rPr>
        <w:t>Účastník podáním nabídky na veřejnou zakázku</w:t>
      </w:r>
      <w:r w:rsidRPr="00304EDF">
        <w:rPr>
          <w:rFonts w:asciiTheme="minorHAnsi" w:hAnsiTheme="minorHAnsi"/>
          <w:sz w:val="24"/>
          <w:lang w:val="cs-CZ"/>
        </w:rPr>
        <w:t xml:space="preserve"> </w:t>
      </w:r>
      <w:r w:rsidRPr="00304EDF">
        <w:rPr>
          <w:rFonts w:asciiTheme="minorHAnsi" w:hAnsiTheme="minorHAnsi"/>
          <w:sz w:val="24"/>
        </w:rPr>
        <w:t>uděluje zadava</w:t>
      </w:r>
      <w:r w:rsidR="00D86485" w:rsidRPr="00304EDF">
        <w:rPr>
          <w:rFonts w:asciiTheme="minorHAnsi" w:hAnsiTheme="minorHAnsi"/>
          <w:sz w:val="24"/>
        </w:rPr>
        <w:t>teli výslovný souhlas se</w:t>
      </w:r>
      <w:r w:rsidR="00D86485" w:rsidRPr="00304EDF">
        <w:rPr>
          <w:rFonts w:asciiTheme="minorHAnsi" w:hAnsiTheme="minorHAnsi"/>
          <w:sz w:val="24"/>
          <w:lang w:val="cs-CZ"/>
        </w:rPr>
        <w:t> </w:t>
      </w:r>
      <w:r w:rsidRPr="00304EDF">
        <w:rPr>
          <w:rFonts w:asciiTheme="minorHAnsi" w:hAnsiTheme="minorHAnsi"/>
          <w:sz w:val="24"/>
        </w:rPr>
        <w:t>zveřejněním podmínek jeho nabídky v rozsahu a za podmínek vyplývajících z</w:t>
      </w:r>
      <w:r w:rsidRPr="00304EDF">
        <w:rPr>
          <w:rFonts w:asciiTheme="minorHAnsi" w:hAnsiTheme="minorHAnsi"/>
          <w:sz w:val="24"/>
          <w:lang w:val="cs-CZ"/>
        </w:rPr>
        <w:t> </w:t>
      </w:r>
      <w:r w:rsidRPr="00304EDF">
        <w:rPr>
          <w:rFonts w:asciiTheme="minorHAnsi" w:hAnsiTheme="minorHAnsi"/>
          <w:sz w:val="24"/>
        </w:rPr>
        <w:t>ustanovení příslušných právních předpisů (zejména zákona č. 106/19</w:t>
      </w:r>
      <w:r w:rsidR="00853494" w:rsidRPr="00304EDF">
        <w:rPr>
          <w:rFonts w:asciiTheme="minorHAnsi" w:hAnsiTheme="minorHAnsi"/>
          <w:sz w:val="24"/>
        </w:rPr>
        <w:t>99 Sb., o</w:t>
      </w:r>
      <w:r w:rsidR="00407109">
        <w:rPr>
          <w:rFonts w:asciiTheme="minorHAnsi" w:hAnsiTheme="minorHAnsi"/>
          <w:sz w:val="24"/>
        </w:rPr>
        <w:t> </w:t>
      </w:r>
      <w:r w:rsidR="00853494" w:rsidRPr="00304EDF">
        <w:rPr>
          <w:rFonts w:asciiTheme="minorHAnsi" w:hAnsiTheme="minorHAnsi"/>
          <w:sz w:val="24"/>
        </w:rPr>
        <w:t xml:space="preserve">svobodném přístupu k </w:t>
      </w:r>
      <w:r w:rsidR="00853494" w:rsidRPr="00304EDF">
        <w:rPr>
          <w:rFonts w:asciiTheme="minorHAnsi" w:hAnsiTheme="minorHAnsi"/>
          <w:sz w:val="24"/>
          <w:lang w:val="cs-CZ"/>
        </w:rPr>
        <w:t> </w:t>
      </w:r>
      <w:r w:rsidRPr="00304EDF">
        <w:rPr>
          <w:rFonts w:asciiTheme="minorHAnsi" w:hAnsiTheme="minorHAnsi"/>
          <w:sz w:val="24"/>
        </w:rPr>
        <w:t>informacím, ve znění pozdějších předpisů).</w:t>
      </w:r>
      <w:r w:rsidRPr="00304EDF">
        <w:rPr>
          <w:rFonts w:asciiTheme="minorHAnsi" w:hAnsiTheme="minorHAnsi"/>
          <w:sz w:val="24"/>
          <w:lang w:val="cs-CZ"/>
        </w:rPr>
        <w:t xml:space="preserve"> </w:t>
      </w:r>
      <w:r w:rsidRPr="00304EDF">
        <w:rPr>
          <w:rFonts w:asciiTheme="minorHAnsi" w:hAnsiTheme="minorHAnsi"/>
          <w:sz w:val="24"/>
        </w:rPr>
        <w:t>Zadavatel se</w:t>
      </w:r>
      <w:r w:rsidR="00407109">
        <w:rPr>
          <w:rFonts w:asciiTheme="minorHAnsi" w:hAnsiTheme="minorHAnsi"/>
          <w:sz w:val="24"/>
        </w:rPr>
        <w:t> </w:t>
      </w:r>
      <w:r w:rsidRPr="00304EDF">
        <w:rPr>
          <w:rFonts w:asciiTheme="minorHAnsi" w:hAnsiTheme="minorHAnsi"/>
          <w:sz w:val="24"/>
        </w:rPr>
        <w:t xml:space="preserve">zavazuje, že vyjma skutečností uvedených v předchozí větě považuje informace o </w:t>
      </w:r>
      <w:r w:rsidR="0029766F">
        <w:rPr>
          <w:rFonts w:asciiTheme="minorHAnsi" w:hAnsiTheme="minorHAnsi"/>
          <w:sz w:val="24"/>
          <w:lang w:val="cs-CZ"/>
        </w:rPr>
        <w:t>ú</w:t>
      </w:r>
      <w:r w:rsidR="003E4147" w:rsidRPr="00304EDF">
        <w:rPr>
          <w:rFonts w:asciiTheme="minorHAnsi" w:hAnsiTheme="minorHAnsi"/>
          <w:sz w:val="24"/>
          <w:lang w:val="cs-CZ"/>
        </w:rPr>
        <w:t xml:space="preserve">častnících </w:t>
      </w:r>
      <w:r w:rsidRPr="00304EDF">
        <w:rPr>
          <w:rFonts w:asciiTheme="minorHAnsi" w:hAnsiTheme="minorHAnsi"/>
          <w:sz w:val="24"/>
        </w:rPr>
        <w:t xml:space="preserve">získané při tomto </w:t>
      </w:r>
      <w:r w:rsidRPr="00304EDF">
        <w:rPr>
          <w:rFonts w:asciiTheme="minorHAnsi" w:hAnsiTheme="minorHAnsi"/>
          <w:sz w:val="24"/>
          <w:lang w:val="cs-CZ"/>
        </w:rPr>
        <w:t>výběrovém</w:t>
      </w:r>
      <w:r w:rsidRPr="00304EDF">
        <w:rPr>
          <w:rFonts w:asciiTheme="minorHAnsi" w:hAnsiTheme="minorHAnsi"/>
          <w:sz w:val="24"/>
        </w:rPr>
        <w:t xml:space="preserve"> řízení za důvěrné.</w:t>
      </w:r>
    </w:p>
    <w:p w14:paraId="33CCE933" w14:textId="77777777" w:rsidR="008B3C0F" w:rsidRPr="00304EDF" w:rsidRDefault="008B3C0F" w:rsidP="008B3C0F">
      <w:pPr>
        <w:pStyle w:val="Zkladntextodsazen"/>
        <w:widowControl/>
        <w:spacing w:after="0" w:line="240" w:lineRule="auto"/>
        <w:ind w:left="142"/>
        <w:jc w:val="both"/>
        <w:rPr>
          <w:rFonts w:asciiTheme="minorHAnsi" w:hAnsiTheme="minorHAnsi"/>
          <w:sz w:val="24"/>
          <w:lang w:val="cs-CZ"/>
        </w:rPr>
      </w:pPr>
    </w:p>
    <w:p w14:paraId="571B16C7" w14:textId="157CCA39" w:rsidR="008B3C0F" w:rsidRPr="00304EDF" w:rsidRDefault="008B3C0F" w:rsidP="00DE0C50">
      <w:pPr>
        <w:autoSpaceDE w:val="0"/>
        <w:autoSpaceDN w:val="0"/>
        <w:adjustRightInd w:val="0"/>
        <w:spacing w:after="120"/>
        <w:rPr>
          <w:rFonts w:cs="Times New Roman"/>
          <w:sz w:val="24"/>
          <w:szCs w:val="24"/>
        </w:rPr>
      </w:pPr>
      <w:r w:rsidRPr="00304EDF">
        <w:rPr>
          <w:rFonts w:cs="Times New Roman"/>
          <w:b/>
          <w:sz w:val="24"/>
          <w:szCs w:val="24"/>
          <w:u w:val="single"/>
        </w:rPr>
        <w:t>1</w:t>
      </w:r>
      <w:r w:rsidR="000628EA" w:rsidRPr="00304EDF">
        <w:rPr>
          <w:rFonts w:cs="Times New Roman"/>
          <w:b/>
          <w:sz w:val="24"/>
          <w:szCs w:val="24"/>
          <w:u w:val="single"/>
        </w:rPr>
        <w:t>2</w:t>
      </w:r>
      <w:r w:rsidRPr="00304EDF">
        <w:rPr>
          <w:rFonts w:cs="Times New Roman"/>
          <w:b/>
          <w:sz w:val="24"/>
          <w:szCs w:val="24"/>
          <w:u w:val="single"/>
        </w:rPr>
        <w:t>. PRÁVA ZADAVATELE</w:t>
      </w:r>
    </w:p>
    <w:p w14:paraId="0559CEA5" w14:textId="7B9CFF73" w:rsidR="00DE4AA1" w:rsidRPr="00304EDF" w:rsidRDefault="00DE4AA1" w:rsidP="00DE0C50">
      <w:pPr>
        <w:spacing w:after="0"/>
        <w:rPr>
          <w:rFonts w:cs="Times New Roman"/>
          <w:sz w:val="24"/>
          <w:szCs w:val="24"/>
        </w:rPr>
      </w:pPr>
      <w:r w:rsidRPr="00304EDF">
        <w:rPr>
          <w:rFonts w:cs="Times New Roman"/>
          <w:sz w:val="24"/>
          <w:szCs w:val="24"/>
        </w:rPr>
        <w:lastRenderedPageBreak/>
        <w:t xml:space="preserve">V průběhu výběrového řízení zadavatel vychází z údajů a dokladů poskytnutých </w:t>
      </w:r>
      <w:r w:rsidR="0029766F">
        <w:rPr>
          <w:rFonts w:cs="Times New Roman"/>
          <w:sz w:val="24"/>
          <w:szCs w:val="24"/>
        </w:rPr>
        <w:t>ú</w:t>
      </w:r>
      <w:r w:rsidR="003E4147" w:rsidRPr="00304EDF">
        <w:rPr>
          <w:rFonts w:cs="Times New Roman"/>
          <w:sz w:val="24"/>
          <w:szCs w:val="24"/>
        </w:rPr>
        <w:t>častníkem</w:t>
      </w:r>
      <w:r w:rsidRPr="00304EDF">
        <w:rPr>
          <w:rFonts w:cs="Times New Roman"/>
          <w:sz w:val="24"/>
          <w:szCs w:val="24"/>
        </w:rPr>
        <w:t>. Zadavatel může ověřovat věrohodnost poskytnutých údajů a dok</w:t>
      </w:r>
      <w:r w:rsidR="00D86485" w:rsidRPr="00304EDF">
        <w:rPr>
          <w:rFonts w:cs="Times New Roman"/>
          <w:sz w:val="24"/>
          <w:szCs w:val="24"/>
        </w:rPr>
        <w:t>ladů. Zadavatel si může údaje a </w:t>
      </w:r>
      <w:r w:rsidRPr="00304EDF">
        <w:rPr>
          <w:rFonts w:cs="Times New Roman"/>
          <w:sz w:val="24"/>
          <w:szCs w:val="24"/>
        </w:rPr>
        <w:t>doklady opatřovat také sám, pokud nejde o údaje a</w:t>
      </w:r>
      <w:r w:rsidR="00407109">
        <w:rPr>
          <w:rFonts w:cs="Times New Roman"/>
          <w:sz w:val="24"/>
          <w:szCs w:val="24"/>
        </w:rPr>
        <w:t> </w:t>
      </w:r>
      <w:r w:rsidRPr="00304EDF">
        <w:rPr>
          <w:rFonts w:cs="Times New Roman"/>
          <w:sz w:val="24"/>
          <w:szCs w:val="24"/>
        </w:rPr>
        <w:t>doklady, které budou hodnoceny podle kritérií hodnocení.</w:t>
      </w:r>
    </w:p>
    <w:p w14:paraId="19804ED8" w14:textId="77777777" w:rsidR="00DE4AA1" w:rsidRPr="00304EDF" w:rsidRDefault="00DE4AA1" w:rsidP="00DE4AA1">
      <w:pPr>
        <w:spacing w:after="0"/>
        <w:ind w:left="142"/>
        <w:rPr>
          <w:rFonts w:cs="Times New Roman"/>
          <w:sz w:val="24"/>
          <w:szCs w:val="24"/>
        </w:rPr>
      </w:pPr>
    </w:p>
    <w:p w14:paraId="4545B48C" w14:textId="40367CAD" w:rsidR="008B3C0F" w:rsidRPr="00304EDF" w:rsidRDefault="008B3C0F" w:rsidP="007378C2">
      <w:pPr>
        <w:spacing w:after="60"/>
        <w:rPr>
          <w:rFonts w:cs="Times New Roman"/>
          <w:sz w:val="24"/>
          <w:szCs w:val="24"/>
          <w:u w:val="single"/>
        </w:rPr>
      </w:pPr>
      <w:r w:rsidRPr="00304EDF">
        <w:rPr>
          <w:rFonts w:cs="Times New Roman"/>
          <w:sz w:val="24"/>
          <w:szCs w:val="24"/>
          <w:u w:val="single"/>
        </w:rPr>
        <w:t>Zadavatel si vyhrazuje právo:</w:t>
      </w:r>
    </w:p>
    <w:p w14:paraId="20D8ED81" w14:textId="60077AC6" w:rsidR="00DE4AA1" w:rsidRPr="00304EDF" w:rsidRDefault="00DE4AA1" w:rsidP="007378C2">
      <w:pPr>
        <w:numPr>
          <w:ilvl w:val="0"/>
          <w:numId w:val="15"/>
        </w:numPr>
        <w:spacing w:after="120"/>
        <w:ind w:left="284" w:hanging="284"/>
        <w:rPr>
          <w:rFonts w:cs="Times New Roman"/>
          <w:b/>
          <w:sz w:val="24"/>
          <w:szCs w:val="24"/>
        </w:rPr>
      </w:pPr>
      <w:r w:rsidRPr="00304EDF">
        <w:rPr>
          <w:rFonts w:cs="Times New Roman"/>
          <w:b/>
          <w:sz w:val="24"/>
          <w:szCs w:val="24"/>
        </w:rPr>
        <w:t xml:space="preserve">uveřejnit na profilu zadavatele, v detailu této veřejné zakázky, oznámení o vyloučení </w:t>
      </w:r>
      <w:r w:rsidR="0029766F">
        <w:rPr>
          <w:rFonts w:cs="Times New Roman"/>
          <w:b/>
          <w:sz w:val="24"/>
          <w:szCs w:val="24"/>
        </w:rPr>
        <w:t>ú</w:t>
      </w:r>
      <w:r w:rsidR="003E4147" w:rsidRPr="00304EDF">
        <w:rPr>
          <w:rFonts w:cs="Times New Roman"/>
          <w:b/>
          <w:sz w:val="24"/>
          <w:szCs w:val="24"/>
        </w:rPr>
        <w:t>častníka</w:t>
      </w:r>
      <w:r w:rsidRPr="00304EDF">
        <w:rPr>
          <w:rFonts w:cs="Times New Roman"/>
          <w:b/>
          <w:sz w:val="24"/>
          <w:szCs w:val="24"/>
        </w:rPr>
        <w:t xml:space="preserve">, oznámení o vyloučení </w:t>
      </w:r>
      <w:r w:rsidR="0029766F">
        <w:rPr>
          <w:rFonts w:cs="Times New Roman"/>
          <w:b/>
          <w:sz w:val="24"/>
          <w:szCs w:val="24"/>
        </w:rPr>
        <w:t>ú</w:t>
      </w:r>
      <w:r w:rsidR="003E4147" w:rsidRPr="00304EDF">
        <w:rPr>
          <w:rFonts w:cs="Times New Roman"/>
          <w:b/>
          <w:sz w:val="24"/>
          <w:szCs w:val="24"/>
        </w:rPr>
        <w:t>častníka</w:t>
      </w:r>
      <w:r w:rsidRPr="00304EDF">
        <w:rPr>
          <w:rFonts w:cs="Times New Roman"/>
          <w:b/>
          <w:sz w:val="24"/>
          <w:szCs w:val="24"/>
        </w:rPr>
        <w:t xml:space="preserve"> se považuje za doručené </w:t>
      </w:r>
      <w:r w:rsidR="006B0651" w:rsidRPr="00304EDF">
        <w:rPr>
          <w:rFonts w:cs="Times New Roman"/>
          <w:b/>
          <w:sz w:val="24"/>
          <w:szCs w:val="24"/>
        </w:rPr>
        <w:t xml:space="preserve">vyloučenému </w:t>
      </w:r>
      <w:r w:rsidR="0029766F">
        <w:rPr>
          <w:rFonts w:cs="Times New Roman"/>
          <w:b/>
          <w:sz w:val="24"/>
          <w:szCs w:val="24"/>
        </w:rPr>
        <w:t>ú</w:t>
      </w:r>
      <w:r w:rsidR="003E4147" w:rsidRPr="00304EDF">
        <w:rPr>
          <w:rFonts w:cs="Times New Roman"/>
          <w:b/>
          <w:sz w:val="24"/>
          <w:szCs w:val="24"/>
        </w:rPr>
        <w:t>častníku</w:t>
      </w:r>
      <w:r w:rsidRPr="00304EDF">
        <w:rPr>
          <w:rFonts w:cs="Times New Roman"/>
          <w:b/>
          <w:sz w:val="24"/>
          <w:szCs w:val="24"/>
        </w:rPr>
        <w:t xml:space="preserve"> okamžikem jeho uveřejnění;</w:t>
      </w:r>
    </w:p>
    <w:p w14:paraId="669C05BC" w14:textId="3EBDBF07" w:rsidR="006B0651" w:rsidRPr="00304EDF" w:rsidRDefault="006B0651" w:rsidP="007378C2">
      <w:pPr>
        <w:numPr>
          <w:ilvl w:val="0"/>
          <w:numId w:val="15"/>
        </w:numPr>
        <w:spacing w:after="120"/>
        <w:ind w:left="284" w:hanging="284"/>
        <w:rPr>
          <w:rFonts w:cs="Times New Roman"/>
          <w:b/>
          <w:sz w:val="24"/>
          <w:szCs w:val="24"/>
        </w:rPr>
      </w:pPr>
      <w:r w:rsidRPr="00304EDF">
        <w:rPr>
          <w:rFonts w:cs="Times New Roman"/>
          <w:b/>
          <w:sz w:val="24"/>
          <w:szCs w:val="24"/>
        </w:rPr>
        <w:t xml:space="preserve">uveřejnit na profilu zadavatele, v detailu této veřejné zakázky, oznámení o výběru, oznámení o výběru se považuje za doručené všem </w:t>
      </w:r>
      <w:r w:rsidR="0029766F">
        <w:rPr>
          <w:rFonts w:cs="Times New Roman"/>
          <w:b/>
          <w:sz w:val="24"/>
          <w:szCs w:val="24"/>
        </w:rPr>
        <w:t>ú</w:t>
      </w:r>
      <w:r w:rsidR="003E4147" w:rsidRPr="00304EDF">
        <w:rPr>
          <w:rFonts w:cs="Times New Roman"/>
          <w:b/>
          <w:sz w:val="24"/>
          <w:szCs w:val="24"/>
        </w:rPr>
        <w:t>častníkům</w:t>
      </w:r>
      <w:r w:rsidRPr="00304EDF">
        <w:rPr>
          <w:rFonts w:cs="Times New Roman"/>
          <w:b/>
          <w:sz w:val="24"/>
          <w:szCs w:val="24"/>
        </w:rPr>
        <w:t xml:space="preserve"> okamžikem jeho uveřejnění;</w:t>
      </w:r>
    </w:p>
    <w:p w14:paraId="0984B364" w14:textId="561F6ABE" w:rsidR="006B0651" w:rsidRPr="00304EDF" w:rsidRDefault="006B0651" w:rsidP="007378C2">
      <w:pPr>
        <w:numPr>
          <w:ilvl w:val="0"/>
          <w:numId w:val="15"/>
        </w:numPr>
        <w:spacing w:after="120"/>
        <w:ind w:left="284" w:hanging="284"/>
        <w:rPr>
          <w:rFonts w:cs="Times New Roman"/>
          <w:b/>
          <w:sz w:val="24"/>
          <w:szCs w:val="24"/>
        </w:rPr>
      </w:pPr>
      <w:r w:rsidRPr="00304EDF">
        <w:rPr>
          <w:rFonts w:cs="Times New Roman"/>
          <w:b/>
          <w:sz w:val="24"/>
          <w:szCs w:val="24"/>
        </w:rPr>
        <w:t xml:space="preserve">uveřejnit na profilu zadavatele, v detailu této veřejné zakázky, oznámení o zrušení výběrového řízení, oznámení o zrušení se považuje za doručené všem </w:t>
      </w:r>
      <w:r w:rsidR="0029766F">
        <w:rPr>
          <w:rFonts w:cs="Times New Roman"/>
          <w:b/>
          <w:sz w:val="24"/>
          <w:szCs w:val="24"/>
        </w:rPr>
        <w:t>ú</w:t>
      </w:r>
      <w:r w:rsidR="003E4147" w:rsidRPr="00304EDF">
        <w:rPr>
          <w:rFonts w:cs="Times New Roman"/>
          <w:b/>
          <w:sz w:val="24"/>
          <w:szCs w:val="24"/>
        </w:rPr>
        <w:t>častníkům</w:t>
      </w:r>
      <w:r w:rsidRPr="00304EDF">
        <w:rPr>
          <w:rFonts w:cs="Times New Roman"/>
          <w:b/>
          <w:sz w:val="24"/>
          <w:szCs w:val="24"/>
        </w:rPr>
        <w:t xml:space="preserve"> okamžikem jeho uveřejnění;</w:t>
      </w:r>
    </w:p>
    <w:p w14:paraId="1E2C3A0D" w14:textId="02E6E157" w:rsidR="008B3C0F" w:rsidRPr="00304EDF" w:rsidRDefault="008B3C0F" w:rsidP="007378C2">
      <w:pPr>
        <w:numPr>
          <w:ilvl w:val="0"/>
          <w:numId w:val="15"/>
        </w:numPr>
        <w:spacing w:after="120"/>
        <w:ind w:left="284" w:hanging="284"/>
        <w:rPr>
          <w:rFonts w:cs="Times New Roman"/>
          <w:sz w:val="24"/>
          <w:szCs w:val="24"/>
        </w:rPr>
      </w:pPr>
      <w:r w:rsidRPr="00304EDF">
        <w:rPr>
          <w:rFonts w:cs="Times New Roman"/>
          <w:sz w:val="24"/>
          <w:szCs w:val="24"/>
        </w:rPr>
        <w:t xml:space="preserve">v rámci hodnocení a posuzování nabídek a před rozhodnutím o přidělení veřejné zakázky ověřit skutečnosti deklarované </w:t>
      </w:r>
      <w:r w:rsidR="0029766F">
        <w:rPr>
          <w:rFonts w:cs="Times New Roman"/>
          <w:sz w:val="24"/>
          <w:szCs w:val="24"/>
        </w:rPr>
        <w:t>ú</w:t>
      </w:r>
      <w:r w:rsidRPr="00304EDF">
        <w:rPr>
          <w:rFonts w:cs="Times New Roman"/>
          <w:sz w:val="24"/>
          <w:szCs w:val="24"/>
        </w:rPr>
        <w:t>častníkem v</w:t>
      </w:r>
      <w:r w:rsidR="006B0651" w:rsidRPr="00304EDF">
        <w:rPr>
          <w:rFonts w:cs="Times New Roman"/>
          <w:sz w:val="24"/>
          <w:szCs w:val="24"/>
        </w:rPr>
        <w:t> </w:t>
      </w:r>
      <w:r w:rsidRPr="00304EDF">
        <w:rPr>
          <w:rFonts w:cs="Times New Roman"/>
          <w:sz w:val="24"/>
          <w:szCs w:val="24"/>
        </w:rPr>
        <w:t>nabídce</w:t>
      </w:r>
      <w:r w:rsidR="006B0651" w:rsidRPr="00304EDF">
        <w:rPr>
          <w:rFonts w:cs="Times New Roman"/>
          <w:sz w:val="24"/>
          <w:szCs w:val="24"/>
        </w:rPr>
        <w:t>;</w:t>
      </w:r>
    </w:p>
    <w:p w14:paraId="39E9AA73" w14:textId="3D11E241" w:rsidR="008B3C0F" w:rsidRPr="00304EDF" w:rsidRDefault="008B3C0F" w:rsidP="007378C2">
      <w:pPr>
        <w:numPr>
          <w:ilvl w:val="0"/>
          <w:numId w:val="15"/>
        </w:numPr>
        <w:spacing w:after="120"/>
        <w:ind w:left="284" w:hanging="284"/>
        <w:rPr>
          <w:rFonts w:cs="Times New Roman"/>
          <w:sz w:val="24"/>
          <w:szCs w:val="24"/>
        </w:rPr>
      </w:pPr>
      <w:r w:rsidRPr="00304EDF">
        <w:rPr>
          <w:rFonts w:cs="Times New Roman"/>
          <w:sz w:val="24"/>
          <w:szCs w:val="24"/>
        </w:rPr>
        <w:t xml:space="preserve">odmítnout všechny </w:t>
      </w:r>
      <w:r w:rsidR="006B0651" w:rsidRPr="00304EDF">
        <w:rPr>
          <w:rFonts w:cs="Times New Roman"/>
          <w:sz w:val="24"/>
          <w:szCs w:val="24"/>
        </w:rPr>
        <w:t xml:space="preserve">podané </w:t>
      </w:r>
      <w:r w:rsidRPr="00304EDF">
        <w:rPr>
          <w:rFonts w:cs="Times New Roman"/>
          <w:sz w:val="24"/>
          <w:szCs w:val="24"/>
        </w:rPr>
        <w:t>nabídky;</w:t>
      </w:r>
    </w:p>
    <w:p w14:paraId="3C6DC27A" w14:textId="4CD03C6F" w:rsidR="008B3C0F" w:rsidRPr="00304EDF" w:rsidRDefault="008B3C0F" w:rsidP="00DE0C50">
      <w:pPr>
        <w:numPr>
          <w:ilvl w:val="0"/>
          <w:numId w:val="15"/>
        </w:numPr>
        <w:spacing w:after="0"/>
        <w:ind w:left="284" w:hanging="284"/>
        <w:rPr>
          <w:rFonts w:cs="Times New Roman"/>
          <w:sz w:val="24"/>
          <w:szCs w:val="24"/>
        </w:rPr>
      </w:pPr>
      <w:r w:rsidRPr="00304EDF">
        <w:rPr>
          <w:rFonts w:cs="Times New Roman"/>
          <w:sz w:val="24"/>
          <w:szCs w:val="24"/>
        </w:rPr>
        <w:t>změnit, případně zrušit toto výběrové řízení bez uvedení důvodu.</w:t>
      </w:r>
    </w:p>
    <w:p w14:paraId="39476152" w14:textId="77777777" w:rsidR="00D214DE" w:rsidRPr="007378C2" w:rsidRDefault="00D214DE" w:rsidP="006B0651">
      <w:pPr>
        <w:spacing w:after="0"/>
        <w:rPr>
          <w:rFonts w:cs="Times New Roman"/>
          <w:szCs w:val="20"/>
        </w:rPr>
      </w:pPr>
    </w:p>
    <w:p w14:paraId="144ED410" w14:textId="08DA4C4D" w:rsidR="006B0651" w:rsidRPr="00304EDF" w:rsidRDefault="006B0651" w:rsidP="007378C2">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pokud jím podaná nabídka nesplňuje zadávací podmínky, tzn., pokud údaje nebo doklady předložené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častníkem</w:t>
      </w:r>
      <w:r w:rsidRPr="00304EDF">
        <w:rPr>
          <w:rFonts w:asciiTheme="minorHAnsi" w:eastAsiaTheme="minorHAnsi" w:hAnsiTheme="minorHAnsi"/>
          <w:color w:val="000000" w:themeColor="text1"/>
          <w:kern w:val="12"/>
          <w14:ligatures w14:val="standard"/>
        </w:rPr>
        <w:t>:</w:t>
      </w:r>
    </w:p>
    <w:p w14:paraId="2F2A1C64" w14:textId="5E39B0E8" w:rsidR="006B0651" w:rsidRPr="00304EDF" w:rsidRDefault="006B0651" w:rsidP="007378C2">
      <w:pPr>
        <w:pStyle w:val="Odstavecodsazen"/>
        <w:numPr>
          <w:ilvl w:val="0"/>
          <w:numId w:val="19"/>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nesplňují zadávací podmínky nebo je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ve stanovené lhůtě nedoložil;</w:t>
      </w:r>
    </w:p>
    <w:p w14:paraId="7D8FF31A" w14:textId="70911B79" w:rsidR="006B0651" w:rsidRPr="00304EDF" w:rsidRDefault="006B0651" w:rsidP="007378C2">
      <w:pPr>
        <w:pStyle w:val="Odstavecodsazen"/>
        <w:numPr>
          <w:ilvl w:val="0"/>
          <w:numId w:val="19"/>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nebyly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častníkem</w:t>
      </w:r>
      <w:r w:rsidRPr="00304EDF">
        <w:rPr>
          <w:rFonts w:asciiTheme="minorHAnsi" w:eastAsiaTheme="minorHAnsi" w:hAnsiTheme="minorHAnsi"/>
          <w:color w:val="000000" w:themeColor="text1"/>
          <w:kern w:val="12"/>
          <w14:ligatures w14:val="standard"/>
        </w:rPr>
        <w:t xml:space="preserve"> objasněny nebo doplněny na základě žádosti zadavatele;</w:t>
      </w:r>
    </w:p>
    <w:p w14:paraId="166E374A" w14:textId="35910EC4" w:rsidR="006B0651" w:rsidRPr="00304EDF" w:rsidRDefault="006B0651" w:rsidP="007378C2">
      <w:pPr>
        <w:pStyle w:val="Odstavecodsazen"/>
        <w:numPr>
          <w:ilvl w:val="0"/>
          <w:numId w:val="19"/>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neodpovídají skutečnosti a měly nebo mohou mít vliv na posouzení splnění zadávacích podmínek nebo na naplnění kritéria hodnocení;</w:t>
      </w:r>
    </w:p>
    <w:p w14:paraId="1D4BDBB1" w14:textId="29DE9047" w:rsidR="006B0651" w:rsidRPr="00304EDF" w:rsidRDefault="006B0651" w:rsidP="00D214DE">
      <w:pPr>
        <w:pStyle w:val="Odstavecodsazen"/>
        <w:numPr>
          <w:ilvl w:val="0"/>
          <w:numId w:val="19"/>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vybraného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zadavatel vyloučí z účasti ve výběrovém řízení, pokud zjistí, že</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jsou naplněny výše uvedené důvody vyloučení.</w:t>
      </w:r>
    </w:p>
    <w:p w14:paraId="31C2CDED" w14:textId="77777777" w:rsidR="00D214DE" w:rsidRPr="007378C2" w:rsidRDefault="00D214DE" w:rsidP="00D214DE">
      <w:pPr>
        <w:pStyle w:val="Odstavecodsazen"/>
        <w:spacing w:line="240" w:lineRule="auto"/>
        <w:ind w:left="284" w:firstLine="0"/>
        <w:rPr>
          <w:rFonts w:asciiTheme="minorHAnsi" w:eastAsiaTheme="minorHAnsi" w:hAnsiTheme="minorHAnsi"/>
          <w:color w:val="000000" w:themeColor="text1"/>
          <w:kern w:val="12"/>
          <w:sz w:val="20"/>
          <w:szCs w:val="20"/>
          <w14:ligatures w14:val="standard"/>
        </w:rPr>
      </w:pPr>
    </w:p>
    <w:p w14:paraId="30A2B187" w14:textId="09319414" w:rsidR="006B0651" w:rsidRPr="00304EDF" w:rsidRDefault="006B0651" w:rsidP="007378C2">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 pro nezpůsobilost, pokud prokáže, že:</w:t>
      </w:r>
    </w:p>
    <w:p w14:paraId="6C8152D2" w14:textId="0B485FB2" w:rsidR="006B0651" w:rsidRPr="00304EDF" w:rsidRDefault="006B0651" w:rsidP="007378C2">
      <w:pPr>
        <w:pStyle w:val="Odstavecodsazen"/>
        <w:numPr>
          <w:ilvl w:val="0"/>
          <w:numId w:val="20"/>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plnění nabízené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častníkem</w:t>
      </w:r>
      <w:r w:rsidR="003E4147" w:rsidRPr="00304EDF">
        <w:rPr>
          <w:rFonts w:asciiTheme="minorHAnsi" w:eastAsiaTheme="minorHAnsi" w:hAnsiTheme="minorHAnsi"/>
          <w:color w:val="000000" w:themeColor="text1"/>
          <w:kern w:val="12"/>
          <w14:ligatures w14:val="standard"/>
        </w:rPr>
        <w:t xml:space="preserve"> </w:t>
      </w:r>
      <w:r w:rsidRPr="00304EDF">
        <w:rPr>
          <w:rFonts w:asciiTheme="minorHAnsi" w:eastAsiaTheme="minorHAnsi" w:hAnsiTheme="minorHAnsi"/>
          <w:color w:val="000000" w:themeColor="text1"/>
          <w:kern w:val="12"/>
          <w14:ligatures w14:val="standard"/>
        </w:rPr>
        <w:t>by vedlo k nedodržování povinností vyplývajících z</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 xml:space="preserve">předpisů práva životního prostředí, sociálních nebo pracovněprávních předpisů nebo kolektivních smluv vztahujících se k předmětu plnění zadávané </w:t>
      </w:r>
      <w:r w:rsidR="00853494" w:rsidRPr="00304EDF">
        <w:rPr>
          <w:rFonts w:asciiTheme="minorHAnsi" w:eastAsiaTheme="minorHAnsi" w:hAnsiTheme="minorHAnsi"/>
          <w:color w:val="000000" w:themeColor="text1"/>
          <w:kern w:val="12"/>
          <w14:ligatures w14:val="standard"/>
        </w:rPr>
        <w:t xml:space="preserve">veřejné </w:t>
      </w:r>
      <w:r w:rsidRPr="00304EDF">
        <w:rPr>
          <w:rFonts w:asciiTheme="minorHAnsi" w:eastAsiaTheme="minorHAnsi" w:hAnsiTheme="minorHAnsi"/>
          <w:color w:val="000000" w:themeColor="text1"/>
          <w:kern w:val="12"/>
          <w14:ligatures w14:val="standard"/>
        </w:rPr>
        <w:t>zakázky;</w:t>
      </w:r>
    </w:p>
    <w:p w14:paraId="38533DC6" w14:textId="723E3D58" w:rsidR="006B0651" w:rsidRPr="00304EDF" w:rsidRDefault="006B0651" w:rsidP="007378C2">
      <w:pPr>
        <w:pStyle w:val="Odstavecodsazen"/>
        <w:numPr>
          <w:ilvl w:val="0"/>
          <w:numId w:val="20"/>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došlo ke střetu zájmů a jiné opatření k nápravě, kromě zrušení výběrového řízení, není možné;</w:t>
      </w:r>
    </w:p>
    <w:p w14:paraId="6C759597" w14:textId="0392DBC2" w:rsidR="006B0651" w:rsidRPr="00304EDF" w:rsidRDefault="006B0651" w:rsidP="007378C2">
      <w:pPr>
        <w:pStyle w:val="Odstavecodsazen"/>
        <w:numPr>
          <w:ilvl w:val="0"/>
          <w:numId w:val="20"/>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došlo k narušení hospodářské soutěže předchozí účastí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 xml:space="preserve">častníka při přípravě výběrového řízení, jiné opatření k nápravě není možné a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 na výzvu zadavatele neprokázal, že k narušení hospodářské soutěže nedošlo;</w:t>
      </w:r>
    </w:p>
    <w:p w14:paraId="75F8B8B0" w14:textId="4CDAD7D4" w:rsidR="006B0651" w:rsidRPr="00304EDF" w:rsidRDefault="006B0651" w:rsidP="00D214DE">
      <w:pPr>
        <w:pStyle w:val="Odstavecodsazen"/>
        <w:numPr>
          <w:ilvl w:val="0"/>
          <w:numId w:val="20"/>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vybraného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zadavatel vyloučí z účasti ve výběrovém řízení, pokud může prokázat naplnění výše uvedených důvodů.</w:t>
      </w:r>
    </w:p>
    <w:p w14:paraId="4FF5B42D" w14:textId="77777777" w:rsidR="001C6603" w:rsidRPr="007378C2" w:rsidRDefault="001C6603" w:rsidP="001C6603">
      <w:pPr>
        <w:pStyle w:val="Odstavecodsazen"/>
        <w:spacing w:line="240" w:lineRule="auto"/>
        <w:ind w:left="284" w:firstLine="0"/>
        <w:rPr>
          <w:rFonts w:asciiTheme="minorHAnsi" w:eastAsiaTheme="minorHAnsi" w:hAnsiTheme="minorHAnsi"/>
          <w:color w:val="000000" w:themeColor="text1"/>
          <w:kern w:val="12"/>
          <w:sz w:val="22"/>
          <w:szCs w:val="22"/>
          <w14:ligatures w14:val="standard"/>
        </w:rPr>
      </w:pPr>
    </w:p>
    <w:p w14:paraId="593F0922" w14:textId="6B259B13" w:rsidR="006B0651" w:rsidRPr="00304EDF" w:rsidRDefault="006B0651" w:rsidP="008E3973">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 pro nezpůsobilost, pokud prokáže, že:</w:t>
      </w:r>
    </w:p>
    <w:p w14:paraId="624E4833" w14:textId="4F44276B" w:rsidR="006B0651" w:rsidRPr="00304EDF" w:rsidRDefault="006B0651" w:rsidP="008E3973">
      <w:pPr>
        <w:pStyle w:val="Odstavecodsazen"/>
        <w:numPr>
          <w:ilvl w:val="0"/>
          <w:numId w:val="21"/>
        </w:numPr>
        <w:spacing w:after="6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dopustil v posledních 3 letech před zahájením výběrového řízení závažných nebo dlouhodobých pochybení při plnění dřívějšího smluvního vztahu se zadavatelem zadávané</w:t>
      </w:r>
      <w:r w:rsidR="00853494" w:rsidRPr="00304EDF">
        <w:rPr>
          <w:rFonts w:asciiTheme="minorHAnsi" w:eastAsiaTheme="minorHAnsi" w:hAnsiTheme="minorHAnsi"/>
          <w:color w:val="000000" w:themeColor="text1"/>
          <w:kern w:val="12"/>
          <w14:ligatures w14:val="standard"/>
        </w:rPr>
        <w:t xml:space="preserve"> </w:t>
      </w:r>
      <w:r w:rsidR="00853494" w:rsidRPr="00304EDF">
        <w:rPr>
          <w:rFonts w:asciiTheme="minorHAnsi" w:eastAsiaTheme="minorHAnsi" w:hAnsiTheme="minorHAnsi"/>
          <w:color w:val="000000" w:themeColor="text1"/>
          <w:kern w:val="12"/>
          <w14:ligatures w14:val="standard"/>
        </w:rPr>
        <w:lastRenderedPageBreak/>
        <w:t>veřejné</w:t>
      </w:r>
      <w:r w:rsidRPr="00304EDF">
        <w:rPr>
          <w:rFonts w:asciiTheme="minorHAnsi" w:eastAsiaTheme="minorHAnsi" w:hAnsiTheme="minorHAnsi"/>
          <w:color w:val="000000" w:themeColor="text1"/>
          <w:kern w:val="12"/>
          <w14:ligatures w14:val="standard"/>
        </w:rPr>
        <w:t xml:space="preserve"> zakázky, nebo s jiným zadavatelem, která vedla ke vzniku škody, předčasnému ukončení smluvního vztahu nebo jiným srovnatelným sankcím; </w:t>
      </w:r>
    </w:p>
    <w:p w14:paraId="7034A71D" w14:textId="7D9DDE53" w:rsidR="006B0651" w:rsidRPr="00304EDF" w:rsidRDefault="006B0651" w:rsidP="008E3973">
      <w:pPr>
        <w:pStyle w:val="Odstavecodsazen"/>
        <w:numPr>
          <w:ilvl w:val="0"/>
          <w:numId w:val="21"/>
        </w:numPr>
        <w:spacing w:after="6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pokusil neoprávněně ovlivnit rozhodnutí zadavatele ve vý</w:t>
      </w:r>
      <w:r w:rsidR="00D86485" w:rsidRPr="00304EDF">
        <w:rPr>
          <w:rFonts w:asciiTheme="minorHAnsi" w:eastAsiaTheme="minorHAnsi" w:hAnsiTheme="minorHAnsi"/>
          <w:color w:val="000000" w:themeColor="text1"/>
          <w:kern w:val="12"/>
          <w14:ligatures w14:val="standard"/>
        </w:rPr>
        <w:t>běrovém řízení nebo se </w:t>
      </w:r>
      <w:r w:rsidRPr="00304EDF">
        <w:rPr>
          <w:rFonts w:asciiTheme="minorHAnsi" w:eastAsiaTheme="minorHAnsi" w:hAnsiTheme="minorHAnsi"/>
          <w:color w:val="000000" w:themeColor="text1"/>
          <w:kern w:val="12"/>
          <w14:ligatures w14:val="standard"/>
        </w:rPr>
        <w:t>neoprávněně pokusil o získání neveřejných informací, které by</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mu</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mohly zajistit neoprávněné výhody ve výběrovém řízení; nebo</w:t>
      </w:r>
    </w:p>
    <w:p w14:paraId="2EFBF487" w14:textId="13B16B59" w:rsidR="006B0651" w:rsidRPr="00304EDF" w:rsidRDefault="006B0651" w:rsidP="00DE0C50">
      <w:pPr>
        <w:pStyle w:val="Odstavecodsazen"/>
        <w:numPr>
          <w:ilvl w:val="0"/>
          <w:numId w:val="21"/>
        </w:numPr>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r w:rsidRPr="00304EDF">
        <w:rPr>
          <w:rFonts w:asciiTheme="minorHAnsi" w:eastAsiaTheme="minorHAnsi" w:hAnsiTheme="minorHAnsi"/>
          <w:color w:val="000000" w:themeColor="text1"/>
          <w:kern w:val="12"/>
          <w14:ligatures w14:val="standard"/>
        </w:rPr>
        <w:tab/>
      </w:r>
    </w:p>
    <w:p w14:paraId="12E0B597" w14:textId="77777777" w:rsidR="006B0651" w:rsidRPr="00304EDF" w:rsidRDefault="006B0651" w:rsidP="006B0651">
      <w:pPr>
        <w:pStyle w:val="Odstavecodsazen"/>
        <w:ind w:left="142"/>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ab/>
      </w:r>
    </w:p>
    <w:p w14:paraId="55099D2E" w14:textId="5576F015" w:rsidR="006A1B91" w:rsidRPr="00304EDF" w:rsidRDefault="006B0651" w:rsidP="00DE0C50">
      <w:pPr>
        <w:pStyle w:val="Odstavecodsazen"/>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w:t>
      </w:r>
      <w:r w:rsidR="00853494" w:rsidRPr="00304EDF">
        <w:rPr>
          <w:rFonts w:asciiTheme="minorHAnsi" w:eastAsiaTheme="minorHAnsi" w:hAnsiTheme="minorHAnsi"/>
          <w:color w:val="000000" w:themeColor="text1"/>
          <w:kern w:val="12"/>
          <w14:ligatures w14:val="standard"/>
        </w:rPr>
        <w:t xml:space="preserve"> pro nezpůsobilost, pokud na </w:t>
      </w:r>
      <w:r w:rsidRPr="00304EDF">
        <w:rPr>
          <w:rFonts w:asciiTheme="minorHAnsi" w:eastAsiaTheme="minorHAnsi" w:hAnsiTheme="minorHAnsi"/>
          <w:color w:val="000000" w:themeColor="text1"/>
          <w:kern w:val="12"/>
          <w14:ligatures w14:val="standard"/>
        </w:rPr>
        <w:t xml:space="preserve">základě věrohodných informací získá důvodné podezření, že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 uzavřel s ji</w:t>
      </w:r>
      <w:r w:rsidR="00D86485" w:rsidRPr="00304EDF">
        <w:rPr>
          <w:rFonts w:asciiTheme="minorHAnsi" w:eastAsiaTheme="minorHAnsi" w:hAnsiTheme="minorHAnsi"/>
          <w:color w:val="000000" w:themeColor="text1"/>
          <w:kern w:val="12"/>
          <w14:ligatures w14:val="standard"/>
        </w:rPr>
        <w:t>nými osobami zakázanou dohodu v </w:t>
      </w:r>
      <w:r w:rsidRPr="00304EDF">
        <w:rPr>
          <w:rFonts w:asciiTheme="minorHAnsi" w:eastAsiaTheme="minorHAnsi" w:hAnsiTheme="minorHAnsi"/>
          <w:color w:val="000000" w:themeColor="text1"/>
          <w:kern w:val="12"/>
          <w14:ligatures w14:val="standard"/>
        </w:rPr>
        <w:t xml:space="preserve">souvislosti se zadávanou </w:t>
      </w:r>
      <w:r w:rsidR="00853494" w:rsidRPr="00304EDF">
        <w:rPr>
          <w:rFonts w:asciiTheme="minorHAnsi" w:eastAsiaTheme="minorHAnsi" w:hAnsiTheme="minorHAnsi"/>
          <w:color w:val="000000" w:themeColor="text1"/>
          <w:kern w:val="12"/>
          <w14:ligatures w14:val="standard"/>
        </w:rPr>
        <w:t xml:space="preserve">veřejnou </w:t>
      </w:r>
      <w:r w:rsidRPr="00304EDF">
        <w:rPr>
          <w:rFonts w:asciiTheme="minorHAnsi" w:eastAsiaTheme="minorHAnsi" w:hAnsiTheme="minorHAnsi"/>
          <w:color w:val="000000" w:themeColor="text1"/>
          <w:kern w:val="12"/>
          <w14:ligatures w14:val="standard"/>
        </w:rPr>
        <w:t>zakázkou.</w:t>
      </w:r>
    </w:p>
    <w:p w14:paraId="7D5498EC" w14:textId="77777777" w:rsidR="008B3C0F" w:rsidRPr="00304EDF" w:rsidRDefault="008B3C0F" w:rsidP="008B3C0F">
      <w:pPr>
        <w:pStyle w:val="Odstavecodsazen"/>
        <w:ind w:left="142" w:firstLine="0"/>
        <w:rPr>
          <w:rFonts w:asciiTheme="minorHAnsi" w:hAnsiTheme="minorHAnsi"/>
        </w:rPr>
      </w:pPr>
    </w:p>
    <w:p w14:paraId="7CCE8B0D" w14:textId="53158EF7" w:rsidR="008B3C0F" w:rsidRPr="00304EDF" w:rsidRDefault="008B3C0F" w:rsidP="00DE0C50">
      <w:pPr>
        <w:autoSpaceDE w:val="0"/>
        <w:autoSpaceDN w:val="0"/>
        <w:adjustRightInd w:val="0"/>
        <w:spacing w:after="120"/>
        <w:rPr>
          <w:rFonts w:cs="Times New Roman"/>
          <w:sz w:val="24"/>
          <w:szCs w:val="24"/>
        </w:rPr>
      </w:pPr>
      <w:r w:rsidRPr="00304EDF">
        <w:rPr>
          <w:rFonts w:cs="Times New Roman"/>
          <w:b/>
          <w:sz w:val="24"/>
          <w:szCs w:val="24"/>
          <w:u w:val="single"/>
        </w:rPr>
        <w:t>1</w:t>
      </w:r>
      <w:r w:rsidR="000628EA" w:rsidRPr="00304EDF">
        <w:rPr>
          <w:rFonts w:cs="Times New Roman"/>
          <w:b/>
          <w:sz w:val="24"/>
          <w:szCs w:val="24"/>
          <w:u w:val="single"/>
        </w:rPr>
        <w:t>3</w:t>
      </w:r>
      <w:r w:rsidRPr="00304EDF">
        <w:rPr>
          <w:rFonts w:cs="Times New Roman"/>
          <w:b/>
          <w:sz w:val="24"/>
          <w:szCs w:val="24"/>
          <w:u w:val="single"/>
        </w:rPr>
        <w:t>. PŘÍLOHY</w:t>
      </w:r>
    </w:p>
    <w:p w14:paraId="1AB95B73" w14:textId="5C9BCD0C" w:rsidR="008B3C0F" w:rsidRPr="00035A93" w:rsidRDefault="005B63A7" w:rsidP="008E3973">
      <w:pPr>
        <w:pStyle w:val="Odstavecodsazen"/>
        <w:numPr>
          <w:ilvl w:val="0"/>
          <w:numId w:val="18"/>
        </w:numPr>
        <w:spacing w:after="60" w:line="240" w:lineRule="auto"/>
        <w:ind w:left="284" w:hanging="284"/>
        <w:rPr>
          <w:rFonts w:asciiTheme="minorHAnsi" w:hAnsiTheme="minorHAnsi"/>
        </w:rPr>
      </w:pPr>
      <w:r w:rsidRPr="00035A93">
        <w:rPr>
          <w:rFonts w:asciiTheme="minorHAnsi" w:hAnsiTheme="minorHAnsi"/>
        </w:rPr>
        <w:t>Projektová dokumentace a soupis stavebních prací, dodávek a služeb</w:t>
      </w:r>
    </w:p>
    <w:p w14:paraId="0BDA1EDA" w14:textId="162A4137" w:rsidR="009E783B" w:rsidRPr="00035A93" w:rsidRDefault="009E783B" w:rsidP="008E3973">
      <w:pPr>
        <w:pStyle w:val="Odstavecodsazen"/>
        <w:numPr>
          <w:ilvl w:val="0"/>
          <w:numId w:val="18"/>
        </w:numPr>
        <w:spacing w:after="60" w:line="240" w:lineRule="auto"/>
        <w:ind w:left="284" w:hanging="284"/>
        <w:rPr>
          <w:rFonts w:asciiTheme="minorHAnsi" w:hAnsiTheme="minorHAnsi"/>
        </w:rPr>
      </w:pPr>
      <w:r w:rsidRPr="00035A93">
        <w:rPr>
          <w:rFonts w:asciiTheme="minorHAnsi" w:hAnsiTheme="minorHAnsi"/>
        </w:rPr>
        <w:t>Dokladová část</w:t>
      </w:r>
    </w:p>
    <w:p w14:paraId="53F609A4" w14:textId="77777777" w:rsidR="008B3C0F" w:rsidRPr="00304EDF" w:rsidRDefault="008B3C0F" w:rsidP="008E3973">
      <w:pPr>
        <w:pStyle w:val="Odstavecodsazen"/>
        <w:numPr>
          <w:ilvl w:val="0"/>
          <w:numId w:val="18"/>
        </w:numPr>
        <w:spacing w:after="60" w:line="240" w:lineRule="auto"/>
        <w:ind w:left="284" w:hanging="284"/>
        <w:rPr>
          <w:rFonts w:asciiTheme="minorHAnsi" w:hAnsiTheme="minorHAnsi"/>
        </w:rPr>
      </w:pPr>
      <w:r w:rsidRPr="00304EDF">
        <w:rPr>
          <w:rFonts w:asciiTheme="minorHAnsi" w:hAnsiTheme="minorHAnsi"/>
        </w:rPr>
        <w:t>Návrh smlouvy o dílo</w:t>
      </w:r>
    </w:p>
    <w:p w14:paraId="20DCC1A1" w14:textId="77777777" w:rsidR="008B3C0F" w:rsidRPr="00304EDF" w:rsidRDefault="008B3C0F" w:rsidP="008E3973">
      <w:pPr>
        <w:pStyle w:val="Odstavecodsazen"/>
        <w:numPr>
          <w:ilvl w:val="0"/>
          <w:numId w:val="18"/>
        </w:numPr>
        <w:spacing w:after="60" w:line="240" w:lineRule="auto"/>
        <w:ind w:left="284" w:hanging="284"/>
        <w:rPr>
          <w:rFonts w:asciiTheme="minorHAnsi" w:hAnsiTheme="minorHAnsi"/>
        </w:rPr>
      </w:pPr>
      <w:r w:rsidRPr="00304EDF">
        <w:rPr>
          <w:rFonts w:asciiTheme="minorHAnsi" w:hAnsiTheme="minorHAnsi"/>
        </w:rPr>
        <w:t>Titulní list nabídky</w:t>
      </w:r>
    </w:p>
    <w:p w14:paraId="4FFD0A4A" w14:textId="56C34A55" w:rsidR="008B3C0F" w:rsidRPr="00304EDF" w:rsidRDefault="008B3C0F" w:rsidP="00DE0C50">
      <w:pPr>
        <w:pStyle w:val="Odstavecodsazen"/>
        <w:numPr>
          <w:ilvl w:val="0"/>
          <w:numId w:val="18"/>
        </w:numPr>
        <w:ind w:left="284" w:hanging="284"/>
        <w:rPr>
          <w:rFonts w:asciiTheme="minorHAnsi" w:hAnsiTheme="minorHAnsi"/>
        </w:rPr>
      </w:pPr>
      <w:r w:rsidRPr="00304EDF">
        <w:rPr>
          <w:rFonts w:asciiTheme="minorHAnsi" w:hAnsiTheme="minorHAnsi"/>
        </w:rPr>
        <w:t>Čestné prohlášení k prokázání základní způsobilosti</w:t>
      </w:r>
    </w:p>
    <w:p w14:paraId="398099B1" w14:textId="77777777" w:rsidR="008B3C0F" w:rsidRPr="00304EDF" w:rsidRDefault="008B3C0F" w:rsidP="00DE0C50">
      <w:pPr>
        <w:pStyle w:val="Odstavecodsazen"/>
        <w:ind w:left="284" w:hanging="284"/>
        <w:rPr>
          <w:rFonts w:asciiTheme="minorHAnsi" w:hAnsiTheme="minorHAnsi"/>
        </w:rPr>
      </w:pPr>
    </w:p>
    <w:p w14:paraId="2C42DA97" w14:textId="77777777" w:rsidR="008E3973" w:rsidRPr="00304EDF" w:rsidRDefault="008E3973" w:rsidP="00DE0C50">
      <w:pPr>
        <w:pStyle w:val="Odstavecodsazen"/>
        <w:ind w:left="284" w:hanging="284"/>
        <w:rPr>
          <w:rFonts w:asciiTheme="minorHAnsi" w:hAnsiTheme="minorHAnsi"/>
        </w:rPr>
      </w:pPr>
    </w:p>
    <w:p w14:paraId="3584C412" w14:textId="193F5BAB" w:rsidR="008B3C0F" w:rsidRPr="00304EDF" w:rsidRDefault="008B3C0F" w:rsidP="00DE0C50">
      <w:pPr>
        <w:pStyle w:val="Zkladntext"/>
        <w:ind w:right="170"/>
        <w:jc w:val="both"/>
        <w:rPr>
          <w:rFonts w:asciiTheme="minorHAnsi" w:hAnsiTheme="minorHAnsi"/>
          <w:sz w:val="24"/>
          <w:lang w:val="cs-CZ"/>
        </w:rPr>
      </w:pPr>
      <w:r w:rsidRPr="00304EDF">
        <w:rPr>
          <w:rFonts w:asciiTheme="minorHAnsi" w:hAnsiTheme="minorHAnsi"/>
          <w:sz w:val="24"/>
          <w:lang w:val="cs-CZ"/>
        </w:rPr>
        <w:t xml:space="preserve">Vztahy neupravené </w:t>
      </w:r>
      <w:r w:rsidR="00853494" w:rsidRPr="00304EDF">
        <w:rPr>
          <w:rFonts w:asciiTheme="minorHAnsi" w:hAnsiTheme="minorHAnsi"/>
          <w:sz w:val="24"/>
          <w:lang w:val="cs-CZ"/>
        </w:rPr>
        <w:t xml:space="preserve">Výzvou </w:t>
      </w:r>
      <w:r w:rsidRPr="00304EDF">
        <w:rPr>
          <w:rFonts w:asciiTheme="minorHAnsi" w:hAnsiTheme="minorHAnsi"/>
          <w:sz w:val="24"/>
          <w:lang w:val="cs-CZ"/>
        </w:rPr>
        <w:t>se v případě procesních nejasností podpůrně řídí ustanoveními zákona č. 134/2016 Sb. o zadávání veřejných zakázek.</w:t>
      </w:r>
    </w:p>
    <w:p w14:paraId="1FB15E3F" w14:textId="77777777" w:rsidR="001C6603" w:rsidRPr="00304EDF" w:rsidRDefault="001C6603" w:rsidP="00612019">
      <w:pPr>
        <w:pStyle w:val="Zkladntext"/>
        <w:spacing w:after="0" w:line="240" w:lineRule="auto"/>
        <w:ind w:right="170"/>
        <w:jc w:val="both"/>
        <w:rPr>
          <w:rFonts w:asciiTheme="minorHAnsi" w:hAnsiTheme="minorHAnsi"/>
          <w:sz w:val="24"/>
          <w:lang w:val="cs-CZ"/>
        </w:rPr>
      </w:pPr>
    </w:p>
    <w:p w14:paraId="2B6B3611" w14:textId="77777777" w:rsidR="008E3973" w:rsidRPr="00304EDF" w:rsidRDefault="008E3973" w:rsidP="00612019">
      <w:pPr>
        <w:pStyle w:val="Zkladntext"/>
        <w:spacing w:after="0" w:line="240" w:lineRule="auto"/>
        <w:ind w:right="170"/>
        <w:jc w:val="both"/>
        <w:rPr>
          <w:rFonts w:asciiTheme="minorHAnsi" w:hAnsiTheme="minorHAnsi"/>
          <w:sz w:val="24"/>
          <w:lang w:val="cs-CZ"/>
        </w:rPr>
      </w:pPr>
    </w:p>
    <w:p w14:paraId="229043FF" w14:textId="77777777" w:rsidR="008E3973" w:rsidRPr="00304EDF" w:rsidRDefault="008E3973" w:rsidP="00612019">
      <w:pPr>
        <w:pStyle w:val="Zkladntext"/>
        <w:spacing w:after="0" w:line="240" w:lineRule="auto"/>
        <w:ind w:right="170"/>
        <w:jc w:val="both"/>
        <w:rPr>
          <w:rFonts w:asciiTheme="minorHAnsi" w:hAnsiTheme="minorHAnsi"/>
          <w:sz w:val="24"/>
          <w:lang w:val="cs-CZ"/>
        </w:rPr>
      </w:pPr>
    </w:p>
    <w:p w14:paraId="3BD2D8CE" w14:textId="2223FB65" w:rsidR="008E3973" w:rsidRPr="00304EDF" w:rsidRDefault="008B3C0F" w:rsidP="001C6603">
      <w:pPr>
        <w:pStyle w:val="Zkladntext"/>
        <w:spacing w:after="0" w:line="240" w:lineRule="auto"/>
        <w:ind w:right="170"/>
        <w:jc w:val="both"/>
        <w:rPr>
          <w:rFonts w:asciiTheme="minorHAnsi" w:hAnsiTheme="minorHAnsi"/>
          <w:sz w:val="24"/>
          <w:lang w:val="cs-CZ"/>
        </w:rPr>
      </w:pPr>
      <w:r w:rsidRPr="00304EDF">
        <w:rPr>
          <w:rFonts w:asciiTheme="minorHAnsi" w:hAnsiTheme="minorHAnsi"/>
          <w:sz w:val="24"/>
        </w:rPr>
        <w:t>V</w:t>
      </w:r>
      <w:r w:rsidR="008E3973" w:rsidRPr="00304EDF">
        <w:rPr>
          <w:rFonts w:asciiTheme="minorHAnsi" w:hAnsiTheme="minorHAnsi"/>
          <w:sz w:val="24"/>
        </w:rPr>
        <w:t> </w:t>
      </w:r>
      <w:r w:rsidRPr="00304EDF">
        <w:rPr>
          <w:rFonts w:asciiTheme="minorHAnsi" w:hAnsiTheme="minorHAnsi"/>
          <w:sz w:val="24"/>
          <w:lang w:val="cs-CZ"/>
        </w:rPr>
        <w:t>Humpolci</w:t>
      </w:r>
    </w:p>
    <w:p w14:paraId="59700C6F" w14:textId="77777777" w:rsidR="008E3973" w:rsidRPr="00304EDF" w:rsidRDefault="008E3973" w:rsidP="001C6603">
      <w:pPr>
        <w:pStyle w:val="Zkladntext"/>
        <w:spacing w:after="0" w:line="240" w:lineRule="auto"/>
        <w:ind w:right="170"/>
        <w:jc w:val="both"/>
        <w:rPr>
          <w:rFonts w:asciiTheme="minorHAnsi" w:hAnsiTheme="minorHAnsi"/>
          <w:sz w:val="24"/>
          <w:lang w:val="cs-CZ"/>
        </w:rPr>
      </w:pPr>
    </w:p>
    <w:p w14:paraId="4AD5ABBD" w14:textId="77777777" w:rsidR="008E3973" w:rsidRPr="00304EDF" w:rsidRDefault="008E3973" w:rsidP="001C6603">
      <w:pPr>
        <w:pStyle w:val="Zkladntext"/>
        <w:spacing w:after="0" w:line="240" w:lineRule="auto"/>
        <w:ind w:right="170"/>
        <w:jc w:val="both"/>
        <w:rPr>
          <w:rFonts w:asciiTheme="minorHAnsi" w:hAnsiTheme="minorHAnsi"/>
          <w:sz w:val="24"/>
          <w:lang w:val="cs-CZ"/>
        </w:rPr>
      </w:pPr>
    </w:p>
    <w:p w14:paraId="022A4882" w14:textId="77777777" w:rsidR="008E3973" w:rsidRPr="00304EDF" w:rsidRDefault="008E3973" w:rsidP="001C6603">
      <w:pPr>
        <w:pStyle w:val="Zkladntext"/>
        <w:spacing w:after="0" w:line="240" w:lineRule="auto"/>
        <w:ind w:right="170"/>
        <w:jc w:val="both"/>
        <w:rPr>
          <w:rFonts w:asciiTheme="minorHAnsi" w:hAnsiTheme="minorHAnsi"/>
          <w:sz w:val="24"/>
          <w:lang w:val="cs-CZ"/>
        </w:rPr>
      </w:pPr>
    </w:p>
    <w:p w14:paraId="2B2C4459" w14:textId="77777777" w:rsidR="008E3973" w:rsidRPr="00304EDF" w:rsidRDefault="008E3973" w:rsidP="001C6603">
      <w:pPr>
        <w:pStyle w:val="Zkladntext"/>
        <w:spacing w:after="0" w:line="240" w:lineRule="auto"/>
        <w:ind w:right="170"/>
        <w:jc w:val="both"/>
        <w:rPr>
          <w:rFonts w:asciiTheme="minorHAnsi" w:hAnsiTheme="minorHAnsi"/>
          <w:sz w:val="24"/>
          <w:lang w:val="cs-CZ"/>
        </w:rPr>
      </w:pPr>
    </w:p>
    <w:p w14:paraId="1FC2511C" w14:textId="77777777" w:rsidR="008E3973" w:rsidRPr="00304EDF" w:rsidRDefault="00612019" w:rsidP="008E3973">
      <w:pPr>
        <w:pStyle w:val="Zkladntext"/>
        <w:spacing w:after="0" w:line="240" w:lineRule="auto"/>
        <w:ind w:left="4254" w:right="170" w:firstLine="709"/>
        <w:jc w:val="both"/>
        <w:rPr>
          <w:rFonts w:asciiTheme="minorHAnsi" w:hAnsiTheme="minorHAnsi"/>
          <w:sz w:val="24"/>
          <w:lang w:val="cs-CZ"/>
        </w:rPr>
      </w:pPr>
      <w:r w:rsidRPr="00304EDF">
        <w:rPr>
          <w:rFonts w:asciiTheme="minorHAnsi" w:hAnsiTheme="minorHAnsi"/>
          <w:sz w:val="24"/>
        </w:rPr>
        <w:t>Ing. Petr Machek</w:t>
      </w:r>
    </w:p>
    <w:p w14:paraId="608BC488" w14:textId="7CAE6E98" w:rsidR="00612019" w:rsidRPr="00304EDF" w:rsidRDefault="00612019" w:rsidP="008E3973">
      <w:pPr>
        <w:pStyle w:val="Zkladntext"/>
        <w:spacing w:after="0" w:line="240" w:lineRule="auto"/>
        <w:ind w:left="4254" w:right="170" w:firstLine="709"/>
        <w:jc w:val="both"/>
        <w:rPr>
          <w:rFonts w:asciiTheme="minorHAnsi" w:hAnsiTheme="minorHAnsi"/>
        </w:rPr>
      </w:pPr>
      <w:r w:rsidRPr="00304EDF">
        <w:rPr>
          <w:rFonts w:asciiTheme="minorHAnsi" w:hAnsiTheme="minorHAnsi"/>
          <w:sz w:val="24"/>
        </w:rPr>
        <w:t>starosta města Humpolec</w:t>
      </w:r>
      <w:r w:rsidRPr="00304EDF">
        <w:rPr>
          <w:rFonts w:asciiTheme="minorHAnsi" w:hAnsiTheme="minorHAnsi"/>
        </w:rPr>
        <w:tab/>
      </w:r>
    </w:p>
    <w:sectPr w:rsidR="00612019" w:rsidRPr="00304EDF" w:rsidSect="008B1951">
      <w:headerReference w:type="default" r:id="rId10"/>
      <w:footerReference w:type="default" r:id="rId11"/>
      <w:headerReference w:type="first" r:id="rId12"/>
      <w:footerReference w:type="first" r:id="rId13"/>
      <w:type w:val="continuous"/>
      <w:pgSz w:w="11906" w:h="16838" w:code="9"/>
      <w:pgMar w:top="1134" w:right="1134"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4FA6" w14:textId="77777777" w:rsidR="00B06616" w:rsidRDefault="00B06616" w:rsidP="006A4E7B">
      <w:r>
        <w:separator/>
      </w:r>
    </w:p>
  </w:endnote>
  <w:endnote w:type="continuationSeparator" w:id="0">
    <w:p w14:paraId="302261C5" w14:textId="77777777" w:rsidR="00B06616" w:rsidRDefault="00B06616"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typ BL Text">
    <w:altName w:val="Calibri"/>
    <w:panose1 w:val="00000000000000000000"/>
    <w:charset w:val="00"/>
    <w:family w:val="modern"/>
    <w:notTrueType/>
    <w:pitch w:val="variable"/>
    <w:sig w:usb0="00000007" w:usb1="02000000" w:usb2="00000000" w:usb3="00000000" w:csb0="00000093" w:csb1="00000000"/>
  </w:font>
  <w:font w:name="Atyp BL Display">
    <w:altName w:val="Source Code Pro Light"/>
    <w:panose1 w:val="000000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29766F" w14:paraId="0B66B038" w14:textId="77777777" w:rsidTr="009C55CD">
      <w:tc>
        <w:tcPr>
          <w:tcW w:w="1928" w:type="dxa"/>
        </w:tcPr>
        <w:p w14:paraId="736A00B1" w14:textId="1A8095AE" w:rsidR="0029766F" w:rsidRDefault="0029766F" w:rsidP="003F6ECF">
          <w:pPr>
            <w:pStyle w:val="Zpat"/>
          </w:pPr>
        </w:p>
      </w:tc>
      <w:tc>
        <w:tcPr>
          <w:tcW w:w="2438" w:type="dxa"/>
        </w:tcPr>
        <w:p w14:paraId="21626EF7" w14:textId="71C296DA" w:rsidR="0029766F" w:rsidRDefault="0029766F" w:rsidP="003F6ECF">
          <w:pPr>
            <w:pStyle w:val="Zpat"/>
          </w:pPr>
        </w:p>
      </w:tc>
      <w:tc>
        <w:tcPr>
          <w:tcW w:w="2381" w:type="dxa"/>
        </w:tcPr>
        <w:p w14:paraId="3EE03125" w14:textId="2534B2F8" w:rsidR="0029766F" w:rsidRDefault="0029766F" w:rsidP="003F6ECF">
          <w:pPr>
            <w:pStyle w:val="Zpat"/>
          </w:pPr>
        </w:p>
      </w:tc>
      <w:tc>
        <w:tcPr>
          <w:tcW w:w="2268" w:type="dxa"/>
        </w:tcPr>
        <w:p w14:paraId="378AA9A2" w14:textId="51FAFFD0" w:rsidR="0029766F" w:rsidRDefault="0029766F" w:rsidP="003F6ECF">
          <w:pPr>
            <w:pStyle w:val="Zpat"/>
          </w:pPr>
        </w:p>
      </w:tc>
      <w:tc>
        <w:tcPr>
          <w:tcW w:w="624" w:type="dxa"/>
          <w:vAlign w:val="bottom"/>
        </w:tcPr>
        <w:p w14:paraId="5D9A817E" w14:textId="77777777" w:rsidR="0029766F" w:rsidRDefault="0029766F" w:rsidP="003F6ECF">
          <w:pPr>
            <w:pStyle w:val="Zpat"/>
            <w:jc w:val="right"/>
          </w:pPr>
          <w:r>
            <w:fldChar w:fldCharType="begin"/>
          </w:r>
          <w:r>
            <w:instrText>PAGE   \* MERGEFORMAT</w:instrText>
          </w:r>
          <w:r>
            <w:fldChar w:fldCharType="separate"/>
          </w:r>
          <w:r w:rsidR="00E81280">
            <w:rPr>
              <w:noProof/>
            </w:rPr>
            <w:t>11</w:t>
          </w:r>
          <w:r>
            <w:fldChar w:fldCharType="end"/>
          </w:r>
          <w:r>
            <w:t>/</w:t>
          </w:r>
          <w:fldSimple w:instr=" NUMPAGES   \* MERGEFORMAT ">
            <w:r w:rsidR="00E81280">
              <w:rPr>
                <w:noProof/>
              </w:rPr>
              <w:t>12</w:t>
            </w:r>
          </w:fldSimple>
        </w:p>
      </w:tc>
    </w:tr>
  </w:tbl>
  <w:p w14:paraId="7D8307F7" w14:textId="77777777" w:rsidR="0029766F" w:rsidRPr="00320C90" w:rsidRDefault="0029766F" w:rsidP="00F5263F">
    <w:pPr>
      <w:pStyle w:val="Zpat"/>
    </w:pPr>
    <w:r w:rsidRPr="00320C90">
      <w:rPr>
        <w:noProof/>
        <w:lang w:eastAsia="cs-CZ"/>
      </w:rPr>
      <mc:AlternateContent>
        <mc:Choice Requires="wps">
          <w:drawing>
            <wp:anchor distT="0" distB="0" distL="114300" distR="114300" simplePos="0" relativeHeight="251661312" behindDoc="0" locked="0" layoutInCell="1" allowOverlap="1" wp14:anchorId="647FC444" wp14:editId="14994656">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0F26FD" id="D okraj 4,4 cm Y 25,3 cm (26,8-1,5)" o:spid="_x0000_s1026" style="position:absolute;z-index:2516613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lang w:eastAsia="cs-CZ"/>
      </w:rPr>
      <mc:AlternateContent>
        <mc:Choice Requires="wps">
          <w:drawing>
            <wp:anchor distT="0" distB="0" distL="114300" distR="114300" simplePos="0" relativeHeight="251659264" behindDoc="0" locked="0" layoutInCell="1" allowOverlap="1" wp14:anchorId="572C1EB8" wp14:editId="52A34BA4">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F86050" id="Zápatí shora Y 26,8 cm"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29766F" w14:paraId="1A4BB6B5" w14:textId="77777777" w:rsidTr="007A1C29">
      <w:tc>
        <w:tcPr>
          <w:tcW w:w="1928" w:type="dxa"/>
        </w:tcPr>
        <w:p w14:paraId="24824351" w14:textId="77777777" w:rsidR="0029766F" w:rsidRDefault="0029766F" w:rsidP="007A1C29">
          <w:pPr>
            <w:pStyle w:val="Zpat"/>
          </w:pPr>
          <w:r>
            <w:t>Město Humpolec</w:t>
          </w:r>
        </w:p>
        <w:p w14:paraId="345D450E" w14:textId="77777777" w:rsidR="0029766F" w:rsidRDefault="0029766F" w:rsidP="007A1C29">
          <w:pPr>
            <w:pStyle w:val="Zpat"/>
          </w:pPr>
          <w:r>
            <w:t>Horní náměstí 300</w:t>
          </w:r>
        </w:p>
        <w:p w14:paraId="792F00A0" w14:textId="77777777" w:rsidR="0029766F" w:rsidRDefault="0029766F" w:rsidP="007A1C29">
          <w:pPr>
            <w:pStyle w:val="Zpat"/>
          </w:pPr>
          <w:r>
            <w:t>396 22 Humpolec</w:t>
          </w:r>
        </w:p>
      </w:tc>
      <w:tc>
        <w:tcPr>
          <w:tcW w:w="2438" w:type="dxa"/>
        </w:tcPr>
        <w:p w14:paraId="1B37F276" w14:textId="77777777" w:rsidR="0029766F" w:rsidRDefault="0029766F" w:rsidP="007A1C29">
          <w:pPr>
            <w:pStyle w:val="Zpat"/>
          </w:pPr>
          <w:r>
            <w:t>Komerční banka a. s.</w:t>
          </w:r>
        </w:p>
        <w:p w14:paraId="4C5D67EB" w14:textId="77777777" w:rsidR="0029766F" w:rsidRDefault="0029766F" w:rsidP="007A1C29">
          <w:pPr>
            <w:pStyle w:val="Zpat"/>
          </w:pPr>
          <w:r>
            <w:t>č. ú.: 19-1421261/0100</w:t>
          </w:r>
        </w:p>
        <w:p w14:paraId="36686E0D" w14:textId="77777777" w:rsidR="0029766F" w:rsidRDefault="0029766F" w:rsidP="007A1C29">
          <w:pPr>
            <w:pStyle w:val="Zpat"/>
          </w:pPr>
          <w:r>
            <w:t>datová schránka: 6gfbdxd</w:t>
          </w:r>
        </w:p>
      </w:tc>
      <w:tc>
        <w:tcPr>
          <w:tcW w:w="2381" w:type="dxa"/>
        </w:tcPr>
        <w:p w14:paraId="5F52ADBB" w14:textId="77777777" w:rsidR="0029766F" w:rsidRDefault="0029766F" w:rsidP="007A1C29">
          <w:pPr>
            <w:pStyle w:val="Zpat"/>
          </w:pPr>
          <w:r>
            <w:t>TEL: 565 518 111</w:t>
          </w:r>
        </w:p>
        <w:p w14:paraId="01DFC3F1" w14:textId="77777777" w:rsidR="0029766F" w:rsidRDefault="0029766F" w:rsidP="007A1C29">
          <w:pPr>
            <w:pStyle w:val="Zpat"/>
          </w:pPr>
          <w:r>
            <w:t>FAX: 565 518 199</w:t>
          </w:r>
        </w:p>
        <w:p w14:paraId="006CA256" w14:textId="77777777" w:rsidR="0029766F" w:rsidRDefault="0029766F" w:rsidP="007A1C29">
          <w:pPr>
            <w:pStyle w:val="Zpat"/>
          </w:pPr>
          <w:hyperlink r:id="rId1" w:history="1">
            <w:r w:rsidRPr="004109D0">
              <w:rPr>
                <w:rStyle w:val="Hypertextovodkaz"/>
              </w:rPr>
              <w:t>urad@mesto-humpolec.cz</w:t>
            </w:r>
          </w:hyperlink>
        </w:p>
      </w:tc>
      <w:tc>
        <w:tcPr>
          <w:tcW w:w="2268" w:type="dxa"/>
        </w:tcPr>
        <w:p w14:paraId="629C700B" w14:textId="77777777" w:rsidR="0029766F" w:rsidRDefault="0029766F" w:rsidP="007A1C29">
          <w:pPr>
            <w:pStyle w:val="Zpat"/>
          </w:pPr>
          <w:r>
            <w:t>IČ: 002 48 266</w:t>
          </w:r>
        </w:p>
        <w:p w14:paraId="26834CAE" w14:textId="77777777" w:rsidR="0029766F" w:rsidRDefault="0029766F" w:rsidP="007A1C29">
          <w:pPr>
            <w:pStyle w:val="Zpat"/>
          </w:pPr>
          <w:r>
            <w:t>DIČ: CZ00248266</w:t>
          </w:r>
        </w:p>
        <w:p w14:paraId="16216B28" w14:textId="77777777" w:rsidR="0029766F" w:rsidRDefault="0029766F" w:rsidP="007A1C29">
          <w:pPr>
            <w:pStyle w:val="Zpat"/>
          </w:pPr>
          <w:hyperlink r:id="rId2" w:history="1">
            <w:r w:rsidRPr="00C07FE2">
              <w:rPr>
                <w:rStyle w:val="Hypertextovodkaz"/>
              </w:rPr>
              <w:t>www.mesto-humpolec.cz</w:t>
            </w:r>
          </w:hyperlink>
        </w:p>
      </w:tc>
      <w:tc>
        <w:tcPr>
          <w:tcW w:w="624" w:type="dxa"/>
          <w:vAlign w:val="bottom"/>
        </w:tcPr>
        <w:p w14:paraId="1B189D00" w14:textId="77777777" w:rsidR="0029766F" w:rsidRDefault="0029766F"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15</w:t>
            </w:r>
          </w:fldSimple>
        </w:p>
      </w:tc>
    </w:tr>
  </w:tbl>
  <w:p w14:paraId="65AD0FF3" w14:textId="77777777" w:rsidR="0029766F" w:rsidRDefault="0029766F">
    <w:pPr>
      <w:pStyle w:val="Zpat"/>
    </w:pPr>
    <w:r>
      <w:rPr>
        <w:noProof/>
        <w:lang w:eastAsia="cs-CZ"/>
      </w:rPr>
      <mc:AlternateContent>
        <mc:Choice Requires="wps">
          <w:drawing>
            <wp:anchor distT="0" distB="0" distL="114300" distR="114300" simplePos="0" relativeHeight="251657216" behindDoc="0" locked="0" layoutInCell="1" allowOverlap="1" wp14:anchorId="3B7F476A" wp14:editId="1CE3870D">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C7FF01" id="D okraj 4,4 cm Y 25,3 cm (26,8-1,5)"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5168" behindDoc="0" locked="0" layoutInCell="1" allowOverlap="1" wp14:anchorId="5FC0B385" wp14:editId="7EB3DF3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BA3DDE" id="Zápatí shora Y 26,8 cm" o:spid="_x0000_s1026" style="position:absolute;z-index:2516551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7A15" w14:textId="77777777" w:rsidR="00B06616" w:rsidRDefault="00B06616" w:rsidP="006A4E7B">
      <w:bookmarkStart w:id="0" w:name="_Hlk485237819"/>
      <w:bookmarkEnd w:id="0"/>
      <w:r>
        <w:separator/>
      </w:r>
    </w:p>
  </w:footnote>
  <w:footnote w:type="continuationSeparator" w:id="0">
    <w:p w14:paraId="0EE1FAFD" w14:textId="77777777" w:rsidR="00B06616" w:rsidRDefault="00B06616"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01" w:type="dxa"/>
      <w:tblCellMar>
        <w:left w:w="70" w:type="dxa"/>
        <w:right w:w="70" w:type="dxa"/>
      </w:tblCellMar>
      <w:tblLook w:val="0000" w:firstRow="0" w:lastRow="0" w:firstColumn="0" w:lastColumn="0" w:noHBand="0" w:noVBand="0"/>
    </w:tblPr>
    <w:tblGrid>
      <w:gridCol w:w="2516"/>
    </w:tblGrid>
    <w:tr w:rsidR="0029766F" w14:paraId="0C1DD00A" w14:textId="77777777" w:rsidTr="008B3C0F">
      <w:trPr>
        <w:trHeight w:val="284"/>
      </w:trPr>
      <w:tc>
        <w:tcPr>
          <w:tcW w:w="2516" w:type="dxa"/>
          <w:tcMar>
            <w:left w:w="0" w:type="dxa"/>
            <w:right w:w="0" w:type="dxa"/>
          </w:tcMar>
        </w:tcPr>
        <w:p w14:paraId="3DDA7AD1" w14:textId="251D345A" w:rsidR="0029766F" w:rsidRDefault="0029766F" w:rsidP="00391D48">
          <w:pPr>
            <w:pStyle w:val="Zhlav"/>
            <w:spacing w:line="250" w:lineRule="atLeast"/>
            <w:ind w:right="-319"/>
          </w:pPr>
          <w:r w:rsidRPr="00F075FD">
            <w:rPr>
              <w:noProof/>
              <w:sz w:val="16"/>
              <w:szCs w:val="16"/>
              <w:lang w:eastAsia="cs-CZ"/>
              <w14:ligatures w14:val="none"/>
            </w:rPr>
            <w:drawing>
              <wp:anchor distT="0" distB="0" distL="114300" distR="114300" simplePos="0" relativeHeight="251727872" behindDoc="1" locked="0" layoutInCell="1" allowOverlap="1" wp14:anchorId="4EDD7CE3" wp14:editId="220CEA28">
                <wp:simplePos x="0" y="0"/>
                <wp:positionH relativeFrom="page">
                  <wp:posOffset>-1224915</wp:posOffset>
                </wp:positionH>
                <wp:positionV relativeFrom="page">
                  <wp:posOffset>37709</wp:posOffset>
                </wp:positionV>
                <wp:extent cx="1114425" cy="467360"/>
                <wp:effectExtent l="0" t="0" r="9525" b="8890"/>
                <wp:wrapNone/>
                <wp:docPr id="52" name="Logo TS black.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TS black.svg"/>
                        <pic:cNvPicPr/>
                      </pic:nvPicPr>
                      <pic:blipFill>
                        <a:blip r:embed="rId1">
                          <a:extLst>
                            <a:ext uri="{28A0092B-C50C-407E-A947-70E740481C1C}">
                              <a14:useLocalDpi xmlns:a14="http://schemas.microsoft.com/office/drawing/2010/main" val="0"/>
                            </a:ext>
                          </a:extLst>
                        </a:blip>
                        <a:stretch>
                          <a:fillRect/>
                        </a:stretch>
                      </pic:blipFill>
                      <pic:spPr>
                        <a:xfrm>
                          <a:off x="0" y="0"/>
                          <a:ext cx="1114425" cy="467360"/>
                        </a:xfrm>
                        <a:prstGeom prst="rect">
                          <a:avLst/>
                        </a:prstGeom>
                      </pic:spPr>
                    </pic:pic>
                  </a:graphicData>
                </a:graphic>
                <wp14:sizeRelH relativeFrom="margin">
                  <wp14:pctWidth>0</wp14:pctWidth>
                </wp14:sizeRelH>
                <wp14:sizeRelV relativeFrom="margin">
                  <wp14:pctHeight>0</wp14:pctHeight>
                </wp14:sizeRelV>
              </wp:anchor>
            </w:drawing>
          </w:r>
        </w:p>
        <w:p w14:paraId="01A68470" w14:textId="515579AD" w:rsidR="0029766F" w:rsidRDefault="0029766F" w:rsidP="003F6ECF">
          <w:pPr>
            <w:pStyle w:val="Zhlav"/>
            <w:spacing w:line="250" w:lineRule="atLeast"/>
          </w:pPr>
        </w:p>
        <w:p w14:paraId="6C336E5D" w14:textId="4CE9448A" w:rsidR="0029766F" w:rsidRDefault="0029766F" w:rsidP="003F6ECF">
          <w:pPr>
            <w:pStyle w:val="Zhlav"/>
            <w:rPr>
              <w:sz w:val="16"/>
              <w:szCs w:val="16"/>
            </w:rPr>
          </w:pPr>
        </w:p>
      </w:tc>
    </w:tr>
  </w:tbl>
  <w:p w14:paraId="6EC2BE03" w14:textId="77777777" w:rsidR="0029766F" w:rsidRPr="00F075FD" w:rsidRDefault="0029766F" w:rsidP="003F6ECF">
    <w:pPr>
      <w:pStyle w:val="Zhlav"/>
      <w:rPr>
        <w:sz w:val="16"/>
        <w:szCs w:val="16"/>
      </w:rPr>
    </w:pPr>
  </w:p>
  <w:p w14:paraId="400063A3" w14:textId="77777777" w:rsidR="0029766F" w:rsidRPr="00705533" w:rsidRDefault="0029766F" w:rsidP="00F075FD">
    <w:pPr>
      <w:pStyle w:val="Zhlav"/>
      <w:spacing w:line="25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8E89" w14:textId="77777777" w:rsidR="0029766F" w:rsidRDefault="0029766F" w:rsidP="006B181C">
    <w:pPr>
      <w:pStyle w:val="Zhlav"/>
      <w:spacing w:line="250" w:lineRule="atLeast"/>
    </w:pPr>
    <w:r>
      <w:rPr>
        <w:noProof/>
        <w:lang w:eastAsia="cs-CZ"/>
        <w14:ligatures w14:val="none"/>
      </w:rPr>
      <w:drawing>
        <wp:anchor distT="0" distB="0" distL="114300" distR="114300" simplePos="0" relativeHeight="251700224" behindDoc="1" locked="0" layoutInCell="1" allowOverlap="1" wp14:anchorId="5D99A167" wp14:editId="69D1C98D">
          <wp:simplePos x="0" y="0"/>
          <wp:positionH relativeFrom="page">
            <wp:posOffset>720090</wp:posOffset>
          </wp:positionH>
          <wp:positionV relativeFrom="page">
            <wp:posOffset>720090</wp:posOffset>
          </wp:positionV>
          <wp:extent cx="1117600" cy="457200"/>
          <wp:effectExtent l="0" t="0" r="0" b="0"/>
          <wp:wrapNone/>
          <wp:docPr id="53"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7887131B" w14:textId="77777777" w:rsidR="0029766F" w:rsidRDefault="0029766F" w:rsidP="006B181C">
    <w:pPr>
      <w:pStyle w:val="Zhlav"/>
      <w:spacing w:line="250" w:lineRule="atLeast"/>
    </w:pPr>
    <w:r>
      <w:t>Odbor tajemníka MěÚ</w:t>
    </w:r>
  </w:p>
  <w:p w14:paraId="70F4DDE1" w14:textId="77777777" w:rsidR="0029766F" w:rsidRPr="00B5192D" w:rsidRDefault="0029766F" w:rsidP="006B181C">
    <w:pPr>
      <w:pStyle w:val="Zhlav"/>
      <w:spacing w:line="250" w:lineRule="atLeast"/>
    </w:pPr>
    <w:r>
      <w:t>Horní náměstí 300, 396 22 Humpolec</w:t>
    </w:r>
    <w:r>
      <w:rPr>
        <w:noProof/>
        <w:lang w:eastAsia="cs-CZ"/>
      </w:rPr>
      <mc:AlternateContent>
        <mc:Choice Requires="wps">
          <w:drawing>
            <wp:anchor distT="0" distB="0" distL="114300" distR="114300" simplePos="0" relativeHeight="251704447" behindDoc="0" locked="0" layoutInCell="1" allowOverlap="1" wp14:anchorId="302E1DF6" wp14:editId="744023E1">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B031A0"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1791" behindDoc="0" locked="0" layoutInCell="1" allowOverlap="1" wp14:anchorId="5BAD73CF" wp14:editId="2840BCD1">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91B137"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831" behindDoc="0" locked="0" layoutInCell="1" allowOverlap="1" wp14:anchorId="569877FD" wp14:editId="32400B7D">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C3D580"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912" behindDoc="0" locked="0" layoutInCell="1" allowOverlap="1" wp14:anchorId="5E05876F" wp14:editId="1529A30A">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AAC744"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575" behindDoc="0" locked="0" layoutInCell="1" allowOverlap="1" wp14:anchorId="796077D1" wp14:editId="04E18E2E">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A74AF6"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5344" behindDoc="0" locked="0" layoutInCell="1" allowOverlap="1" wp14:anchorId="5C183AEC" wp14:editId="28996320">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572C47"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5888" behindDoc="0" locked="0" layoutInCell="1" allowOverlap="1" wp14:anchorId="1F7C91FA" wp14:editId="08F8E503">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1D3FBD"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2816" behindDoc="0" locked="0" layoutInCell="1" allowOverlap="1" wp14:anchorId="4F76589D" wp14:editId="0A32658A">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47C6E4"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3840" behindDoc="0" locked="0" layoutInCell="1" allowOverlap="1" wp14:anchorId="4A6E2531" wp14:editId="7E959C44">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C26905"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4864" behindDoc="0" locked="0" layoutInCell="1" allowOverlap="1" wp14:anchorId="4C98EA3E" wp14:editId="215F2B03">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A0F129"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2783" behindDoc="0" locked="0" layoutInCell="1" allowOverlap="1" wp14:anchorId="5B01C770" wp14:editId="6E4CFA1D">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B389B6"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3295" behindDoc="0" locked="0" layoutInCell="1" allowOverlap="1" wp14:anchorId="1A240FFE" wp14:editId="748634A6">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28663B"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7CF0F04E" w14:textId="77777777" w:rsidR="0029766F" w:rsidRDefault="0029766F" w:rsidP="006B181C">
    <w:pPr>
      <w:pStyle w:val="Zhlav"/>
      <w:spacing w:after="1020"/>
    </w:pPr>
    <w:r>
      <w:rPr>
        <w:noProof/>
        <w:lang w:eastAsia="cs-CZ"/>
      </w:rPr>
      <mc:AlternateContent>
        <mc:Choice Requires="wps">
          <w:drawing>
            <wp:anchor distT="0" distB="0" distL="114300" distR="114300" simplePos="0" relativeHeight="251699200" behindDoc="0" locked="0" layoutInCell="1" allowOverlap="1" wp14:anchorId="5B9EB90B" wp14:editId="732DB4D5">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1CBBDF"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50C5B79"/>
    <w:multiLevelType w:val="hybridMultilevel"/>
    <w:tmpl w:val="D368B57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06052275"/>
    <w:multiLevelType w:val="hybridMultilevel"/>
    <w:tmpl w:val="2B781FA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120E6708"/>
    <w:multiLevelType w:val="hybridMultilevel"/>
    <w:tmpl w:val="B004F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A01BD"/>
    <w:multiLevelType w:val="hybridMultilevel"/>
    <w:tmpl w:val="BCCC6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852EE4"/>
    <w:multiLevelType w:val="hybridMultilevel"/>
    <w:tmpl w:val="57245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655219"/>
    <w:multiLevelType w:val="hybridMultilevel"/>
    <w:tmpl w:val="8BB8807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27C315DF"/>
    <w:multiLevelType w:val="hybridMultilevel"/>
    <w:tmpl w:val="97589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C957EA"/>
    <w:multiLevelType w:val="hybridMultilevel"/>
    <w:tmpl w:val="CA665514"/>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4" w15:restartNumberingAfterBreak="0">
    <w:nsid w:val="3B2A0B97"/>
    <w:multiLevelType w:val="hybridMultilevel"/>
    <w:tmpl w:val="B1408B1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40135F6C"/>
    <w:multiLevelType w:val="hybridMultilevel"/>
    <w:tmpl w:val="D538550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46A60557"/>
    <w:multiLevelType w:val="hybridMultilevel"/>
    <w:tmpl w:val="279A8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BA2B95"/>
    <w:multiLevelType w:val="hybridMultilevel"/>
    <w:tmpl w:val="5502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D26D43"/>
    <w:multiLevelType w:val="hybridMultilevel"/>
    <w:tmpl w:val="033C7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BA21E48"/>
    <w:multiLevelType w:val="hybridMultilevel"/>
    <w:tmpl w:val="B61A90C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0" w15:restartNumberingAfterBreak="0">
    <w:nsid w:val="5CB84C2A"/>
    <w:multiLevelType w:val="hybridMultilevel"/>
    <w:tmpl w:val="4EFC87BC"/>
    <w:lvl w:ilvl="0" w:tplc="04050001">
      <w:start w:val="1"/>
      <w:numFmt w:val="bullet"/>
      <w:lvlText w:val=""/>
      <w:lvlJc w:val="left"/>
      <w:pPr>
        <w:ind w:left="13" w:hanging="360"/>
      </w:pPr>
      <w:rPr>
        <w:rFonts w:ascii="Symbol" w:hAnsi="Symbol" w:hint="default"/>
      </w:rPr>
    </w:lvl>
    <w:lvl w:ilvl="1" w:tplc="04050003" w:tentative="1">
      <w:start w:val="1"/>
      <w:numFmt w:val="bullet"/>
      <w:lvlText w:val="o"/>
      <w:lvlJc w:val="left"/>
      <w:pPr>
        <w:ind w:left="733" w:hanging="360"/>
      </w:pPr>
      <w:rPr>
        <w:rFonts w:ascii="Courier New" w:hAnsi="Courier New" w:cs="Courier New" w:hint="default"/>
      </w:rPr>
    </w:lvl>
    <w:lvl w:ilvl="2" w:tplc="04050005" w:tentative="1">
      <w:start w:val="1"/>
      <w:numFmt w:val="bullet"/>
      <w:lvlText w:val=""/>
      <w:lvlJc w:val="left"/>
      <w:pPr>
        <w:ind w:left="1453" w:hanging="360"/>
      </w:pPr>
      <w:rPr>
        <w:rFonts w:ascii="Wingdings" w:hAnsi="Wingdings" w:hint="default"/>
      </w:rPr>
    </w:lvl>
    <w:lvl w:ilvl="3" w:tplc="04050001" w:tentative="1">
      <w:start w:val="1"/>
      <w:numFmt w:val="bullet"/>
      <w:lvlText w:val=""/>
      <w:lvlJc w:val="left"/>
      <w:pPr>
        <w:ind w:left="2173" w:hanging="360"/>
      </w:pPr>
      <w:rPr>
        <w:rFonts w:ascii="Symbol" w:hAnsi="Symbol" w:hint="default"/>
      </w:rPr>
    </w:lvl>
    <w:lvl w:ilvl="4" w:tplc="04050003" w:tentative="1">
      <w:start w:val="1"/>
      <w:numFmt w:val="bullet"/>
      <w:lvlText w:val="o"/>
      <w:lvlJc w:val="left"/>
      <w:pPr>
        <w:ind w:left="2893" w:hanging="360"/>
      </w:pPr>
      <w:rPr>
        <w:rFonts w:ascii="Courier New" w:hAnsi="Courier New" w:cs="Courier New" w:hint="default"/>
      </w:rPr>
    </w:lvl>
    <w:lvl w:ilvl="5" w:tplc="04050005" w:tentative="1">
      <w:start w:val="1"/>
      <w:numFmt w:val="bullet"/>
      <w:lvlText w:val=""/>
      <w:lvlJc w:val="left"/>
      <w:pPr>
        <w:ind w:left="3613" w:hanging="360"/>
      </w:pPr>
      <w:rPr>
        <w:rFonts w:ascii="Wingdings" w:hAnsi="Wingdings" w:hint="default"/>
      </w:rPr>
    </w:lvl>
    <w:lvl w:ilvl="6" w:tplc="04050001" w:tentative="1">
      <w:start w:val="1"/>
      <w:numFmt w:val="bullet"/>
      <w:lvlText w:val=""/>
      <w:lvlJc w:val="left"/>
      <w:pPr>
        <w:ind w:left="4333" w:hanging="360"/>
      </w:pPr>
      <w:rPr>
        <w:rFonts w:ascii="Symbol" w:hAnsi="Symbol" w:hint="default"/>
      </w:rPr>
    </w:lvl>
    <w:lvl w:ilvl="7" w:tplc="04050003" w:tentative="1">
      <w:start w:val="1"/>
      <w:numFmt w:val="bullet"/>
      <w:lvlText w:val="o"/>
      <w:lvlJc w:val="left"/>
      <w:pPr>
        <w:ind w:left="5053" w:hanging="360"/>
      </w:pPr>
      <w:rPr>
        <w:rFonts w:ascii="Courier New" w:hAnsi="Courier New" w:cs="Courier New" w:hint="default"/>
      </w:rPr>
    </w:lvl>
    <w:lvl w:ilvl="8" w:tplc="04050005" w:tentative="1">
      <w:start w:val="1"/>
      <w:numFmt w:val="bullet"/>
      <w:lvlText w:val=""/>
      <w:lvlJc w:val="left"/>
      <w:pPr>
        <w:ind w:left="5773" w:hanging="360"/>
      </w:pPr>
      <w:rPr>
        <w:rFonts w:ascii="Wingdings" w:hAnsi="Wingdings" w:hint="default"/>
      </w:rPr>
    </w:lvl>
  </w:abstractNum>
  <w:abstractNum w:abstractNumId="21" w15:restartNumberingAfterBreak="0">
    <w:nsid w:val="60376935"/>
    <w:multiLevelType w:val="hybridMultilevel"/>
    <w:tmpl w:val="D7EE4A1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2" w15:restartNumberingAfterBreak="0">
    <w:nsid w:val="6E46459A"/>
    <w:multiLevelType w:val="hybridMultilevel"/>
    <w:tmpl w:val="E5F6BB5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3" w15:restartNumberingAfterBreak="0">
    <w:nsid w:val="7653251E"/>
    <w:multiLevelType w:val="hybridMultilevel"/>
    <w:tmpl w:val="333032A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76DE6F13"/>
    <w:multiLevelType w:val="hybridMultilevel"/>
    <w:tmpl w:val="DF54521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5"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480187">
    <w:abstractNumId w:val="4"/>
  </w:num>
  <w:num w:numId="2" w16cid:durableId="1604990588">
    <w:abstractNumId w:val="25"/>
  </w:num>
  <w:num w:numId="3" w16cid:durableId="297340828">
    <w:abstractNumId w:val="12"/>
  </w:num>
  <w:num w:numId="4" w16cid:durableId="2003194788">
    <w:abstractNumId w:val="11"/>
  </w:num>
  <w:num w:numId="5" w16cid:durableId="700397443">
    <w:abstractNumId w:val="11"/>
  </w:num>
  <w:num w:numId="6" w16cid:durableId="989866864">
    <w:abstractNumId w:val="11"/>
  </w:num>
  <w:num w:numId="7" w16cid:durableId="1084031223">
    <w:abstractNumId w:val="0"/>
  </w:num>
  <w:num w:numId="8" w16cid:durableId="1099332337">
    <w:abstractNumId w:val="0"/>
    <w:lvlOverride w:ilvl="0">
      <w:startOverride w:val="1"/>
    </w:lvlOverride>
  </w:num>
  <w:num w:numId="9" w16cid:durableId="239025169">
    <w:abstractNumId w:val="0"/>
    <w:lvlOverride w:ilvl="0">
      <w:startOverride w:val="1"/>
    </w:lvlOverride>
  </w:num>
  <w:num w:numId="10" w16cid:durableId="258829236">
    <w:abstractNumId w:val="0"/>
    <w:lvlOverride w:ilvl="0">
      <w:startOverride w:val="1"/>
    </w:lvlOverride>
  </w:num>
  <w:num w:numId="11" w16cid:durableId="412969909">
    <w:abstractNumId w:val="0"/>
    <w:lvlOverride w:ilvl="0">
      <w:startOverride w:val="1"/>
    </w:lvlOverride>
  </w:num>
  <w:num w:numId="12" w16cid:durableId="203518358">
    <w:abstractNumId w:val="0"/>
  </w:num>
  <w:num w:numId="13" w16cid:durableId="1535538233">
    <w:abstractNumId w:val="5"/>
  </w:num>
  <w:num w:numId="14" w16cid:durableId="1457945884">
    <w:abstractNumId w:val="6"/>
  </w:num>
  <w:num w:numId="15" w16cid:durableId="2082556787">
    <w:abstractNumId w:val="14"/>
  </w:num>
  <w:num w:numId="16" w16cid:durableId="729235466">
    <w:abstractNumId w:val="1"/>
  </w:num>
  <w:num w:numId="17" w16cid:durableId="754325951">
    <w:abstractNumId w:val="15"/>
  </w:num>
  <w:num w:numId="18" w16cid:durableId="1224147401">
    <w:abstractNumId w:val="19"/>
  </w:num>
  <w:num w:numId="19" w16cid:durableId="1803033786">
    <w:abstractNumId w:val="22"/>
  </w:num>
  <w:num w:numId="20" w16cid:durableId="1543052409">
    <w:abstractNumId w:val="20"/>
  </w:num>
  <w:num w:numId="21" w16cid:durableId="1635138604">
    <w:abstractNumId w:val="9"/>
  </w:num>
  <w:num w:numId="22" w16cid:durableId="1948345379">
    <w:abstractNumId w:val="23"/>
  </w:num>
  <w:num w:numId="23" w16cid:durableId="1230382789">
    <w:abstractNumId w:val="24"/>
  </w:num>
  <w:num w:numId="24" w16cid:durableId="672688348">
    <w:abstractNumId w:val="2"/>
  </w:num>
  <w:num w:numId="25" w16cid:durableId="1630166563">
    <w:abstractNumId w:val="10"/>
  </w:num>
  <w:num w:numId="26" w16cid:durableId="1228034512">
    <w:abstractNumId w:val="21"/>
  </w:num>
  <w:num w:numId="27" w16cid:durableId="2117938930">
    <w:abstractNumId w:val="17"/>
  </w:num>
  <w:num w:numId="28" w16cid:durableId="1827015950">
    <w:abstractNumId w:val="16"/>
  </w:num>
  <w:num w:numId="29" w16cid:durableId="999506504">
    <w:abstractNumId w:val="18"/>
  </w:num>
  <w:num w:numId="30" w16cid:durableId="817260141">
    <w:abstractNumId w:val="3"/>
  </w:num>
  <w:num w:numId="31" w16cid:durableId="1129125152">
    <w:abstractNumId w:val="7"/>
  </w:num>
  <w:num w:numId="32" w16cid:durableId="1049382261">
    <w:abstractNumId w:val="8"/>
  </w:num>
  <w:num w:numId="33" w16cid:durableId="955061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0F"/>
    <w:rsid w:val="0000226C"/>
    <w:rsid w:val="00006B1A"/>
    <w:rsid w:val="00006D62"/>
    <w:rsid w:val="000075D0"/>
    <w:rsid w:val="00013404"/>
    <w:rsid w:val="000154B9"/>
    <w:rsid w:val="00016C9E"/>
    <w:rsid w:val="000246B8"/>
    <w:rsid w:val="00026F5C"/>
    <w:rsid w:val="000275DB"/>
    <w:rsid w:val="0002763C"/>
    <w:rsid w:val="00030B42"/>
    <w:rsid w:val="000310FC"/>
    <w:rsid w:val="000354EA"/>
    <w:rsid w:val="00035A93"/>
    <w:rsid w:val="0003606E"/>
    <w:rsid w:val="000363D8"/>
    <w:rsid w:val="00037BF0"/>
    <w:rsid w:val="00044BB9"/>
    <w:rsid w:val="00044DE2"/>
    <w:rsid w:val="00052111"/>
    <w:rsid w:val="00060922"/>
    <w:rsid w:val="000628EA"/>
    <w:rsid w:val="00063127"/>
    <w:rsid w:val="0006542F"/>
    <w:rsid w:val="0006594C"/>
    <w:rsid w:val="00072D8E"/>
    <w:rsid w:val="00083F9C"/>
    <w:rsid w:val="0009307D"/>
    <w:rsid w:val="000931DC"/>
    <w:rsid w:val="000945D6"/>
    <w:rsid w:val="00096553"/>
    <w:rsid w:val="000A076F"/>
    <w:rsid w:val="000B2EA0"/>
    <w:rsid w:val="000B3204"/>
    <w:rsid w:val="000B4008"/>
    <w:rsid w:val="000B460D"/>
    <w:rsid w:val="000C0045"/>
    <w:rsid w:val="000C1969"/>
    <w:rsid w:val="000C656B"/>
    <w:rsid w:val="000D3927"/>
    <w:rsid w:val="000E246A"/>
    <w:rsid w:val="000E24D8"/>
    <w:rsid w:val="000E6C1C"/>
    <w:rsid w:val="000F104D"/>
    <w:rsid w:val="000F3E13"/>
    <w:rsid w:val="000F57D6"/>
    <w:rsid w:val="000F7CF9"/>
    <w:rsid w:val="001050D2"/>
    <w:rsid w:val="00116764"/>
    <w:rsid w:val="001203AC"/>
    <w:rsid w:val="00121C88"/>
    <w:rsid w:val="001225E7"/>
    <w:rsid w:val="00125F2F"/>
    <w:rsid w:val="00127695"/>
    <w:rsid w:val="00127D6A"/>
    <w:rsid w:val="00130AF0"/>
    <w:rsid w:val="0013583A"/>
    <w:rsid w:val="001377BD"/>
    <w:rsid w:val="0013791C"/>
    <w:rsid w:val="001379F7"/>
    <w:rsid w:val="0014134A"/>
    <w:rsid w:val="001416D1"/>
    <w:rsid w:val="00171559"/>
    <w:rsid w:val="00174382"/>
    <w:rsid w:val="00180A92"/>
    <w:rsid w:val="00182CA1"/>
    <w:rsid w:val="00184ABE"/>
    <w:rsid w:val="00187903"/>
    <w:rsid w:val="00197BC2"/>
    <w:rsid w:val="001A2B27"/>
    <w:rsid w:val="001A5771"/>
    <w:rsid w:val="001B71B1"/>
    <w:rsid w:val="001C6603"/>
    <w:rsid w:val="001C74EB"/>
    <w:rsid w:val="001D09BF"/>
    <w:rsid w:val="001D6D50"/>
    <w:rsid w:val="001E2D7D"/>
    <w:rsid w:val="001E7071"/>
    <w:rsid w:val="001F1B33"/>
    <w:rsid w:val="002006E6"/>
    <w:rsid w:val="002015BE"/>
    <w:rsid w:val="0020390B"/>
    <w:rsid w:val="00204A10"/>
    <w:rsid w:val="00211009"/>
    <w:rsid w:val="0022277F"/>
    <w:rsid w:val="00226A27"/>
    <w:rsid w:val="00226E02"/>
    <w:rsid w:val="00231928"/>
    <w:rsid w:val="00233DC4"/>
    <w:rsid w:val="002360A7"/>
    <w:rsid w:val="00240D8C"/>
    <w:rsid w:val="00245538"/>
    <w:rsid w:val="002479D6"/>
    <w:rsid w:val="00253C01"/>
    <w:rsid w:val="00256164"/>
    <w:rsid w:val="002562A5"/>
    <w:rsid w:val="002653B9"/>
    <w:rsid w:val="00265AD1"/>
    <w:rsid w:val="002660F3"/>
    <w:rsid w:val="0027095A"/>
    <w:rsid w:val="0027329E"/>
    <w:rsid w:val="002742BF"/>
    <w:rsid w:val="00282F94"/>
    <w:rsid w:val="00284DEC"/>
    <w:rsid w:val="002867C0"/>
    <w:rsid w:val="002965B3"/>
    <w:rsid w:val="0029766F"/>
    <w:rsid w:val="002976CC"/>
    <w:rsid w:val="00297CFC"/>
    <w:rsid w:val="002A058B"/>
    <w:rsid w:val="002A19AD"/>
    <w:rsid w:val="002B3A17"/>
    <w:rsid w:val="002B54F6"/>
    <w:rsid w:val="002B7020"/>
    <w:rsid w:val="002C210D"/>
    <w:rsid w:val="002C408E"/>
    <w:rsid w:val="002D0DD2"/>
    <w:rsid w:val="002D3824"/>
    <w:rsid w:val="002D41CA"/>
    <w:rsid w:val="002D6326"/>
    <w:rsid w:val="002D77AA"/>
    <w:rsid w:val="002E0D3A"/>
    <w:rsid w:val="002F68D4"/>
    <w:rsid w:val="00304EDF"/>
    <w:rsid w:val="00312682"/>
    <w:rsid w:val="00315342"/>
    <w:rsid w:val="00317A23"/>
    <w:rsid w:val="00320C90"/>
    <w:rsid w:val="003361F2"/>
    <w:rsid w:val="00341CE9"/>
    <w:rsid w:val="00344582"/>
    <w:rsid w:val="00350091"/>
    <w:rsid w:val="00351E46"/>
    <w:rsid w:val="00355B32"/>
    <w:rsid w:val="0037530F"/>
    <w:rsid w:val="00380076"/>
    <w:rsid w:val="00381524"/>
    <w:rsid w:val="0038339F"/>
    <w:rsid w:val="00387082"/>
    <w:rsid w:val="00390E54"/>
    <w:rsid w:val="00391D48"/>
    <w:rsid w:val="00392643"/>
    <w:rsid w:val="003A18C8"/>
    <w:rsid w:val="003A2C1C"/>
    <w:rsid w:val="003A36B8"/>
    <w:rsid w:val="003A3F57"/>
    <w:rsid w:val="003A688C"/>
    <w:rsid w:val="003B614C"/>
    <w:rsid w:val="003C11E5"/>
    <w:rsid w:val="003C3635"/>
    <w:rsid w:val="003C3D0E"/>
    <w:rsid w:val="003C6218"/>
    <w:rsid w:val="003D038C"/>
    <w:rsid w:val="003E0DFC"/>
    <w:rsid w:val="003E0E55"/>
    <w:rsid w:val="003E2A00"/>
    <w:rsid w:val="003E4147"/>
    <w:rsid w:val="003E7855"/>
    <w:rsid w:val="003F403C"/>
    <w:rsid w:val="003F6C3A"/>
    <w:rsid w:val="003F6ECF"/>
    <w:rsid w:val="004014FB"/>
    <w:rsid w:val="004040EF"/>
    <w:rsid w:val="00404F14"/>
    <w:rsid w:val="0040638A"/>
    <w:rsid w:val="0040676D"/>
    <w:rsid w:val="00407109"/>
    <w:rsid w:val="004136B2"/>
    <w:rsid w:val="0042020A"/>
    <w:rsid w:val="00422951"/>
    <w:rsid w:val="00425725"/>
    <w:rsid w:val="00430D06"/>
    <w:rsid w:val="00431DC8"/>
    <w:rsid w:val="004333DE"/>
    <w:rsid w:val="004362D0"/>
    <w:rsid w:val="00442AD2"/>
    <w:rsid w:val="00442E33"/>
    <w:rsid w:val="00450E9F"/>
    <w:rsid w:val="0047346F"/>
    <w:rsid w:val="00487128"/>
    <w:rsid w:val="00487B44"/>
    <w:rsid w:val="00490319"/>
    <w:rsid w:val="004A2238"/>
    <w:rsid w:val="004A7E6E"/>
    <w:rsid w:val="004B339A"/>
    <w:rsid w:val="004C4831"/>
    <w:rsid w:val="004C56EB"/>
    <w:rsid w:val="004D4A3F"/>
    <w:rsid w:val="004E0F69"/>
    <w:rsid w:val="004E2AAE"/>
    <w:rsid w:val="004E4EF8"/>
    <w:rsid w:val="004F0C60"/>
    <w:rsid w:val="005005E0"/>
    <w:rsid w:val="00500CC5"/>
    <w:rsid w:val="00501644"/>
    <w:rsid w:val="005018D6"/>
    <w:rsid w:val="00503A97"/>
    <w:rsid w:val="0050508E"/>
    <w:rsid w:val="00507C57"/>
    <w:rsid w:val="00515B20"/>
    <w:rsid w:val="0052028A"/>
    <w:rsid w:val="0052257C"/>
    <w:rsid w:val="0052517A"/>
    <w:rsid w:val="00525279"/>
    <w:rsid w:val="0052541A"/>
    <w:rsid w:val="00526249"/>
    <w:rsid w:val="0053155E"/>
    <w:rsid w:val="00536932"/>
    <w:rsid w:val="00546FFF"/>
    <w:rsid w:val="00547A4A"/>
    <w:rsid w:val="005509B2"/>
    <w:rsid w:val="005520BA"/>
    <w:rsid w:val="00554120"/>
    <w:rsid w:val="005653C1"/>
    <w:rsid w:val="00567889"/>
    <w:rsid w:val="005803F4"/>
    <w:rsid w:val="00590A92"/>
    <w:rsid w:val="00591D86"/>
    <w:rsid w:val="00596AB7"/>
    <w:rsid w:val="005973D6"/>
    <w:rsid w:val="005A4F91"/>
    <w:rsid w:val="005B63A7"/>
    <w:rsid w:val="005C60A4"/>
    <w:rsid w:val="005D0BA9"/>
    <w:rsid w:val="005D6879"/>
    <w:rsid w:val="005D7A80"/>
    <w:rsid w:val="005E01DE"/>
    <w:rsid w:val="005E041A"/>
    <w:rsid w:val="005E3805"/>
    <w:rsid w:val="005E516C"/>
    <w:rsid w:val="005F0BB2"/>
    <w:rsid w:val="005F1CAE"/>
    <w:rsid w:val="005F5EA8"/>
    <w:rsid w:val="006063D3"/>
    <w:rsid w:val="00606D02"/>
    <w:rsid w:val="0061081D"/>
    <w:rsid w:val="00612019"/>
    <w:rsid w:val="00612C84"/>
    <w:rsid w:val="006130CA"/>
    <w:rsid w:val="00613E55"/>
    <w:rsid w:val="00615DF6"/>
    <w:rsid w:val="00630C42"/>
    <w:rsid w:val="00631B81"/>
    <w:rsid w:val="00632181"/>
    <w:rsid w:val="00634848"/>
    <w:rsid w:val="00637F96"/>
    <w:rsid w:val="00644F4B"/>
    <w:rsid w:val="006537F3"/>
    <w:rsid w:val="00663219"/>
    <w:rsid w:val="00670E9A"/>
    <w:rsid w:val="00671310"/>
    <w:rsid w:val="00671871"/>
    <w:rsid w:val="00672D21"/>
    <w:rsid w:val="00673290"/>
    <w:rsid w:val="00675142"/>
    <w:rsid w:val="006756F4"/>
    <w:rsid w:val="006757E6"/>
    <w:rsid w:val="006817AE"/>
    <w:rsid w:val="00682E83"/>
    <w:rsid w:val="006853A8"/>
    <w:rsid w:val="006859B5"/>
    <w:rsid w:val="00694138"/>
    <w:rsid w:val="006A0C58"/>
    <w:rsid w:val="006A0E0A"/>
    <w:rsid w:val="006A1B91"/>
    <w:rsid w:val="006A2732"/>
    <w:rsid w:val="006A4E7B"/>
    <w:rsid w:val="006B0651"/>
    <w:rsid w:val="006B181C"/>
    <w:rsid w:val="006D4A8E"/>
    <w:rsid w:val="006D4C72"/>
    <w:rsid w:val="006D6B59"/>
    <w:rsid w:val="006E07A9"/>
    <w:rsid w:val="006F0DEA"/>
    <w:rsid w:val="006F26BC"/>
    <w:rsid w:val="0070187D"/>
    <w:rsid w:val="00705533"/>
    <w:rsid w:val="007071F6"/>
    <w:rsid w:val="00714494"/>
    <w:rsid w:val="00720C71"/>
    <w:rsid w:val="007218A1"/>
    <w:rsid w:val="00721F0C"/>
    <w:rsid w:val="00722664"/>
    <w:rsid w:val="00722AEC"/>
    <w:rsid w:val="00725386"/>
    <w:rsid w:val="0073367B"/>
    <w:rsid w:val="00733F6C"/>
    <w:rsid w:val="00735377"/>
    <w:rsid w:val="007378C2"/>
    <w:rsid w:val="00752FDE"/>
    <w:rsid w:val="00756A51"/>
    <w:rsid w:val="00762948"/>
    <w:rsid w:val="0076325F"/>
    <w:rsid w:val="00763948"/>
    <w:rsid w:val="00763ADC"/>
    <w:rsid w:val="00764FDB"/>
    <w:rsid w:val="00765686"/>
    <w:rsid w:val="00766C74"/>
    <w:rsid w:val="007710EE"/>
    <w:rsid w:val="00783321"/>
    <w:rsid w:val="007868A6"/>
    <w:rsid w:val="007917CF"/>
    <w:rsid w:val="00793286"/>
    <w:rsid w:val="007A1C29"/>
    <w:rsid w:val="007A28E6"/>
    <w:rsid w:val="007A7F21"/>
    <w:rsid w:val="007B61DF"/>
    <w:rsid w:val="007C009D"/>
    <w:rsid w:val="007C16BD"/>
    <w:rsid w:val="007C16CC"/>
    <w:rsid w:val="007C2095"/>
    <w:rsid w:val="007C71BD"/>
    <w:rsid w:val="007D18C8"/>
    <w:rsid w:val="007E43E4"/>
    <w:rsid w:val="007E507E"/>
    <w:rsid w:val="007F2B47"/>
    <w:rsid w:val="007F31AC"/>
    <w:rsid w:val="007F5D9C"/>
    <w:rsid w:val="007F7EB8"/>
    <w:rsid w:val="00800A5E"/>
    <w:rsid w:val="00800BBA"/>
    <w:rsid w:val="008029C7"/>
    <w:rsid w:val="00811EFC"/>
    <w:rsid w:val="00812A6F"/>
    <w:rsid w:val="008135C3"/>
    <w:rsid w:val="008212BF"/>
    <w:rsid w:val="008214B9"/>
    <w:rsid w:val="0082299E"/>
    <w:rsid w:val="008277E8"/>
    <w:rsid w:val="00837669"/>
    <w:rsid w:val="00841A91"/>
    <w:rsid w:val="00842930"/>
    <w:rsid w:val="00845FAA"/>
    <w:rsid w:val="008468E9"/>
    <w:rsid w:val="00853494"/>
    <w:rsid w:val="00860CBD"/>
    <w:rsid w:val="00882C03"/>
    <w:rsid w:val="0088681E"/>
    <w:rsid w:val="00890741"/>
    <w:rsid w:val="008B08E7"/>
    <w:rsid w:val="008B0C57"/>
    <w:rsid w:val="008B1951"/>
    <w:rsid w:val="008B1B8B"/>
    <w:rsid w:val="008B3C0F"/>
    <w:rsid w:val="008B6BCA"/>
    <w:rsid w:val="008D1416"/>
    <w:rsid w:val="008D7C11"/>
    <w:rsid w:val="008E023B"/>
    <w:rsid w:val="008E1D7F"/>
    <w:rsid w:val="008E2D2D"/>
    <w:rsid w:val="008E3973"/>
    <w:rsid w:val="008F1A4A"/>
    <w:rsid w:val="008F5F85"/>
    <w:rsid w:val="008F75F1"/>
    <w:rsid w:val="009128DA"/>
    <w:rsid w:val="0092051D"/>
    <w:rsid w:val="00921838"/>
    <w:rsid w:val="00924D92"/>
    <w:rsid w:val="009267B0"/>
    <w:rsid w:val="009334AB"/>
    <w:rsid w:val="009371D1"/>
    <w:rsid w:val="0094298A"/>
    <w:rsid w:val="00943455"/>
    <w:rsid w:val="00944384"/>
    <w:rsid w:val="00961CBE"/>
    <w:rsid w:val="00967021"/>
    <w:rsid w:val="00974392"/>
    <w:rsid w:val="0097488B"/>
    <w:rsid w:val="009A1023"/>
    <w:rsid w:val="009A49E4"/>
    <w:rsid w:val="009A5486"/>
    <w:rsid w:val="009B318B"/>
    <w:rsid w:val="009B4D29"/>
    <w:rsid w:val="009C0C22"/>
    <w:rsid w:val="009C3008"/>
    <w:rsid w:val="009C55CD"/>
    <w:rsid w:val="009C7C2F"/>
    <w:rsid w:val="009D2C7C"/>
    <w:rsid w:val="009D6892"/>
    <w:rsid w:val="009E5776"/>
    <w:rsid w:val="009E6761"/>
    <w:rsid w:val="009E783B"/>
    <w:rsid w:val="009F0F81"/>
    <w:rsid w:val="009F3FE0"/>
    <w:rsid w:val="009F62E4"/>
    <w:rsid w:val="00A131E6"/>
    <w:rsid w:val="00A17B4D"/>
    <w:rsid w:val="00A17DA3"/>
    <w:rsid w:val="00A2071E"/>
    <w:rsid w:val="00A229CD"/>
    <w:rsid w:val="00A24F8F"/>
    <w:rsid w:val="00A3398E"/>
    <w:rsid w:val="00A34B36"/>
    <w:rsid w:val="00A34D0A"/>
    <w:rsid w:val="00A357F6"/>
    <w:rsid w:val="00A37BAB"/>
    <w:rsid w:val="00A41233"/>
    <w:rsid w:val="00A4372D"/>
    <w:rsid w:val="00A43FEB"/>
    <w:rsid w:val="00A5084A"/>
    <w:rsid w:val="00A50C14"/>
    <w:rsid w:val="00A511D8"/>
    <w:rsid w:val="00A51903"/>
    <w:rsid w:val="00A51DCB"/>
    <w:rsid w:val="00A559E4"/>
    <w:rsid w:val="00A92597"/>
    <w:rsid w:val="00A93975"/>
    <w:rsid w:val="00A93EFC"/>
    <w:rsid w:val="00A95DCD"/>
    <w:rsid w:val="00AA555E"/>
    <w:rsid w:val="00AC129C"/>
    <w:rsid w:val="00AC4DD4"/>
    <w:rsid w:val="00AC6DDB"/>
    <w:rsid w:val="00AD73D0"/>
    <w:rsid w:val="00AE065A"/>
    <w:rsid w:val="00AF3921"/>
    <w:rsid w:val="00AF422A"/>
    <w:rsid w:val="00AF48BF"/>
    <w:rsid w:val="00B0228A"/>
    <w:rsid w:val="00B031D0"/>
    <w:rsid w:val="00B06616"/>
    <w:rsid w:val="00B1002E"/>
    <w:rsid w:val="00B1036B"/>
    <w:rsid w:val="00B1075A"/>
    <w:rsid w:val="00B11C15"/>
    <w:rsid w:val="00B13F3C"/>
    <w:rsid w:val="00B17317"/>
    <w:rsid w:val="00B20D38"/>
    <w:rsid w:val="00B21C17"/>
    <w:rsid w:val="00B25D5E"/>
    <w:rsid w:val="00B26DD3"/>
    <w:rsid w:val="00B3045E"/>
    <w:rsid w:val="00B31562"/>
    <w:rsid w:val="00B34180"/>
    <w:rsid w:val="00B3422B"/>
    <w:rsid w:val="00B43AE2"/>
    <w:rsid w:val="00B448B6"/>
    <w:rsid w:val="00B44ADF"/>
    <w:rsid w:val="00B47938"/>
    <w:rsid w:val="00B50C0B"/>
    <w:rsid w:val="00B5192D"/>
    <w:rsid w:val="00B579CF"/>
    <w:rsid w:val="00B61820"/>
    <w:rsid w:val="00B63637"/>
    <w:rsid w:val="00B674DD"/>
    <w:rsid w:val="00B727D5"/>
    <w:rsid w:val="00B7282E"/>
    <w:rsid w:val="00B72AA1"/>
    <w:rsid w:val="00B75261"/>
    <w:rsid w:val="00B75F5F"/>
    <w:rsid w:val="00B83F96"/>
    <w:rsid w:val="00B94D3C"/>
    <w:rsid w:val="00BA2CE9"/>
    <w:rsid w:val="00BA38D5"/>
    <w:rsid w:val="00BA4D0A"/>
    <w:rsid w:val="00BB45C1"/>
    <w:rsid w:val="00BC4BE6"/>
    <w:rsid w:val="00BD3EC8"/>
    <w:rsid w:val="00BE3520"/>
    <w:rsid w:val="00BE7EDE"/>
    <w:rsid w:val="00BF6346"/>
    <w:rsid w:val="00C03325"/>
    <w:rsid w:val="00C041E0"/>
    <w:rsid w:val="00C0759B"/>
    <w:rsid w:val="00C078AF"/>
    <w:rsid w:val="00C10DC2"/>
    <w:rsid w:val="00C15A73"/>
    <w:rsid w:val="00C16757"/>
    <w:rsid w:val="00C16D19"/>
    <w:rsid w:val="00C201FC"/>
    <w:rsid w:val="00C24B50"/>
    <w:rsid w:val="00C32473"/>
    <w:rsid w:val="00C438F0"/>
    <w:rsid w:val="00C44F53"/>
    <w:rsid w:val="00C45591"/>
    <w:rsid w:val="00C5004E"/>
    <w:rsid w:val="00C7022D"/>
    <w:rsid w:val="00C7226F"/>
    <w:rsid w:val="00C74536"/>
    <w:rsid w:val="00C80578"/>
    <w:rsid w:val="00C84E4C"/>
    <w:rsid w:val="00C87073"/>
    <w:rsid w:val="00C96E7F"/>
    <w:rsid w:val="00C975BC"/>
    <w:rsid w:val="00CA59AD"/>
    <w:rsid w:val="00CC1C8E"/>
    <w:rsid w:val="00CD1FEA"/>
    <w:rsid w:val="00CE239E"/>
    <w:rsid w:val="00CE5A75"/>
    <w:rsid w:val="00CE6B4F"/>
    <w:rsid w:val="00CF3B46"/>
    <w:rsid w:val="00CF40F1"/>
    <w:rsid w:val="00CF5B47"/>
    <w:rsid w:val="00D06A6B"/>
    <w:rsid w:val="00D13EBC"/>
    <w:rsid w:val="00D16DBE"/>
    <w:rsid w:val="00D214DE"/>
    <w:rsid w:val="00D303F9"/>
    <w:rsid w:val="00D31279"/>
    <w:rsid w:val="00D32D2C"/>
    <w:rsid w:val="00D42164"/>
    <w:rsid w:val="00D4605C"/>
    <w:rsid w:val="00D5563C"/>
    <w:rsid w:val="00D56278"/>
    <w:rsid w:val="00D57F98"/>
    <w:rsid w:val="00D60A55"/>
    <w:rsid w:val="00D63E74"/>
    <w:rsid w:val="00D6607C"/>
    <w:rsid w:val="00D676C2"/>
    <w:rsid w:val="00D72000"/>
    <w:rsid w:val="00D725B1"/>
    <w:rsid w:val="00D8159D"/>
    <w:rsid w:val="00D840DB"/>
    <w:rsid w:val="00D86485"/>
    <w:rsid w:val="00D94A47"/>
    <w:rsid w:val="00D953B5"/>
    <w:rsid w:val="00D97A00"/>
    <w:rsid w:val="00DA2339"/>
    <w:rsid w:val="00DA322C"/>
    <w:rsid w:val="00DC1C49"/>
    <w:rsid w:val="00DC329C"/>
    <w:rsid w:val="00DD49F0"/>
    <w:rsid w:val="00DD75B3"/>
    <w:rsid w:val="00DE0C50"/>
    <w:rsid w:val="00DE46D0"/>
    <w:rsid w:val="00DE4AA1"/>
    <w:rsid w:val="00DE7E1A"/>
    <w:rsid w:val="00DF24B4"/>
    <w:rsid w:val="00E0094F"/>
    <w:rsid w:val="00E03503"/>
    <w:rsid w:val="00E13382"/>
    <w:rsid w:val="00E139AD"/>
    <w:rsid w:val="00E14180"/>
    <w:rsid w:val="00E148CE"/>
    <w:rsid w:val="00E35728"/>
    <w:rsid w:val="00E42CFD"/>
    <w:rsid w:val="00E44C54"/>
    <w:rsid w:val="00E4733B"/>
    <w:rsid w:val="00E50985"/>
    <w:rsid w:val="00E51F60"/>
    <w:rsid w:val="00E55E33"/>
    <w:rsid w:val="00E61D4E"/>
    <w:rsid w:val="00E64565"/>
    <w:rsid w:val="00E64D95"/>
    <w:rsid w:val="00E71D39"/>
    <w:rsid w:val="00E72165"/>
    <w:rsid w:val="00E742D1"/>
    <w:rsid w:val="00E779A6"/>
    <w:rsid w:val="00E77C68"/>
    <w:rsid w:val="00E81280"/>
    <w:rsid w:val="00E84CCA"/>
    <w:rsid w:val="00E90ED4"/>
    <w:rsid w:val="00EA12D8"/>
    <w:rsid w:val="00EC1529"/>
    <w:rsid w:val="00EC1D7D"/>
    <w:rsid w:val="00EC5E96"/>
    <w:rsid w:val="00EE4E24"/>
    <w:rsid w:val="00EE7FD7"/>
    <w:rsid w:val="00EF3635"/>
    <w:rsid w:val="00EF6A3C"/>
    <w:rsid w:val="00F045DA"/>
    <w:rsid w:val="00F05F92"/>
    <w:rsid w:val="00F075FD"/>
    <w:rsid w:val="00F222F6"/>
    <w:rsid w:val="00F25FE5"/>
    <w:rsid w:val="00F32E42"/>
    <w:rsid w:val="00F33990"/>
    <w:rsid w:val="00F41A9F"/>
    <w:rsid w:val="00F46882"/>
    <w:rsid w:val="00F518B7"/>
    <w:rsid w:val="00F5263F"/>
    <w:rsid w:val="00F52A0B"/>
    <w:rsid w:val="00F53042"/>
    <w:rsid w:val="00F54FEC"/>
    <w:rsid w:val="00F60827"/>
    <w:rsid w:val="00F73808"/>
    <w:rsid w:val="00F813D9"/>
    <w:rsid w:val="00F842D9"/>
    <w:rsid w:val="00F969A3"/>
    <w:rsid w:val="00FA0324"/>
    <w:rsid w:val="00FA5301"/>
    <w:rsid w:val="00FA5E5B"/>
    <w:rsid w:val="00FB071C"/>
    <w:rsid w:val="00FB60F3"/>
    <w:rsid w:val="00FB66E1"/>
    <w:rsid w:val="00FB7689"/>
    <w:rsid w:val="00FB7FE2"/>
    <w:rsid w:val="00FC01F6"/>
    <w:rsid w:val="00FC199B"/>
    <w:rsid w:val="00FC6876"/>
    <w:rsid w:val="00FC6FA8"/>
    <w:rsid w:val="00FC75F9"/>
    <w:rsid w:val="00FD192D"/>
    <w:rsid w:val="00FE1B36"/>
    <w:rsid w:val="00FE7B48"/>
    <w:rsid w:val="00FF1E74"/>
    <w:rsid w:val="00FF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3FE3"/>
  <w15:docId w15:val="{55DD3337-A762-4E9A-BCF9-371F3574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1D4E"/>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Zkladntext">
    <w:name w:val="Body Text"/>
    <w:basedOn w:val="Normln"/>
    <w:link w:val="ZkladntextChar"/>
    <w:rsid w:val="008B3C0F"/>
    <w:pPr>
      <w:widowControl w:val="0"/>
      <w:suppressAutoHyphens/>
      <w:spacing w:after="120" w:line="100" w:lineRule="atLeast"/>
      <w:jc w:val="left"/>
    </w:pPr>
    <w:rPr>
      <w:rFonts w:ascii="Times New Roman" w:eastAsia="Tahoma" w:hAnsi="Times New Roman" w:cs="Times New Roman"/>
      <w:color w:val="auto"/>
      <w:kern w:val="0"/>
      <w:szCs w:val="24"/>
      <w:lang w:val="x-none"/>
      <w14:ligatures w14:val="none"/>
    </w:rPr>
  </w:style>
  <w:style w:type="character" w:customStyle="1" w:styleId="ZkladntextChar">
    <w:name w:val="Základní text Char"/>
    <w:basedOn w:val="Standardnpsmoodstavce"/>
    <w:link w:val="Zkladntext"/>
    <w:rsid w:val="008B3C0F"/>
    <w:rPr>
      <w:rFonts w:ascii="Times New Roman" w:eastAsia="Tahoma" w:hAnsi="Times New Roman" w:cs="Times New Roman"/>
      <w:sz w:val="20"/>
      <w:szCs w:val="24"/>
      <w:lang w:val="x-none"/>
    </w:rPr>
  </w:style>
  <w:style w:type="paragraph" w:customStyle="1" w:styleId="Zkladntext0">
    <w:name w:val="Základní text~~~"/>
    <w:basedOn w:val="Normln"/>
    <w:rsid w:val="008B3C0F"/>
    <w:pPr>
      <w:widowControl w:val="0"/>
      <w:suppressAutoHyphens/>
      <w:spacing w:after="0" w:line="100" w:lineRule="atLeast"/>
    </w:pPr>
    <w:rPr>
      <w:rFonts w:ascii="Times New Roman" w:eastAsia="Tahoma" w:hAnsi="Times New Roman" w:cs="Times New Roman"/>
      <w:color w:val="auto"/>
      <w:kern w:val="0"/>
      <w:sz w:val="24"/>
      <w:szCs w:val="24"/>
      <w14:ligatures w14:val="none"/>
    </w:rPr>
  </w:style>
  <w:style w:type="paragraph" w:customStyle="1" w:styleId="Odstavecodsazen">
    <w:name w:val="Odstavec odsazený~"/>
    <w:basedOn w:val="Normln"/>
    <w:rsid w:val="008B3C0F"/>
    <w:pPr>
      <w:widowControl w:val="0"/>
      <w:tabs>
        <w:tab w:val="left" w:pos="1699"/>
      </w:tabs>
      <w:suppressAutoHyphens/>
      <w:spacing w:after="0" w:line="100" w:lineRule="atLeast"/>
      <w:ind w:left="1332" w:hanging="849"/>
    </w:pPr>
    <w:rPr>
      <w:rFonts w:ascii="Times New Roman" w:eastAsia="Tahoma" w:hAnsi="Times New Roman" w:cs="Times New Roman"/>
      <w:color w:val="auto"/>
      <w:kern w:val="0"/>
      <w:sz w:val="24"/>
      <w:szCs w:val="24"/>
      <w14:ligatures w14:val="none"/>
    </w:rPr>
  </w:style>
  <w:style w:type="paragraph" w:customStyle="1" w:styleId="Zkladntextodsazen1">
    <w:name w:val="Základní text odsazený1"/>
    <w:basedOn w:val="Normln"/>
    <w:rsid w:val="008B3C0F"/>
    <w:pPr>
      <w:widowControl w:val="0"/>
      <w:suppressAutoHyphens/>
      <w:spacing w:after="0" w:line="100" w:lineRule="atLeast"/>
      <w:ind w:left="60"/>
    </w:pPr>
    <w:rPr>
      <w:rFonts w:ascii="Times New Roman" w:eastAsia="Tahoma" w:hAnsi="Times New Roman" w:cs="Times New Roman"/>
      <w:color w:val="auto"/>
      <w:kern w:val="0"/>
      <w:sz w:val="24"/>
      <w:szCs w:val="24"/>
      <w14:ligatures w14:val="none"/>
    </w:rPr>
  </w:style>
  <w:style w:type="paragraph" w:customStyle="1" w:styleId="ZkladntextIMP">
    <w:name w:val="Základní text_IMP"/>
    <w:basedOn w:val="Normln"/>
    <w:rsid w:val="008B3C0F"/>
    <w:pPr>
      <w:widowControl w:val="0"/>
      <w:suppressAutoHyphens/>
      <w:spacing w:after="0" w:line="228" w:lineRule="auto"/>
      <w:jc w:val="left"/>
    </w:pPr>
    <w:rPr>
      <w:rFonts w:ascii="Times New Roman" w:eastAsia="Tahoma" w:hAnsi="Times New Roman" w:cs="Times New Roman"/>
      <w:color w:val="auto"/>
      <w:kern w:val="0"/>
      <w:sz w:val="24"/>
      <w:szCs w:val="24"/>
      <w14:ligatures w14:val="none"/>
    </w:rPr>
  </w:style>
  <w:style w:type="paragraph" w:styleId="Normlnweb">
    <w:name w:val="Normal (Web)"/>
    <w:basedOn w:val="Normln"/>
    <w:rsid w:val="008B3C0F"/>
    <w:pPr>
      <w:spacing w:before="100" w:beforeAutospacing="1" w:after="119"/>
      <w:jc w:val="left"/>
    </w:pPr>
    <w:rPr>
      <w:rFonts w:ascii="Times New Roman" w:eastAsia="Times New Roman" w:hAnsi="Times New Roman" w:cs="Times New Roman"/>
      <w:color w:val="auto"/>
      <w:kern w:val="0"/>
      <w:sz w:val="24"/>
      <w:szCs w:val="24"/>
      <w:lang w:eastAsia="cs-CZ"/>
      <w14:ligatures w14:val="none"/>
    </w:rPr>
  </w:style>
  <w:style w:type="paragraph" w:styleId="Zkladntextodsazen">
    <w:name w:val="Body Text Indent"/>
    <w:basedOn w:val="Normln"/>
    <w:link w:val="ZkladntextodsazenChar"/>
    <w:rsid w:val="008B3C0F"/>
    <w:pPr>
      <w:widowControl w:val="0"/>
      <w:suppressAutoHyphens/>
      <w:spacing w:after="120" w:line="100" w:lineRule="atLeast"/>
      <w:ind w:left="283"/>
      <w:jc w:val="left"/>
    </w:pPr>
    <w:rPr>
      <w:rFonts w:ascii="Times New Roman" w:eastAsia="Tahoma" w:hAnsi="Times New Roman" w:cs="Times New Roman"/>
      <w:color w:val="auto"/>
      <w:kern w:val="0"/>
      <w:szCs w:val="24"/>
      <w:lang w:val="x-none"/>
      <w14:ligatures w14:val="none"/>
    </w:rPr>
  </w:style>
  <w:style w:type="character" w:customStyle="1" w:styleId="ZkladntextodsazenChar">
    <w:name w:val="Základní text odsazený Char"/>
    <w:basedOn w:val="Standardnpsmoodstavce"/>
    <w:link w:val="Zkladntextodsazen"/>
    <w:rsid w:val="008B3C0F"/>
    <w:rPr>
      <w:rFonts w:ascii="Times New Roman" w:eastAsia="Tahoma" w:hAnsi="Times New Roman" w:cs="Times New Roman"/>
      <w:sz w:val="20"/>
      <w:szCs w:val="24"/>
      <w:lang w:val="x-none"/>
    </w:rPr>
  </w:style>
  <w:style w:type="character" w:customStyle="1" w:styleId="Nevyeenzmnka2">
    <w:name w:val="Nevyřešená zmínka2"/>
    <w:basedOn w:val="Standardnpsmoodstavce"/>
    <w:uiPriority w:val="99"/>
    <w:semiHidden/>
    <w:unhideWhenUsed/>
    <w:rsid w:val="00E139AD"/>
    <w:rPr>
      <w:color w:val="605E5C"/>
      <w:shd w:val="clear" w:color="auto" w:fill="E1DFDD"/>
    </w:rPr>
  </w:style>
  <w:style w:type="paragraph" w:styleId="Odstavecseseznamem">
    <w:name w:val="List Paragraph"/>
    <w:basedOn w:val="Normln"/>
    <w:uiPriority w:val="34"/>
    <w:rsid w:val="00282F94"/>
    <w:pPr>
      <w:ind w:left="720"/>
      <w:contextualSpacing/>
    </w:pPr>
  </w:style>
  <w:style w:type="paragraph" w:customStyle="1" w:styleId="Default">
    <w:name w:val="Default"/>
    <w:rsid w:val="00AF42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kladntext2">
    <w:name w:val="Základní text2"/>
    <w:basedOn w:val="Normln"/>
    <w:link w:val="Zkladntext2Char"/>
    <w:rsid w:val="005E041A"/>
    <w:pPr>
      <w:widowControl w:val="0"/>
      <w:suppressAutoHyphens/>
      <w:spacing w:after="0" w:line="100" w:lineRule="atLeast"/>
      <w:jc w:val="center"/>
    </w:pPr>
    <w:rPr>
      <w:rFonts w:ascii="Times New Roman" w:eastAsia="Tahoma" w:hAnsi="Times New Roman" w:cs="Times New Roman"/>
      <w:b/>
      <w:color w:val="auto"/>
      <w:kern w:val="0"/>
      <w:sz w:val="24"/>
      <w:szCs w:val="24"/>
      <w:lang w:val="x-none"/>
      <w14:ligatures w14:val="none"/>
    </w:rPr>
  </w:style>
  <w:style w:type="character" w:customStyle="1" w:styleId="Zkladntext2Char">
    <w:name w:val="Základní text2 Char"/>
    <w:link w:val="Zkladntext2"/>
    <w:rsid w:val="005E041A"/>
    <w:rPr>
      <w:rFonts w:ascii="Times New Roman" w:eastAsia="Tahoma" w:hAnsi="Times New Roman" w:cs="Times New Roman"/>
      <w:b/>
      <w:sz w:val="24"/>
      <w:szCs w:val="24"/>
      <w:lang w:val="x-none"/>
    </w:rPr>
  </w:style>
  <w:style w:type="character" w:customStyle="1" w:styleId="markedcontent">
    <w:name w:val="markedcontent"/>
    <w:rsid w:val="005E0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7938">
      <w:bodyDiv w:val="1"/>
      <w:marLeft w:val="0"/>
      <w:marRight w:val="0"/>
      <w:marTop w:val="0"/>
      <w:marBottom w:val="0"/>
      <w:divBdr>
        <w:top w:val="none" w:sz="0" w:space="0" w:color="auto"/>
        <w:left w:val="none" w:sz="0" w:space="0" w:color="auto"/>
        <w:bottom w:val="none" w:sz="0" w:space="0" w:color="auto"/>
        <w:right w:val="none" w:sz="0" w:space="0" w:color="auto"/>
      </w:divBdr>
    </w:div>
    <w:div w:id="129442518">
      <w:bodyDiv w:val="1"/>
      <w:marLeft w:val="0"/>
      <w:marRight w:val="0"/>
      <w:marTop w:val="0"/>
      <w:marBottom w:val="0"/>
      <w:divBdr>
        <w:top w:val="none" w:sz="0" w:space="0" w:color="auto"/>
        <w:left w:val="none" w:sz="0" w:space="0" w:color="auto"/>
        <w:bottom w:val="none" w:sz="0" w:space="0" w:color="auto"/>
        <w:right w:val="none" w:sz="0" w:space="0" w:color="auto"/>
      </w:divBdr>
    </w:div>
    <w:div w:id="163322438">
      <w:bodyDiv w:val="1"/>
      <w:marLeft w:val="0"/>
      <w:marRight w:val="0"/>
      <w:marTop w:val="0"/>
      <w:marBottom w:val="0"/>
      <w:divBdr>
        <w:top w:val="none" w:sz="0" w:space="0" w:color="auto"/>
        <w:left w:val="none" w:sz="0" w:space="0" w:color="auto"/>
        <w:bottom w:val="none" w:sz="0" w:space="0" w:color="auto"/>
        <w:right w:val="none" w:sz="0" w:space="0" w:color="auto"/>
      </w:divBdr>
    </w:div>
    <w:div w:id="200438186">
      <w:bodyDiv w:val="1"/>
      <w:marLeft w:val="0"/>
      <w:marRight w:val="0"/>
      <w:marTop w:val="0"/>
      <w:marBottom w:val="0"/>
      <w:divBdr>
        <w:top w:val="none" w:sz="0" w:space="0" w:color="auto"/>
        <w:left w:val="none" w:sz="0" w:space="0" w:color="auto"/>
        <w:bottom w:val="none" w:sz="0" w:space="0" w:color="auto"/>
        <w:right w:val="none" w:sz="0" w:space="0" w:color="auto"/>
      </w:divBdr>
    </w:div>
    <w:div w:id="294331674">
      <w:bodyDiv w:val="1"/>
      <w:marLeft w:val="0"/>
      <w:marRight w:val="0"/>
      <w:marTop w:val="0"/>
      <w:marBottom w:val="0"/>
      <w:divBdr>
        <w:top w:val="none" w:sz="0" w:space="0" w:color="auto"/>
        <w:left w:val="none" w:sz="0" w:space="0" w:color="auto"/>
        <w:bottom w:val="none" w:sz="0" w:space="0" w:color="auto"/>
        <w:right w:val="none" w:sz="0" w:space="0" w:color="auto"/>
      </w:divBdr>
    </w:div>
    <w:div w:id="591550239">
      <w:bodyDiv w:val="1"/>
      <w:marLeft w:val="0"/>
      <w:marRight w:val="0"/>
      <w:marTop w:val="0"/>
      <w:marBottom w:val="0"/>
      <w:divBdr>
        <w:top w:val="none" w:sz="0" w:space="0" w:color="auto"/>
        <w:left w:val="none" w:sz="0" w:space="0" w:color="auto"/>
        <w:bottom w:val="none" w:sz="0" w:space="0" w:color="auto"/>
        <w:right w:val="none" w:sz="0" w:space="0" w:color="auto"/>
      </w:divBdr>
    </w:div>
    <w:div w:id="702946899">
      <w:bodyDiv w:val="1"/>
      <w:marLeft w:val="0"/>
      <w:marRight w:val="0"/>
      <w:marTop w:val="0"/>
      <w:marBottom w:val="0"/>
      <w:divBdr>
        <w:top w:val="none" w:sz="0" w:space="0" w:color="auto"/>
        <w:left w:val="none" w:sz="0" w:space="0" w:color="auto"/>
        <w:bottom w:val="none" w:sz="0" w:space="0" w:color="auto"/>
        <w:right w:val="none" w:sz="0" w:space="0" w:color="auto"/>
      </w:divBdr>
    </w:div>
    <w:div w:id="828398541">
      <w:bodyDiv w:val="1"/>
      <w:marLeft w:val="0"/>
      <w:marRight w:val="0"/>
      <w:marTop w:val="0"/>
      <w:marBottom w:val="0"/>
      <w:divBdr>
        <w:top w:val="none" w:sz="0" w:space="0" w:color="auto"/>
        <w:left w:val="none" w:sz="0" w:space="0" w:color="auto"/>
        <w:bottom w:val="none" w:sz="0" w:space="0" w:color="auto"/>
        <w:right w:val="none" w:sz="0" w:space="0" w:color="auto"/>
      </w:divBdr>
    </w:div>
    <w:div w:id="1018459089">
      <w:bodyDiv w:val="1"/>
      <w:marLeft w:val="0"/>
      <w:marRight w:val="0"/>
      <w:marTop w:val="0"/>
      <w:marBottom w:val="0"/>
      <w:divBdr>
        <w:top w:val="none" w:sz="0" w:space="0" w:color="auto"/>
        <w:left w:val="none" w:sz="0" w:space="0" w:color="auto"/>
        <w:bottom w:val="none" w:sz="0" w:space="0" w:color="auto"/>
        <w:right w:val="none" w:sz="0" w:space="0" w:color="auto"/>
      </w:divBdr>
    </w:div>
    <w:div w:id="1026255847">
      <w:bodyDiv w:val="1"/>
      <w:marLeft w:val="0"/>
      <w:marRight w:val="0"/>
      <w:marTop w:val="0"/>
      <w:marBottom w:val="0"/>
      <w:divBdr>
        <w:top w:val="none" w:sz="0" w:space="0" w:color="auto"/>
        <w:left w:val="none" w:sz="0" w:space="0" w:color="auto"/>
        <w:bottom w:val="none" w:sz="0" w:space="0" w:color="auto"/>
        <w:right w:val="none" w:sz="0" w:space="0" w:color="auto"/>
      </w:divBdr>
    </w:div>
    <w:div w:id="1051732712">
      <w:bodyDiv w:val="1"/>
      <w:marLeft w:val="0"/>
      <w:marRight w:val="0"/>
      <w:marTop w:val="0"/>
      <w:marBottom w:val="0"/>
      <w:divBdr>
        <w:top w:val="none" w:sz="0" w:space="0" w:color="auto"/>
        <w:left w:val="none" w:sz="0" w:space="0" w:color="auto"/>
        <w:bottom w:val="none" w:sz="0" w:space="0" w:color="auto"/>
        <w:right w:val="none" w:sz="0" w:space="0" w:color="auto"/>
      </w:divBdr>
    </w:div>
    <w:div w:id="1533495715">
      <w:bodyDiv w:val="1"/>
      <w:marLeft w:val="0"/>
      <w:marRight w:val="0"/>
      <w:marTop w:val="0"/>
      <w:marBottom w:val="0"/>
      <w:divBdr>
        <w:top w:val="none" w:sz="0" w:space="0" w:color="auto"/>
        <w:left w:val="none" w:sz="0" w:space="0" w:color="auto"/>
        <w:bottom w:val="none" w:sz="0" w:space="0" w:color="auto"/>
        <w:right w:val="none" w:sz="0" w:space="0" w:color="auto"/>
      </w:divBdr>
    </w:div>
    <w:div w:id="1596554949">
      <w:bodyDiv w:val="1"/>
      <w:marLeft w:val="0"/>
      <w:marRight w:val="0"/>
      <w:marTop w:val="0"/>
      <w:marBottom w:val="0"/>
      <w:divBdr>
        <w:top w:val="none" w:sz="0" w:space="0" w:color="auto"/>
        <w:left w:val="none" w:sz="0" w:space="0" w:color="auto"/>
        <w:bottom w:val="none" w:sz="0" w:space="0" w:color="auto"/>
        <w:right w:val="none" w:sz="0" w:space="0" w:color="auto"/>
      </w:divBdr>
    </w:div>
    <w:div w:id="1598052729">
      <w:bodyDiv w:val="1"/>
      <w:marLeft w:val="0"/>
      <w:marRight w:val="0"/>
      <w:marTop w:val="0"/>
      <w:marBottom w:val="0"/>
      <w:divBdr>
        <w:top w:val="none" w:sz="0" w:space="0" w:color="auto"/>
        <w:left w:val="none" w:sz="0" w:space="0" w:color="auto"/>
        <w:bottom w:val="none" w:sz="0" w:space="0" w:color="auto"/>
        <w:right w:val="none" w:sz="0" w:space="0" w:color="auto"/>
      </w:divBdr>
    </w:div>
    <w:div w:id="1691179936">
      <w:bodyDiv w:val="1"/>
      <w:marLeft w:val="0"/>
      <w:marRight w:val="0"/>
      <w:marTop w:val="0"/>
      <w:marBottom w:val="0"/>
      <w:divBdr>
        <w:top w:val="none" w:sz="0" w:space="0" w:color="auto"/>
        <w:left w:val="none" w:sz="0" w:space="0" w:color="auto"/>
        <w:bottom w:val="none" w:sz="0" w:space="0" w:color="auto"/>
        <w:right w:val="none" w:sz="0" w:space="0" w:color="auto"/>
      </w:divBdr>
    </w:div>
    <w:div w:id="1763794202">
      <w:bodyDiv w:val="1"/>
      <w:marLeft w:val="0"/>
      <w:marRight w:val="0"/>
      <w:marTop w:val="0"/>
      <w:marBottom w:val="0"/>
      <w:divBdr>
        <w:top w:val="none" w:sz="0" w:space="0" w:color="auto"/>
        <w:left w:val="none" w:sz="0" w:space="0" w:color="auto"/>
        <w:bottom w:val="none" w:sz="0" w:space="0" w:color="auto"/>
        <w:right w:val="none" w:sz="0" w:space="0" w:color="auto"/>
      </w:divBdr>
    </w:div>
    <w:div w:id="2112581791">
      <w:bodyDiv w:val="1"/>
      <w:marLeft w:val="0"/>
      <w:marRight w:val="0"/>
      <w:marTop w:val="0"/>
      <w:marBottom w:val="0"/>
      <w:divBdr>
        <w:top w:val="none" w:sz="0" w:space="0" w:color="auto"/>
        <w:left w:val="none" w:sz="0" w:space="0" w:color="auto"/>
        <w:bottom w:val="none" w:sz="0" w:space="0" w:color="auto"/>
        <w:right w:val="none" w:sz="0" w:space="0" w:color="auto"/>
      </w:divBdr>
    </w:div>
    <w:div w:id="21296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arena.cz/profily/humpol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d.fen.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Desktop\H_hlav-papir_vicestrankove_dokumenty(pouze).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351DC-6671-4718-B043-15F16789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Template>
  <TotalTime>1247</TotalTime>
  <Pages>12</Pages>
  <Words>4349</Words>
  <Characters>25660</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Dubová</dc:creator>
  <cp:lastModifiedBy>Veronika Vilímová</cp:lastModifiedBy>
  <cp:revision>47</cp:revision>
  <cp:lastPrinted>2025-02-03T09:33:00Z</cp:lastPrinted>
  <dcterms:created xsi:type="dcterms:W3CDTF">2024-04-28T05:07:00Z</dcterms:created>
  <dcterms:modified xsi:type="dcterms:W3CDTF">2025-02-05T08:00:00Z</dcterms:modified>
</cp:coreProperties>
</file>