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4D5F" w14:textId="3DC8240D" w:rsidR="000B70A1" w:rsidRPr="00D30256" w:rsidRDefault="000B70A1" w:rsidP="000B70A1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D30256">
        <w:rPr>
          <w:rFonts w:ascii="Arial" w:hAnsi="Arial" w:cs="Arial"/>
          <w:sz w:val="20"/>
          <w:szCs w:val="20"/>
        </w:rPr>
        <w:t>Sp.zn</w:t>
      </w:r>
      <w:proofErr w:type="spellEnd"/>
      <w:r w:rsidRPr="00D30256">
        <w:rPr>
          <w:rFonts w:ascii="Arial" w:hAnsi="Arial" w:cs="Arial"/>
          <w:sz w:val="20"/>
          <w:szCs w:val="20"/>
        </w:rPr>
        <w:t>. OT/</w:t>
      </w:r>
      <w:r w:rsidR="00D30256">
        <w:rPr>
          <w:rFonts w:ascii="Arial" w:hAnsi="Arial" w:cs="Arial"/>
          <w:sz w:val="20"/>
          <w:szCs w:val="20"/>
        </w:rPr>
        <w:t>4031</w:t>
      </w:r>
      <w:r w:rsidRPr="00D30256">
        <w:rPr>
          <w:rFonts w:ascii="Arial" w:hAnsi="Arial" w:cs="Arial"/>
          <w:sz w:val="20"/>
          <w:szCs w:val="20"/>
        </w:rPr>
        <w:t>/2024</w:t>
      </w:r>
    </w:p>
    <w:p w14:paraId="10C909A9" w14:textId="4C3AF5BE" w:rsidR="000B70A1" w:rsidRPr="00D30256" w:rsidRDefault="000B70A1" w:rsidP="000B70A1">
      <w:pPr>
        <w:jc w:val="right"/>
        <w:rPr>
          <w:rFonts w:ascii="Arial" w:hAnsi="Arial" w:cs="Arial"/>
          <w:sz w:val="20"/>
          <w:szCs w:val="20"/>
        </w:rPr>
      </w:pPr>
      <w:r w:rsidRPr="00D30256">
        <w:rPr>
          <w:rFonts w:ascii="Arial" w:hAnsi="Arial" w:cs="Arial"/>
          <w:sz w:val="20"/>
          <w:szCs w:val="20"/>
        </w:rPr>
        <w:t>Č.j. MUHU/</w:t>
      </w:r>
      <w:r w:rsidR="00D30256">
        <w:rPr>
          <w:rFonts w:ascii="Arial" w:hAnsi="Arial" w:cs="Arial"/>
          <w:sz w:val="20"/>
          <w:szCs w:val="20"/>
        </w:rPr>
        <w:t>35433</w:t>
      </w:r>
      <w:r w:rsidRPr="00D30256">
        <w:rPr>
          <w:rFonts w:ascii="Arial" w:hAnsi="Arial" w:cs="Arial"/>
          <w:sz w:val="20"/>
          <w:szCs w:val="20"/>
        </w:rPr>
        <w:t>/2024/</w:t>
      </w:r>
      <w:proofErr w:type="spellStart"/>
      <w:r w:rsidRPr="00D30256">
        <w:rPr>
          <w:rFonts w:ascii="Arial" w:hAnsi="Arial" w:cs="Arial"/>
          <w:sz w:val="20"/>
          <w:szCs w:val="20"/>
        </w:rPr>
        <w:t>Sa</w:t>
      </w:r>
      <w:proofErr w:type="spellEnd"/>
    </w:p>
    <w:p w14:paraId="3D7956C1" w14:textId="77777777" w:rsidR="00D30256" w:rsidRDefault="00D30256" w:rsidP="00D30256">
      <w:pPr>
        <w:pStyle w:val="Normlnweb"/>
        <w:spacing w:before="0" w:beforeAutospacing="0" w:after="0" w:afterAutospacing="0"/>
        <w:jc w:val="right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7301F171" w14:textId="79A49555" w:rsidR="00D30256" w:rsidRPr="00B92E44" w:rsidRDefault="00D30256" w:rsidP="00D30256">
      <w:pPr>
        <w:pStyle w:val="Normlnweb"/>
        <w:spacing w:before="0" w:beforeAutospacing="0" w:after="0" w:afterAutospacing="0"/>
        <w:jc w:val="right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  <w:t>č. SM/9/2024/RM</w:t>
      </w:r>
    </w:p>
    <w:p w14:paraId="3B22B4A8" w14:textId="77777777" w:rsidR="00D30256" w:rsidRPr="00CD5EED" w:rsidRDefault="00D30256" w:rsidP="00CD5EED">
      <w:pPr>
        <w:jc w:val="right"/>
        <w:rPr>
          <w:rFonts w:ascii="Arial" w:hAnsi="Arial" w:cs="Arial"/>
          <w:b/>
          <w:sz w:val="28"/>
          <w:szCs w:val="28"/>
          <w:highlight w:val="yellow"/>
        </w:rPr>
      </w:pPr>
    </w:p>
    <w:p w14:paraId="7E682D54" w14:textId="77777777" w:rsidR="00EA74D6" w:rsidRPr="00CD5EED" w:rsidRDefault="00EA74D6" w:rsidP="00CD5EED">
      <w:pPr>
        <w:jc w:val="right"/>
        <w:rPr>
          <w:rFonts w:ascii="Arial" w:hAnsi="Arial" w:cs="Arial"/>
          <w:b/>
          <w:sz w:val="28"/>
          <w:szCs w:val="28"/>
          <w:highlight w:val="cyan"/>
        </w:rPr>
      </w:pPr>
    </w:p>
    <w:p w14:paraId="35C9AA97" w14:textId="00E02684" w:rsidR="00E575EA" w:rsidRPr="0082621A" w:rsidRDefault="005C7919" w:rsidP="00A468D0">
      <w:pPr>
        <w:jc w:val="center"/>
        <w:rPr>
          <w:rFonts w:ascii="Arial" w:hAnsi="Arial" w:cs="Arial"/>
          <w:b/>
          <w:sz w:val="40"/>
          <w:szCs w:val="40"/>
        </w:rPr>
      </w:pPr>
      <w:r w:rsidRPr="0082621A">
        <w:rPr>
          <w:rFonts w:ascii="Arial" w:hAnsi="Arial" w:cs="Arial"/>
          <w:b/>
          <w:sz w:val="40"/>
          <w:szCs w:val="40"/>
        </w:rPr>
        <w:t>Plán zimní údržby</w:t>
      </w:r>
      <w:r w:rsidR="00E575EA" w:rsidRPr="0082621A">
        <w:rPr>
          <w:rFonts w:ascii="Arial" w:hAnsi="Arial" w:cs="Arial"/>
          <w:b/>
          <w:sz w:val="40"/>
          <w:szCs w:val="40"/>
        </w:rPr>
        <w:t xml:space="preserve"> </w:t>
      </w:r>
      <w:r w:rsidR="00053B84" w:rsidRPr="0082621A">
        <w:rPr>
          <w:rFonts w:ascii="Arial" w:hAnsi="Arial" w:cs="Arial"/>
          <w:b/>
          <w:sz w:val="40"/>
          <w:szCs w:val="40"/>
        </w:rPr>
        <w:t xml:space="preserve">komunikací </w:t>
      </w:r>
      <w:r w:rsidR="00E575EA" w:rsidRPr="0082621A">
        <w:rPr>
          <w:rFonts w:ascii="Arial" w:hAnsi="Arial" w:cs="Arial"/>
          <w:b/>
          <w:sz w:val="40"/>
          <w:szCs w:val="40"/>
        </w:rPr>
        <w:t xml:space="preserve">města </w:t>
      </w:r>
      <w:r w:rsidR="00CF1285" w:rsidRPr="0082621A">
        <w:rPr>
          <w:rFonts w:ascii="Arial" w:hAnsi="Arial" w:cs="Arial"/>
          <w:b/>
          <w:sz w:val="40"/>
          <w:szCs w:val="40"/>
        </w:rPr>
        <w:t>Humpolec</w:t>
      </w:r>
    </w:p>
    <w:p w14:paraId="1181129A" w14:textId="77777777" w:rsidR="008D5FA1" w:rsidRDefault="008D5FA1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708E9F26" w14:textId="74DB05F9" w:rsidR="00A468D0" w:rsidRPr="008D5FA1" w:rsidRDefault="009477FC" w:rsidP="00A468D0">
      <w:pPr>
        <w:jc w:val="center"/>
        <w:rPr>
          <w:rFonts w:ascii="Arial" w:hAnsi="Arial" w:cs="Arial"/>
          <w:b/>
          <w:sz w:val="36"/>
          <w:szCs w:val="36"/>
        </w:rPr>
      </w:pPr>
      <w:r w:rsidRPr="008D5FA1">
        <w:rPr>
          <w:rFonts w:ascii="Arial" w:hAnsi="Arial" w:cs="Arial"/>
          <w:b/>
          <w:sz w:val="36"/>
          <w:szCs w:val="36"/>
        </w:rPr>
        <w:t>platný od 1. listopadu 2024</w:t>
      </w:r>
    </w:p>
    <w:p w14:paraId="2FACD5C9" w14:textId="77777777" w:rsidR="00A468D0" w:rsidRDefault="00A468D0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01E81D8D" w14:textId="77777777" w:rsidR="00F02623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29728125" w14:textId="77777777" w:rsidR="00F02623" w:rsidRPr="0082621A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741CEFF4" w14:textId="77777777" w:rsidR="009477FC" w:rsidRPr="0082621A" w:rsidRDefault="009477FC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7F1CE7B9" w14:textId="4629835B" w:rsidR="009477FC" w:rsidRPr="0082621A" w:rsidRDefault="009477FC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 w:rsidRPr="0082621A">
        <w:rPr>
          <w:rStyle w:val="Heading3"/>
          <w:color w:val="000000"/>
          <w:sz w:val="22"/>
          <w:szCs w:val="22"/>
        </w:rPr>
        <w:t>1.</w:t>
      </w:r>
      <w:r w:rsidR="008E5EE6">
        <w:rPr>
          <w:rStyle w:val="Heading3"/>
          <w:color w:val="000000"/>
          <w:sz w:val="22"/>
          <w:szCs w:val="22"/>
        </w:rPr>
        <w:tab/>
      </w:r>
      <w:r w:rsidRPr="0082621A">
        <w:rPr>
          <w:rStyle w:val="Heading3"/>
          <w:color w:val="000000"/>
          <w:sz w:val="22"/>
          <w:szCs w:val="22"/>
        </w:rPr>
        <w:t>Základní ustanovení</w:t>
      </w:r>
    </w:p>
    <w:p w14:paraId="7CEF9242" w14:textId="77777777" w:rsidR="008E5EE6" w:rsidRDefault="008E5EE6" w:rsidP="006F5D01">
      <w:pPr>
        <w:tabs>
          <w:tab w:val="left" w:pos="425"/>
        </w:tabs>
        <w:rPr>
          <w:rStyle w:val="Heading4"/>
          <w:rFonts w:eastAsia="Calibri"/>
          <w:color w:val="000000"/>
          <w:sz w:val="22"/>
          <w:szCs w:val="22"/>
        </w:rPr>
      </w:pPr>
    </w:p>
    <w:p w14:paraId="12F2B289" w14:textId="119D16DE" w:rsidR="009477FC" w:rsidRPr="0082621A" w:rsidRDefault="008E5EE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>
        <w:rPr>
          <w:rStyle w:val="Heading4"/>
          <w:rFonts w:eastAsia="Calibri"/>
          <w:color w:val="000000"/>
          <w:sz w:val="22"/>
          <w:szCs w:val="22"/>
        </w:rPr>
        <w:t>1.1</w:t>
      </w:r>
      <w:r>
        <w:rPr>
          <w:rStyle w:val="Heading4"/>
          <w:rFonts w:eastAsia="Calibri"/>
          <w:color w:val="000000"/>
          <w:sz w:val="22"/>
          <w:szCs w:val="22"/>
        </w:rPr>
        <w:tab/>
      </w:r>
      <w:r w:rsidR="009477FC" w:rsidRPr="0082621A">
        <w:rPr>
          <w:rStyle w:val="Heading4"/>
          <w:rFonts w:eastAsia="Calibri"/>
          <w:color w:val="000000"/>
          <w:sz w:val="22"/>
          <w:szCs w:val="22"/>
        </w:rPr>
        <w:t>Plán zimní údržby</w:t>
      </w:r>
    </w:p>
    <w:p w14:paraId="43EA90A4" w14:textId="68BE9C98" w:rsidR="009477FC" w:rsidRPr="0082621A" w:rsidRDefault="009477FC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 xml:space="preserve">Plán zimní údržby </w:t>
      </w:r>
      <w:r w:rsidR="008D5FA1">
        <w:rPr>
          <w:rStyle w:val="Bodytext2"/>
          <w:color w:val="000000"/>
          <w:sz w:val="22"/>
          <w:szCs w:val="22"/>
        </w:rPr>
        <w:t xml:space="preserve">komunikací města Humpolec (dále jen „plán“) </w:t>
      </w:r>
      <w:r w:rsidRPr="0082621A">
        <w:rPr>
          <w:rStyle w:val="Bodytext2"/>
          <w:color w:val="000000"/>
          <w:sz w:val="22"/>
          <w:szCs w:val="22"/>
        </w:rPr>
        <w:t xml:space="preserve">je zpracován </w:t>
      </w:r>
      <w:r w:rsidR="00AD4C66" w:rsidRPr="0082621A">
        <w:rPr>
          <w:rStyle w:val="Bodytext2"/>
          <w:color w:val="000000"/>
          <w:sz w:val="22"/>
          <w:szCs w:val="22"/>
        </w:rPr>
        <w:t xml:space="preserve">na základě zákona č. 13/1997 Sb. o pozemních komunikacích, ve znění pozdějších předpisů, a dále </w:t>
      </w:r>
      <w:r w:rsidRPr="0082621A">
        <w:rPr>
          <w:rStyle w:val="Bodytext2"/>
          <w:color w:val="000000"/>
          <w:sz w:val="22"/>
          <w:szCs w:val="22"/>
        </w:rPr>
        <w:t>ve smyslu vyhlášky č.</w:t>
      </w:r>
      <w:r w:rsidR="008E5EE6">
        <w:rPr>
          <w:rStyle w:val="Bodytext2"/>
          <w:color w:val="000000"/>
          <w:sz w:val="22"/>
          <w:szCs w:val="22"/>
        </w:rPr>
        <w:t> </w:t>
      </w:r>
      <w:r w:rsidRPr="0082621A">
        <w:rPr>
          <w:rStyle w:val="Bodytext2"/>
          <w:color w:val="000000"/>
          <w:sz w:val="22"/>
          <w:szCs w:val="22"/>
        </w:rPr>
        <w:t>104/1997</w:t>
      </w:r>
      <w:r w:rsidR="008E5EE6">
        <w:rPr>
          <w:rStyle w:val="Bodytext2"/>
          <w:color w:val="000000"/>
          <w:sz w:val="22"/>
          <w:szCs w:val="22"/>
        </w:rPr>
        <w:t> </w:t>
      </w:r>
      <w:r w:rsidRPr="0082621A">
        <w:rPr>
          <w:rStyle w:val="Bodytext2"/>
          <w:color w:val="000000"/>
          <w:sz w:val="22"/>
          <w:szCs w:val="22"/>
        </w:rPr>
        <w:t xml:space="preserve">Sb., kterou se provádí zákon </w:t>
      </w:r>
      <w:r w:rsidR="00A317E9" w:rsidRPr="0082621A">
        <w:rPr>
          <w:rStyle w:val="Bodytext2"/>
          <w:color w:val="000000"/>
          <w:sz w:val="22"/>
          <w:szCs w:val="22"/>
        </w:rPr>
        <w:t>o</w:t>
      </w:r>
      <w:r w:rsidRPr="0082621A">
        <w:rPr>
          <w:rStyle w:val="Bodytext2"/>
          <w:color w:val="000000"/>
          <w:sz w:val="22"/>
          <w:szCs w:val="22"/>
        </w:rPr>
        <w:t xml:space="preserve"> pozemních komunikacích, ve znění pozdějších předpisů</w:t>
      </w:r>
      <w:r w:rsidR="00AD4C66" w:rsidRPr="0082621A">
        <w:rPr>
          <w:rFonts w:ascii="Arial" w:hAnsi="Arial" w:cs="Arial"/>
          <w:sz w:val="22"/>
          <w:szCs w:val="22"/>
        </w:rPr>
        <w:t>.</w:t>
      </w:r>
    </w:p>
    <w:p w14:paraId="75A982F0" w14:textId="77777777" w:rsidR="008D5FA1" w:rsidRDefault="008D5FA1" w:rsidP="006F5D01">
      <w:pPr>
        <w:tabs>
          <w:tab w:val="left" w:pos="425"/>
        </w:tabs>
        <w:ind w:left="425"/>
        <w:jc w:val="both"/>
        <w:rPr>
          <w:rStyle w:val="Bodytext2"/>
          <w:color w:val="000000"/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>Tento plán se vztahuje na místní komunikace v katastrálním území města Humpolec a jeho místních částí.</w:t>
      </w:r>
    </w:p>
    <w:p w14:paraId="0C8CE1D7" w14:textId="61820E05" w:rsidR="00EA74D6" w:rsidRPr="0082621A" w:rsidRDefault="00EA74D6" w:rsidP="006F5D01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>Úkolem zimní údržby místních komunikací je zmírňování závad ve sjízdnosti a schůdnosti na místních komunikacích vzniklých povětrnostními vlivy a jejich důsledky</w:t>
      </w:r>
      <w:r w:rsidR="00690D43">
        <w:rPr>
          <w:rStyle w:val="Bodytext2"/>
          <w:color w:val="000000"/>
          <w:sz w:val="22"/>
          <w:szCs w:val="22"/>
        </w:rPr>
        <w:t>.</w:t>
      </w:r>
    </w:p>
    <w:p w14:paraId="13C0BBC4" w14:textId="5560B3ED" w:rsidR="00EA74D6" w:rsidRPr="0082621A" w:rsidRDefault="00EA74D6" w:rsidP="006F5D01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 xml:space="preserve">Obsahem plánu je specifikace činností vlastníka místních komunikací s přihlédnutím </w:t>
      </w:r>
      <w:r w:rsidR="00690D43">
        <w:rPr>
          <w:rStyle w:val="Bodytext2"/>
          <w:color w:val="000000"/>
          <w:sz w:val="22"/>
          <w:szCs w:val="22"/>
        </w:rPr>
        <w:br/>
      </w:r>
      <w:r w:rsidRPr="0082621A">
        <w:rPr>
          <w:rStyle w:val="Bodytext2"/>
          <w:color w:val="000000"/>
          <w:sz w:val="22"/>
          <w:szCs w:val="22"/>
        </w:rPr>
        <w:t>k platným právním předpisům v této oblasti.</w:t>
      </w:r>
    </w:p>
    <w:p w14:paraId="63F00CB1" w14:textId="653C3316" w:rsidR="00EA74D6" w:rsidRDefault="00EA74D6" w:rsidP="006F5D01">
      <w:pPr>
        <w:tabs>
          <w:tab w:val="left" w:pos="425"/>
        </w:tabs>
        <w:ind w:left="425"/>
        <w:jc w:val="both"/>
        <w:rPr>
          <w:rStyle w:val="Bodytext2"/>
          <w:color w:val="000000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 xml:space="preserve">Protože v zimním období není možno závady ve sjízdnosti a schůdnosti odstranit, nýbrž jen zmírnit a vzhledem k tomu, že závady není možno zmírnit okamžitě na celém území </w:t>
      </w:r>
      <w:r w:rsidR="008D5FA1">
        <w:rPr>
          <w:rStyle w:val="Bodytext2"/>
          <w:color w:val="000000"/>
          <w:sz w:val="22"/>
          <w:szCs w:val="22"/>
        </w:rPr>
        <w:t>města</w:t>
      </w:r>
      <w:r w:rsidR="00BF47A6">
        <w:rPr>
          <w:rStyle w:val="Bodytext2"/>
          <w:color w:val="000000"/>
          <w:sz w:val="22"/>
          <w:szCs w:val="22"/>
        </w:rPr>
        <w:t xml:space="preserve"> Humpolec</w:t>
      </w:r>
      <w:r w:rsidRPr="0082621A">
        <w:rPr>
          <w:rStyle w:val="Bodytext2"/>
          <w:color w:val="000000"/>
          <w:sz w:val="22"/>
          <w:szCs w:val="22"/>
        </w:rPr>
        <w:t>, stanoví tento plán i potřebné priority údržby</w:t>
      </w:r>
      <w:r w:rsidR="0082621A" w:rsidRPr="0082621A">
        <w:rPr>
          <w:rStyle w:val="Bodytext2"/>
          <w:color w:val="000000"/>
          <w:sz w:val="22"/>
          <w:szCs w:val="22"/>
        </w:rPr>
        <w:t>,</w:t>
      </w:r>
      <w:r w:rsidRPr="0082621A">
        <w:rPr>
          <w:rStyle w:val="Bodytext2"/>
          <w:color w:val="000000"/>
          <w:sz w:val="22"/>
          <w:szCs w:val="22"/>
        </w:rPr>
        <w:t xml:space="preserve"> a to jak místní, tak i časové. Tyto priority vyplývají z nestejn</w:t>
      </w:r>
      <w:r w:rsidR="008D5FA1">
        <w:rPr>
          <w:rStyle w:val="Bodytext2"/>
          <w:color w:val="000000"/>
          <w:sz w:val="22"/>
          <w:szCs w:val="22"/>
        </w:rPr>
        <w:t>é</w:t>
      </w:r>
      <w:r w:rsidRPr="0082621A">
        <w:rPr>
          <w:rStyle w:val="Bodytext2"/>
          <w:color w:val="000000"/>
          <w:sz w:val="22"/>
          <w:szCs w:val="22"/>
        </w:rPr>
        <w:t xml:space="preserve"> </w:t>
      </w:r>
      <w:r w:rsidR="002A2002">
        <w:rPr>
          <w:rStyle w:val="Bodytext2"/>
          <w:color w:val="000000"/>
          <w:sz w:val="22"/>
          <w:szCs w:val="22"/>
        </w:rPr>
        <w:t xml:space="preserve">dopravní </w:t>
      </w:r>
      <w:r w:rsidRPr="0082621A">
        <w:rPr>
          <w:rStyle w:val="Bodytext2"/>
          <w:color w:val="000000"/>
          <w:sz w:val="22"/>
          <w:szCs w:val="22"/>
        </w:rPr>
        <w:t>důležitost</w:t>
      </w:r>
      <w:r w:rsidR="00690D43">
        <w:rPr>
          <w:rStyle w:val="Bodytext2"/>
          <w:color w:val="000000"/>
          <w:sz w:val="22"/>
          <w:szCs w:val="22"/>
        </w:rPr>
        <w:t>i</w:t>
      </w:r>
      <w:r w:rsidRPr="0082621A">
        <w:rPr>
          <w:rStyle w:val="Bodytext2"/>
          <w:color w:val="000000"/>
          <w:sz w:val="22"/>
          <w:szCs w:val="22"/>
        </w:rPr>
        <w:t xml:space="preserve"> místních komunikací a technických možností provádění zimní údržby.</w:t>
      </w:r>
    </w:p>
    <w:p w14:paraId="5A43427A" w14:textId="77777777" w:rsidR="008E5EE6" w:rsidRPr="0082621A" w:rsidRDefault="008E5EE6" w:rsidP="006F5D01">
      <w:pPr>
        <w:tabs>
          <w:tab w:val="left" w:pos="425"/>
        </w:tabs>
        <w:ind w:left="708"/>
        <w:jc w:val="both"/>
        <w:rPr>
          <w:rFonts w:ascii="Arial" w:hAnsi="Arial" w:cs="Arial"/>
          <w:sz w:val="22"/>
          <w:szCs w:val="22"/>
        </w:rPr>
      </w:pPr>
    </w:p>
    <w:p w14:paraId="18BBBCD2" w14:textId="4A786DD1" w:rsidR="009477FC" w:rsidRPr="0082621A" w:rsidRDefault="008E5EE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>
        <w:rPr>
          <w:rStyle w:val="Heading4"/>
          <w:rFonts w:eastAsia="Calibri"/>
          <w:color w:val="000000"/>
          <w:sz w:val="22"/>
          <w:szCs w:val="22"/>
        </w:rPr>
        <w:t>1.2</w:t>
      </w:r>
      <w:r>
        <w:rPr>
          <w:rStyle w:val="Heading4"/>
          <w:rFonts w:eastAsia="Calibri"/>
          <w:color w:val="000000"/>
          <w:sz w:val="22"/>
          <w:szCs w:val="22"/>
        </w:rPr>
        <w:tab/>
      </w:r>
      <w:r w:rsidR="009477FC" w:rsidRPr="0082621A">
        <w:rPr>
          <w:rStyle w:val="Heading4"/>
          <w:rFonts w:eastAsia="Calibri"/>
          <w:color w:val="000000"/>
          <w:sz w:val="22"/>
          <w:szCs w:val="22"/>
        </w:rPr>
        <w:t>Termíny</w:t>
      </w:r>
    </w:p>
    <w:p w14:paraId="75478493" w14:textId="2C342184" w:rsidR="009477FC" w:rsidRPr="0082621A" w:rsidRDefault="006F5D01" w:rsidP="001E4A6D">
      <w:pPr>
        <w:tabs>
          <w:tab w:val="left" w:pos="425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ab/>
      </w:r>
      <w:r w:rsidR="009477FC" w:rsidRPr="0082621A">
        <w:rPr>
          <w:rStyle w:val="Bodytext2"/>
          <w:color w:val="000000"/>
          <w:sz w:val="22"/>
          <w:szCs w:val="22"/>
        </w:rPr>
        <w:t>Termín zahájení a ukončení zimní údržby:</w:t>
      </w:r>
    </w:p>
    <w:p w14:paraId="6615D574" w14:textId="77777777" w:rsidR="008E5EE6" w:rsidRDefault="00AD4C66" w:rsidP="006F5D01">
      <w:pPr>
        <w:tabs>
          <w:tab w:val="left" w:pos="425"/>
        </w:tabs>
        <w:ind w:left="425"/>
        <w:jc w:val="both"/>
        <w:rPr>
          <w:rStyle w:val="Bodytext2"/>
          <w:color w:val="000000"/>
          <w:sz w:val="22"/>
          <w:szCs w:val="22"/>
        </w:rPr>
      </w:pPr>
      <w:r w:rsidRPr="0082621A">
        <w:rPr>
          <w:rStyle w:val="Bodytext2"/>
          <w:b/>
          <w:bCs/>
          <w:color w:val="000000"/>
          <w:sz w:val="22"/>
          <w:szCs w:val="22"/>
        </w:rPr>
        <w:t>1. listopadu</w:t>
      </w:r>
      <w:r w:rsidRPr="0082621A">
        <w:rPr>
          <w:rStyle w:val="Bodytext2"/>
          <w:color w:val="000000"/>
          <w:sz w:val="22"/>
          <w:szCs w:val="22"/>
        </w:rPr>
        <w:t xml:space="preserve"> </w:t>
      </w:r>
      <w:r w:rsidR="009477FC" w:rsidRPr="0082621A">
        <w:rPr>
          <w:rStyle w:val="Bodytext2"/>
          <w:color w:val="000000"/>
          <w:sz w:val="22"/>
          <w:szCs w:val="22"/>
        </w:rPr>
        <w:t xml:space="preserve">(zahájení </w:t>
      </w:r>
      <w:r w:rsidR="008E5EE6">
        <w:rPr>
          <w:rStyle w:val="Bodytext2"/>
          <w:color w:val="000000"/>
          <w:sz w:val="22"/>
          <w:szCs w:val="22"/>
        </w:rPr>
        <w:t>zimní údržby</w:t>
      </w:r>
      <w:r w:rsidR="009477FC" w:rsidRPr="0082621A">
        <w:rPr>
          <w:rStyle w:val="Bodytext2"/>
          <w:color w:val="000000"/>
          <w:sz w:val="22"/>
          <w:szCs w:val="22"/>
        </w:rPr>
        <w:t xml:space="preserve">) </w:t>
      </w:r>
      <w:r w:rsidR="009477FC" w:rsidRPr="0082621A">
        <w:rPr>
          <w:rStyle w:val="Bodytext2Bold1"/>
          <w:color w:val="000000"/>
          <w:sz w:val="22"/>
          <w:szCs w:val="22"/>
        </w:rPr>
        <w:t xml:space="preserve">až 31. </w:t>
      </w:r>
      <w:r w:rsidRPr="0082621A">
        <w:rPr>
          <w:rStyle w:val="Bodytext2Bold1"/>
          <w:color w:val="000000"/>
          <w:sz w:val="22"/>
          <w:szCs w:val="22"/>
        </w:rPr>
        <w:t>března</w:t>
      </w:r>
      <w:r w:rsidR="009477FC" w:rsidRPr="0082621A">
        <w:rPr>
          <w:rStyle w:val="Bodytext2Bold1"/>
          <w:color w:val="000000"/>
          <w:sz w:val="22"/>
          <w:szCs w:val="22"/>
        </w:rPr>
        <w:t xml:space="preserve"> </w:t>
      </w:r>
      <w:r w:rsidR="009477FC" w:rsidRPr="0082621A">
        <w:rPr>
          <w:rStyle w:val="Bodytext2"/>
          <w:color w:val="000000"/>
          <w:sz w:val="22"/>
          <w:szCs w:val="22"/>
        </w:rPr>
        <w:t xml:space="preserve">(ukončení </w:t>
      </w:r>
      <w:r w:rsidR="008E5EE6">
        <w:rPr>
          <w:rStyle w:val="Bodytext2"/>
          <w:color w:val="000000"/>
          <w:sz w:val="22"/>
          <w:szCs w:val="22"/>
        </w:rPr>
        <w:t>zimní údržby</w:t>
      </w:r>
      <w:r w:rsidR="009477FC" w:rsidRPr="0082621A">
        <w:rPr>
          <w:rStyle w:val="Bodytext2"/>
          <w:color w:val="000000"/>
          <w:sz w:val="22"/>
          <w:szCs w:val="22"/>
        </w:rPr>
        <w:t>) příslušného kalendářního roku</w:t>
      </w:r>
      <w:r w:rsidR="008E5EE6">
        <w:rPr>
          <w:rStyle w:val="Bodytext2"/>
          <w:color w:val="000000"/>
          <w:sz w:val="22"/>
          <w:szCs w:val="22"/>
        </w:rPr>
        <w:t>.</w:t>
      </w:r>
    </w:p>
    <w:p w14:paraId="06A20526" w14:textId="3C9CCA9E" w:rsidR="009477FC" w:rsidRPr="0082621A" w:rsidRDefault="009477FC" w:rsidP="006F5D01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>Pokud vznikne zimní povětrnostní situace mimo toto období, zmírňují se závady ve sjízdnosti komunikací přiměřeně vzniklé situaci bez zbytečných odkladů.</w:t>
      </w:r>
    </w:p>
    <w:p w14:paraId="09B3C6CF" w14:textId="77777777" w:rsidR="008E5EE6" w:rsidRDefault="008E5EE6" w:rsidP="006F5D01">
      <w:pPr>
        <w:tabs>
          <w:tab w:val="left" w:pos="425"/>
        </w:tabs>
        <w:rPr>
          <w:rStyle w:val="Heading4"/>
          <w:rFonts w:eastAsia="Calibri"/>
          <w:color w:val="000000"/>
          <w:sz w:val="22"/>
          <w:szCs w:val="22"/>
        </w:rPr>
      </w:pPr>
    </w:p>
    <w:p w14:paraId="10AC24FA" w14:textId="1FA5E8A9" w:rsidR="009477FC" w:rsidRPr="0082621A" w:rsidRDefault="008E5EE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>
        <w:rPr>
          <w:rStyle w:val="Heading4"/>
          <w:rFonts w:eastAsia="Calibri"/>
          <w:color w:val="000000"/>
          <w:sz w:val="22"/>
          <w:szCs w:val="22"/>
        </w:rPr>
        <w:t>1.3</w:t>
      </w:r>
      <w:r>
        <w:rPr>
          <w:rStyle w:val="Heading4"/>
          <w:rFonts w:eastAsia="Calibri"/>
          <w:color w:val="000000"/>
          <w:sz w:val="22"/>
          <w:szCs w:val="22"/>
        </w:rPr>
        <w:tab/>
      </w:r>
      <w:r w:rsidR="009477FC" w:rsidRPr="0082621A">
        <w:rPr>
          <w:rStyle w:val="Heading4"/>
          <w:rFonts w:eastAsia="Calibri"/>
          <w:color w:val="000000"/>
          <w:sz w:val="22"/>
          <w:szCs w:val="22"/>
        </w:rPr>
        <w:t>Kalamitní stav</w:t>
      </w:r>
    </w:p>
    <w:p w14:paraId="64600641" w14:textId="2181D89B" w:rsidR="00AD4C66" w:rsidRPr="0082621A" w:rsidRDefault="00AD4C66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 xml:space="preserve">V případě takového nepříznivého stavu povětrnostní situace, kdy nelze zajistit běžným způsobem lhůty uvedené </w:t>
      </w:r>
      <w:r w:rsidR="00EA74D6" w:rsidRPr="0082621A">
        <w:rPr>
          <w:rFonts w:ascii="Arial" w:hAnsi="Arial" w:cs="Arial"/>
          <w:sz w:val="22"/>
          <w:szCs w:val="22"/>
        </w:rPr>
        <w:t>níže</w:t>
      </w:r>
      <w:r w:rsidR="00690D43">
        <w:rPr>
          <w:rFonts w:ascii="Arial" w:hAnsi="Arial" w:cs="Arial"/>
          <w:sz w:val="22"/>
          <w:szCs w:val="22"/>
        </w:rPr>
        <w:t>,</w:t>
      </w:r>
      <w:r w:rsidRPr="0082621A">
        <w:rPr>
          <w:rFonts w:ascii="Arial" w:hAnsi="Arial" w:cs="Arial"/>
          <w:sz w:val="22"/>
          <w:szCs w:val="22"/>
        </w:rPr>
        <w:t xml:space="preserve"> může být vyhlášen stav kalamity.</w:t>
      </w:r>
      <w:r w:rsidR="00BF47A6">
        <w:rPr>
          <w:rFonts w:ascii="Arial" w:hAnsi="Arial" w:cs="Arial"/>
          <w:sz w:val="22"/>
          <w:szCs w:val="22"/>
        </w:rPr>
        <w:t xml:space="preserve"> </w:t>
      </w:r>
      <w:r w:rsidRPr="0082621A">
        <w:rPr>
          <w:rFonts w:ascii="Arial" w:hAnsi="Arial" w:cs="Arial"/>
          <w:sz w:val="22"/>
          <w:szCs w:val="22"/>
        </w:rPr>
        <w:t>Stav kalamity vyhlašuje a odvolává starosta města</w:t>
      </w:r>
      <w:r w:rsidR="00BF47A6">
        <w:rPr>
          <w:rFonts w:ascii="Arial" w:hAnsi="Arial" w:cs="Arial"/>
          <w:sz w:val="22"/>
          <w:szCs w:val="22"/>
        </w:rPr>
        <w:t xml:space="preserve"> Humpolec</w:t>
      </w:r>
      <w:r w:rsidRPr="0082621A">
        <w:rPr>
          <w:rFonts w:ascii="Arial" w:hAnsi="Arial" w:cs="Arial"/>
          <w:sz w:val="22"/>
          <w:szCs w:val="22"/>
        </w:rPr>
        <w:t xml:space="preserve"> na návrh správce komunikací města </w:t>
      </w:r>
      <w:r w:rsidR="00DD1B92" w:rsidRPr="0082621A">
        <w:rPr>
          <w:rFonts w:ascii="Arial" w:hAnsi="Arial" w:cs="Arial"/>
          <w:sz w:val="22"/>
          <w:szCs w:val="22"/>
        </w:rPr>
        <w:t>Humpole</w:t>
      </w:r>
      <w:r w:rsidR="00690D43">
        <w:rPr>
          <w:rFonts w:ascii="Arial" w:hAnsi="Arial" w:cs="Arial"/>
          <w:sz w:val="22"/>
          <w:szCs w:val="22"/>
        </w:rPr>
        <w:t>c</w:t>
      </w:r>
      <w:r w:rsidR="00DD1B92" w:rsidRPr="0082621A">
        <w:rPr>
          <w:rFonts w:ascii="Arial" w:hAnsi="Arial" w:cs="Arial"/>
          <w:sz w:val="22"/>
          <w:szCs w:val="22"/>
        </w:rPr>
        <w:t>.</w:t>
      </w:r>
      <w:r w:rsidR="00DD1B92" w:rsidRPr="0082621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2DCDDA7" w14:textId="7BA50F33" w:rsidR="00AD4C66" w:rsidRPr="0082621A" w:rsidRDefault="00AD4C66" w:rsidP="006F5D01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 xml:space="preserve">V době vyhlášeného stavu kalamity dočasně pozbývá platnosti způsob a lhůty odstraňování závad ve sjízdnosti a schůdnosti místních komunikací a chodníků uvedené </w:t>
      </w:r>
      <w:r w:rsidR="00EA74D6" w:rsidRPr="0082621A">
        <w:rPr>
          <w:rFonts w:ascii="Arial" w:hAnsi="Arial" w:cs="Arial"/>
          <w:sz w:val="22"/>
          <w:szCs w:val="22"/>
        </w:rPr>
        <w:t>níže</w:t>
      </w:r>
      <w:r w:rsidRPr="0082621A">
        <w:rPr>
          <w:rFonts w:ascii="Arial" w:hAnsi="Arial" w:cs="Arial"/>
          <w:sz w:val="22"/>
          <w:szCs w:val="22"/>
        </w:rPr>
        <w:t>.</w:t>
      </w:r>
    </w:p>
    <w:p w14:paraId="7E303B09" w14:textId="25AB3CD8" w:rsidR="00AD4C66" w:rsidRPr="0082621A" w:rsidRDefault="00AD4C66" w:rsidP="006F5D01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>V době vyhlášeného kalamitního stavu jsou přednostně udržovány komunikace zajišťující provoz hromadné dopravy a přístupy k zdravotnickým zařízením a sídlům složek IZS</w:t>
      </w:r>
      <w:r w:rsidR="008E5EE6">
        <w:rPr>
          <w:rFonts w:ascii="Arial" w:hAnsi="Arial" w:cs="Arial"/>
          <w:sz w:val="22"/>
          <w:szCs w:val="22"/>
        </w:rPr>
        <w:t xml:space="preserve"> (integrovaného záchranného systému)</w:t>
      </w:r>
      <w:r w:rsidRPr="0082621A">
        <w:rPr>
          <w:rFonts w:ascii="Arial" w:hAnsi="Arial" w:cs="Arial"/>
          <w:sz w:val="22"/>
          <w:szCs w:val="22"/>
        </w:rPr>
        <w:t>.</w:t>
      </w:r>
    </w:p>
    <w:p w14:paraId="0312678B" w14:textId="77777777" w:rsidR="00AD4C66" w:rsidRDefault="00AD4C66" w:rsidP="006F5D01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72ECCE8C" w14:textId="77777777" w:rsidR="00F02623" w:rsidRDefault="00F02623" w:rsidP="006F5D01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4223565A" w14:textId="77777777" w:rsidR="00F02623" w:rsidRPr="0082621A" w:rsidRDefault="00F02623" w:rsidP="006F5D01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3F46BEE2" w14:textId="0F6235A2" w:rsidR="000C7162" w:rsidRPr="0082621A" w:rsidRDefault="008E5EE6" w:rsidP="006F5D01">
      <w:pPr>
        <w:tabs>
          <w:tab w:val="left" w:pos="425"/>
        </w:tabs>
        <w:rPr>
          <w:rStyle w:val="Bodytext2"/>
          <w:b/>
          <w:bCs/>
          <w:color w:val="000000"/>
          <w:sz w:val="22"/>
          <w:szCs w:val="22"/>
        </w:rPr>
      </w:pPr>
      <w:r>
        <w:rPr>
          <w:rStyle w:val="Bodytext2"/>
          <w:b/>
          <w:bCs/>
          <w:color w:val="000000"/>
          <w:sz w:val="22"/>
          <w:szCs w:val="22"/>
        </w:rPr>
        <w:t>1.4</w:t>
      </w:r>
      <w:r>
        <w:rPr>
          <w:rStyle w:val="Bodytext2"/>
          <w:b/>
          <w:bCs/>
          <w:color w:val="000000"/>
          <w:sz w:val="22"/>
          <w:szCs w:val="22"/>
        </w:rPr>
        <w:tab/>
      </w:r>
      <w:r w:rsidR="000C7162" w:rsidRPr="0082621A">
        <w:rPr>
          <w:rStyle w:val="Bodytext2"/>
          <w:b/>
          <w:bCs/>
          <w:color w:val="000000"/>
          <w:sz w:val="22"/>
          <w:szCs w:val="22"/>
        </w:rPr>
        <w:t>Zimní pohotovost:</w:t>
      </w:r>
    </w:p>
    <w:p w14:paraId="0B53FDF1" w14:textId="07E666F3" w:rsidR="00AD4C66" w:rsidRPr="0082621A" w:rsidRDefault="00AD4C66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>Zimní pohotovostí se rozumí pohotovostní služba určeného počtu pracovníků v době: Po-Pá od 03</w:t>
      </w:r>
      <w:r w:rsidR="008E5EE6">
        <w:rPr>
          <w:rStyle w:val="Bodytext2"/>
          <w:color w:val="000000"/>
          <w:sz w:val="22"/>
          <w:szCs w:val="22"/>
        </w:rPr>
        <w:t>:</w:t>
      </w:r>
      <w:r w:rsidRPr="0082621A">
        <w:rPr>
          <w:rStyle w:val="Bodytext2"/>
          <w:color w:val="000000"/>
          <w:sz w:val="22"/>
          <w:szCs w:val="22"/>
        </w:rPr>
        <w:t>00 hod</w:t>
      </w:r>
      <w:r w:rsidR="00893327">
        <w:rPr>
          <w:rStyle w:val="Bodytext2"/>
          <w:color w:val="000000"/>
          <w:sz w:val="22"/>
          <w:szCs w:val="22"/>
        </w:rPr>
        <w:t>in</w:t>
      </w:r>
      <w:r w:rsidRPr="0082621A">
        <w:rPr>
          <w:rStyle w:val="Bodytext2"/>
          <w:color w:val="000000"/>
          <w:sz w:val="22"/>
          <w:szCs w:val="22"/>
        </w:rPr>
        <w:t xml:space="preserve"> do 7</w:t>
      </w:r>
      <w:r w:rsidR="008E5EE6">
        <w:rPr>
          <w:rStyle w:val="Bodytext2"/>
          <w:color w:val="000000"/>
          <w:sz w:val="22"/>
          <w:szCs w:val="22"/>
        </w:rPr>
        <w:t>:</w:t>
      </w:r>
      <w:r w:rsidRPr="0082621A">
        <w:rPr>
          <w:rStyle w:val="Bodytext2"/>
          <w:color w:val="000000"/>
          <w:sz w:val="22"/>
          <w:szCs w:val="22"/>
        </w:rPr>
        <w:t>00 hod</w:t>
      </w:r>
      <w:r w:rsidR="00893327">
        <w:rPr>
          <w:rStyle w:val="Bodytext2"/>
          <w:color w:val="000000"/>
          <w:sz w:val="22"/>
          <w:szCs w:val="22"/>
        </w:rPr>
        <w:t>in</w:t>
      </w:r>
      <w:r w:rsidRPr="0082621A">
        <w:rPr>
          <w:rStyle w:val="Bodytext2"/>
          <w:color w:val="000000"/>
          <w:sz w:val="22"/>
          <w:szCs w:val="22"/>
        </w:rPr>
        <w:t xml:space="preserve"> a od 15</w:t>
      </w:r>
      <w:r w:rsidR="008E5EE6">
        <w:rPr>
          <w:rStyle w:val="Bodytext2"/>
          <w:color w:val="000000"/>
          <w:sz w:val="22"/>
          <w:szCs w:val="22"/>
        </w:rPr>
        <w:t>:</w:t>
      </w:r>
      <w:r w:rsidRPr="0082621A">
        <w:rPr>
          <w:rStyle w:val="Bodytext2"/>
          <w:color w:val="000000"/>
          <w:sz w:val="22"/>
          <w:szCs w:val="22"/>
        </w:rPr>
        <w:t>30 hod</w:t>
      </w:r>
      <w:r w:rsidR="00893327">
        <w:rPr>
          <w:rStyle w:val="Bodytext2"/>
          <w:color w:val="000000"/>
          <w:sz w:val="22"/>
          <w:szCs w:val="22"/>
        </w:rPr>
        <w:t>in</w:t>
      </w:r>
      <w:r w:rsidRPr="0082621A">
        <w:rPr>
          <w:rStyle w:val="Bodytext2"/>
          <w:color w:val="000000"/>
          <w:sz w:val="22"/>
          <w:szCs w:val="22"/>
        </w:rPr>
        <w:t xml:space="preserve"> </w:t>
      </w:r>
      <w:r w:rsidR="008E5EE6">
        <w:rPr>
          <w:rStyle w:val="Bodytext2"/>
          <w:color w:val="000000"/>
          <w:sz w:val="22"/>
          <w:szCs w:val="22"/>
        </w:rPr>
        <w:t xml:space="preserve">do </w:t>
      </w:r>
      <w:r w:rsidRPr="0082621A">
        <w:rPr>
          <w:rStyle w:val="Bodytext2"/>
          <w:color w:val="000000"/>
          <w:sz w:val="22"/>
          <w:szCs w:val="22"/>
        </w:rPr>
        <w:t>19</w:t>
      </w:r>
      <w:r w:rsidR="008E5EE6">
        <w:rPr>
          <w:rStyle w:val="Bodytext2"/>
          <w:color w:val="000000"/>
          <w:sz w:val="22"/>
          <w:szCs w:val="22"/>
        </w:rPr>
        <w:t>:</w:t>
      </w:r>
      <w:r w:rsidRPr="0082621A">
        <w:rPr>
          <w:rStyle w:val="Bodytext2"/>
          <w:color w:val="000000"/>
          <w:sz w:val="22"/>
          <w:szCs w:val="22"/>
        </w:rPr>
        <w:t>00 hod</w:t>
      </w:r>
      <w:r w:rsidR="00893327">
        <w:rPr>
          <w:rStyle w:val="Bodytext2"/>
          <w:color w:val="000000"/>
          <w:sz w:val="22"/>
          <w:szCs w:val="22"/>
        </w:rPr>
        <w:t>in</w:t>
      </w:r>
      <w:r w:rsidR="008E5EE6">
        <w:rPr>
          <w:rStyle w:val="Bodytext2"/>
          <w:color w:val="000000"/>
          <w:sz w:val="22"/>
          <w:szCs w:val="22"/>
        </w:rPr>
        <w:t xml:space="preserve"> </w:t>
      </w:r>
      <w:r w:rsidRPr="0082621A">
        <w:rPr>
          <w:rStyle w:val="Bodytext2"/>
          <w:color w:val="000000"/>
          <w:sz w:val="22"/>
          <w:szCs w:val="22"/>
        </w:rPr>
        <w:t>s tím, že v případě trvání nepříznivých klimatických podmínek tato služba s údržbou komunikací podle potřeby a technických možností pokračuje.</w:t>
      </w:r>
    </w:p>
    <w:p w14:paraId="3041BE73" w14:textId="1AA77746" w:rsidR="00AD4C66" w:rsidRPr="0082621A" w:rsidRDefault="006F5D01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>
        <w:rPr>
          <w:rStyle w:val="Bodytext2"/>
          <w:color w:val="000000"/>
          <w:sz w:val="22"/>
          <w:szCs w:val="22"/>
          <w:lang w:val="en-US" w:eastAsia="en-US"/>
        </w:rPr>
        <w:tab/>
      </w:r>
      <w:r w:rsidR="00AD4C66" w:rsidRPr="0082621A">
        <w:rPr>
          <w:rStyle w:val="Bodytext2"/>
          <w:color w:val="000000"/>
          <w:sz w:val="22"/>
          <w:szCs w:val="22"/>
          <w:lang w:val="en-US" w:eastAsia="en-US"/>
        </w:rPr>
        <w:t xml:space="preserve">So, </w:t>
      </w:r>
      <w:r w:rsidR="00AD4C66" w:rsidRPr="0082621A">
        <w:rPr>
          <w:rStyle w:val="Bodytext2"/>
          <w:color w:val="000000"/>
          <w:sz w:val="22"/>
          <w:szCs w:val="22"/>
        </w:rPr>
        <w:t xml:space="preserve">Ne, svátek: </w:t>
      </w:r>
      <w:r w:rsidR="00690D43">
        <w:rPr>
          <w:rStyle w:val="Bodytext2"/>
          <w:color w:val="000000"/>
          <w:sz w:val="22"/>
          <w:szCs w:val="22"/>
        </w:rPr>
        <w:t xml:space="preserve">od </w:t>
      </w:r>
      <w:r w:rsidR="00AD4C66" w:rsidRPr="0082621A">
        <w:rPr>
          <w:rStyle w:val="Bodytext2"/>
          <w:color w:val="000000"/>
          <w:sz w:val="22"/>
          <w:szCs w:val="22"/>
        </w:rPr>
        <w:t>3</w:t>
      </w:r>
      <w:r w:rsidR="008E5EE6">
        <w:rPr>
          <w:rStyle w:val="Bodytext2"/>
          <w:color w:val="000000"/>
          <w:sz w:val="22"/>
          <w:szCs w:val="22"/>
        </w:rPr>
        <w:t>:</w:t>
      </w:r>
      <w:r w:rsidR="00AD4C66" w:rsidRPr="0082621A">
        <w:rPr>
          <w:rStyle w:val="Bodytext2"/>
          <w:color w:val="000000"/>
          <w:sz w:val="22"/>
          <w:szCs w:val="22"/>
        </w:rPr>
        <w:t>00 hod</w:t>
      </w:r>
      <w:r w:rsidR="00893327">
        <w:rPr>
          <w:rStyle w:val="Bodytext2"/>
          <w:color w:val="000000"/>
          <w:sz w:val="22"/>
          <w:szCs w:val="22"/>
        </w:rPr>
        <w:t>in</w:t>
      </w:r>
      <w:r w:rsidR="00AD4C66" w:rsidRPr="0082621A">
        <w:rPr>
          <w:rStyle w:val="Bodytext2"/>
          <w:color w:val="000000"/>
          <w:sz w:val="22"/>
          <w:szCs w:val="22"/>
        </w:rPr>
        <w:t xml:space="preserve"> do 19</w:t>
      </w:r>
      <w:r w:rsidR="008E5EE6">
        <w:rPr>
          <w:rStyle w:val="Bodytext2"/>
          <w:color w:val="000000"/>
          <w:sz w:val="22"/>
          <w:szCs w:val="22"/>
        </w:rPr>
        <w:t>:</w:t>
      </w:r>
      <w:r w:rsidR="00AD4C66" w:rsidRPr="0082621A">
        <w:rPr>
          <w:rStyle w:val="Bodytext2"/>
          <w:color w:val="000000"/>
          <w:sz w:val="22"/>
          <w:szCs w:val="22"/>
        </w:rPr>
        <w:t>00 hod</w:t>
      </w:r>
      <w:r w:rsidR="00893327">
        <w:rPr>
          <w:rStyle w:val="Bodytext2"/>
          <w:color w:val="000000"/>
          <w:sz w:val="22"/>
          <w:szCs w:val="22"/>
        </w:rPr>
        <w:t>in.</w:t>
      </w:r>
    </w:p>
    <w:p w14:paraId="1B8481B6" w14:textId="77777777" w:rsidR="00EA74D6" w:rsidRDefault="00EA74D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331EEED7" w14:textId="77777777" w:rsidR="004264B5" w:rsidRPr="0082621A" w:rsidRDefault="004264B5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7D7BFB7E" w14:textId="19EAFC04" w:rsidR="00EA74D6" w:rsidRDefault="008E5EE6" w:rsidP="006F5D01">
      <w:pPr>
        <w:tabs>
          <w:tab w:val="left" w:pos="425"/>
        </w:tabs>
        <w:jc w:val="both"/>
        <w:rPr>
          <w:rStyle w:val="Heading2"/>
          <w:color w:val="000000"/>
          <w:sz w:val="22"/>
          <w:szCs w:val="22"/>
        </w:rPr>
      </w:pPr>
      <w:r>
        <w:rPr>
          <w:rStyle w:val="Heading2"/>
          <w:color w:val="000000"/>
          <w:sz w:val="22"/>
          <w:szCs w:val="22"/>
        </w:rPr>
        <w:t xml:space="preserve">2. </w:t>
      </w:r>
      <w:r>
        <w:rPr>
          <w:rStyle w:val="Heading2"/>
          <w:color w:val="000000"/>
          <w:sz w:val="22"/>
          <w:szCs w:val="22"/>
        </w:rPr>
        <w:tab/>
      </w:r>
      <w:r w:rsidR="00EA74D6" w:rsidRPr="0082621A">
        <w:rPr>
          <w:rStyle w:val="Heading2"/>
          <w:color w:val="000000"/>
          <w:sz w:val="22"/>
          <w:szCs w:val="22"/>
        </w:rPr>
        <w:t>Základní technologické postupy při zmírňování závad ve sjízdnosti a schůdnosti</w:t>
      </w:r>
    </w:p>
    <w:p w14:paraId="033A8999" w14:textId="77777777" w:rsidR="00BF47A6" w:rsidRPr="0082621A" w:rsidRDefault="00BF47A6" w:rsidP="006F5D01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86C16BF" w14:textId="64B6F4BD" w:rsidR="00EA74D6" w:rsidRPr="00CC12C0" w:rsidRDefault="008E5EE6" w:rsidP="006F5D01">
      <w:pPr>
        <w:tabs>
          <w:tab w:val="left" w:pos="42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C12C0">
        <w:rPr>
          <w:rStyle w:val="Bodytext20"/>
          <w:b/>
          <w:bCs/>
          <w:color w:val="000000"/>
          <w:sz w:val="22"/>
          <w:szCs w:val="22"/>
          <w:u w:val="none"/>
        </w:rPr>
        <w:t>2.1</w:t>
      </w:r>
      <w:r w:rsidRPr="00CC12C0">
        <w:rPr>
          <w:rStyle w:val="Bodytext20"/>
          <w:b/>
          <w:bCs/>
          <w:color w:val="000000"/>
          <w:sz w:val="22"/>
          <w:szCs w:val="22"/>
          <w:u w:val="none"/>
        </w:rPr>
        <w:tab/>
      </w:r>
      <w:r w:rsidR="00EA74D6" w:rsidRPr="00CC12C0">
        <w:rPr>
          <w:rStyle w:val="Bodytext20"/>
          <w:b/>
          <w:bCs/>
          <w:color w:val="000000"/>
          <w:sz w:val="22"/>
          <w:szCs w:val="22"/>
          <w:u w:val="none"/>
        </w:rPr>
        <w:t xml:space="preserve">Odklízení sněhu </w:t>
      </w:r>
      <w:r w:rsidR="002A2002">
        <w:rPr>
          <w:rStyle w:val="Bodytext20"/>
          <w:b/>
          <w:bCs/>
          <w:color w:val="000000"/>
          <w:sz w:val="22"/>
          <w:szCs w:val="22"/>
          <w:u w:val="none"/>
        </w:rPr>
        <w:t xml:space="preserve">– </w:t>
      </w:r>
      <w:r w:rsidR="00EA74D6" w:rsidRPr="00CC12C0">
        <w:rPr>
          <w:rStyle w:val="Bodytext20"/>
          <w:b/>
          <w:bCs/>
          <w:color w:val="000000"/>
          <w:sz w:val="22"/>
          <w:szCs w:val="22"/>
          <w:u w:val="none"/>
        </w:rPr>
        <w:t>mechanickými prostředky</w:t>
      </w:r>
    </w:p>
    <w:p w14:paraId="05B16E8A" w14:textId="59798C8F" w:rsidR="00EA74D6" w:rsidRDefault="00EA74D6" w:rsidP="001E4A6D">
      <w:pPr>
        <w:tabs>
          <w:tab w:val="left" w:pos="425"/>
        </w:tabs>
        <w:spacing w:before="120"/>
        <w:ind w:left="425"/>
        <w:jc w:val="both"/>
        <w:rPr>
          <w:rStyle w:val="Bodytext2"/>
          <w:color w:val="000000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>S odklizením sněhu se začíná v době, kdy vrstva napadlého sněhu dosáhne 3 cm. Při trvalém sněžení se odstraňování sněhu opakuje. Na dopravně důležitých místních komunikacích a na dopravně důležitých chodnících se odstraňování sněhu provádí v celé jejich délce a šířce, pokud je to technicky</w:t>
      </w:r>
      <w:r w:rsidR="002A2002">
        <w:rPr>
          <w:rStyle w:val="Bodytext2"/>
          <w:color w:val="000000"/>
          <w:sz w:val="22"/>
          <w:szCs w:val="22"/>
        </w:rPr>
        <w:t xml:space="preserve"> a prostorově</w:t>
      </w:r>
      <w:r w:rsidRPr="0082621A">
        <w:rPr>
          <w:rStyle w:val="Bodytext2"/>
          <w:color w:val="000000"/>
          <w:sz w:val="22"/>
          <w:szCs w:val="22"/>
        </w:rPr>
        <w:t xml:space="preserve"> možné. S posypem komunikací se začíná až po přiměřeném odstranění sněhu.</w:t>
      </w:r>
    </w:p>
    <w:p w14:paraId="04E14477" w14:textId="77777777" w:rsidR="00CC12C0" w:rsidRPr="0082621A" w:rsidRDefault="00CC12C0" w:rsidP="006F5D01">
      <w:pPr>
        <w:tabs>
          <w:tab w:val="left" w:pos="425"/>
        </w:tabs>
        <w:ind w:left="708"/>
        <w:jc w:val="both"/>
        <w:rPr>
          <w:rFonts w:ascii="Arial" w:hAnsi="Arial" w:cs="Arial"/>
          <w:sz w:val="22"/>
          <w:szCs w:val="22"/>
        </w:rPr>
      </w:pPr>
    </w:p>
    <w:p w14:paraId="02EA4CBF" w14:textId="782A3281" w:rsidR="00EA74D6" w:rsidRPr="002A2002" w:rsidRDefault="00000B61" w:rsidP="004264B5">
      <w:pPr>
        <w:tabs>
          <w:tab w:val="left" w:pos="425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A2002">
        <w:rPr>
          <w:rStyle w:val="Bodytext20"/>
          <w:b/>
          <w:bCs/>
          <w:color w:val="000000"/>
          <w:sz w:val="22"/>
          <w:szCs w:val="22"/>
          <w:u w:val="none"/>
        </w:rPr>
        <w:t>2.2</w:t>
      </w:r>
      <w:r w:rsidRPr="002A2002">
        <w:rPr>
          <w:rStyle w:val="Bodytext20"/>
          <w:b/>
          <w:bCs/>
          <w:color w:val="000000"/>
          <w:sz w:val="22"/>
          <w:szCs w:val="22"/>
          <w:u w:val="none"/>
        </w:rPr>
        <w:tab/>
      </w:r>
      <w:r w:rsidR="00EA74D6" w:rsidRPr="002A2002">
        <w:rPr>
          <w:rStyle w:val="Bodytext20"/>
          <w:b/>
          <w:bCs/>
          <w:color w:val="000000"/>
          <w:sz w:val="22"/>
          <w:szCs w:val="22"/>
          <w:u w:val="none"/>
        </w:rPr>
        <w:t>Zdrsňován</w:t>
      </w:r>
      <w:r w:rsidR="00690D43" w:rsidRPr="002A2002">
        <w:rPr>
          <w:rStyle w:val="Bodytext20"/>
          <w:b/>
          <w:bCs/>
          <w:color w:val="000000"/>
          <w:sz w:val="22"/>
          <w:szCs w:val="22"/>
          <w:u w:val="none"/>
        </w:rPr>
        <w:t>í</w:t>
      </w:r>
      <w:r w:rsidR="00EA74D6" w:rsidRPr="002A2002">
        <w:rPr>
          <w:rStyle w:val="Bodytext20"/>
          <w:b/>
          <w:bCs/>
          <w:color w:val="000000"/>
          <w:sz w:val="22"/>
          <w:szCs w:val="22"/>
          <w:u w:val="none"/>
        </w:rPr>
        <w:t xml:space="preserve"> náledí nebo provozem zhutněných sněhových vrstev</w:t>
      </w:r>
      <w:r w:rsidR="002A2002" w:rsidRPr="002A2002">
        <w:rPr>
          <w:rStyle w:val="Bodytext20"/>
          <w:b/>
          <w:bCs/>
          <w:color w:val="000000"/>
          <w:sz w:val="22"/>
          <w:szCs w:val="22"/>
          <w:u w:val="none"/>
        </w:rPr>
        <w:t xml:space="preserve"> – </w:t>
      </w:r>
      <w:r w:rsidR="00EA74D6" w:rsidRPr="002A2002">
        <w:rPr>
          <w:rStyle w:val="Bodytext20"/>
          <w:b/>
          <w:bCs/>
          <w:color w:val="000000"/>
          <w:sz w:val="22"/>
          <w:szCs w:val="22"/>
          <w:u w:val="none"/>
        </w:rPr>
        <w:t>posypem</w:t>
      </w:r>
      <w:r w:rsidR="004264B5" w:rsidRPr="002A2002">
        <w:rPr>
          <w:rStyle w:val="Bodytext20"/>
          <w:b/>
          <w:bCs/>
          <w:color w:val="000000"/>
          <w:sz w:val="22"/>
          <w:szCs w:val="22"/>
          <w:u w:val="none"/>
        </w:rPr>
        <w:t xml:space="preserve"> </w:t>
      </w:r>
      <w:r w:rsidR="00EA74D6" w:rsidRPr="002A2002">
        <w:rPr>
          <w:rStyle w:val="Bodytext20"/>
          <w:b/>
          <w:bCs/>
          <w:color w:val="000000"/>
          <w:sz w:val="22"/>
          <w:szCs w:val="22"/>
          <w:u w:val="none"/>
        </w:rPr>
        <w:t>inertními materiály</w:t>
      </w:r>
    </w:p>
    <w:p w14:paraId="718F0018" w14:textId="248337A9" w:rsidR="00EA74D6" w:rsidRPr="0082621A" w:rsidRDefault="00EA74D6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2A2002">
        <w:rPr>
          <w:rStyle w:val="Bodytext2"/>
          <w:color w:val="000000"/>
          <w:sz w:val="22"/>
          <w:szCs w:val="22"/>
        </w:rPr>
        <w:t xml:space="preserve">Jako inertní materiál je povoleno používat pouze štěrkovou drť, </w:t>
      </w:r>
      <w:r w:rsidRPr="002A2002">
        <w:rPr>
          <w:rStyle w:val="Bodytext2"/>
          <w:color w:val="000000"/>
          <w:sz w:val="22"/>
          <w:szCs w:val="22"/>
          <w:lang w:val="en-US" w:eastAsia="en-US"/>
        </w:rPr>
        <w:t>event</w:t>
      </w:r>
      <w:r w:rsidR="00BF47A6" w:rsidRPr="002A2002">
        <w:rPr>
          <w:rStyle w:val="Bodytext2"/>
          <w:color w:val="000000"/>
          <w:sz w:val="22"/>
          <w:szCs w:val="22"/>
          <w:lang w:val="en-US" w:eastAsia="en-US"/>
        </w:rPr>
        <w:t>.</w:t>
      </w:r>
      <w:r w:rsidRPr="002A2002">
        <w:rPr>
          <w:rStyle w:val="Bodytext2"/>
          <w:color w:val="000000"/>
          <w:sz w:val="22"/>
          <w:szCs w:val="22"/>
          <w:lang w:val="en-US" w:eastAsia="en-US"/>
        </w:rPr>
        <w:t xml:space="preserve"> </w:t>
      </w:r>
      <w:r w:rsidRPr="002A2002">
        <w:rPr>
          <w:rStyle w:val="Bodytext2"/>
          <w:color w:val="000000"/>
          <w:sz w:val="22"/>
          <w:szCs w:val="22"/>
        </w:rPr>
        <w:t xml:space="preserve">písek. </w:t>
      </w:r>
      <w:r w:rsidRPr="002A2002">
        <w:rPr>
          <w:rStyle w:val="Bodytext20"/>
          <w:color w:val="000000"/>
          <w:sz w:val="22"/>
          <w:szCs w:val="22"/>
        </w:rPr>
        <w:t xml:space="preserve">Rovné úseky </w:t>
      </w:r>
      <w:r w:rsidR="00BF47A6" w:rsidRPr="002A2002">
        <w:rPr>
          <w:rStyle w:val="Bodytext20"/>
          <w:color w:val="000000"/>
          <w:sz w:val="22"/>
          <w:szCs w:val="22"/>
        </w:rPr>
        <w:t>místních komunikací</w:t>
      </w:r>
      <w:r w:rsidRPr="0082621A">
        <w:rPr>
          <w:rStyle w:val="Bodytext20"/>
          <w:color w:val="000000"/>
          <w:sz w:val="22"/>
          <w:szCs w:val="22"/>
        </w:rPr>
        <w:t xml:space="preserve"> (vozovky) se nebudou inert</w:t>
      </w:r>
      <w:r w:rsidR="00BF47A6">
        <w:rPr>
          <w:rStyle w:val="Bodytext20"/>
          <w:color w:val="000000"/>
          <w:sz w:val="22"/>
          <w:szCs w:val="22"/>
        </w:rPr>
        <w:t>ním materiálem</w:t>
      </w:r>
      <w:r w:rsidRPr="0082621A">
        <w:rPr>
          <w:rStyle w:val="Bodytext20"/>
          <w:color w:val="000000"/>
          <w:sz w:val="22"/>
          <w:szCs w:val="22"/>
        </w:rPr>
        <w:t xml:space="preserve"> sypat do doby ujetí souvislé ledové vrstvy nebo námrazy.</w:t>
      </w:r>
    </w:p>
    <w:p w14:paraId="16038838" w14:textId="6DEC2525" w:rsidR="00EA74D6" w:rsidRPr="0082621A" w:rsidRDefault="00EA74D6" w:rsidP="004264B5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 xml:space="preserve">V případě naléhavé potřeby je na vyjmenovaných místních komunikacích ve vlastnictví </w:t>
      </w:r>
      <w:r w:rsidR="00BF47A6">
        <w:rPr>
          <w:rStyle w:val="Bodytext2"/>
          <w:color w:val="000000"/>
          <w:sz w:val="22"/>
          <w:szCs w:val="22"/>
        </w:rPr>
        <w:t>m</w:t>
      </w:r>
      <w:r w:rsidRPr="0082621A">
        <w:rPr>
          <w:rStyle w:val="Bodytext2"/>
          <w:color w:val="000000"/>
          <w:sz w:val="22"/>
          <w:szCs w:val="22"/>
        </w:rPr>
        <w:t xml:space="preserve">ěsta Humpolec povolen posyp chemickými posypovými materiály </w:t>
      </w:r>
      <w:r w:rsidR="00BF47A6">
        <w:rPr>
          <w:rStyle w:val="Bodytext2"/>
          <w:color w:val="000000"/>
          <w:sz w:val="22"/>
          <w:szCs w:val="22"/>
        </w:rPr>
        <w:t xml:space="preserve">– </w:t>
      </w:r>
      <w:r w:rsidRPr="0082621A">
        <w:rPr>
          <w:rStyle w:val="Bodytext2"/>
          <w:color w:val="000000"/>
          <w:sz w:val="22"/>
          <w:szCs w:val="22"/>
        </w:rPr>
        <w:t>sůl.</w:t>
      </w:r>
    </w:p>
    <w:p w14:paraId="208D7B53" w14:textId="3A065E83" w:rsidR="00EA74D6" w:rsidRPr="00690D43" w:rsidRDefault="00EA74D6" w:rsidP="004264B5">
      <w:pPr>
        <w:tabs>
          <w:tab w:val="left" w:pos="425"/>
        </w:tabs>
        <w:ind w:left="425"/>
        <w:jc w:val="both"/>
        <w:rPr>
          <w:rStyle w:val="Bodytext2"/>
          <w:color w:val="000000"/>
          <w:sz w:val="22"/>
          <w:szCs w:val="22"/>
        </w:rPr>
      </w:pPr>
      <w:r w:rsidRPr="00BF47A6">
        <w:rPr>
          <w:rStyle w:val="Bodytext2"/>
          <w:color w:val="000000"/>
          <w:sz w:val="22"/>
          <w:szCs w:val="22"/>
        </w:rPr>
        <w:t xml:space="preserve">Přehled ulic a náměstí, </w:t>
      </w:r>
      <w:r w:rsidRPr="00690D43">
        <w:rPr>
          <w:rStyle w:val="Bodytext2"/>
          <w:color w:val="000000"/>
          <w:sz w:val="22"/>
          <w:szCs w:val="22"/>
        </w:rPr>
        <w:t>kde je povolen posyp chemickými posypovými materiály</w:t>
      </w:r>
      <w:r w:rsidR="00690D43" w:rsidRPr="00690D43">
        <w:rPr>
          <w:rStyle w:val="Bodytext2"/>
          <w:color w:val="000000"/>
          <w:sz w:val="22"/>
          <w:szCs w:val="22"/>
        </w:rPr>
        <w:t>,</w:t>
      </w:r>
      <w:r w:rsidRPr="00690D43">
        <w:rPr>
          <w:rStyle w:val="Bodytext2"/>
          <w:color w:val="000000"/>
          <w:sz w:val="22"/>
          <w:szCs w:val="22"/>
        </w:rPr>
        <w:t xml:space="preserve"> je uveden v příloze </w:t>
      </w:r>
      <w:r w:rsidR="00424F7F" w:rsidRPr="00690D43">
        <w:rPr>
          <w:rStyle w:val="Bodytext2"/>
          <w:color w:val="000000"/>
          <w:sz w:val="22"/>
          <w:szCs w:val="22"/>
        </w:rPr>
        <w:t xml:space="preserve">č. 1 </w:t>
      </w:r>
      <w:r w:rsidRPr="00690D43">
        <w:rPr>
          <w:rStyle w:val="Bodytext2"/>
          <w:color w:val="000000"/>
          <w:sz w:val="22"/>
          <w:szCs w:val="22"/>
        </w:rPr>
        <w:t>(</w:t>
      </w:r>
      <w:r w:rsidR="00690D43" w:rsidRPr="00690D43">
        <w:rPr>
          <w:rStyle w:val="Bodytext2"/>
          <w:color w:val="000000"/>
          <w:sz w:val="22"/>
          <w:szCs w:val="22"/>
        </w:rPr>
        <w:t>mapové listy</w:t>
      </w:r>
      <w:r w:rsidRPr="00690D43">
        <w:rPr>
          <w:rStyle w:val="Bodytext2"/>
          <w:color w:val="000000"/>
          <w:sz w:val="22"/>
          <w:szCs w:val="22"/>
        </w:rPr>
        <w:t>)</w:t>
      </w:r>
      <w:r w:rsidR="00690D43">
        <w:rPr>
          <w:rStyle w:val="Bodytext2"/>
          <w:color w:val="000000"/>
          <w:sz w:val="22"/>
          <w:szCs w:val="22"/>
        </w:rPr>
        <w:t>.</w:t>
      </w:r>
    </w:p>
    <w:p w14:paraId="5FD4C2A7" w14:textId="77777777" w:rsidR="00CC12C0" w:rsidRPr="00690D43" w:rsidRDefault="00CC12C0" w:rsidP="006F5D01">
      <w:pPr>
        <w:tabs>
          <w:tab w:val="left" w:pos="425"/>
        </w:tabs>
        <w:ind w:left="705"/>
        <w:jc w:val="both"/>
        <w:rPr>
          <w:rFonts w:ascii="Arial" w:hAnsi="Arial" w:cs="Arial"/>
          <w:sz w:val="22"/>
          <w:szCs w:val="22"/>
        </w:rPr>
      </w:pPr>
    </w:p>
    <w:p w14:paraId="6EC0F4B8" w14:textId="32D2F852" w:rsidR="00EA74D6" w:rsidRPr="00690D43" w:rsidRDefault="00000B61" w:rsidP="006F5D01">
      <w:pPr>
        <w:tabs>
          <w:tab w:val="left" w:pos="42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90D43">
        <w:rPr>
          <w:rStyle w:val="Bodytext20"/>
          <w:b/>
          <w:bCs/>
          <w:color w:val="000000"/>
          <w:sz w:val="22"/>
          <w:szCs w:val="22"/>
          <w:u w:val="none"/>
        </w:rPr>
        <w:t xml:space="preserve">2.3 </w:t>
      </w:r>
      <w:r w:rsidRPr="00690D43">
        <w:rPr>
          <w:rStyle w:val="Bodytext20"/>
          <w:b/>
          <w:bCs/>
          <w:color w:val="000000"/>
          <w:sz w:val="22"/>
          <w:szCs w:val="22"/>
          <w:u w:val="none"/>
        </w:rPr>
        <w:tab/>
      </w:r>
      <w:r w:rsidR="00EA74D6" w:rsidRPr="00690D43">
        <w:rPr>
          <w:rStyle w:val="Bodytext20"/>
          <w:b/>
          <w:bCs/>
          <w:color w:val="000000"/>
          <w:sz w:val="22"/>
          <w:szCs w:val="22"/>
          <w:u w:val="none"/>
        </w:rPr>
        <w:t>Údržba chodníků (</w:t>
      </w:r>
      <w:r w:rsidR="00BF47A6" w:rsidRPr="00690D43">
        <w:rPr>
          <w:rStyle w:val="Bodytext20"/>
          <w:b/>
          <w:bCs/>
          <w:color w:val="000000"/>
          <w:sz w:val="22"/>
          <w:szCs w:val="22"/>
          <w:u w:val="none"/>
        </w:rPr>
        <w:t>místní komunikace</w:t>
      </w:r>
      <w:r w:rsidR="00EA74D6" w:rsidRPr="00690D43">
        <w:rPr>
          <w:rStyle w:val="Bodytext20"/>
          <w:b/>
          <w:bCs/>
          <w:color w:val="000000"/>
          <w:sz w:val="22"/>
          <w:szCs w:val="22"/>
          <w:u w:val="none"/>
        </w:rPr>
        <w:t xml:space="preserve"> IV. třídy)</w:t>
      </w:r>
    </w:p>
    <w:p w14:paraId="7B792150" w14:textId="4CA88C44" w:rsidR="00EA74D6" w:rsidRPr="00690D43" w:rsidRDefault="00EA74D6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690D43">
        <w:rPr>
          <w:rStyle w:val="Bodytext2"/>
          <w:color w:val="000000"/>
          <w:sz w:val="22"/>
          <w:szCs w:val="22"/>
        </w:rPr>
        <w:t>Město Humpolec bude zajišťovat schůdnost všech chodníků, které má ve svém vlastnictví, pokud není stanoveno jinak.</w:t>
      </w:r>
    </w:p>
    <w:p w14:paraId="70FFFE9C" w14:textId="571200A7" w:rsidR="00EA74D6" w:rsidRPr="00690D43" w:rsidRDefault="00BF47A6" w:rsidP="004264B5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690D43">
        <w:rPr>
          <w:rStyle w:val="Bodytext2"/>
          <w:color w:val="000000"/>
          <w:sz w:val="22"/>
          <w:szCs w:val="22"/>
        </w:rPr>
        <w:t xml:space="preserve">Město Humpolec </w:t>
      </w:r>
      <w:r w:rsidR="00EA74D6" w:rsidRPr="00690D43">
        <w:rPr>
          <w:rStyle w:val="Bodytext2"/>
          <w:color w:val="000000"/>
          <w:sz w:val="22"/>
          <w:szCs w:val="22"/>
        </w:rPr>
        <w:t>stanovuje rozsah, způsob a lhůtu odstraňování závad ve schůdnosti chodníků následovně:</w:t>
      </w:r>
    </w:p>
    <w:p w14:paraId="27D78CF3" w14:textId="258A457F" w:rsidR="00EA74D6" w:rsidRPr="0082621A" w:rsidRDefault="00EA74D6" w:rsidP="004264B5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690D43">
        <w:rPr>
          <w:rStyle w:val="Bodytext2"/>
          <w:color w:val="000000"/>
          <w:sz w:val="22"/>
          <w:szCs w:val="22"/>
        </w:rPr>
        <w:t>Závady ve schůdnosti chodníků ve stanoveném rozsahu (</w:t>
      </w:r>
      <w:r w:rsidR="00690D43" w:rsidRPr="00690D43">
        <w:rPr>
          <w:rStyle w:val="Bodytext2"/>
          <w:color w:val="000000"/>
          <w:sz w:val="22"/>
          <w:szCs w:val="22"/>
        </w:rPr>
        <w:t>Příloha č. 1</w:t>
      </w:r>
      <w:r w:rsidR="00690D43" w:rsidRPr="00690D43">
        <w:rPr>
          <w:rStyle w:val="Bodytext2"/>
          <w:color w:val="000000"/>
          <w:sz w:val="22"/>
          <w:szCs w:val="22"/>
        </w:rPr>
        <w:t xml:space="preserve"> </w:t>
      </w:r>
      <w:r w:rsidRPr="00690D43">
        <w:rPr>
          <w:rStyle w:val="Bodytext2"/>
          <w:color w:val="000000"/>
          <w:sz w:val="22"/>
          <w:szCs w:val="22"/>
        </w:rPr>
        <w:t xml:space="preserve">mapové listy) bude </w:t>
      </w:r>
      <w:r w:rsidR="00690D43" w:rsidRPr="00690D43">
        <w:rPr>
          <w:rStyle w:val="Bodytext2"/>
          <w:color w:val="000000"/>
          <w:sz w:val="22"/>
          <w:szCs w:val="22"/>
        </w:rPr>
        <w:t>město Humpolec</w:t>
      </w:r>
      <w:r w:rsidRPr="00690D43">
        <w:rPr>
          <w:rStyle w:val="Bodytext2"/>
          <w:color w:val="000000"/>
          <w:sz w:val="22"/>
          <w:szCs w:val="22"/>
        </w:rPr>
        <w:t xml:space="preserve"> zajišťovat nejpozději ve lhůtě do 48 hodin od nástupu do služby, nebo</w:t>
      </w:r>
      <w:r w:rsidRPr="0082621A">
        <w:rPr>
          <w:rStyle w:val="Bodytext2"/>
          <w:color w:val="000000"/>
          <w:sz w:val="22"/>
          <w:szCs w:val="22"/>
        </w:rPr>
        <w:t xml:space="preserve"> od ukončení sněžení.</w:t>
      </w:r>
    </w:p>
    <w:p w14:paraId="13471DDF" w14:textId="201B1489" w:rsidR="00EA74D6" w:rsidRPr="0082621A" w:rsidRDefault="00EA74D6" w:rsidP="004264B5">
      <w:pPr>
        <w:tabs>
          <w:tab w:val="left" w:pos="425"/>
        </w:tabs>
        <w:ind w:left="425"/>
        <w:jc w:val="both"/>
        <w:rPr>
          <w:rStyle w:val="Bodytext2"/>
          <w:color w:val="000000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 xml:space="preserve">Neudržovanými úseky se rozumí úseky </w:t>
      </w:r>
      <w:r w:rsidR="00BF47A6">
        <w:rPr>
          <w:rStyle w:val="Bodytext2"/>
          <w:color w:val="000000"/>
          <w:sz w:val="22"/>
          <w:szCs w:val="22"/>
        </w:rPr>
        <w:t>místních komunikací</w:t>
      </w:r>
      <w:r w:rsidRPr="0082621A">
        <w:rPr>
          <w:rStyle w:val="Bodytext2"/>
          <w:color w:val="000000"/>
          <w:sz w:val="22"/>
          <w:szCs w:val="22"/>
        </w:rPr>
        <w:t xml:space="preserve"> (chodníky), na kterých se bude provádět zimní údržba ve lhůtě nejpozději do 72 hodin od ukončení </w:t>
      </w:r>
      <w:r w:rsidRPr="0082621A">
        <w:rPr>
          <w:rStyle w:val="Bodytext2"/>
          <w:sz w:val="22"/>
          <w:szCs w:val="22"/>
        </w:rPr>
        <w:t>sněžení.</w:t>
      </w:r>
    </w:p>
    <w:p w14:paraId="4DDF60FC" w14:textId="77777777" w:rsidR="00425AF1" w:rsidRPr="0082621A" w:rsidRDefault="00425AF1" w:rsidP="006F5D01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182DAA7" w14:textId="39D1884F" w:rsidR="00000B61" w:rsidRPr="00CC12C0" w:rsidRDefault="00000B61" w:rsidP="006F5D01">
      <w:pPr>
        <w:tabs>
          <w:tab w:val="left" w:pos="42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C12C0">
        <w:rPr>
          <w:rFonts w:ascii="Arial" w:hAnsi="Arial" w:cs="Arial"/>
          <w:b/>
          <w:bCs/>
          <w:sz w:val="22"/>
          <w:szCs w:val="22"/>
        </w:rPr>
        <w:t>2.4</w:t>
      </w:r>
      <w:r w:rsidRPr="00CC12C0">
        <w:rPr>
          <w:rFonts w:ascii="Arial" w:hAnsi="Arial" w:cs="Arial"/>
          <w:b/>
          <w:bCs/>
          <w:sz w:val="22"/>
          <w:szCs w:val="22"/>
        </w:rPr>
        <w:tab/>
        <w:t>Ostatní</w:t>
      </w:r>
    </w:p>
    <w:p w14:paraId="0D989118" w14:textId="71841905" w:rsidR="00425AF1" w:rsidRPr="0082621A" w:rsidRDefault="00425AF1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 xml:space="preserve">Na </w:t>
      </w:r>
      <w:r w:rsidRPr="002A2002">
        <w:rPr>
          <w:rFonts w:ascii="Arial" w:hAnsi="Arial" w:cs="Arial"/>
          <w:sz w:val="22"/>
          <w:szCs w:val="22"/>
        </w:rPr>
        <w:t xml:space="preserve">cyklostezkách a smíšených cyklostezkách se závady ve schůdnosti zmírňují </w:t>
      </w:r>
      <w:r w:rsidR="00FB7279" w:rsidRPr="002A2002">
        <w:rPr>
          <w:rFonts w:ascii="Arial" w:hAnsi="Arial" w:cs="Arial"/>
          <w:sz w:val="22"/>
          <w:szCs w:val="22"/>
        </w:rPr>
        <w:t>pluhováním</w:t>
      </w:r>
      <w:r w:rsidRPr="002A2002">
        <w:rPr>
          <w:rFonts w:ascii="Arial" w:hAnsi="Arial" w:cs="Arial"/>
          <w:sz w:val="22"/>
          <w:szCs w:val="22"/>
        </w:rPr>
        <w:t>.</w:t>
      </w:r>
    </w:p>
    <w:p w14:paraId="3F9F8B19" w14:textId="77777777" w:rsidR="00CC12C0" w:rsidRDefault="00CC12C0" w:rsidP="004264B5">
      <w:pPr>
        <w:tabs>
          <w:tab w:val="left" w:pos="425"/>
        </w:tabs>
        <w:ind w:left="425" w:firstLine="708"/>
        <w:jc w:val="both"/>
        <w:rPr>
          <w:rStyle w:val="Bodytext2"/>
          <w:sz w:val="22"/>
          <w:szCs w:val="22"/>
        </w:rPr>
      </w:pPr>
    </w:p>
    <w:p w14:paraId="415A246B" w14:textId="2FE6AD9F" w:rsidR="00D30256" w:rsidRPr="0082621A" w:rsidRDefault="00D30256" w:rsidP="004264B5">
      <w:pPr>
        <w:tabs>
          <w:tab w:val="left" w:pos="425"/>
        </w:tabs>
        <w:ind w:left="425"/>
        <w:jc w:val="both"/>
        <w:rPr>
          <w:rStyle w:val="Bodytext2"/>
          <w:sz w:val="22"/>
          <w:szCs w:val="22"/>
        </w:rPr>
      </w:pPr>
      <w:r w:rsidRPr="0082621A">
        <w:rPr>
          <w:rStyle w:val="Bodytext2"/>
          <w:sz w:val="22"/>
          <w:szCs w:val="22"/>
        </w:rPr>
        <w:t>Park Stromovka je udržován pouze pluhováním.</w:t>
      </w:r>
    </w:p>
    <w:p w14:paraId="77756250" w14:textId="77777777" w:rsidR="00D30256" w:rsidRPr="0082621A" w:rsidRDefault="00D30256" w:rsidP="004264B5">
      <w:pPr>
        <w:tabs>
          <w:tab w:val="left" w:pos="425"/>
        </w:tabs>
        <w:ind w:left="425"/>
        <w:jc w:val="both"/>
        <w:rPr>
          <w:rStyle w:val="Bodytext2"/>
          <w:sz w:val="22"/>
          <w:szCs w:val="22"/>
        </w:rPr>
      </w:pPr>
    </w:p>
    <w:p w14:paraId="75A1B9A2" w14:textId="6B50DA7B" w:rsidR="00CD5EED" w:rsidRPr="0082621A" w:rsidRDefault="00D30256" w:rsidP="004264B5">
      <w:pPr>
        <w:tabs>
          <w:tab w:val="left" w:pos="425"/>
        </w:tabs>
        <w:ind w:left="425"/>
        <w:jc w:val="both"/>
        <w:rPr>
          <w:rStyle w:val="Bodytext2"/>
          <w:sz w:val="22"/>
          <w:szCs w:val="22"/>
        </w:rPr>
      </w:pPr>
      <w:r w:rsidRPr="0082621A">
        <w:rPr>
          <w:rStyle w:val="Bodytext2"/>
          <w:sz w:val="22"/>
          <w:szCs w:val="22"/>
        </w:rPr>
        <w:t>Zimní údržba místních částí je řešena individuálně na základě smluv o dílo a objednávek.</w:t>
      </w:r>
      <w:r w:rsidR="001312D8" w:rsidRPr="0082621A">
        <w:rPr>
          <w:rStyle w:val="Bodytext2"/>
          <w:sz w:val="22"/>
          <w:szCs w:val="22"/>
        </w:rPr>
        <w:t xml:space="preserve"> </w:t>
      </w:r>
    </w:p>
    <w:p w14:paraId="57C0013B" w14:textId="77777777" w:rsidR="00EA74D6" w:rsidRDefault="00EA74D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0B17CFEC" w14:textId="77777777" w:rsidR="00F02623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588A1DCE" w14:textId="77777777" w:rsidR="00F02623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18997FD9" w14:textId="77777777" w:rsidR="00F02623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151DB760" w14:textId="77777777" w:rsidR="00F02623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0693BC26" w14:textId="77777777" w:rsidR="00F02623" w:rsidRPr="0082621A" w:rsidRDefault="00F02623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7BFC1816" w14:textId="77777777" w:rsidR="00EA74D6" w:rsidRPr="0082621A" w:rsidRDefault="00EA74D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2C78D109" w14:textId="7A84F44D" w:rsidR="00EA74D6" w:rsidRPr="00BF47A6" w:rsidRDefault="008E5EE6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>
        <w:rPr>
          <w:rStyle w:val="Heading2"/>
          <w:color w:val="000000"/>
          <w:sz w:val="22"/>
          <w:szCs w:val="22"/>
        </w:rPr>
        <w:t>3.</w:t>
      </w:r>
      <w:r>
        <w:rPr>
          <w:rStyle w:val="Heading2"/>
          <w:color w:val="000000"/>
          <w:sz w:val="22"/>
          <w:szCs w:val="22"/>
        </w:rPr>
        <w:tab/>
      </w:r>
      <w:r w:rsidR="00EA74D6" w:rsidRPr="00BF47A6">
        <w:rPr>
          <w:rStyle w:val="Heading2"/>
          <w:color w:val="000000"/>
          <w:sz w:val="22"/>
          <w:szCs w:val="22"/>
        </w:rPr>
        <w:t xml:space="preserve">Stanovení pořadí údržby </w:t>
      </w:r>
      <w:r w:rsidR="00EA74D6" w:rsidRPr="00BF47A6">
        <w:rPr>
          <w:rStyle w:val="Heading2Spacing1pt"/>
          <w:color w:val="000000"/>
          <w:spacing w:val="0"/>
          <w:sz w:val="22"/>
          <w:szCs w:val="22"/>
        </w:rPr>
        <w:t>místních</w:t>
      </w:r>
      <w:r w:rsidR="00EA74D6" w:rsidRPr="00BF47A6">
        <w:rPr>
          <w:rStyle w:val="Heading2"/>
          <w:color w:val="000000"/>
          <w:sz w:val="22"/>
          <w:szCs w:val="22"/>
        </w:rPr>
        <w:t xml:space="preserve"> komunikací</w:t>
      </w:r>
    </w:p>
    <w:p w14:paraId="31F81B3D" w14:textId="04AADB5D" w:rsidR="00EA74D6" w:rsidRPr="0082621A" w:rsidRDefault="00EA74D6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t xml:space="preserve">Pro účely tohoto plánu jsou místní komunikace rozděleny do </w:t>
      </w:r>
      <w:r w:rsidRPr="00CC12C0">
        <w:rPr>
          <w:rStyle w:val="Bodytext2"/>
          <w:b/>
          <w:bCs/>
          <w:color w:val="000000"/>
          <w:sz w:val="22"/>
          <w:szCs w:val="22"/>
        </w:rPr>
        <w:t>tří stupňů</w:t>
      </w:r>
      <w:r w:rsidRPr="0082621A">
        <w:rPr>
          <w:rStyle w:val="Bodytext2"/>
          <w:color w:val="000000"/>
          <w:sz w:val="22"/>
          <w:szCs w:val="22"/>
        </w:rPr>
        <w:t xml:space="preserve"> podle dopravní důležitosti</w:t>
      </w:r>
      <w:r w:rsidR="004264B5">
        <w:rPr>
          <w:rStyle w:val="Bodytext2"/>
          <w:color w:val="000000"/>
          <w:sz w:val="22"/>
          <w:szCs w:val="22"/>
        </w:rPr>
        <w:t>:</w:t>
      </w:r>
    </w:p>
    <w:p w14:paraId="1639CC41" w14:textId="29AE3F73" w:rsidR="00EA74D6" w:rsidRPr="0082621A" w:rsidRDefault="004264B5" w:rsidP="004264B5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>
        <w:rPr>
          <w:rStyle w:val="Heading2"/>
          <w:color w:val="000000"/>
          <w:sz w:val="22"/>
          <w:szCs w:val="22"/>
        </w:rPr>
        <w:tab/>
      </w:r>
      <w:r>
        <w:rPr>
          <w:rStyle w:val="Heading2"/>
          <w:color w:val="000000"/>
          <w:sz w:val="22"/>
          <w:szCs w:val="22"/>
        </w:rPr>
        <w:tab/>
      </w:r>
      <w:r w:rsidR="00EA74D6" w:rsidRPr="0082621A">
        <w:rPr>
          <w:rStyle w:val="Heading2"/>
          <w:color w:val="000000"/>
          <w:sz w:val="22"/>
          <w:szCs w:val="22"/>
        </w:rPr>
        <w:t>Vozovky I. stupně dopravní důležitosti</w:t>
      </w:r>
    </w:p>
    <w:p w14:paraId="425D8BF7" w14:textId="2164901F" w:rsidR="00EA74D6" w:rsidRPr="00690D43" w:rsidRDefault="00EA74D6" w:rsidP="004264B5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Style w:val="Bodytext2"/>
          <w:color w:val="000000"/>
          <w:sz w:val="22"/>
          <w:szCs w:val="22"/>
        </w:rPr>
        <w:lastRenderedPageBreak/>
        <w:t xml:space="preserve">Komunikace užívané </w:t>
      </w:r>
      <w:r w:rsidRPr="00690D43">
        <w:rPr>
          <w:rStyle w:val="Bodytext2"/>
          <w:color w:val="000000"/>
          <w:sz w:val="22"/>
          <w:szCs w:val="22"/>
        </w:rPr>
        <w:t>veřejnou hromadnou dopravou, trasy pro hasičské a sanitní vozy apod. Zmírnění závad ve sjízdnosti bude provedeno do 4 hodin po nástupu do služby zimní pohotovosti nebo do 4 hodin po ukončení sněžení. Vozovky jsou blíže specifikované v</w:t>
      </w:r>
      <w:r w:rsidR="00424F7F" w:rsidRPr="00690D43">
        <w:rPr>
          <w:rStyle w:val="Bodytext2"/>
          <w:color w:val="000000"/>
          <w:sz w:val="22"/>
          <w:szCs w:val="22"/>
        </w:rPr>
        <w:t> </w:t>
      </w:r>
      <w:r w:rsidRPr="00690D43">
        <w:rPr>
          <w:rStyle w:val="Bodytext2"/>
          <w:color w:val="000000"/>
          <w:sz w:val="22"/>
          <w:szCs w:val="22"/>
        </w:rPr>
        <w:t>příloze</w:t>
      </w:r>
      <w:r w:rsidR="00424F7F" w:rsidRPr="00690D43">
        <w:rPr>
          <w:rStyle w:val="Bodytext2"/>
          <w:color w:val="000000"/>
          <w:sz w:val="22"/>
          <w:szCs w:val="22"/>
        </w:rPr>
        <w:t xml:space="preserve"> č. 1</w:t>
      </w:r>
      <w:r w:rsidRPr="00690D43">
        <w:rPr>
          <w:rStyle w:val="Bodytext2"/>
          <w:color w:val="000000"/>
          <w:sz w:val="22"/>
          <w:szCs w:val="22"/>
        </w:rPr>
        <w:t xml:space="preserve"> (mapové</w:t>
      </w:r>
      <w:r w:rsidR="0082621A" w:rsidRPr="00690D43">
        <w:rPr>
          <w:rStyle w:val="Bodytext2"/>
          <w:color w:val="000000"/>
          <w:sz w:val="22"/>
          <w:szCs w:val="22"/>
        </w:rPr>
        <w:t xml:space="preserve"> </w:t>
      </w:r>
      <w:r w:rsidRPr="00690D43">
        <w:rPr>
          <w:rStyle w:val="Bodytext2"/>
          <w:color w:val="000000"/>
          <w:sz w:val="22"/>
          <w:szCs w:val="22"/>
        </w:rPr>
        <w:t>listy)</w:t>
      </w:r>
      <w:r w:rsidR="00690D43">
        <w:rPr>
          <w:rStyle w:val="Bodytext2"/>
          <w:color w:val="000000"/>
          <w:sz w:val="22"/>
          <w:szCs w:val="22"/>
        </w:rPr>
        <w:t>.</w:t>
      </w:r>
    </w:p>
    <w:p w14:paraId="19CF5EF8" w14:textId="4A1B473C" w:rsidR="00EA74D6" w:rsidRPr="00690D43" w:rsidRDefault="004264B5" w:rsidP="004264B5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 w:rsidRPr="00690D43">
        <w:rPr>
          <w:rStyle w:val="Heading2"/>
          <w:color w:val="000000"/>
          <w:sz w:val="22"/>
          <w:szCs w:val="22"/>
        </w:rPr>
        <w:tab/>
      </w:r>
      <w:r w:rsidRPr="00690D43">
        <w:rPr>
          <w:rStyle w:val="Heading2"/>
          <w:color w:val="000000"/>
          <w:sz w:val="22"/>
          <w:szCs w:val="22"/>
        </w:rPr>
        <w:tab/>
      </w:r>
      <w:r w:rsidR="00EA74D6" w:rsidRPr="00690D43">
        <w:rPr>
          <w:rStyle w:val="Heading2"/>
          <w:color w:val="000000"/>
          <w:sz w:val="22"/>
          <w:szCs w:val="22"/>
        </w:rPr>
        <w:t>Vozovky II. stupně dopravní důležitosti</w:t>
      </w:r>
    </w:p>
    <w:p w14:paraId="437B1A93" w14:textId="3BA30F15" w:rsidR="00EA74D6" w:rsidRPr="00690D43" w:rsidRDefault="00EA74D6" w:rsidP="004264B5">
      <w:pPr>
        <w:tabs>
          <w:tab w:val="left" w:pos="425"/>
        </w:tabs>
        <w:ind w:left="425"/>
        <w:jc w:val="both"/>
        <w:rPr>
          <w:rFonts w:ascii="Arial" w:hAnsi="Arial" w:cs="Arial"/>
          <w:sz w:val="22"/>
          <w:szCs w:val="22"/>
        </w:rPr>
      </w:pPr>
      <w:r w:rsidRPr="00690D43">
        <w:rPr>
          <w:rStyle w:val="Bodytext2"/>
          <w:color w:val="000000"/>
          <w:sz w:val="22"/>
          <w:szCs w:val="22"/>
        </w:rPr>
        <w:t>Spojovací komunikace</w:t>
      </w:r>
      <w:r w:rsidR="00425AF1" w:rsidRPr="00690D43">
        <w:rPr>
          <w:rStyle w:val="Bodytext2"/>
          <w:color w:val="000000"/>
          <w:sz w:val="22"/>
          <w:szCs w:val="22"/>
        </w:rPr>
        <w:t xml:space="preserve"> (nezařazené </w:t>
      </w:r>
      <w:r w:rsidR="00240335" w:rsidRPr="00690D43">
        <w:rPr>
          <w:rStyle w:val="Bodytext2"/>
          <w:color w:val="000000"/>
          <w:sz w:val="22"/>
          <w:szCs w:val="22"/>
        </w:rPr>
        <w:t>jako vozovky I. stupně</w:t>
      </w:r>
      <w:r w:rsidR="00425AF1" w:rsidRPr="00690D43">
        <w:rPr>
          <w:rStyle w:val="Bodytext2"/>
          <w:color w:val="000000"/>
          <w:sz w:val="22"/>
          <w:szCs w:val="22"/>
        </w:rPr>
        <w:t>)</w:t>
      </w:r>
      <w:r w:rsidRPr="00690D43">
        <w:rPr>
          <w:rStyle w:val="Bodytext2"/>
          <w:color w:val="000000"/>
          <w:sz w:val="22"/>
          <w:szCs w:val="22"/>
        </w:rPr>
        <w:t xml:space="preserve">, které mají význam pro zásobování, dopravu do a z podniků a provozoven. Zmírnění závad ve sjízdnosti bude provedeno do 12 hodin po nástupu do služby zimní pohotovosti nebo do 12 hodin po ukončeni sněžení. Vozovky jsou blíže specifikované v příloze </w:t>
      </w:r>
      <w:r w:rsidR="00424F7F" w:rsidRPr="00690D43">
        <w:rPr>
          <w:rStyle w:val="Bodytext2"/>
          <w:color w:val="000000"/>
          <w:sz w:val="22"/>
          <w:szCs w:val="22"/>
        </w:rPr>
        <w:t xml:space="preserve">č. 1 </w:t>
      </w:r>
      <w:r w:rsidRPr="00690D43">
        <w:rPr>
          <w:rStyle w:val="Bodytext2"/>
          <w:color w:val="000000"/>
          <w:sz w:val="22"/>
          <w:szCs w:val="22"/>
        </w:rPr>
        <w:t>(mapové listy).</w:t>
      </w:r>
    </w:p>
    <w:p w14:paraId="64B74202" w14:textId="65BF7C1F" w:rsidR="00EA74D6" w:rsidRPr="00690D43" w:rsidRDefault="004264B5" w:rsidP="004264B5">
      <w:pPr>
        <w:tabs>
          <w:tab w:val="left" w:pos="425"/>
        </w:tabs>
        <w:rPr>
          <w:rFonts w:ascii="Arial" w:hAnsi="Arial" w:cs="Arial"/>
          <w:sz w:val="22"/>
          <w:szCs w:val="22"/>
        </w:rPr>
      </w:pPr>
      <w:r w:rsidRPr="00690D43">
        <w:rPr>
          <w:rStyle w:val="Heading2"/>
          <w:color w:val="000000"/>
          <w:sz w:val="22"/>
          <w:szCs w:val="22"/>
        </w:rPr>
        <w:tab/>
      </w:r>
      <w:r w:rsidRPr="00690D43">
        <w:rPr>
          <w:rStyle w:val="Heading2"/>
          <w:color w:val="000000"/>
          <w:sz w:val="22"/>
          <w:szCs w:val="22"/>
        </w:rPr>
        <w:tab/>
      </w:r>
      <w:r w:rsidR="00EA74D6" w:rsidRPr="00690D43">
        <w:rPr>
          <w:rStyle w:val="Heading2"/>
          <w:color w:val="000000"/>
          <w:sz w:val="22"/>
          <w:szCs w:val="22"/>
        </w:rPr>
        <w:t xml:space="preserve">Vozovky </w:t>
      </w:r>
      <w:r w:rsidR="00EA74D6" w:rsidRPr="00690D43">
        <w:rPr>
          <w:rStyle w:val="Heading2"/>
          <w:color w:val="000000"/>
          <w:sz w:val="22"/>
          <w:szCs w:val="22"/>
          <w:lang w:val="en-US" w:eastAsia="en-US"/>
        </w:rPr>
        <w:t xml:space="preserve">III. </w:t>
      </w:r>
      <w:r w:rsidR="00EA74D6" w:rsidRPr="00690D43">
        <w:rPr>
          <w:rStyle w:val="Heading2"/>
          <w:color w:val="000000"/>
          <w:sz w:val="22"/>
          <w:szCs w:val="22"/>
        </w:rPr>
        <w:t>stupně dopravní důležitosti</w:t>
      </w:r>
    </w:p>
    <w:p w14:paraId="656C20F0" w14:textId="1E91D585" w:rsidR="00EA74D6" w:rsidRPr="00690D43" w:rsidRDefault="00EA74D6" w:rsidP="004264B5">
      <w:pPr>
        <w:tabs>
          <w:tab w:val="left" w:pos="425"/>
        </w:tabs>
        <w:ind w:left="425"/>
        <w:jc w:val="both"/>
        <w:rPr>
          <w:rStyle w:val="Bodytext2"/>
          <w:color w:val="000000"/>
          <w:sz w:val="22"/>
          <w:szCs w:val="22"/>
        </w:rPr>
      </w:pPr>
      <w:r w:rsidRPr="00690D43">
        <w:rPr>
          <w:rStyle w:val="Bodytext2"/>
          <w:color w:val="000000"/>
          <w:sz w:val="22"/>
          <w:szCs w:val="22"/>
        </w:rPr>
        <w:t>Jsou ostatní místní komunikace</w:t>
      </w:r>
      <w:r w:rsidR="008D5FA1" w:rsidRPr="00690D43">
        <w:rPr>
          <w:rStyle w:val="Bodytext2"/>
          <w:color w:val="000000"/>
          <w:sz w:val="22"/>
          <w:szCs w:val="22"/>
        </w:rPr>
        <w:t>,</w:t>
      </w:r>
      <w:r w:rsidRPr="00690D43">
        <w:rPr>
          <w:rStyle w:val="Bodytext2"/>
          <w:color w:val="000000"/>
          <w:sz w:val="22"/>
          <w:szCs w:val="22"/>
        </w:rPr>
        <w:t xml:space="preserve"> na nichž zmírnění závad ve sjízdnosti bude ukončeno do 48 hod</w:t>
      </w:r>
      <w:r w:rsidR="00690D43" w:rsidRPr="00690D43">
        <w:rPr>
          <w:rStyle w:val="Bodytext2"/>
          <w:color w:val="000000"/>
          <w:sz w:val="22"/>
          <w:szCs w:val="22"/>
        </w:rPr>
        <w:t>in</w:t>
      </w:r>
      <w:r w:rsidRPr="00690D43">
        <w:rPr>
          <w:rStyle w:val="Bodytext2"/>
          <w:color w:val="000000"/>
          <w:sz w:val="22"/>
          <w:szCs w:val="22"/>
        </w:rPr>
        <w:t xml:space="preserve"> po nástupu do služby zimní pohotovosti nebo do 48 hodin po ukončení sněžen</w:t>
      </w:r>
      <w:r w:rsidR="006A6F51" w:rsidRPr="00690D43">
        <w:rPr>
          <w:rStyle w:val="Bodytext2"/>
          <w:color w:val="000000"/>
          <w:sz w:val="22"/>
          <w:szCs w:val="22"/>
        </w:rPr>
        <w:t>í</w:t>
      </w:r>
      <w:r w:rsidRPr="00690D43">
        <w:rPr>
          <w:rStyle w:val="Bodytext2"/>
          <w:color w:val="000000"/>
          <w:sz w:val="22"/>
          <w:szCs w:val="22"/>
        </w:rPr>
        <w:t xml:space="preserve">. Vozovky jsou blíže specifikované v příloze </w:t>
      </w:r>
      <w:r w:rsidR="00424F7F" w:rsidRPr="00690D43">
        <w:rPr>
          <w:rStyle w:val="Bodytext2"/>
          <w:color w:val="000000"/>
          <w:sz w:val="22"/>
          <w:szCs w:val="22"/>
        </w:rPr>
        <w:t xml:space="preserve">č. 1 </w:t>
      </w:r>
      <w:r w:rsidRPr="00690D43">
        <w:rPr>
          <w:rStyle w:val="Bodytext2"/>
          <w:color w:val="000000"/>
          <w:sz w:val="22"/>
          <w:szCs w:val="22"/>
        </w:rPr>
        <w:t>(mapové listy).</w:t>
      </w:r>
    </w:p>
    <w:p w14:paraId="2FBEAA4E" w14:textId="77777777" w:rsidR="00425AF1" w:rsidRPr="00690D43" w:rsidRDefault="00425AF1" w:rsidP="004264B5">
      <w:pPr>
        <w:tabs>
          <w:tab w:val="left" w:pos="425"/>
        </w:tabs>
        <w:ind w:left="425"/>
        <w:rPr>
          <w:rFonts w:ascii="Arial" w:hAnsi="Arial" w:cs="Arial"/>
          <w:sz w:val="22"/>
          <w:szCs w:val="22"/>
        </w:rPr>
      </w:pPr>
    </w:p>
    <w:p w14:paraId="7173856A" w14:textId="00C269A2" w:rsidR="00EA74D6" w:rsidRPr="0082621A" w:rsidRDefault="00EA74D6" w:rsidP="004264B5">
      <w:pPr>
        <w:tabs>
          <w:tab w:val="left" w:pos="425"/>
        </w:tabs>
        <w:jc w:val="both"/>
        <w:rPr>
          <w:rStyle w:val="Bodytext30"/>
          <w:b/>
          <w:bCs/>
          <w:color w:val="000000"/>
          <w:sz w:val="22"/>
          <w:szCs w:val="22"/>
        </w:rPr>
      </w:pPr>
      <w:r w:rsidRPr="0082621A">
        <w:rPr>
          <w:rStyle w:val="Bodytext30"/>
          <w:b/>
          <w:bCs/>
          <w:color w:val="000000"/>
          <w:sz w:val="22"/>
          <w:szCs w:val="22"/>
        </w:rPr>
        <w:t xml:space="preserve">V případě rozporu mezi textovou částí a grafickou částí </w:t>
      </w:r>
      <w:r w:rsidR="004264B5">
        <w:rPr>
          <w:rStyle w:val="Bodytext30"/>
          <w:b/>
          <w:bCs/>
          <w:color w:val="000000"/>
          <w:sz w:val="22"/>
          <w:szCs w:val="22"/>
        </w:rPr>
        <w:t>plánu</w:t>
      </w:r>
      <w:r w:rsidRPr="0082621A">
        <w:rPr>
          <w:rStyle w:val="Bodytext30"/>
          <w:b/>
          <w:bCs/>
          <w:color w:val="000000"/>
          <w:sz w:val="22"/>
          <w:szCs w:val="22"/>
        </w:rPr>
        <w:t xml:space="preserve"> je závazná mapová část.</w:t>
      </w:r>
    </w:p>
    <w:p w14:paraId="0A151513" w14:textId="77777777" w:rsidR="00EA74D6" w:rsidRPr="0082621A" w:rsidRDefault="00EA74D6" w:rsidP="004264B5">
      <w:pPr>
        <w:tabs>
          <w:tab w:val="left" w:pos="425"/>
        </w:tabs>
        <w:ind w:left="425"/>
        <w:rPr>
          <w:rStyle w:val="Bodytext30"/>
          <w:b/>
          <w:bCs/>
          <w:color w:val="000000"/>
          <w:sz w:val="22"/>
          <w:szCs w:val="22"/>
        </w:rPr>
      </w:pPr>
    </w:p>
    <w:p w14:paraId="7F931070" w14:textId="77777777" w:rsidR="003E5467" w:rsidRPr="0082621A" w:rsidRDefault="003E5467" w:rsidP="006F5D01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</w:p>
    <w:p w14:paraId="09508408" w14:textId="5BB91812" w:rsidR="00FB7279" w:rsidRPr="0082621A" w:rsidRDefault="008D5FA1" w:rsidP="006F5D01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</w:r>
      <w:r w:rsidR="001312D8" w:rsidRPr="0082621A">
        <w:rPr>
          <w:rFonts w:ascii="Arial" w:hAnsi="Arial" w:cs="Arial"/>
          <w:b/>
          <w:sz w:val="22"/>
          <w:szCs w:val="22"/>
        </w:rPr>
        <w:t>D</w:t>
      </w:r>
      <w:r w:rsidR="008E5EE6">
        <w:rPr>
          <w:rFonts w:ascii="Arial" w:hAnsi="Arial" w:cs="Arial"/>
          <w:b/>
          <w:sz w:val="22"/>
          <w:szCs w:val="22"/>
        </w:rPr>
        <w:t>ůležité kontakty</w:t>
      </w:r>
      <w:r w:rsidR="00380B91" w:rsidRPr="0082621A">
        <w:rPr>
          <w:rFonts w:ascii="Arial" w:hAnsi="Arial" w:cs="Arial"/>
          <w:b/>
          <w:sz w:val="22"/>
          <w:szCs w:val="22"/>
        </w:rPr>
        <w:t xml:space="preserve"> </w:t>
      </w:r>
    </w:p>
    <w:p w14:paraId="157E7A2B" w14:textId="598655EF" w:rsidR="00A317E9" w:rsidRPr="0082621A" w:rsidRDefault="00FB7279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82621A">
        <w:rPr>
          <w:rFonts w:ascii="Arial" w:hAnsi="Arial" w:cs="Arial"/>
          <w:b/>
          <w:sz w:val="22"/>
          <w:szCs w:val="22"/>
        </w:rPr>
        <w:t xml:space="preserve">Pro </w:t>
      </w:r>
      <w:r w:rsidR="008E5EE6">
        <w:rPr>
          <w:rFonts w:ascii="Arial" w:hAnsi="Arial" w:cs="Arial"/>
          <w:b/>
          <w:sz w:val="22"/>
          <w:szCs w:val="22"/>
        </w:rPr>
        <w:t xml:space="preserve">město </w:t>
      </w:r>
      <w:r w:rsidRPr="0082621A">
        <w:rPr>
          <w:rFonts w:ascii="Arial" w:hAnsi="Arial" w:cs="Arial"/>
          <w:b/>
          <w:sz w:val="22"/>
          <w:szCs w:val="22"/>
        </w:rPr>
        <w:t xml:space="preserve">Humpolec </w:t>
      </w:r>
      <w:r w:rsidR="006A6F51" w:rsidRPr="00690D43">
        <w:rPr>
          <w:rFonts w:ascii="Arial" w:hAnsi="Arial" w:cs="Arial"/>
          <w:bCs/>
          <w:sz w:val="22"/>
          <w:szCs w:val="22"/>
        </w:rPr>
        <w:t>jsou</w:t>
      </w:r>
      <w:r w:rsidR="00380B91" w:rsidRPr="00690D43">
        <w:rPr>
          <w:rFonts w:ascii="Arial" w:hAnsi="Arial" w:cs="Arial"/>
          <w:bCs/>
          <w:sz w:val="22"/>
          <w:szCs w:val="22"/>
        </w:rPr>
        <w:t xml:space="preserve"> k</w:t>
      </w:r>
      <w:r w:rsidR="00380B91" w:rsidRPr="0082621A">
        <w:rPr>
          <w:rFonts w:ascii="Arial" w:hAnsi="Arial" w:cs="Arial"/>
          <w:bCs/>
          <w:sz w:val="22"/>
          <w:szCs w:val="22"/>
        </w:rPr>
        <w:t>ontakty uvedeny na stránkách T</w:t>
      </w:r>
      <w:r w:rsidR="008D5FA1">
        <w:rPr>
          <w:rFonts w:ascii="Arial" w:hAnsi="Arial" w:cs="Arial"/>
          <w:bCs/>
          <w:sz w:val="22"/>
          <w:szCs w:val="22"/>
        </w:rPr>
        <w:t>echnických služeb Humpolec, s.r.o.</w:t>
      </w:r>
      <w:r w:rsidR="00380B91" w:rsidRPr="0082621A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73022A" w:rsidRPr="00174AE0">
          <w:rPr>
            <w:rStyle w:val="Hypertextovodkaz"/>
            <w:rFonts w:ascii="Arial" w:hAnsi="Arial" w:cs="Arial"/>
            <w:bCs/>
            <w:sz w:val="22"/>
            <w:szCs w:val="22"/>
          </w:rPr>
          <w:t>https://tshumpolec.cz/detail-sluzeb/zimni-udrzba/</w:t>
        </w:r>
      </w:hyperlink>
      <w:r w:rsidR="0073022A">
        <w:rPr>
          <w:rFonts w:ascii="Arial" w:hAnsi="Arial" w:cs="Arial"/>
          <w:bCs/>
          <w:sz w:val="22"/>
          <w:szCs w:val="22"/>
        </w:rPr>
        <w:t xml:space="preserve"> </w:t>
      </w:r>
    </w:p>
    <w:p w14:paraId="625CEA22" w14:textId="0D53C7BD" w:rsidR="00FB7279" w:rsidRPr="0082621A" w:rsidRDefault="004264B5" w:rsidP="004264B5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B7279" w:rsidRPr="0082621A">
        <w:rPr>
          <w:rFonts w:ascii="Arial" w:hAnsi="Arial" w:cs="Arial"/>
          <w:b/>
          <w:sz w:val="22"/>
          <w:szCs w:val="22"/>
        </w:rPr>
        <w:t xml:space="preserve">Pro místní části </w:t>
      </w:r>
      <w:r w:rsidR="008E5EE6">
        <w:rPr>
          <w:rFonts w:ascii="Arial" w:hAnsi="Arial" w:cs="Arial"/>
          <w:b/>
          <w:sz w:val="22"/>
          <w:szCs w:val="22"/>
        </w:rPr>
        <w:t xml:space="preserve">města Humpolec </w:t>
      </w:r>
      <w:r w:rsidR="00240335" w:rsidRPr="00240335">
        <w:rPr>
          <w:rFonts w:ascii="Arial" w:hAnsi="Arial" w:cs="Arial"/>
          <w:bCs/>
          <w:sz w:val="22"/>
          <w:szCs w:val="22"/>
        </w:rPr>
        <w:t>je</w:t>
      </w:r>
      <w:r w:rsidR="00CE0D71">
        <w:rPr>
          <w:rFonts w:ascii="Arial" w:hAnsi="Arial" w:cs="Arial"/>
          <w:bCs/>
          <w:sz w:val="22"/>
          <w:szCs w:val="22"/>
        </w:rPr>
        <w:t xml:space="preserve"> vždy</w:t>
      </w:r>
      <w:r w:rsidR="00FB7279" w:rsidRPr="00240335">
        <w:rPr>
          <w:rFonts w:ascii="Arial" w:hAnsi="Arial" w:cs="Arial"/>
          <w:bCs/>
          <w:sz w:val="22"/>
          <w:szCs w:val="22"/>
        </w:rPr>
        <w:t xml:space="preserve"> </w:t>
      </w:r>
      <w:r w:rsidR="00FB7279" w:rsidRPr="0082621A">
        <w:rPr>
          <w:rFonts w:ascii="Arial" w:hAnsi="Arial" w:cs="Arial"/>
          <w:bCs/>
          <w:sz w:val="22"/>
          <w:szCs w:val="22"/>
        </w:rPr>
        <w:t>příslušný předseda osadního výboru</w:t>
      </w:r>
      <w:r w:rsidR="0073022A">
        <w:rPr>
          <w:rFonts w:ascii="Arial" w:hAnsi="Arial" w:cs="Arial"/>
          <w:bCs/>
          <w:sz w:val="22"/>
          <w:szCs w:val="22"/>
        </w:rPr>
        <w:t>.</w:t>
      </w:r>
    </w:p>
    <w:p w14:paraId="487E9ACF" w14:textId="77777777" w:rsidR="008D5FA1" w:rsidRDefault="008D5FA1" w:rsidP="006F5D01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</w:p>
    <w:p w14:paraId="4A18B678" w14:textId="77777777" w:rsidR="00E73900" w:rsidRDefault="00E73900" w:rsidP="006F5D01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</w:p>
    <w:p w14:paraId="7B67A969" w14:textId="44BD8566" w:rsidR="00657061" w:rsidRDefault="008D5FA1" w:rsidP="006F5D01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</w:r>
      <w:r w:rsidR="00EA74D6" w:rsidRPr="0082621A">
        <w:rPr>
          <w:rFonts w:ascii="Arial" w:hAnsi="Arial" w:cs="Arial"/>
          <w:b/>
          <w:sz w:val="22"/>
          <w:szCs w:val="22"/>
        </w:rPr>
        <w:t>Ustanovení společná a z</w:t>
      </w:r>
      <w:r w:rsidR="00657061" w:rsidRPr="0082621A">
        <w:rPr>
          <w:rFonts w:ascii="Arial" w:hAnsi="Arial" w:cs="Arial"/>
          <w:b/>
          <w:sz w:val="22"/>
          <w:szCs w:val="22"/>
        </w:rPr>
        <w:t xml:space="preserve">rušovací </w:t>
      </w:r>
    </w:p>
    <w:p w14:paraId="5365EAA6" w14:textId="0092B054" w:rsidR="00CD5EED" w:rsidRPr="00690D43" w:rsidRDefault="008D5FA1" w:rsidP="001E4A6D">
      <w:pPr>
        <w:tabs>
          <w:tab w:val="left" w:pos="425"/>
        </w:tabs>
        <w:spacing w:before="120"/>
        <w:rPr>
          <w:rFonts w:ascii="Arial" w:hAnsi="Arial" w:cs="Arial"/>
          <w:sz w:val="22"/>
          <w:szCs w:val="22"/>
        </w:rPr>
      </w:pPr>
      <w:r w:rsidRPr="00690D43">
        <w:rPr>
          <w:rFonts w:ascii="Arial" w:hAnsi="Arial" w:cs="Arial"/>
          <w:sz w:val="22"/>
          <w:szCs w:val="22"/>
        </w:rPr>
        <w:t>5.1</w:t>
      </w:r>
      <w:r w:rsidRPr="00690D43">
        <w:rPr>
          <w:rFonts w:ascii="Arial" w:hAnsi="Arial" w:cs="Arial"/>
          <w:sz w:val="22"/>
          <w:szCs w:val="22"/>
        </w:rPr>
        <w:tab/>
      </w:r>
      <w:r w:rsidR="00CD5EED" w:rsidRPr="00690D43">
        <w:rPr>
          <w:rFonts w:ascii="Arial" w:hAnsi="Arial" w:cs="Arial"/>
          <w:sz w:val="22"/>
          <w:szCs w:val="22"/>
        </w:rPr>
        <w:t>Nedílnou součástí tohoto plánu j</w:t>
      </w:r>
      <w:r w:rsidR="00424F7F" w:rsidRPr="00690D43">
        <w:rPr>
          <w:rFonts w:ascii="Arial" w:hAnsi="Arial" w:cs="Arial"/>
          <w:sz w:val="22"/>
          <w:szCs w:val="22"/>
        </w:rPr>
        <w:t>e Příloha č. 1</w:t>
      </w:r>
      <w:r w:rsidR="00690D43" w:rsidRPr="00690D43">
        <w:rPr>
          <w:rFonts w:ascii="Arial" w:hAnsi="Arial" w:cs="Arial"/>
          <w:sz w:val="22"/>
          <w:szCs w:val="22"/>
        </w:rPr>
        <w:t xml:space="preserve"> – </w:t>
      </w:r>
      <w:r w:rsidR="001C37DB" w:rsidRPr="00690D43">
        <w:rPr>
          <w:rFonts w:ascii="Arial" w:hAnsi="Arial" w:cs="Arial"/>
          <w:sz w:val="22"/>
          <w:szCs w:val="22"/>
        </w:rPr>
        <w:t>mapové listy</w:t>
      </w:r>
      <w:r w:rsidR="00690D43">
        <w:rPr>
          <w:rFonts w:ascii="Arial" w:hAnsi="Arial" w:cs="Arial"/>
          <w:sz w:val="22"/>
          <w:szCs w:val="22"/>
        </w:rPr>
        <w:t>.</w:t>
      </w:r>
    </w:p>
    <w:p w14:paraId="52DB2BB0" w14:textId="73393FDD" w:rsidR="00657061" w:rsidRPr="00240335" w:rsidRDefault="008D5FA1" w:rsidP="004264B5">
      <w:pPr>
        <w:tabs>
          <w:tab w:val="left" w:pos="4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43">
        <w:rPr>
          <w:rFonts w:ascii="Arial" w:hAnsi="Arial" w:cs="Arial"/>
          <w:sz w:val="22"/>
          <w:szCs w:val="22"/>
        </w:rPr>
        <w:t>5.2</w:t>
      </w:r>
      <w:r w:rsidRPr="00690D43">
        <w:rPr>
          <w:rFonts w:ascii="Arial" w:hAnsi="Arial" w:cs="Arial"/>
          <w:sz w:val="22"/>
          <w:szCs w:val="22"/>
        </w:rPr>
        <w:tab/>
      </w:r>
      <w:r w:rsidR="00657061" w:rsidRPr="00690D43">
        <w:rPr>
          <w:rFonts w:ascii="Arial" w:hAnsi="Arial" w:cs="Arial"/>
          <w:sz w:val="22"/>
          <w:szCs w:val="22"/>
        </w:rPr>
        <w:t xml:space="preserve">Tímto </w:t>
      </w:r>
      <w:r w:rsidR="00240335" w:rsidRPr="00690D43">
        <w:rPr>
          <w:rFonts w:ascii="Arial" w:hAnsi="Arial" w:cs="Arial"/>
          <w:sz w:val="22"/>
          <w:szCs w:val="22"/>
        </w:rPr>
        <w:t>plánem</w:t>
      </w:r>
      <w:r w:rsidR="00053B84" w:rsidRPr="00690D43">
        <w:rPr>
          <w:rFonts w:ascii="Arial" w:hAnsi="Arial" w:cs="Arial"/>
          <w:sz w:val="22"/>
          <w:szCs w:val="22"/>
        </w:rPr>
        <w:t xml:space="preserve"> se ruší</w:t>
      </w:r>
      <w:r w:rsidR="00053B84" w:rsidRPr="00240335">
        <w:rPr>
          <w:rFonts w:ascii="Arial" w:hAnsi="Arial" w:cs="Arial"/>
          <w:sz w:val="22"/>
          <w:szCs w:val="22"/>
        </w:rPr>
        <w:t xml:space="preserve"> Plán zimní údržby </w:t>
      </w:r>
      <w:r w:rsidR="003E5467" w:rsidRPr="00240335">
        <w:rPr>
          <w:rFonts w:ascii="Arial" w:hAnsi="Arial" w:cs="Arial"/>
          <w:sz w:val="22"/>
          <w:szCs w:val="22"/>
        </w:rPr>
        <w:t>schválen</w:t>
      </w:r>
      <w:r w:rsidR="00053B84" w:rsidRPr="00240335">
        <w:rPr>
          <w:rFonts w:ascii="Arial" w:hAnsi="Arial" w:cs="Arial"/>
          <w:sz w:val="22"/>
          <w:szCs w:val="22"/>
        </w:rPr>
        <w:t>ý</w:t>
      </w:r>
      <w:r w:rsidR="003E5467" w:rsidRPr="00240335">
        <w:rPr>
          <w:rFonts w:ascii="Arial" w:hAnsi="Arial" w:cs="Arial"/>
          <w:sz w:val="22"/>
          <w:szCs w:val="22"/>
        </w:rPr>
        <w:t xml:space="preserve"> Radou města Humpolec na </w:t>
      </w:r>
      <w:r w:rsidR="00E2087B" w:rsidRPr="00240335">
        <w:rPr>
          <w:rFonts w:ascii="Arial" w:hAnsi="Arial" w:cs="Arial"/>
          <w:sz w:val="22"/>
          <w:szCs w:val="22"/>
        </w:rPr>
        <w:t>4</w:t>
      </w:r>
      <w:r w:rsidR="00053B84" w:rsidRPr="00240335">
        <w:rPr>
          <w:rFonts w:ascii="Arial" w:hAnsi="Arial" w:cs="Arial"/>
          <w:sz w:val="22"/>
          <w:szCs w:val="22"/>
        </w:rPr>
        <w:t>7</w:t>
      </w:r>
      <w:r w:rsidR="003E5467" w:rsidRPr="00240335">
        <w:rPr>
          <w:rFonts w:ascii="Arial" w:hAnsi="Arial" w:cs="Arial"/>
          <w:sz w:val="22"/>
          <w:szCs w:val="22"/>
        </w:rPr>
        <w:t xml:space="preserve">. schůzi Rady města Humpolec dne </w:t>
      </w:r>
      <w:r w:rsidR="00053B84" w:rsidRPr="00240335">
        <w:rPr>
          <w:rFonts w:ascii="Arial" w:hAnsi="Arial" w:cs="Arial"/>
          <w:sz w:val="22"/>
          <w:szCs w:val="22"/>
        </w:rPr>
        <w:t>29</w:t>
      </w:r>
      <w:r w:rsidR="00342446" w:rsidRPr="00240335">
        <w:rPr>
          <w:rFonts w:ascii="Arial" w:hAnsi="Arial" w:cs="Arial"/>
          <w:sz w:val="22"/>
          <w:szCs w:val="22"/>
        </w:rPr>
        <w:t>.</w:t>
      </w:r>
      <w:r w:rsidR="00240335">
        <w:rPr>
          <w:rFonts w:ascii="Arial" w:hAnsi="Arial" w:cs="Arial"/>
          <w:sz w:val="22"/>
          <w:szCs w:val="22"/>
        </w:rPr>
        <w:t> </w:t>
      </w:r>
      <w:r w:rsidR="00342446" w:rsidRPr="00240335">
        <w:rPr>
          <w:rFonts w:ascii="Arial" w:hAnsi="Arial" w:cs="Arial"/>
          <w:sz w:val="22"/>
          <w:szCs w:val="22"/>
        </w:rPr>
        <w:t>listopadu 2017</w:t>
      </w:r>
      <w:r w:rsidR="003E5467" w:rsidRPr="00240335">
        <w:rPr>
          <w:rFonts w:ascii="Arial" w:hAnsi="Arial" w:cs="Arial"/>
          <w:sz w:val="22"/>
          <w:szCs w:val="22"/>
        </w:rPr>
        <w:t xml:space="preserve"> pod č. usnesení </w:t>
      </w:r>
      <w:r w:rsidR="00E2087B" w:rsidRPr="00240335">
        <w:rPr>
          <w:rFonts w:ascii="Arial" w:hAnsi="Arial" w:cs="Arial"/>
          <w:sz w:val="22"/>
          <w:szCs w:val="22"/>
        </w:rPr>
        <w:t>8</w:t>
      </w:r>
      <w:r w:rsidR="00053B84" w:rsidRPr="00240335">
        <w:rPr>
          <w:rFonts w:ascii="Arial" w:hAnsi="Arial" w:cs="Arial"/>
          <w:sz w:val="22"/>
          <w:szCs w:val="22"/>
        </w:rPr>
        <w:t>94</w:t>
      </w:r>
      <w:r w:rsidR="003E5467" w:rsidRPr="00240335">
        <w:rPr>
          <w:rFonts w:ascii="Arial" w:hAnsi="Arial" w:cs="Arial"/>
          <w:sz w:val="22"/>
          <w:szCs w:val="22"/>
        </w:rPr>
        <w:t>/</w:t>
      </w:r>
      <w:r w:rsidR="00E2087B" w:rsidRPr="00240335">
        <w:rPr>
          <w:rFonts w:ascii="Arial" w:hAnsi="Arial" w:cs="Arial"/>
          <w:sz w:val="22"/>
          <w:szCs w:val="22"/>
        </w:rPr>
        <w:t>4</w:t>
      </w:r>
      <w:r w:rsidR="00053B84" w:rsidRPr="00240335">
        <w:rPr>
          <w:rFonts w:ascii="Arial" w:hAnsi="Arial" w:cs="Arial"/>
          <w:sz w:val="22"/>
          <w:szCs w:val="22"/>
        </w:rPr>
        <w:t>7</w:t>
      </w:r>
      <w:r w:rsidR="003E5467" w:rsidRPr="00240335">
        <w:rPr>
          <w:rFonts w:ascii="Arial" w:hAnsi="Arial" w:cs="Arial"/>
          <w:sz w:val="22"/>
          <w:szCs w:val="22"/>
        </w:rPr>
        <w:t>/RM/201</w:t>
      </w:r>
      <w:r w:rsidR="00E2087B" w:rsidRPr="00240335">
        <w:rPr>
          <w:rFonts w:ascii="Arial" w:hAnsi="Arial" w:cs="Arial"/>
          <w:sz w:val="22"/>
          <w:szCs w:val="22"/>
        </w:rPr>
        <w:t>7</w:t>
      </w:r>
      <w:r w:rsidR="003E5467" w:rsidRPr="00240335">
        <w:rPr>
          <w:rFonts w:ascii="Arial" w:hAnsi="Arial" w:cs="Arial"/>
          <w:sz w:val="22"/>
          <w:szCs w:val="22"/>
        </w:rPr>
        <w:t>.</w:t>
      </w:r>
    </w:p>
    <w:p w14:paraId="7AA499D7" w14:textId="77777777" w:rsidR="003E5467" w:rsidRDefault="003E5467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3D2FAC75" w14:textId="77777777" w:rsidR="00E73900" w:rsidRPr="00240335" w:rsidRDefault="00E73900" w:rsidP="006F5D01">
      <w:pPr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3BDF6589" w14:textId="71E25AF9" w:rsidR="00657061" w:rsidRPr="008D5FA1" w:rsidRDefault="008D5FA1" w:rsidP="006F5D01">
      <w:pPr>
        <w:tabs>
          <w:tab w:val="left" w:pos="425"/>
        </w:tabs>
        <w:rPr>
          <w:rFonts w:ascii="Arial" w:hAnsi="Arial" w:cs="Arial"/>
          <w:b/>
          <w:sz w:val="22"/>
          <w:szCs w:val="22"/>
        </w:rPr>
      </w:pPr>
      <w:r w:rsidRPr="008D5FA1">
        <w:rPr>
          <w:rFonts w:ascii="Arial" w:hAnsi="Arial" w:cs="Arial"/>
          <w:b/>
          <w:sz w:val="22"/>
          <w:szCs w:val="22"/>
        </w:rPr>
        <w:t>6.</w:t>
      </w:r>
      <w:r w:rsidRPr="008D5FA1">
        <w:rPr>
          <w:rFonts w:ascii="Arial" w:hAnsi="Arial" w:cs="Arial"/>
          <w:b/>
          <w:sz w:val="22"/>
          <w:szCs w:val="22"/>
        </w:rPr>
        <w:tab/>
      </w:r>
      <w:r w:rsidR="00657061" w:rsidRPr="008D5FA1">
        <w:rPr>
          <w:rFonts w:ascii="Arial" w:hAnsi="Arial" w:cs="Arial"/>
          <w:b/>
          <w:sz w:val="22"/>
          <w:szCs w:val="22"/>
        </w:rPr>
        <w:t>Účinnost</w:t>
      </w:r>
    </w:p>
    <w:p w14:paraId="04471037" w14:textId="0F412B81" w:rsidR="00657061" w:rsidRPr="0082621A" w:rsidRDefault="00657061" w:rsidP="001E4A6D">
      <w:pPr>
        <w:tabs>
          <w:tab w:val="left" w:pos="425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>T</w:t>
      </w:r>
      <w:r w:rsidR="00053B84" w:rsidRPr="0082621A">
        <w:rPr>
          <w:rFonts w:ascii="Arial" w:hAnsi="Arial" w:cs="Arial"/>
          <w:sz w:val="22"/>
          <w:szCs w:val="22"/>
        </w:rPr>
        <w:t xml:space="preserve">ento </w:t>
      </w:r>
      <w:r w:rsidR="00240335">
        <w:rPr>
          <w:rFonts w:ascii="Arial" w:hAnsi="Arial" w:cs="Arial"/>
          <w:sz w:val="22"/>
          <w:szCs w:val="22"/>
        </w:rPr>
        <w:t>plán</w:t>
      </w:r>
      <w:r w:rsidR="00053B84" w:rsidRPr="0082621A">
        <w:rPr>
          <w:rFonts w:ascii="Arial" w:hAnsi="Arial" w:cs="Arial"/>
          <w:sz w:val="22"/>
          <w:szCs w:val="22"/>
        </w:rPr>
        <w:t xml:space="preserve"> byl schválen usnesením Rady města Humpolec č. </w:t>
      </w:r>
      <w:proofErr w:type="spellStart"/>
      <w:r w:rsidR="00053B84" w:rsidRPr="0082621A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="00053B84" w:rsidRPr="0082621A">
        <w:rPr>
          <w:rFonts w:ascii="Arial" w:hAnsi="Arial" w:cs="Arial"/>
          <w:sz w:val="22"/>
          <w:szCs w:val="22"/>
          <w:highlight w:val="yellow"/>
        </w:rPr>
        <w:t>/41</w:t>
      </w:r>
      <w:r w:rsidR="00053B84" w:rsidRPr="0082621A">
        <w:rPr>
          <w:rFonts w:ascii="Arial" w:hAnsi="Arial" w:cs="Arial"/>
          <w:sz w:val="22"/>
          <w:szCs w:val="22"/>
        </w:rPr>
        <w:t>/RM/2024 dne 30.</w:t>
      </w:r>
      <w:r w:rsidR="00566759">
        <w:rPr>
          <w:rFonts w:ascii="Arial" w:hAnsi="Arial" w:cs="Arial"/>
          <w:sz w:val="22"/>
          <w:szCs w:val="22"/>
        </w:rPr>
        <w:t> </w:t>
      </w:r>
      <w:r w:rsidR="00053B84" w:rsidRPr="0082621A">
        <w:rPr>
          <w:rFonts w:ascii="Arial" w:hAnsi="Arial" w:cs="Arial"/>
          <w:sz w:val="22"/>
          <w:szCs w:val="22"/>
        </w:rPr>
        <w:t>října</w:t>
      </w:r>
      <w:r w:rsidR="00566759">
        <w:rPr>
          <w:rFonts w:ascii="Arial" w:hAnsi="Arial" w:cs="Arial"/>
          <w:sz w:val="22"/>
          <w:szCs w:val="22"/>
        </w:rPr>
        <w:t> </w:t>
      </w:r>
      <w:r w:rsidR="00053B84" w:rsidRPr="0082621A">
        <w:rPr>
          <w:rFonts w:ascii="Arial" w:hAnsi="Arial" w:cs="Arial"/>
          <w:sz w:val="22"/>
          <w:szCs w:val="22"/>
        </w:rPr>
        <w:t>2024 a na</w:t>
      </w:r>
      <w:r w:rsidRPr="0082621A">
        <w:rPr>
          <w:rFonts w:ascii="Arial" w:hAnsi="Arial" w:cs="Arial"/>
          <w:sz w:val="22"/>
          <w:szCs w:val="22"/>
        </w:rPr>
        <w:t xml:space="preserve">bývá účinnosti </w:t>
      </w:r>
      <w:r w:rsidR="00053B84" w:rsidRPr="0082621A">
        <w:rPr>
          <w:rFonts w:ascii="Arial" w:hAnsi="Arial" w:cs="Arial"/>
          <w:sz w:val="22"/>
          <w:szCs w:val="22"/>
        </w:rPr>
        <w:t>dne 1.</w:t>
      </w:r>
      <w:r w:rsidR="0082621A" w:rsidRPr="0082621A">
        <w:rPr>
          <w:rFonts w:ascii="Arial" w:hAnsi="Arial" w:cs="Arial"/>
          <w:sz w:val="22"/>
          <w:szCs w:val="22"/>
        </w:rPr>
        <w:t> </w:t>
      </w:r>
      <w:r w:rsidR="00053B84" w:rsidRPr="0082621A">
        <w:rPr>
          <w:rFonts w:ascii="Arial" w:hAnsi="Arial" w:cs="Arial"/>
          <w:sz w:val="22"/>
          <w:szCs w:val="22"/>
        </w:rPr>
        <w:t>listopadu</w:t>
      </w:r>
      <w:r w:rsidR="0082621A" w:rsidRPr="0082621A">
        <w:rPr>
          <w:rFonts w:ascii="Arial" w:hAnsi="Arial" w:cs="Arial"/>
          <w:sz w:val="22"/>
          <w:szCs w:val="22"/>
        </w:rPr>
        <w:t> </w:t>
      </w:r>
      <w:r w:rsidR="00053B84" w:rsidRPr="0082621A">
        <w:rPr>
          <w:rFonts w:ascii="Arial" w:hAnsi="Arial" w:cs="Arial"/>
          <w:sz w:val="22"/>
          <w:szCs w:val="22"/>
        </w:rPr>
        <w:t>2024</w:t>
      </w:r>
      <w:r w:rsidRPr="0082621A">
        <w:rPr>
          <w:rFonts w:ascii="Arial" w:hAnsi="Arial" w:cs="Arial"/>
          <w:sz w:val="22"/>
          <w:szCs w:val="22"/>
        </w:rPr>
        <w:t>.</w:t>
      </w:r>
    </w:p>
    <w:p w14:paraId="3545C07C" w14:textId="77777777" w:rsidR="00657061" w:rsidRPr="0082621A" w:rsidRDefault="00657061" w:rsidP="0082621A">
      <w:pPr>
        <w:rPr>
          <w:rFonts w:ascii="Arial" w:hAnsi="Arial" w:cs="Arial"/>
          <w:sz w:val="22"/>
          <w:szCs w:val="22"/>
        </w:rPr>
      </w:pPr>
    </w:p>
    <w:p w14:paraId="4FF618DB" w14:textId="77777777" w:rsidR="00657061" w:rsidRPr="0082621A" w:rsidRDefault="00657061" w:rsidP="0082621A">
      <w:pPr>
        <w:rPr>
          <w:rFonts w:ascii="Arial" w:hAnsi="Arial" w:cs="Arial"/>
          <w:sz w:val="22"/>
          <w:szCs w:val="22"/>
        </w:rPr>
      </w:pPr>
    </w:p>
    <w:p w14:paraId="2F2E1927" w14:textId="77777777" w:rsidR="002B343C" w:rsidRPr="0082621A" w:rsidRDefault="002B343C" w:rsidP="0082621A">
      <w:pPr>
        <w:rPr>
          <w:rFonts w:ascii="Arial" w:hAnsi="Arial" w:cs="Arial"/>
          <w:sz w:val="22"/>
          <w:szCs w:val="22"/>
        </w:rPr>
      </w:pPr>
    </w:p>
    <w:p w14:paraId="73BC3596" w14:textId="77777777" w:rsidR="00F2695D" w:rsidRPr="0082621A" w:rsidRDefault="00F2695D" w:rsidP="0082621A">
      <w:pPr>
        <w:rPr>
          <w:rFonts w:ascii="Arial" w:hAnsi="Arial" w:cs="Arial"/>
          <w:sz w:val="22"/>
          <w:szCs w:val="22"/>
        </w:rPr>
      </w:pPr>
    </w:p>
    <w:p w14:paraId="1660B122" w14:textId="77777777" w:rsidR="00F2695D" w:rsidRPr="0082621A" w:rsidRDefault="00F2695D" w:rsidP="0082621A">
      <w:pPr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82621A" w:rsidRDefault="00F2695D" w:rsidP="0082621A">
      <w:pPr>
        <w:rPr>
          <w:rFonts w:ascii="Arial" w:hAnsi="Arial" w:cs="Arial"/>
          <w:b/>
          <w:sz w:val="22"/>
          <w:szCs w:val="22"/>
        </w:rPr>
      </w:pPr>
      <w:bookmarkStart w:id="0" w:name="_Hlk140574824"/>
    </w:p>
    <w:p w14:paraId="1965C2CB" w14:textId="2913E3F4" w:rsidR="00F2695D" w:rsidRPr="0082621A" w:rsidRDefault="00F2695D" w:rsidP="0082621A">
      <w:pPr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>_________________________________</w:t>
      </w:r>
      <w:r w:rsidRPr="0082621A">
        <w:rPr>
          <w:rFonts w:ascii="Arial" w:hAnsi="Arial" w:cs="Arial"/>
          <w:sz w:val="22"/>
          <w:szCs w:val="22"/>
        </w:rPr>
        <w:tab/>
      </w:r>
    </w:p>
    <w:p w14:paraId="6FEE9D44" w14:textId="470BF307" w:rsidR="00F2695D" w:rsidRPr="0082621A" w:rsidRDefault="00F2695D" w:rsidP="0082621A">
      <w:pPr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>Ing. Petr Machek</w:t>
      </w:r>
      <w:r w:rsidR="00164CB2" w:rsidRPr="0082621A">
        <w:rPr>
          <w:rFonts w:ascii="Arial" w:hAnsi="Arial" w:cs="Arial"/>
          <w:sz w:val="22"/>
          <w:szCs w:val="22"/>
        </w:rPr>
        <w:t xml:space="preserve"> v.r.</w:t>
      </w:r>
      <w:bookmarkEnd w:id="0"/>
    </w:p>
    <w:p w14:paraId="2F247229" w14:textId="7B1CBF02" w:rsidR="00657061" w:rsidRPr="0082621A" w:rsidRDefault="00F2695D" w:rsidP="0082621A">
      <w:pPr>
        <w:rPr>
          <w:rFonts w:ascii="Arial" w:hAnsi="Arial" w:cs="Arial"/>
          <w:sz w:val="22"/>
          <w:szCs w:val="22"/>
        </w:rPr>
      </w:pPr>
      <w:r w:rsidRPr="0082621A">
        <w:rPr>
          <w:rFonts w:ascii="Arial" w:hAnsi="Arial" w:cs="Arial"/>
          <w:sz w:val="22"/>
          <w:szCs w:val="22"/>
        </w:rPr>
        <w:t>starosta</w:t>
      </w:r>
      <w:r w:rsidRPr="0082621A">
        <w:rPr>
          <w:rFonts w:ascii="Arial" w:hAnsi="Arial" w:cs="Arial"/>
          <w:sz w:val="22"/>
          <w:szCs w:val="22"/>
        </w:rPr>
        <w:tab/>
      </w:r>
    </w:p>
    <w:sectPr w:rsidR="00657061" w:rsidRPr="0082621A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7472" w14:textId="77777777" w:rsidR="00197DAB" w:rsidRDefault="00197DAB">
      <w:r>
        <w:separator/>
      </w:r>
    </w:p>
  </w:endnote>
  <w:endnote w:type="continuationSeparator" w:id="0">
    <w:p w14:paraId="531E7FA7" w14:textId="77777777" w:rsidR="00197DAB" w:rsidRDefault="0019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60CB6" w14:textId="77777777" w:rsidR="00197DAB" w:rsidRDefault="00197DAB">
      <w:r>
        <w:separator/>
      </w:r>
    </w:p>
  </w:footnote>
  <w:footnote w:type="continuationSeparator" w:id="0">
    <w:p w14:paraId="3E9B666C" w14:textId="77777777" w:rsidR="00197DAB" w:rsidRDefault="0019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5BEC3BDD">
          <wp:extent cx="1017767" cy="411944"/>
          <wp:effectExtent l="0" t="0" r="0" b="7620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95" cy="41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00B61"/>
    <w:rsid w:val="000208CE"/>
    <w:rsid w:val="00043DDB"/>
    <w:rsid w:val="00053B84"/>
    <w:rsid w:val="00062604"/>
    <w:rsid w:val="0006637D"/>
    <w:rsid w:val="0008723C"/>
    <w:rsid w:val="000906C6"/>
    <w:rsid w:val="00090DE8"/>
    <w:rsid w:val="00091667"/>
    <w:rsid w:val="000928EE"/>
    <w:rsid w:val="0009305C"/>
    <w:rsid w:val="000A56E2"/>
    <w:rsid w:val="000B5C13"/>
    <w:rsid w:val="000B70A1"/>
    <w:rsid w:val="000C19C7"/>
    <w:rsid w:val="000C4994"/>
    <w:rsid w:val="000C7162"/>
    <w:rsid w:val="000D0915"/>
    <w:rsid w:val="000D40BB"/>
    <w:rsid w:val="000F062E"/>
    <w:rsid w:val="000F24C2"/>
    <w:rsid w:val="000F3D08"/>
    <w:rsid w:val="001061BC"/>
    <w:rsid w:val="00111AC3"/>
    <w:rsid w:val="001312D8"/>
    <w:rsid w:val="00164CB2"/>
    <w:rsid w:val="00170412"/>
    <w:rsid w:val="00170BE9"/>
    <w:rsid w:val="00173923"/>
    <w:rsid w:val="00177C6A"/>
    <w:rsid w:val="001807F2"/>
    <w:rsid w:val="00184141"/>
    <w:rsid w:val="00187D95"/>
    <w:rsid w:val="00190976"/>
    <w:rsid w:val="00195FA6"/>
    <w:rsid w:val="00197DAB"/>
    <w:rsid w:val="001A292A"/>
    <w:rsid w:val="001C268B"/>
    <w:rsid w:val="001C37DB"/>
    <w:rsid w:val="001C600B"/>
    <w:rsid w:val="001C6AFC"/>
    <w:rsid w:val="001E070C"/>
    <w:rsid w:val="001E1D9E"/>
    <w:rsid w:val="001E232B"/>
    <w:rsid w:val="001E3109"/>
    <w:rsid w:val="001E4A6D"/>
    <w:rsid w:val="001E748B"/>
    <w:rsid w:val="001F0D5E"/>
    <w:rsid w:val="001F1D57"/>
    <w:rsid w:val="001F4D26"/>
    <w:rsid w:val="00205353"/>
    <w:rsid w:val="0021539C"/>
    <w:rsid w:val="00231BC6"/>
    <w:rsid w:val="00240335"/>
    <w:rsid w:val="00260E04"/>
    <w:rsid w:val="002638F0"/>
    <w:rsid w:val="00276FC9"/>
    <w:rsid w:val="002852A2"/>
    <w:rsid w:val="002A2002"/>
    <w:rsid w:val="002B343C"/>
    <w:rsid w:val="002B46E1"/>
    <w:rsid w:val="002C255A"/>
    <w:rsid w:val="002C29C9"/>
    <w:rsid w:val="002D7767"/>
    <w:rsid w:val="002E0E63"/>
    <w:rsid w:val="002F5116"/>
    <w:rsid w:val="002F56FB"/>
    <w:rsid w:val="00310522"/>
    <w:rsid w:val="00330E66"/>
    <w:rsid w:val="0033297A"/>
    <w:rsid w:val="003408A8"/>
    <w:rsid w:val="00342446"/>
    <w:rsid w:val="00346113"/>
    <w:rsid w:val="003501A2"/>
    <w:rsid w:val="00362EA5"/>
    <w:rsid w:val="00366DDC"/>
    <w:rsid w:val="00367849"/>
    <w:rsid w:val="00370236"/>
    <w:rsid w:val="00373B46"/>
    <w:rsid w:val="00380B91"/>
    <w:rsid w:val="00391A48"/>
    <w:rsid w:val="00391A87"/>
    <w:rsid w:val="003A5DC8"/>
    <w:rsid w:val="003A773B"/>
    <w:rsid w:val="003E4B92"/>
    <w:rsid w:val="003E5467"/>
    <w:rsid w:val="003E69F9"/>
    <w:rsid w:val="003F642B"/>
    <w:rsid w:val="00401CA1"/>
    <w:rsid w:val="004042BC"/>
    <w:rsid w:val="00407ACE"/>
    <w:rsid w:val="00410050"/>
    <w:rsid w:val="0041097A"/>
    <w:rsid w:val="0041112E"/>
    <w:rsid w:val="00412A36"/>
    <w:rsid w:val="00424F7F"/>
    <w:rsid w:val="00425AF1"/>
    <w:rsid w:val="00425FCD"/>
    <w:rsid w:val="004264B5"/>
    <w:rsid w:val="00432538"/>
    <w:rsid w:val="00437AF8"/>
    <w:rsid w:val="00493F4C"/>
    <w:rsid w:val="00496D0F"/>
    <w:rsid w:val="004A4A65"/>
    <w:rsid w:val="004B176F"/>
    <w:rsid w:val="004C6EA1"/>
    <w:rsid w:val="004D3673"/>
    <w:rsid w:val="004E17B4"/>
    <w:rsid w:val="004E2431"/>
    <w:rsid w:val="004F098B"/>
    <w:rsid w:val="004F22C5"/>
    <w:rsid w:val="004F56CE"/>
    <w:rsid w:val="005020A4"/>
    <w:rsid w:val="005071A6"/>
    <w:rsid w:val="00510E9E"/>
    <w:rsid w:val="00521D3E"/>
    <w:rsid w:val="00530BCA"/>
    <w:rsid w:val="005311AD"/>
    <w:rsid w:val="005312AD"/>
    <w:rsid w:val="00551878"/>
    <w:rsid w:val="0056212B"/>
    <w:rsid w:val="00566759"/>
    <w:rsid w:val="00574536"/>
    <w:rsid w:val="00593128"/>
    <w:rsid w:val="00596A4C"/>
    <w:rsid w:val="005A2ADC"/>
    <w:rsid w:val="005B0ECA"/>
    <w:rsid w:val="005C7919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46B2E"/>
    <w:rsid w:val="00650143"/>
    <w:rsid w:val="00652193"/>
    <w:rsid w:val="0065427C"/>
    <w:rsid w:val="00657061"/>
    <w:rsid w:val="00662B25"/>
    <w:rsid w:val="00682CCC"/>
    <w:rsid w:val="00690D43"/>
    <w:rsid w:val="006A30C6"/>
    <w:rsid w:val="006A6F51"/>
    <w:rsid w:val="006A7994"/>
    <w:rsid w:val="006B00AB"/>
    <w:rsid w:val="006B6F60"/>
    <w:rsid w:val="006C4AE5"/>
    <w:rsid w:val="006C5A2F"/>
    <w:rsid w:val="006D3FB6"/>
    <w:rsid w:val="006D4D3F"/>
    <w:rsid w:val="006D7A5C"/>
    <w:rsid w:val="006E539E"/>
    <w:rsid w:val="006F0B5D"/>
    <w:rsid w:val="006F3C61"/>
    <w:rsid w:val="006F5D01"/>
    <w:rsid w:val="006F6508"/>
    <w:rsid w:val="007012FF"/>
    <w:rsid w:val="0071089E"/>
    <w:rsid w:val="00723E6C"/>
    <w:rsid w:val="0073022A"/>
    <w:rsid w:val="0073609F"/>
    <w:rsid w:val="00784E1F"/>
    <w:rsid w:val="00785FFF"/>
    <w:rsid w:val="00790FB5"/>
    <w:rsid w:val="007B5761"/>
    <w:rsid w:val="007C0D87"/>
    <w:rsid w:val="007C51E5"/>
    <w:rsid w:val="007C67E2"/>
    <w:rsid w:val="007C7736"/>
    <w:rsid w:val="007D6D6A"/>
    <w:rsid w:val="007E7DB5"/>
    <w:rsid w:val="007F5611"/>
    <w:rsid w:val="008008D5"/>
    <w:rsid w:val="00803F59"/>
    <w:rsid w:val="0081387B"/>
    <w:rsid w:val="0082621A"/>
    <w:rsid w:val="00850142"/>
    <w:rsid w:val="008563CF"/>
    <w:rsid w:val="0086320F"/>
    <w:rsid w:val="00890714"/>
    <w:rsid w:val="00891F85"/>
    <w:rsid w:val="00893327"/>
    <w:rsid w:val="0089754D"/>
    <w:rsid w:val="008B58A9"/>
    <w:rsid w:val="008B6DF9"/>
    <w:rsid w:val="008D1EF7"/>
    <w:rsid w:val="008D4876"/>
    <w:rsid w:val="008D5FA1"/>
    <w:rsid w:val="008D6573"/>
    <w:rsid w:val="008E3D0A"/>
    <w:rsid w:val="008E4B7F"/>
    <w:rsid w:val="008E5EE6"/>
    <w:rsid w:val="008F5B42"/>
    <w:rsid w:val="00941003"/>
    <w:rsid w:val="009477FC"/>
    <w:rsid w:val="00951B39"/>
    <w:rsid w:val="00956555"/>
    <w:rsid w:val="0096117E"/>
    <w:rsid w:val="00961B3B"/>
    <w:rsid w:val="0098268F"/>
    <w:rsid w:val="00990CDA"/>
    <w:rsid w:val="009B2FDE"/>
    <w:rsid w:val="009D1CB6"/>
    <w:rsid w:val="009D20E5"/>
    <w:rsid w:val="009E2E53"/>
    <w:rsid w:val="009E4841"/>
    <w:rsid w:val="009E4F42"/>
    <w:rsid w:val="009F060A"/>
    <w:rsid w:val="00A23F18"/>
    <w:rsid w:val="00A317E9"/>
    <w:rsid w:val="00A40649"/>
    <w:rsid w:val="00A468D0"/>
    <w:rsid w:val="00A819D8"/>
    <w:rsid w:val="00A82A38"/>
    <w:rsid w:val="00A8492B"/>
    <w:rsid w:val="00AA1429"/>
    <w:rsid w:val="00AA2C4F"/>
    <w:rsid w:val="00AA65C2"/>
    <w:rsid w:val="00AC21C2"/>
    <w:rsid w:val="00AD4C66"/>
    <w:rsid w:val="00AD7AF7"/>
    <w:rsid w:val="00AF0368"/>
    <w:rsid w:val="00B333D2"/>
    <w:rsid w:val="00B467EF"/>
    <w:rsid w:val="00B54960"/>
    <w:rsid w:val="00B560B1"/>
    <w:rsid w:val="00B562D6"/>
    <w:rsid w:val="00B578C2"/>
    <w:rsid w:val="00B6011D"/>
    <w:rsid w:val="00B7506A"/>
    <w:rsid w:val="00B966C7"/>
    <w:rsid w:val="00B97DC0"/>
    <w:rsid w:val="00BC63E3"/>
    <w:rsid w:val="00BC743D"/>
    <w:rsid w:val="00BD0A05"/>
    <w:rsid w:val="00BD11E0"/>
    <w:rsid w:val="00BD4216"/>
    <w:rsid w:val="00BD4E60"/>
    <w:rsid w:val="00BE059C"/>
    <w:rsid w:val="00BE10EC"/>
    <w:rsid w:val="00BE2096"/>
    <w:rsid w:val="00BF44E7"/>
    <w:rsid w:val="00BF47A6"/>
    <w:rsid w:val="00BF5A0C"/>
    <w:rsid w:val="00C11A56"/>
    <w:rsid w:val="00C13572"/>
    <w:rsid w:val="00C361F4"/>
    <w:rsid w:val="00C6698D"/>
    <w:rsid w:val="00C82BFF"/>
    <w:rsid w:val="00C85A18"/>
    <w:rsid w:val="00C90D45"/>
    <w:rsid w:val="00C93AA9"/>
    <w:rsid w:val="00C9734A"/>
    <w:rsid w:val="00CA4568"/>
    <w:rsid w:val="00CA6AA7"/>
    <w:rsid w:val="00CA736F"/>
    <w:rsid w:val="00CC12C0"/>
    <w:rsid w:val="00CC1B3A"/>
    <w:rsid w:val="00CD5EED"/>
    <w:rsid w:val="00CE0B83"/>
    <w:rsid w:val="00CE0D71"/>
    <w:rsid w:val="00CE449E"/>
    <w:rsid w:val="00CF1285"/>
    <w:rsid w:val="00D11698"/>
    <w:rsid w:val="00D143C0"/>
    <w:rsid w:val="00D276A4"/>
    <w:rsid w:val="00D30256"/>
    <w:rsid w:val="00D5319A"/>
    <w:rsid w:val="00D62657"/>
    <w:rsid w:val="00D74B0D"/>
    <w:rsid w:val="00D75A50"/>
    <w:rsid w:val="00DA2E10"/>
    <w:rsid w:val="00DA32E2"/>
    <w:rsid w:val="00DB1B7B"/>
    <w:rsid w:val="00DB2A6A"/>
    <w:rsid w:val="00DD1B92"/>
    <w:rsid w:val="00DD3F29"/>
    <w:rsid w:val="00DE55E5"/>
    <w:rsid w:val="00DF4238"/>
    <w:rsid w:val="00E02578"/>
    <w:rsid w:val="00E16B45"/>
    <w:rsid w:val="00E2087B"/>
    <w:rsid w:val="00E20CCF"/>
    <w:rsid w:val="00E306BF"/>
    <w:rsid w:val="00E3451E"/>
    <w:rsid w:val="00E35BBE"/>
    <w:rsid w:val="00E575EA"/>
    <w:rsid w:val="00E57816"/>
    <w:rsid w:val="00E67535"/>
    <w:rsid w:val="00E73900"/>
    <w:rsid w:val="00E74BF1"/>
    <w:rsid w:val="00E82CCF"/>
    <w:rsid w:val="00E85EBB"/>
    <w:rsid w:val="00E85FFF"/>
    <w:rsid w:val="00E97295"/>
    <w:rsid w:val="00EA1B55"/>
    <w:rsid w:val="00EA6CD8"/>
    <w:rsid w:val="00EA74D6"/>
    <w:rsid w:val="00EC411E"/>
    <w:rsid w:val="00EC45FB"/>
    <w:rsid w:val="00ED0B30"/>
    <w:rsid w:val="00ED135E"/>
    <w:rsid w:val="00ED30C4"/>
    <w:rsid w:val="00ED4A8C"/>
    <w:rsid w:val="00EE6F38"/>
    <w:rsid w:val="00EF170D"/>
    <w:rsid w:val="00EF272B"/>
    <w:rsid w:val="00EF4D66"/>
    <w:rsid w:val="00F02623"/>
    <w:rsid w:val="00F04455"/>
    <w:rsid w:val="00F10F42"/>
    <w:rsid w:val="00F264BE"/>
    <w:rsid w:val="00F2695D"/>
    <w:rsid w:val="00F6386D"/>
    <w:rsid w:val="00F67BF6"/>
    <w:rsid w:val="00F711B0"/>
    <w:rsid w:val="00F91643"/>
    <w:rsid w:val="00FA3CC3"/>
    <w:rsid w:val="00FB7279"/>
    <w:rsid w:val="00FC688B"/>
    <w:rsid w:val="00FD2118"/>
    <w:rsid w:val="00FE0386"/>
    <w:rsid w:val="00FE1B23"/>
    <w:rsid w:val="00FE258D"/>
    <w:rsid w:val="00FE5B41"/>
    <w:rsid w:val="00FE5B69"/>
    <w:rsid w:val="00FE6E6A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character" w:customStyle="1" w:styleId="Bodytext2">
    <w:name w:val="Body text (2)_"/>
    <w:basedOn w:val="Standardnpsmoodstavce"/>
    <w:link w:val="Bodytext21"/>
    <w:uiPriority w:val="99"/>
    <w:rsid w:val="0034244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342446"/>
    <w:pPr>
      <w:widowControl w:val="0"/>
      <w:shd w:val="clear" w:color="auto" w:fill="FFFFFF"/>
      <w:spacing w:before="260" w:line="250" w:lineRule="exact"/>
      <w:ind w:hanging="480"/>
      <w:jc w:val="both"/>
    </w:pPr>
    <w:rPr>
      <w:rFonts w:ascii="Arial" w:hAnsi="Arial" w:cs="Arial"/>
      <w:sz w:val="20"/>
      <w:szCs w:val="20"/>
    </w:rPr>
  </w:style>
  <w:style w:type="paragraph" w:customStyle="1" w:styleId="Normlnweb1">
    <w:name w:val="Normální (web)1"/>
    <w:basedOn w:val="Normln"/>
    <w:rsid w:val="00AA1429"/>
    <w:pPr>
      <w:spacing w:before="100" w:after="100"/>
    </w:pPr>
    <w:rPr>
      <w:szCs w:val="20"/>
    </w:rPr>
  </w:style>
  <w:style w:type="paragraph" w:styleId="Zkladntext3">
    <w:name w:val="Body Text 3"/>
    <w:basedOn w:val="Normln"/>
    <w:link w:val="Zkladntext3Char"/>
    <w:rsid w:val="008E3D0A"/>
    <w:rPr>
      <w:rFonts w:ascii="Arial" w:hAnsi="Arial" w:cs="Arial"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E3D0A"/>
    <w:rPr>
      <w:rFonts w:ascii="Arial" w:hAnsi="Arial" w:cs="Arial"/>
      <w:sz w:val="18"/>
    </w:rPr>
  </w:style>
  <w:style w:type="character" w:customStyle="1" w:styleId="Heading2">
    <w:name w:val="Heading #2_"/>
    <w:basedOn w:val="Standardnpsmoodstavce"/>
    <w:link w:val="Heading20"/>
    <w:uiPriority w:val="99"/>
    <w:rsid w:val="005C7919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5C7919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Heading2Spacing1pt">
    <w:name w:val="Heading #2 + Spacing 1 pt"/>
    <w:basedOn w:val="Heading2"/>
    <w:uiPriority w:val="99"/>
    <w:rsid w:val="005C7919"/>
    <w:rPr>
      <w:rFonts w:ascii="Arial" w:hAnsi="Arial" w:cs="Arial"/>
      <w:b/>
      <w:bCs/>
      <w:spacing w:val="20"/>
      <w:sz w:val="21"/>
      <w:szCs w:val="21"/>
      <w:shd w:val="clear" w:color="auto" w:fill="FFFFFF"/>
    </w:rPr>
  </w:style>
  <w:style w:type="character" w:customStyle="1" w:styleId="Bodytext3">
    <w:name w:val="Body text (3)_"/>
    <w:basedOn w:val="Standardnpsmoodstavce"/>
    <w:link w:val="Bodytext31"/>
    <w:uiPriority w:val="99"/>
    <w:rsid w:val="005C7919"/>
    <w:rPr>
      <w:rFonts w:ascii="Arial" w:hAnsi="Arial" w:cs="Arial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5C7919"/>
    <w:rPr>
      <w:rFonts w:ascii="Arial" w:hAnsi="Arial" w:cs="Arial"/>
      <w:u w:val="single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5C7919"/>
    <w:pPr>
      <w:widowControl w:val="0"/>
      <w:shd w:val="clear" w:color="auto" w:fill="FFFFFF"/>
      <w:spacing w:before="380" w:after="260" w:line="250" w:lineRule="exact"/>
      <w:jc w:val="both"/>
      <w:outlineLvl w:val="1"/>
    </w:pPr>
    <w:rPr>
      <w:rFonts w:ascii="Arial" w:hAnsi="Arial" w:cs="Arial"/>
      <w:b/>
      <w:bCs/>
      <w:sz w:val="21"/>
      <w:szCs w:val="21"/>
    </w:rPr>
  </w:style>
  <w:style w:type="paragraph" w:customStyle="1" w:styleId="Bodytext31">
    <w:name w:val="Body text (3)1"/>
    <w:basedOn w:val="Normln"/>
    <w:link w:val="Bodytext3"/>
    <w:uiPriority w:val="99"/>
    <w:rsid w:val="005C7919"/>
    <w:pPr>
      <w:widowControl w:val="0"/>
      <w:shd w:val="clear" w:color="auto" w:fill="FFFFFF"/>
      <w:spacing w:before="240" w:line="224" w:lineRule="exact"/>
      <w:jc w:val="both"/>
    </w:pPr>
    <w:rPr>
      <w:rFonts w:ascii="Arial" w:hAnsi="Arial" w:cs="Arial"/>
      <w:sz w:val="20"/>
      <w:szCs w:val="20"/>
    </w:rPr>
  </w:style>
  <w:style w:type="character" w:customStyle="1" w:styleId="Bodytext5">
    <w:name w:val="Body text (5)_"/>
    <w:basedOn w:val="Standardnpsmoodstavce"/>
    <w:link w:val="Bodytext50"/>
    <w:uiPriority w:val="99"/>
    <w:rsid w:val="009477F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Standardnpsmoodstavce"/>
    <w:link w:val="Bodytext60"/>
    <w:uiPriority w:val="99"/>
    <w:rsid w:val="009477FC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ln"/>
    <w:link w:val="Bodytext5"/>
    <w:uiPriority w:val="99"/>
    <w:rsid w:val="009477FC"/>
    <w:pPr>
      <w:widowControl w:val="0"/>
      <w:shd w:val="clear" w:color="auto" w:fill="FFFFFF"/>
      <w:spacing w:before="1580" w:after="920" w:line="312" w:lineRule="exact"/>
    </w:pPr>
    <w:rPr>
      <w:rFonts w:ascii="Arial" w:hAnsi="Arial" w:cs="Arial"/>
      <w:b/>
      <w:bCs/>
      <w:sz w:val="28"/>
      <w:szCs w:val="28"/>
    </w:rPr>
  </w:style>
  <w:style w:type="paragraph" w:customStyle="1" w:styleId="Bodytext60">
    <w:name w:val="Body text (6)"/>
    <w:basedOn w:val="Normln"/>
    <w:link w:val="Bodytext6"/>
    <w:uiPriority w:val="99"/>
    <w:rsid w:val="009477FC"/>
    <w:pPr>
      <w:widowControl w:val="0"/>
      <w:shd w:val="clear" w:color="auto" w:fill="FFFFFF"/>
      <w:spacing w:before="920" w:after="1580" w:line="278" w:lineRule="exact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Heading3">
    <w:name w:val="Heading #3_"/>
    <w:basedOn w:val="Standardnpsmoodstavce"/>
    <w:link w:val="Heading30"/>
    <w:uiPriority w:val="99"/>
    <w:rsid w:val="009477F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4">
    <w:name w:val="Heading #4_"/>
    <w:basedOn w:val="Standardnpsmoodstavce"/>
    <w:link w:val="Heading41"/>
    <w:uiPriority w:val="99"/>
    <w:rsid w:val="009477F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Bold1">
    <w:name w:val="Body text (2) + Bold1"/>
    <w:basedOn w:val="Bodytext2"/>
    <w:uiPriority w:val="99"/>
    <w:rsid w:val="009477FC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9477FC"/>
    <w:pPr>
      <w:widowControl w:val="0"/>
      <w:shd w:val="clear" w:color="auto" w:fill="FFFFFF"/>
      <w:spacing w:after="220" w:line="20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customStyle="1" w:styleId="Heading41">
    <w:name w:val="Heading #41"/>
    <w:basedOn w:val="Normln"/>
    <w:link w:val="Heading4"/>
    <w:uiPriority w:val="99"/>
    <w:rsid w:val="009477FC"/>
    <w:pPr>
      <w:widowControl w:val="0"/>
      <w:shd w:val="clear" w:color="auto" w:fill="FFFFFF"/>
      <w:spacing w:before="220" w:line="235" w:lineRule="exact"/>
      <w:ind w:hanging="360"/>
      <w:outlineLvl w:val="3"/>
    </w:pPr>
    <w:rPr>
      <w:rFonts w:ascii="Arial" w:hAnsi="Arial" w:cs="Arial"/>
      <w:b/>
      <w:bCs/>
      <w:sz w:val="18"/>
      <w:szCs w:val="18"/>
    </w:rPr>
  </w:style>
  <w:style w:type="character" w:customStyle="1" w:styleId="TablecaptionExact">
    <w:name w:val="Table caption Exact"/>
    <w:basedOn w:val="Standardnpsmoodstavce"/>
    <w:link w:val="Tablecaption"/>
    <w:uiPriority w:val="99"/>
    <w:rsid w:val="009477FC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9477FC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9477FC"/>
    <w:rPr>
      <w:rFonts w:ascii="Arial" w:hAnsi="Arial" w:cs="Arial"/>
      <w:smallCaps/>
      <w:sz w:val="18"/>
      <w:szCs w:val="18"/>
      <w:u w:val="none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9477FC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9477FC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Bodytext9">
    <w:name w:val="Body text (9)_"/>
    <w:basedOn w:val="Standardnpsmoodstavce"/>
    <w:link w:val="Bodytext91"/>
    <w:uiPriority w:val="99"/>
    <w:rsid w:val="009477FC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90">
    <w:name w:val="Body text (9)"/>
    <w:basedOn w:val="Bodytext9"/>
    <w:uiPriority w:val="99"/>
    <w:rsid w:val="009477FC"/>
    <w:rPr>
      <w:rFonts w:ascii="Arial" w:hAnsi="Arial" w:cs="Arial"/>
      <w:i/>
      <w:iCs/>
      <w:sz w:val="18"/>
      <w:szCs w:val="18"/>
      <w:u w:val="single"/>
      <w:shd w:val="clear" w:color="auto" w:fill="FFFFFF"/>
    </w:rPr>
  </w:style>
  <w:style w:type="character" w:customStyle="1" w:styleId="Bodytext2SmallCaps1">
    <w:name w:val="Body text (2) + Small Caps1"/>
    <w:basedOn w:val="Bodytext2"/>
    <w:uiPriority w:val="99"/>
    <w:rsid w:val="009477FC"/>
    <w:rPr>
      <w:rFonts w:ascii="Arial" w:hAnsi="Arial" w:cs="Arial"/>
      <w:smallCaps/>
      <w:sz w:val="18"/>
      <w:szCs w:val="18"/>
      <w:u w:val="none"/>
      <w:shd w:val="clear" w:color="auto" w:fill="FFFFFF"/>
    </w:rPr>
  </w:style>
  <w:style w:type="character" w:customStyle="1" w:styleId="Tablecaption2">
    <w:name w:val="Table caption (2)_"/>
    <w:basedOn w:val="Standardnpsmoodstavce"/>
    <w:link w:val="Tablecaption20"/>
    <w:uiPriority w:val="99"/>
    <w:rsid w:val="009477FC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Tablecaption">
    <w:name w:val="Table caption"/>
    <w:basedOn w:val="Normln"/>
    <w:link w:val="TablecaptionExact"/>
    <w:uiPriority w:val="99"/>
    <w:rsid w:val="009477FC"/>
    <w:pPr>
      <w:widowControl w:val="0"/>
      <w:shd w:val="clear" w:color="auto" w:fill="FFFFFF"/>
      <w:spacing w:line="200" w:lineRule="exact"/>
    </w:pPr>
    <w:rPr>
      <w:rFonts w:ascii="Arial" w:hAnsi="Arial" w:cs="Arial"/>
      <w:sz w:val="18"/>
      <w:szCs w:val="18"/>
    </w:rPr>
  </w:style>
  <w:style w:type="paragraph" w:customStyle="1" w:styleId="Bodytext91">
    <w:name w:val="Body text (9)1"/>
    <w:basedOn w:val="Normln"/>
    <w:link w:val="Bodytext9"/>
    <w:uiPriority w:val="99"/>
    <w:rsid w:val="009477FC"/>
    <w:pPr>
      <w:widowControl w:val="0"/>
      <w:shd w:val="clear" w:color="auto" w:fill="FFFFFF"/>
      <w:spacing w:line="206" w:lineRule="exact"/>
      <w:ind w:hanging="360"/>
    </w:pPr>
    <w:rPr>
      <w:rFonts w:ascii="Arial" w:hAnsi="Arial" w:cs="Arial"/>
      <w:i/>
      <w:iCs/>
      <w:sz w:val="18"/>
      <w:szCs w:val="18"/>
    </w:rPr>
  </w:style>
  <w:style w:type="paragraph" w:customStyle="1" w:styleId="Tablecaption20">
    <w:name w:val="Table caption (2)"/>
    <w:basedOn w:val="Normln"/>
    <w:link w:val="Tablecaption2"/>
    <w:uiPriority w:val="99"/>
    <w:rsid w:val="009477FC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7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279"/>
    <w:rPr>
      <w:color w:val="605E5C"/>
      <w:shd w:val="clear" w:color="auto" w:fill="E1DFDD"/>
    </w:rPr>
  </w:style>
  <w:style w:type="paragraph" w:styleId="Normlnweb">
    <w:name w:val="Normal (Web)"/>
    <w:basedOn w:val="Normln"/>
    <w:rsid w:val="00D30256"/>
    <w:pPr>
      <w:spacing w:before="100" w:beforeAutospacing="1" w:after="100" w:afterAutospacing="1"/>
    </w:pPr>
    <w:rPr>
      <w:color w:val="4F4F4F"/>
      <w:sz w:val="15"/>
      <w:szCs w:val="15"/>
    </w:rPr>
  </w:style>
  <w:style w:type="character" w:styleId="Siln">
    <w:name w:val="Strong"/>
    <w:qFormat/>
    <w:rsid w:val="00D3025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3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shumpolec.cz/detail-sluzeb/zimni-udrzb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919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cp:lastModifiedBy>Martina Samková</cp:lastModifiedBy>
  <cp:revision>14</cp:revision>
  <cp:lastPrinted>2024-10-24T04:33:00Z</cp:lastPrinted>
  <dcterms:created xsi:type="dcterms:W3CDTF">2024-10-23T08:55:00Z</dcterms:created>
  <dcterms:modified xsi:type="dcterms:W3CDTF">2024-10-24T05:43:00Z</dcterms:modified>
</cp:coreProperties>
</file>