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60" w:rsidRDefault="0092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SMLOUVA O SPOLUPRÁCI</w:t>
      </w:r>
    </w:p>
    <w:p w:rsidR="00DF1560" w:rsidRDefault="0092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uzavřená níže uvedeného dne, měsíce a roku dle ustanovení § 1746 odst. 2) zákona č. 89/2012 Sb., občanský zákoník (dále jen „smlouva“), mezi těmito smluvními stranami</w:t>
      </w:r>
      <w:r>
        <w:rPr>
          <w:rFonts w:ascii="Times New Roman" w:eastAsia="Times New Roman" w:hAnsi="Times New Roman" w:cs="Times New Roman"/>
          <w:sz w:val="24"/>
        </w:rPr>
        <w:t> </w:t>
      </w:r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C41F0" w:rsidRDefault="009C41F0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Město Humpolec</w:t>
      </w:r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IČ:</w:t>
      </w:r>
      <w:r w:rsidR="009C41F0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00248266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</w:t>
      </w:r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se sídlem</w:t>
      </w:r>
      <w:r w:rsidR="009C41F0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Horní náměstí 300, 396 22 Humpolec</w:t>
      </w:r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zastoupen</w:t>
      </w:r>
      <w:r w:rsidR="009C41F0">
        <w:rPr>
          <w:rFonts w:ascii="Times New Roman" w:eastAsia="Times New Roman" w:hAnsi="Times New Roman" w:cs="Times New Roman"/>
          <w:sz w:val="24"/>
          <w:shd w:val="clear" w:color="auto" w:fill="FFFF00"/>
        </w:rPr>
        <w:t>é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C41F0">
        <w:rPr>
          <w:rFonts w:ascii="Times New Roman" w:eastAsia="Times New Roman" w:hAnsi="Times New Roman" w:cs="Times New Roman"/>
          <w:sz w:val="24"/>
          <w:shd w:val="clear" w:color="auto" w:fill="FFFF00"/>
        </w:rPr>
        <w:t>Ing</w:t>
      </w:r>
      <w:bookmarkStart w:id="0" w:name="_GoBack"/>
      <w:bookmarkEnd w:id="0"/>
      <w:r w:rsidR="009C41F0">
        <w:rPr>
          <w:rFonts w:ascii="Times New Roman" w:eastAsia="Times New Roman" w:hAnsi="Times New Roman" w:cs="Times New Roman"/>
          <w:sz w:val="24"/>
          <w:shd w:val="clear" w:color="auto" w:fill="FFFF00"/>
        </w:rPr>
        <w:t>. Petrem Machkem, starostou města</w:t>
      </w:r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(dále jako „</w:t>
      </w:r>
      <w:r>
        <w:rPr>
          <w:rFonts w:ascii="Times New Roman" w:eastAsia="Times New Roman" w:hAnsi="Times New Roman" w:cs="Times New Roman"/>
          <w:b/>
          <w:sz w:val="24"/>
        </w:rPr>
        <w:t>Obec</w:t>
      </w:r>
      <w:r>
        <w:rPr>
          <w:rFonts w:ascii="Times New Roman" w:eastAsia="Times New Roman" w:hAnsi="Times New Roman" w:cs="Times New Roman"/>
          <w:sz w:val="24"/>
        </w:rPr>
        <w:t>“)</w:t>
      </w:r>
    </w:p>
    <w:p w:rsidR="00DF1560" w:rsidRDefault="00DF15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</w:p>
    <w:p w:rsidR="00DF1560" w:rsidRDefault="00DF156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Junák - český skaut, Skautský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institut,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z.s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IČ: 70802327</w:t>
      </w:r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 sídlem Staroměstské nám. 1/4, 110 00 Staré Město, Praha 1 </w:t>
      </w:r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zastoupený Milošem Říhou, ředitelem</w:t>
      </w:r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(dále jako „</w:t>
      </w:r>
      <w:r>
        <w:rPr>
          <w:rFonts w:ascii="Times New Roman" w:eastAsia="Times New Roman" w:hAnsi="Times New Roman" w:cs="Times New Roman"/>
          <w:b/>
          <w:sz w:val="24"/>
        </w:rPr>
        <w:t>Skautský institut</w:t>
      </w:r>
      <w:r>
        <w:rPr>
          <w:rFonts w:ascii="Times New Roman" w:eastAsia="Times New Roman" w:hAnsi="Times New Roman" w:cs="Times New Roman"/>
          <w:sz w:val="24"/>
        </w:rPr>
        <w:t>“ nebo „</w:t>
      </w:r>
      <w:r>
        <w:rPr>
          <w:rFonts w:ascii="Times New Roman" w:eastAsia="Times New Roman" w:hAnsi="Times New Roman" w:cs="Times New Roman"/>
          <w:b/>
          <w:sz w:val="24"/>
        </w:rPr>
        <w:t>SI</w:t>
      </w:r>
      <w:r>
        <w:rPr>
          <w:rFonts w:ascii="Times New Roman" w:eastAsia="Times New Roman" w:hAnsi="Times New Roman" w:cs="Times New Roman"/>
          <w:sz w:val="24"/>
        </w:rPr>
        <w:t>”)</w:t>
      </w:r>
    </w:p>
    <w:p w:rsidR="00DF1560" w:rsidRDefault="00DF15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F1560" w:rsidRDefault="009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(Obec a Skautský institut společně dále jako „</w:t>
      </w:r>
      <w:r>
        <w:rPr>
          <w:rFonts w:ascii="Times New Roman" w:eastAsia="Times New Roman" w:hAnsi="Times New Roman" w:cs="Times New Roman"/>
          <w:b/>
          <w:sz w:val="24"/>
        </w:rPr>
        <w:t>smluvní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strany</w:t>
      </w:r>
      <w:r>
        <w:rPr>
          <w:rFonts w:ascii="Times New Roman" w:eastAsia="Times New Roman" w:hAnsi="Times New Roman" w:cs="Times New Roman"/>
          <w:sz w:val="24"/>
        </w:rPr>
        <w:t>“ nebo každý jednotlivě jako „</w:t>
      </w:r>
      <w:r>
        <w:rPr>
          <w:rFonts w:ascii="Times New Roman" w:eastAsia="Times New Roman" w:hAnsi="Times New Roman" w:cs="Times New Roman"/>
          <w:b/>
          <w:sz w:val="24"/>
        </w:rPr>
        <w:t>smluvní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strana</w:t>
      </w:r>
      <w:r>
        <w:rPr>
          <w:rFonts w:ascii="Times New Roman" w:eastAsia="Times New Roman" w:hAnsi="Times New Roman" w:cs="Times New Roman"/>
          <w:sz w:val="24"/>
        </w:rPr>
        <w:t>“)</w:t>
      </w:r>
    </w:p>
    <w:p w:rsidR="00DF1560" w:rsidRDefault="00DF1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F1560" w:rsidRDefault="0092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Úvodní ustanovení</w:t>
      </w:r>
    </w:p>
    <w:p w:rsidR="00DF1560" w:rsidRDefault="00924CEA">
      <w:pPr>
        <w:numPr>
          <w:ilvl w:val="0"/>
          <w:numId w:val="1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Smluvní strany mají společný zájem spolupracovat na projektu </w:t>
      </w:r>
      <w:r>
        <w:rPr>
          <w:rFonts w:ascii="Times New Roman" w:eastAsia="Times New Roman" w:hAnsi="Times New Roman" w:cs="Times New Roman"/>
          <w:b/>
          <w:sz w:val="24"/>
        </w:rPr>
        <w:t>„Patronáty“</w:t>
      </w:r>
      <w:r>
        <w:rPr>
          <w:rFonts w:ascii="Times New Roman" w:eastAsia="Times New Roman" w:hAnsi="Times New Roman" w:cs="Times New Roman"/>
          <w:sz w:val="24"/>
        </w:rPr>
        <w:t>, který spočívá v zapojení skupin dětí (jeden dětský oddíl nebo jedna školní třída o velikosti minimálně 15 a maximálně 30 dětí pocházející z Obce, dále jen jako „</w:t>
      </w:r>
      <w:r>
        <w:rPr>
          <w:rFonts w:ascii="Times New Roman" w:eastAsia="Times New Roman" w:hAnsi="Times New Roman" w:cs="Times New Roman"/>
          <w:b/>
          <w:sz w:val="24"/>
        </w:rPr>
        <w:t>dětská skupina</w:t>
      </w:r>
      <w:r>
        <w:rPr>
          <w:rFonts w:ascii="Times New Roman" w:eastAsia="Times New Roman" w:hAnsi="Times New Roman" w:cs="Times New Roman"/>
          <w:sz w:val="24"/>
        </w:rPr>
        <w:t>”) do praktické péče o přírodu za účelem posílení jejich porozumění ekologii krajiny a budování vztahu k přírodě a Obci (dále jen „</w:t>
      </w:r>
      <w:r>
        <w:rPr>
          <w:rFonts w:ascii="Times New Roman" w:eastAsia="Times New Roman" w:hAnsi="Times New Roman" w:cs="Times New Roman"/>
          <w:b/>
          <w:sz w:val="24"/>
        </w:rPr>
        <w:t>projekt</w:t>
      </w:r>
      <w:r>
        <w:rPr>
          <w:rFonts w:ascii="Times New Roman" w:eastAsia="Times New Roman" w:hAnsi="Times New Roman" w:cs="Times New Roman"/>
          <w:sz w:val="24"/>
        </w:rPr>
        <w:t>”). Během projektu je dětská skupina propojena s odborníkem na konkrétní oblast ochrany přírody (např. vodní režim, botanika, zoologie) a s Obcí a jeho místně příslušným orgánem ochrany přírody, aby dětská skupina získala podporu pro dlouhodobou činnost ve prospěch lokality, která má přírodní hodnotu nebo může být její přírodní hodnota zvýšena. Další informace o projektu tvoří přílohu č. 1 této smlouvy.</w:t>
      </w:r>
    </w:p>
    <w:p w:rsidR="00DF1560" w:rsidRDefault="00924CEA">
      <w:pPr>
        <w:numPr>
          <w:ilvl w:val="0"/>
          <w:numId w:val="1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Smluvní strany se v souladu s usnesením </w:t>
      </w:r>
      <w:r w:rsidR="009C41F0"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24"/>
        </w:rPr>
        <w:t xml:space="preserve">ady Obce 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č. ______ ze dne _______ </w:t>
      </w:r>
      <w:r>
        <w:rPr>
          <w:rFonts w:ascii="Times New Roman" w:eastAsia="Times New Roman" w:hAnsi="Times New Roman" w:cs="Times New Roman"/>
          <w:sz w:val="24"/>
        </w:rPr>
        <w:t>dohodly uzavřít tuto smlouvu o vzájemné spolupráci na projektu na území Obce a se zapojením dětských skupin z Obce, kdy Skautský institut zajistí koordinaci projektu na území Obce a Obec zaplatí Skautskému institutu za koordinaci projektu na jeho území a zapojení dětských skupin z Obce odměnu.</w:t>
      </w:r>
    </w:p>
    <w:p w:rsidR="00DF1560" w:rsidRDefault="00DF1560">
      <w:pPr>
        <w:spacing w:after="0" w:line="240" w:lineRule="auto"/>
        <w:ind w:left="425" w:hanging="36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F1560" w:rsidRDefault="00924CEA">
      <w:pPr>
        <w:spacing w:after="0" w:line="240" w:lineRule="auto"/>
        <w:ind w:left="425" w:hanging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Koordinace projektu</w:t>
      </w:r>
    </w:p>
    <w:p w:rsidR="00DF1560" w:rsidRDefault="00924CEA">
      <w:pPr>
        <w:numPr>
          <w:ilvl w:val="0"/>
          <w:numId w:val="2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 účely této smlouvy je projekt řešen v rámci jednotlivých období v délce </w:t>
      </w:r>
      <w:r>
        <w:rPr>
          <w:rFonts w:ascii="Times New Roman" w:eastAsia="Times New Roman" w:hAnsi="Times New Roman" w:cs="Times New Roman"/>
          <w:b/>
          <w:sz w:val="24"/>
        </w:rPr>
        <w:t>jednoho (1) roku</w:t>
      </w:r>
      <w:r>
        <w:rPr>
          <w:rFonts w:ascii="Times New Roman" w:eastAsia="Times New Roman" w:hAnsi="Times New Roman" w:cs="Times New Roman"/>
          <w:sz w:val="24"/>
        </w:rPr>
        <w:t>. První období začíná běžet ode dne uzavření této smlouvy (dále jen „</w:t>
      </w:r>
      <w:r>
        <w:rPr>
          <w:rFonts w:ascii="Times New Roman" w:eastAsia="Times New Roman" w:hAnsi="Times New Roman" w:cs="Times New Roman"/>
          <w:b/>
          <w:sz w:val="24"/>
        </w:rPr>
        <w:t>období</w:t>
      </w:r>
      <w:r>
        <w:rPr>
          <w:rFonts w:ascii="Times New Roman" w:eastAsia="Times New Roman" w:hAnsi="Times New Roman" w:cs="Times New Roman"/>
          <w:sz w:val="24"/>
        </w:rPr>
        <w:t>”).</w:t>
      </w:r>
    </w:p>
    <w:p w:rsidR="00DF1560" w:rsidRDefault="00924CEA">
      <w:pPr>
        <w:numPr>
          <w:ilvl w:val="0"/>
          <w:numId w:val="2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Skautský institut zajistí koordinaci projektu na území Obce, zejména:</w:t>
      </w:r>
    </w:p>
    <w:p w:rsidR="00DF1560" w:rsidRDefault="00924CEA">
      <w:pPr>
        <w:numPr>
          <w:ilvl w:val="0"/>
          <w:numId w:val="2"/>
        </w:numPr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oslovení dětských skupin, přičemž za jedno období se počítá se zapojením </w:t>
      </w:r>
      <w:r>
        <w:rPr>
          <w:rFonts w:ascii="Times New Roman" w:eastAsia="Times New Roman" w:hAnsi="Times New Roman" w:cs="Times New Roman"/>
          <w:b/>
          <w:sz w:val="24"/>
        </w:rPr>
        <w:t xml:space="preserve">2 </w:t>
      </w:r>
      <w:r>
        <w:rPr>
          <w:rFonts w:ascii="Times New Roman" w:eastAsia="Times New Roman" w:hAnsi="Times New Roman" w:cs="Times New Roman"/>
          <w:sz w:val="24"/>
        </w:rPr>
        <w:t>dětských skupin, přestože není vyloučeno zapojení dalších dětských skupin,</w:t>
      </w:r>
    </w:p>
    <w:p w:rsidR="00DF1560" w:rsidRDefault="00924CEA">
      <w:pPr>
        <w:numPr>
          <w:ilvl w:val="0"/>
          <w:numId w:val="2"/>
        </w:numPr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zajištění odborníka, lokality na území Obce nebo v jeho těsné blízkosti a její konzultace s Obcí, propojení odborníka a dětské skupiny,</w:t>
      </w:r>
    </w:p>
    <w:p w:rsidR="00DF1560" w:rsidRDefault="00924CEA">
      <w:pPr>
        <w:numPr>
          <w:ilvl w:val="0"/>
          <w:numId w:val="2"/>
        </w:numPr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zajištění fotografií a dalších materiálů k propagaci projektu, včetně potřebných právních náležitostí tak, aby materiály mohly být použity oběma smluvními stranami,</w:t>
      </w:r>
    </w:p>
    <w:p w:rsidR="00DF1560" w:rsidRDefault="00924CEA">
      <w:pPr>
        <w:numPr>
          <w:ilvl w:val="0"/>
          <w:numId w:val="2"/>
        </w:numPr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poskytnutí metodické podpory vyučujícím nebo vedoucím zapojených dětských skupin,</w:t>
      </w:r>
    </w:p>
    <w:p w:rsidR="00DF1560" w:rsidRDefault="00924CEA">
      <w:pPr>
        <w:numPr>
          <w:ilvl w:val="0"/>
          <w:numId w:val="2"/>
        </w:numPr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příprava zásahových akcí v terénu spočívající v přímé terénní péči o přírodní lokalitu, odborné přípravě a odborné konzultaci (dále jen „</w:t>
      </w:r>
      <w:r>
        <w:rPr>
          <w:rFonts w:ascii="Times New Roman" w:eastAsia="Times New Roman" w:hAnsi="Times New Roman" w:cs="Times New Roman"/>
          <w:b/>
          <w:sz w:val="24"/>
        </w:rPr>
        <w:t>zásahová akce</w:t>
      </w:r>
      <w:r>
        <w:rPr>
          <w:rFonts w:ascii="Times New Roman" w:eastAsia="Times New Roman" w:hAnsi="Times New Roman" w:cs="Times New Roman"/>
          <w:sz w:val="24"/>
        </w:rPr>
        <w:t>”).</w:t>
      </w:r>
    </w:p>
    <w:p w:rsidR="00DF1560" w:rsidRDefault="00924CEA">
      <w:pPr>
        <w:numPr>
          <w:ilvl w:val="0"/>
          <w:numId w:val="2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Skautský institut se zavazuje zajistit:</w:t>
      </w:r>
    </w:p>
    <w:p w:rsidR="00DF1560" w:rsidRDefault="00924CEA">
      <w:pPr>
        <w:numPr>
          <w:ilvl w:val="0"/>
          <w:numId w:val="2"/>
        </w:numPr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minimálně 2 zásahové akce každé zapojené dětské skupiny za jedno období,</w:t>
      </w:r>
    </w:p>
    <w:p w:rsidR="00DF1560" w:rsidRDefault="00924CEA">
      <w:pPr>
        <w:numPr>
          <w:ilvl w:val="0"/>
          <w:numId w:val="2"/>
        </w:numPr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přípravu a realizaci akce pro veřejnost s prezentací zásahových akcí a dalších výsledků účasti dětských skupin na projektu.</w:t>
      </w:r>
    </w:p>
    <w:p w:rsidR="00DF1560" w:rsidRDefault="00924CEA">
      <w:pPr>
        <w:numPr>
          <w:ilvl w:val="0"/>
          <w:numId w:val="2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Skautský institut se zavazuje neprodleně informovat Obec o splnění povinností dle odst. 5.</w:t>
      </w:r>
    </w:p>
    <w:p w:rsidR="00DF1560" w:rsidRDefault="00924CEA">
      <w:pPr>
        <w:numPr>
          <w:ilvl w:val="0"/>
          <w:numId w:val="2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Skautský institut se zavazuje neprodleně informovat Obec o zapojení nové dětské skupiny a o jejích plánovaných aktivitách v rámci projektu. Stejně tak se zavazuje neprodleně informovat o ukončení zapojení dětské skupiny do projektu.</w:t>
      </w:r>
    </w:p>
    <w:p w:rsidR="00DF1560" w:rsidRDefault="00DF1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F1560" w:rsidRDefault="00924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Odměna</w:t>
      </w:r>
    </w:p>
    <w:p w:rsidR="00DF1560" w:rsidRDefault="00924CEA">
      <w:pPr>
        <w:numPr>
          <w:ilvl w:val="0"/>
          <w:numId w:val="3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Smluvní strany se dohodly, že Obec zaplatí Skautskému institutu za koordinaci projektu odměnu ve výši </w:t>
      </w:r>
      <w:r>
        <w:rPr>
          <w:rFonts w:ascii="Times New Roman" w:eastAsia="Times New Roman" w:hAnsi="Times New Roman" w:cs="Times New Roman"/>
          <w:b/>
          <w:sz w:val="24"/>
        </w:rPr>
        <w:t>24 000 Kč za každou dětskou skupinu</w:t>
      </w:r>
      <w:r>
        <w:rPr>
          <w:rFonts w:ascii="Times New Roman" w:eastAsia="Times New Roman" w:hAnsi="Times New Roman" w:cs="Times New Roman"/>
          <w:sz w:val="24"/>
        </w:rPr>
        <w:t xml:space="preserve"> zapojenou do projektu za jedno období, maximálně však </w:t>
      </w:r>
      <w:r w:rsidR="00C97DFB" w:rsidRPr="00344342">
        <w:rPr>
          <w:rFonts w:ascii="Times New Roman" w:eastAsia="Times New Roman" w:hAnsi="Times New Roman" w:cs="Times New Roman"/>
          <w:sz w:val="24"/>
          <w:highlight w:val="yellow"/>
        </w:rPr>
        <w:t>48.000,--</w:t>
      </w:r>
      <w:r w:rsidRPr="00344342">
        <w:rPr>
          <w:rFonts w:ascii="Times New Roman" w:eastAsia="Times New Roman" w:hAnsi="Times New Roman" w:cs="Times New Roman"/>
          <w:sz w:val="24"/>
          <w:highlight w:val="yellow"/>
        </w:rPr>
        <w:t xml:space="preserve"> Kč</w:t>
      </w:r>
      <w:r>
        <w:rPr>
          <w:rFonts w:ascii="Times New Roman" w:eastAsia="Times New Roman" w:hAnsi="Times New Roman" w:cs="Times New Roman"/>
          <w:sz w:val="24"/>
        </w:rPr>
        <w:t xml:space="preserve"> za jedno období. Právo na odměnu za zapojenou dětskou skupinu vznikne za dané období nehledě na to, kdy se v daném období dětská skupina do projektu zapojí.</w:t>
      </w:r>
    </w:p>
    <w:p w:rsidR="00DF1560" w:rsidRDefault="00924CEA">
      <w:pPr>
        <w:numPr>
          <w:ilvl w:val="0"/>
          <w:numId w:val="3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Právo na první polovinu odměny (tj. 12 000 Kč za každou dětskou skupinu) </w:t>
      </w:r>
      <w:r>
        <w:rPr>
          <w:rFonts w:ascii="Times New Roman" w:eastAsia="Times New Roman" w:hAnsi="Times New Roman" w:cs="Times New Roman"/>
          <w:b/>
          <w:sz w:val="24"/>
        </w:rPr>
        <w:t>vzniká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po realizaci první zásahové akce v daném období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F1560" w:rsidRDefault="00924CEA">
      <w:pPr>
        <w:numPr>
          <w:ilvl w:val="0"/>
          <w:numId w:val="3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Právo na druhou polovinu odměny (tj. 12 000 Kč za každou dětskou skupinu) </w:t>
      </w:r>
      <w:r>
        <w:rPr>
          <w:rFonts w:ascii="Times New Roman" w:eastAsia="Times New Roman" w:hAnsi="Times New Roman" w:cs="Times New Roman"/>
          <w:b/>
          <w:sz w:val="24"/>
        </w:rPr>
        <w:t>vzniká splněním povinností dle odst. 5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DF1560" w:rsidRDefault="00924CEA">
      <w:pPr>
        <w:numPr>
          <w:ilvl w:val="0"/>
          <w:numId w:val="3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Obec odměnu nebo její část dle předchozích ustanovení zaplatí na základě faktury vystavené SI a doručené Obci s minimální splatností 14 dní.</w:t>
      </w:r>
    </w:p>
    <w:p w:rsidR="00DF1560" w:rsidRDefault="00924CEA">
      <w:pPr>
        <w:numPr>
          <w:ilvl w:val="0"/>
          <w:numId w:val="3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Pokud bude v průběhu období ukončeno zapojení dětské skupiny do projektu, je Obec povinna Skautskému institutu zaplatit odměnu v poměru podle splněných povinností dle odst. 5 a dle časového období, po které byla dětská skupina do projektu zapojena.</w:t>
      </w:r>
    </w:p>
    <w:p w:rsidR="00DF1560" w:rsidRDefault="00DF1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F1560" w:rsidRDefault="00924CEA">
      <w:pPr>
        <w:spacing w:after="0" w:line="240" w:lineRule="auto"/>
        <w:jc w:val="center"/>
        <w:rPr>
          <w:rFonts w:ascii="Arial" w:eastAsia="Arial" w:hAnsi="Arial" w:cs="Arial"/>
          <w:color w:val="1D1C1D"/>
          <w:sz w:val="23"/>
        </w:rPr>
      </w:pPr>
      <w:r>
        <w:rPr>
          <w:rFonts w:ascii="Times New Roman" w:eastAsia="Times New Roman" w:hAnsi="Times New Roman" w:cs="Times New Roman"/>
          <w:b/>
          <w:sz w:val="24"/>
        </w:rPr>
        <w:t>Další práva a povinnosti</w:t>
      </w:r>
    </w:p>
    <w:p w:rsidR="00DF1560" w:rsidRDefault="00924CEA">
      <w:pPr>
        <w:numPr>
          <w:ilvl w:val="0"/>
          <w:numId w:val="4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 se zavazuje uvádět v rámci prezentace projektu Obec jako partnera projektu.</w:t>
      </w:r>
    </w:p>
    <w:p w:rsidR="00DF1560" w:rsidRDefault="00924CEA">
      <w:pPr>
        <w:numPr>
          <w:ilvl w:val="0"/>
          <w:numId w:val="4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Obec je oprávněna použít fotografie a další materiály k vlastní propagaci s uvedením informací o projektu, spolupráci se Skautským institutem a případně dalšími informacemi tak, aby nebyla porušena autorská nebo jiná práva třetích osob. Skautský institut prohlašuje, že předané fotografie a další materiály k propagaci projektu nebudou porušovat autorská, osobnostní nebo jiná práva třetích osob a že je Obec oprávněna využít je ke své propagaci obvyklých způsobem.</w:t>
      </w:r>
    </w:p>
    <w:p w:rsidR="00DF1560" w:rsidRDefault="00924CEA">
      <w:pPr>
        <w:numPr>
          <w:ilvl w:val="0"/>
          <w:numId w:val="4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Obec je oprávněna po SI požadovat informace o průběhu provedených a plánovaných zásahových a dalších akcí v rámci projektu. SI je povinen informace poskytnout v obvyklé lhůtě, přičemž žádost je možné vyřídit neformálním přípisem prostřednictvím e-mailové komunikace s kontaktní osobou Obce.</w:t>
      </w:r>
    </w:p>
    <w:p w:rsidR="00DF1560" w:rsidRDefault="00924CEA">
      <w:pPr>
        <w:numPr>
          <w:ilvl w:val="0"/>
          <w:numId w:val="4"/>
        </w:numPr>
        <w:spacing w:after="20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Smluvní strany se zavazují neprodleně si písemně sdělit změny jakýchkoliv údajů potřebných pro doručení, zejména doručovací adresy, bez povinnosti uzavřít dodatek k této smlouvě.</w:t>
      </w:r>
    </w:p>
    <w:p w:rsidR="00DF1560" w:rsidRDefault="00924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Trvání a ukončení smlouvy</w:t>
      </w:r>
    </w:p>
    <w:p w:rsidR="00DF1560" w:rsidRDefault="00924CEA">
      <w:pPr>
        <w:numPr>
          <w:ilvl w:val="0"/>
          <w:numId w:val="5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Tato smlouva se uzavírá na dobu určitou, a to od </w:t>
      </w:r>
      <w:r w:rsidR="00231291">
        <w:rPr>
          <w:rFonts w:ascii="Times New Roman" w:eastAsia="Times New Roman" w:hAnsi="Times New Roman" w:cs="Times New Roman"/>
          <w:sz w:val="24"/>
        </w:rPr>
        <w:t>1. 10. 2024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do</w:t>
      </w:r>
      <w:r w:rsidR="00231291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30. 9. 202</w:t>
      </w:r>
      <w:r w:rsidR="00344342">
        <w:rPr>
          <w:rFonts w:ascii="Times New Roman" w:eastAsia="Times New Roman" w:hAnsi="Times New Roman" w:cs="Times New Roman"/>
          <w:sz w:val="24"/>
          <w:shd w:val="clear" w:color="auto" w:fill="FFFF00"/>
        </w:rPr>
        <w:t>5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. </w:t>
      </w:r>
    </w:p>
    <w:p w:rsidR="00DF1560" w:rsidRDefault="00924CEA">
      <w:pPr>
        <w:numPr>
          <w:ilvl w:val="0"/>
          <w:numId w:val="5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 případě, že žádná ze smluvních stran nejpozději měsíc před skončením smlouvy písemně neoznámí druhé smluvní straně, že nemá zájem na pokračování spolupráce, má </w:t>
      </w:r>
      <w:r>
        <w:rPr>
          <w:rFonts w:ascii="Times New Roman" w:eastAsia="Times New Roman" w:hAnsi="Times New Roman" w:cs="Times New Roman"/>
          <w:sz w:val="24"/>
        </w:rPr>
        <w:lastRenderedPageBreak/>
        <w:t>se za to, že se smlouva za stejných podmínek prodlužuje o další jeden rok. Toto prodlužování smlouvy je možné i opakovaně.</w:t>
      </w:r>
    </w:p>
    <w:p w:rsidR="00DF1560" w:rsidRDefault="00924CEA">
      <w:pPr>
        <w:numPr>
          <w:ilvl w:val="0"/>
          <w:numId w:val="5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Smluvní strana může ukončit smlouvu písemnou výpovědí s výpovědní dobou v délce 1 měsíce. Výpovědní doba počíná běžet prvním dnem v měsíci, který následuje po měsíci, ve kterém byla výpověď doručena druhé smluvní straně.</w:t>
      </w:r>
    </w:p>
    <w:p w:rsidR="00DF1560" w:rsidRDefault="00924CEA">
      <w:pPr>
        <w:numPr>
          <w:ilvl w:val="0"/>
          <w:numId w:val="5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ukončení smlouvy jsou smluvní strany povinny vypořádat své vzájemné závazky, zejména je Obec povinna zaplatit Skautskému institutu odměnu v poměru dle splněných povinností dle odst. 4 a 5 a dle časového období, po které smlouva trvala.</w:t>
      </w:r>
    </w:p>
    <w:p w:rsidR="00DF1560" w:rsidRDefault="00DF1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F1560" w:rsidRDefault="00924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Závěrečná ustanovení</w:t>
      </w:r>
    </w:p>
    <w:p w:rsidR="00DF1560" w:rsidRDefault="00924CEA">
      <w:pPr>
        <w:numPr>
          <w:ilvl w:val="0"/>
          <w:numId w:val="6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Tato smlouva nabývá platnosti a účinnosti dnem jejího podpisu oběma smluvními stranami.</w:t>
      </w:r>
    </w:p>
    <w:p w:rsidR="00DF1560" w:rsidRDefault="00924CEA">
      <w:pPr>
        <w:numPr>
          <w:ilvl w:val="0"/>
          <w:numId w:val="6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Tato smlouva je vyhotovena ve dvou (2) stejnopisech, každý s platností originálu, z nichž každá smluvní strana obdrží po jednom (1) vyhotovení.</w:t>
      </w:r>
    </w:p>
    <w:p w:rsidR="00DF1560" w:rsidRDefault="00924CEA">
      <w:pPr>
        <w:numPr>
          <w:ilvl w:val="0"/>
          <w:numId w:val="6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Tuto smlouvu lze doplňovat nebo měnit pouze písemnými, číslovanými dodatky, podepsanými oběma smluvními stranami.</w:t>
      </w:r>
    </w:p>
    <w:p w:rsidR="00DF1560" w:rsidRDefault="00924CEA">
      <w:pPr>
        <w:numPr>
          <w:ilvl w:val="0"/>
          <w:numId w:val="6"/>
        </w:numPr>
        <w:spacing w:after="0" w:line="240" w:lineRule="auto"/>
        <w:ind w:left="425" w:hanging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Smluvní strany prohlašují, že tuto smlouvu uzavřely ze své pravé, svobodné a vážně míněné vůle, nikoliv v tísni nebo za jinak nápadně nevýhodných podmínek. Dále smluvní strany prohlašují, že si tuto smlouvu před jejím uzavřením pročetly, jejímu obsahu zcela porozuměly a bezvýhradně s ním souhlasí a na důkaz toho k ní připojují své vlastnoruční podpisy.</w:t>
      </w:r>
    </w:p>
    <w:p w:rsidR="00DF1560" w:rsidRDefault="00DF1560">
      <w:pPr>
        <w:spacing w:after="0" w:line="240" w:lineRule="auto"/>
        <w:ind w:left="425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DF1560" w:rsidRDefault="009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Přílohy:</w:t>
      </w:r>
    </w:p>
    <w:p w:rsidR="00DF1560" w:rsidRDefault="00924CE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Patronáty - informace o projektu</w:t>
      </w:r>
    </w:p>
    <w:p w:rsidR="00DF1560" w:rsidRDefault="00DF15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F1560" w:rsidRDefault="00DF15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 Praze </w:t>
      </w:r>
      <w:proofErr w:type="gramStart"/>
      <w:r>
        <w:rPr>
          <w:rFonts w:ascii="Times New Roman" w:eastAsia="Times New Roman" w:hAnsi="Times New Roman" w:cs="Times New Roman"/>
          <w:sz w:val="24"/>
        </w:rPr>
        <w:t>dne ..................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V .................. dne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..................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231291" w:rsidRDefault="002312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1291" w:rsidRDefault="002312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1291" w:rsidRDefault="002312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F1560" w:rsidRDefault="002312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Obec </w:t>
      </w:r>
    </w:p>
    <w:p w:rsidR="00DF1560" w:rsidRDefault="00924C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br/>
        <w:t>Skautský institut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31291">
        <w:rPr>
          <w:rFonts w:ascii="Times New Roman" w:eastAsia="Times New Roman" w:hAnsi="Times New Roman" w:cs="Times New Roman"/>
          <w:sz w:val="24"/>
        </w:rPr>
        <w:t>Město Humpolec</w:t>
      </w:r>
    </w:p>
    <w:p w:rsidR="00DF1560" w:rsidRDefault="00924CEA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t>Miloš Říha, ředitel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31291">
        <w:rPr>
          <w:rFonts w:ascii="Times New Roman" w:eastAsia="Times New Roman" w:hAnsi="Times New Roman" w:cs="Times New Roman"/>
          <w:sz w:val="24"/>
        </w:rPr>
        <w:t>Ing. Petr Machek, starosta</w:t>
      </w:r>
    </w:p>
    <w:sectPr w:rsidR="00DF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22BE"/>
    <w:multiLevelType w:val="multilevel"/>
    <w:tmpl w:val="F8D24A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DB1ADC"/>
    <w:multiLevelType w:val="multilevel"/>
    <w:tmpl w:val="255A5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DD33A7"/>
    <w:multiLevelType w:val="multilevel"/>
    <w:tmpl w:val="8826A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A15593"/>
    <w:multiLevelType w:val="multilevel"/>
    <w:tmpl w:val="5DE48E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020528"/>
    <w:multiLevelType w:val="multilevel"/>
    <w:tmpl w:val="DCFAE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813527"/>
    <w:multiLevelType w:val="multilevel"/>
    <w:tmpl w:val="A37EC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EC177D"/>
    <w:multiLevelType w:val="multilevel"/>
    <w:tmpl w:val="A6161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1560"/>
    <w:rsid w:val="00231291"/>
    <w:rsid w:val="00344342"/>
    <w:rsid w:val="00924CEA"/>
    <w:rsid w:val="009C41F0"/>
    <w:rsid w:val="00C104DC"/>
    <w:rsid w:val="00C97DFB"/>
    <w:rsid w:val="00DF1560"/>
    <w:rsid w:val="00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F131F-E116-4539-AA12-006C760B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Miluse Koudelkova</dc:creator>
  <cp:lastModifiedBy>Miluse Koudelkova</cp:lastModifiedBy>
  <cp:revision>9</cp:revision>
  <dcterms:created xsi:type="dcterms:W3CDTF">2024-08-12T07:04:00Z</dcterms:created>
  <dcterms:modified xsi:type="dcterms:W3CDTF">2024-09-02T14:33:00Z</dcterms:modified>
</cp:coreProperties>
</file>