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31EFCBA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</w:t>
      </w:r>
      <w:r w:rsidR="006F356D">
        <w:rPr>
          <w:rFonts w:ascii="Arial" w:hAnsi="Arial" w:cs="Arial"/>
          <w:b/>
          <w:sz w:val="32"/>
          <w:szCs w:val="32"/>
        </w:rPr>
        <w:t>7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E91F08">
        <w:rPr>
          <w:rFonts w:ascii="Arial" w:hAnsi="Arial" w:cs="Arial"/>
          <w:b/>
          <w:sz w:val="32"/>
          <w:szCs w:val="32"/>
        </w:rPr>
        <w:t>3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="006F356D">
        <w:rPr>
          <w:rFonts w:ascii="Arial" w:hAnsi="Arial" w:cs="Arial"/>
          <w:b/>
          <w:sz w:val="32"/>
          <w:szCs w:val="32"/>
        </w:rPr>
        <w:t>dubna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E36025E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Kontrola plnění usnesení z </w:t>
      </w:r>
      <w:r w:rsidR="00B071A6">
        <w:rPr>
          <w:rFonts w:ascii="Arial" w:hAnsi="Arial" w:cs="Arial"/>
          <w:b/>
        </w:rPr>
        <w:t>2</w:t>
      </w:r>
      <w:r w:rsidR="006F356D">
        <w:rPr>
          <w:rFonts w:ascii="Arial" w:hAnsi="Arial" w:cs="Arial"/>
          <w:b/>
        </w:rPr>
        <w:t>6</w:t>
      </w:r>
      <w:r w:rsidR="00F73D8D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>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03A1DF1" w14:textId="36712532" w:rsidR="006F356D" w:rsidRDefault="00E91F08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F356D">
        <w:rPr>
          <w:rFonts w:ascii="Arial" w:hAnsi="Arial" w:cs="Arial"/>
        </w:rPr>
        <w:t>32 a 523</w:t>
      </w:r>
      <w:r w:rsidR="00D33AD6" w:rsidRPr="00D33AD6">
        <w:rPr>
          <w:rFonts w:ascii="Arial" w:hAnsi="Arial" w:cs="Arial"/>
        </w:rPr>
        <w:t>/202</w:t>
      </w:r>
      <w:r w:rsidR="00FF569A">
        <w:rPr>
          <w:rFonts w:ascii="Arial" w:hAnsi="Arial" w:cs="Arial"/>
        </w:rPr>
        <w:t>4</w:t>
      </w:r>
      <w:r w:rsidR="00D33AD6">
        <w:rPr>
          <w:rFonts w:ascii="Arial" w:hAnsi="Arial" w:cs="Arial"/>
        </w:rPr>
        <w:t xml:space="preserve"> –</w:t>
      </w:r>
      <w:r w:rsidR="006F356D">
        <w:rPr>
          <w:rFonts w:ascii="Arial" w:hAnsi="Arial" w:cs="Arial"/>
        </w:rPr>
        <w:t xml:space="preserve"> schválení výsledu hospodaření ZŠ Hálkova </w:t>
      </w:r>
      <w:r w:rsidR="00BD3BE8">
        <w:rPr>
          <w:rFonts w:ascii="Arial" w:hAnsi="Arial" w:cs="Arial"/>
        </w:rPr>
        <w:t xml:space="preserve">za rok 2023 </w:t>
      </w:r>
      <w:r w:rsidR="006F356D">
        <w:rPr>
          <w:rFonts w:ascii="Arial" w:hAnsi="Arial" w:cs="Arial"/>
        </w:rPr>
        <w:t>a rozdělení zlepšeného výsledku hospodaření a následně schválení rozpočtu školy na rok 2024 – splněno, sděleno řediteli ZŠ;</w:t>
      </w:r>
    </w:p>
    <w:p w14:paraId="15A28B43" w14:textId="316487B6" w:rsidR="006F356D" w:rsidRDefault="006F356D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534/2024 – schválení uzavření darovací smlouvy o přijetí finančního daru ve výši 50 tis. Kč ve prospěch ZŠ Hálkova na zajištění obědů pro žáky z rodin v tíživé finanční situaci – splněno, sděleno řediteli ZŠ;</w:t>
      </w:r>
    </w:p>
    <w:p w14:paraId="5518D1B1" w14:textId="1820FA2E" w:rsidR="00BD3BE8" w:rsidRDefault="00BD3BE8" w:rsidP="00BD3BE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535 – 536/</w:t>
      </w:r>
      <w:proofErr w:type="gramStart"/>
      <w:r>
        <w:rPr>
          <w:rFonts w:ascii="Arial" w:hAnsi="Arial" w:cs="Arial"/>
        </w:rPr>
        <w:t xml:space="preserve">2024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schválení výsledu hospodaření ZŠ H</w:t>
      </w:r>
      <w:r>
        <w:rPr>
          <w:rFonts w:ascii="Arial" w:hAnsi="Arial" w:cs="Arial"/>
        </w:rPr>
        <w:t>radská za rok 2023</w:t>
      </w:r>
      <w:r>
        <w:rPr>
          <w:rFonts w:ascii="Arial" w:hAnsi="Arial" w:cs="Arial"/>
        </w:rPr>
        <w:t xml:space="preserve"> a rozdělení zlepšeného výsledku hospodaření a následně schválení rozpočtu školy na rok 2024 – splněno, sděleno řediteli ZŠ;</w:t>
      </w:r>
    </w:p>
    <w:p w14:paraId="67EA5E2A" w14:textId="77777777" w:rsidR="00BD3BE8" w:rsidRDefault="00BD3BE8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537/2024 – jmenování konkurzní komise pro konkurzní řízení na ředitelky/le Základní školy Hradská a pověření Bc. M. Koudelkové funkcí tajemnice komise – průběžné plnění, s výsledky bude RM seznámena a navržen kandidát ke schválení;</w:t>
      </w:r>
    </w:p>
    <w:p w14:paraId="4DC318C0" w14:textId="00EC2841" w:rsidR="00BD3BE8" w:rsidRDefault="00BD3BE8" w:rsidP="00BD3BE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538 a 539/2024 </w:t>
      </w:r>
      <w:r>
        <w:rPr>
          <w:rFonts w:ascii="Arial" w:hAnsi="Arial" w:cs="Arial"/>
        </w:rPr>
        <w:t xml:space="preserve">– schválení výsledu hospodaření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Š </w:t>
      </w:r>
      <w:r>
        <w:rPr>
          <w:rFonts w:ascii="Arial" w:hAnsi="Arial" w:cs="Arial"/>
        </w:rPr>
        <w:t>Podhrad za rok 2023</w:t>
      </w:r>
      <w:r>
        <w:rPr>
          <w:rFonts w:ascii="Arial" w:hAnsi="Arial" w:cs="Arial"/>
        </w:rPr>
        <w:t xml:space="preserve"> a rozdělení zlepšeného výsledku hospodaření a následně schválení rozpočtu školy na rok 2024 – splněno, sděleno ředitel</w:t>
      </w:r>
      <w:r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Š;</w:t>
      </w:r>
    </w:p>
    <w:p w14:paraId="62F8FB56" w14:textId="2F3BF833" w:rsidR="00BD3BE8" w:rsidRDefault="00BD3BE8" w:rsidP="00BD3BE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540/2024 – souhlas s termíny a místem zápisu k předškolnímu vzdělávání pro školní rok 2024/2025 do MŠ Humpolec – splněno, sděleno ředitelce MŠ;</w:t>
      </w:r>
    </w:p>
    <w:p w14:paraId="5D19F81E" w14:textId="6B509DE9" w:rsidR="0094440B" w:rsidRDefault="00BD3BE8" w:rsidP="0094440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541</w:t>
      </w:r>
      <w:r w:rsidR="0094440B">
        <w:rPr>
          <w:rFonts w:ascii="Arial" w:hAnsi="Arial" w:cs="Arial"/>
        </w:rPr>
        <w:t xml:space="preserve"> a 542</w:t>
      </w:r>
      <w:r>
        <w:rPr>
          <w:rFonts w:ascii="Arial" w:hAnsi="Arial" w:cs="Arial"/>
        </w:rPr>
        <w:t xml:space="preserve">/2024 - </w:t>
      </w:r>
      <w:r w:rsidR="0094440B">
        <w:rPr>
          <w:rFonts w:ascii="Arial" w:hAnsi="Arial" w:cs="Arial"/>
        </w:rPr>
        <w:t xml:space="preserve">schválení výsledu hospodaření </w:t>
      </w:r>
      <w:r w:rsidR="0094440B">
        <w:rPr>
          <w:rFonts w:ascii="Arial" w:hAnsi="Arial" w:cs="Arial"/>
        </w:rPr>
        <w:t>SVČ Humpolec</w:t>
      </w:r>
      <w:r w:rsidR="0094440B">
        <w:rPr>
          <w:rFonts w:ascii="Arial" w:hAnsi="Arial" w:cs="Arial"/>
        </w:rPr>
        <w:t xml:space="preserve"> za rok 2023 a rozdělení zlepšeného výsledku hospodaření a následně schválení rozpočtu školy na rok 2024 – splněno, sděleno ředitelce </w:t>
      </w:r>
      <w:r w:rsidR="0094440B">
        <w:rPr>
          <w:rFonts w:ascii="Arial" w:hAnsi="Arial" w:cs="Arial"/>
        </w:rPr>
        <w:t>SVČ</w:t>
      </w:r>
      <w:r w:rsidR="0094440B">
        <w:rPr>
          <w:rFonts w:ascii="Arial" w:hAnsi="Arial" w:cs="Arial"/>
        </w:rPr>
        <w:t>;</w:t>
      </w:r>
    </w:p>
    <w:p w14:paraId="5386EC1B" w14:textId="77777777" w:rsidR="006F1532" w:rsidRDefault="006F1532" w:rsidP="00BD3BE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543 a 544/2024 </w:t>
      </w:r>
      <w:r>
        <w:rPr>
          <w:rFonts w:ascii="Arial" w:hAnsi="Arial" w:cs="Arial"/>
        </w:rPr>
        <w:t xml:space="preserve">– schválení výsledu hospodaření </w:t>
      </w:r>
      <w:r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Š </w:t>
      </w:r>
      <w:r>
        <w:rPr>
          <w:rFonts w:ascii="Arial" w:hAnsi="Arial" w:cs="Arial"/>
        </w:rPr>
        <w:t>G. Mahlera</w:t>
      </w:r>
      <w:r>
        <w:rPr>
          <w:rFonts w:ascii="Arial" w:hAnsi="Arial" w:cs="Arial"/>
        </w:rPr>
        <w:t xml:space="preserve"> za rok 2023 a rozdělení zlepšeného výsledku hospodaření a následně schválení rozpočtu školy na rok 2024 – splněno, sděleno ředitelce </w:t>
      </w:r>
      <w:r>
        <w:rPr>
          <w:rFonts w:ascii="Arial" w:hAnsi="Arial" w:cs="Arial"/>
        </w:rPr>
        <w:t>ZU</w:t>
      </w:r>
      <w:r>
        <w:rPr>
          <w:rFonts w:ascii="Arial" w:hAnsi="Arial" w:cs="Arial"/>
        </w:rPr>
        <w:t>Š;</w:t>
      </w:r>
    </w:p>
    <w:p w14:paraId="073ED2A2" w14:textId="16B1D48D" w:rsidR="006F356D" w:rsidRDefault="006F1532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545/2024 </w:t>
      </w:r>
      <w:r>
        <w:rPr>
          <w:rFonts w:ascii="Arial" w:hAnsi="Arial" w:cs="Arial"/>
        </w:rPr>
        <w:t xml:space="preserve">– schválení uzavření darovací smlouvy o přijetí finančního daru ve výši </w:t>
      </w:r>
      <w:r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tis. Kč ve prospěch Z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Š </w:t>
      </w:r>
      <w:r>
        <w:rPr>
          <w:rFonts w:ascii="Arial" w:hAnsi="Arial" w:cs="Arial"/>
        </w:rPr>
        <w:t xml:space="preserve">G. Mahlera na činnost od Kraje Vysočina a </w:t>
      </w:r>
      <w:r>
        <w:rPr>
          <w:rFonts w:ascii="Arial" w:hAnsi="Arial" w:cs="Arial"/>
        </w:rPr>
        <w:t xml:space="preserve">o přijetí finančního daru ve výši </w:t>
      </w:r>
      <w:r>
        <w:rPr>
          <w:rFonts w:ascii="Arial" w:hAnsi="Arial" w:cs="Arial"/>
        </w:rPr>
        <w:t>50,5 t</w:t>
      </w:r>
      <w:r>
        <w:rPr>
          <w:rFonts w:ascii="Arial" w:hAnsi="Arial" w:cs="Arial"/>
        </w:rPr>
        <w:t xml:space="preserve">is. Kč ve prospěch </w:t>
      </w:r>
      <w:r>
        <w:rPr>
          <w:rFonts w:ascii="Arial" w:hAnsi="Arial" w:cs="Arial"/>
        </w:rPr>
        <w:t>SVČ Humpolec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činnost od Kraje Vysočina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sděleno ředitel</w:t>
      </w:r>
      <w:r>
        <w:rPr>
          <w:rFonts w:ascii="Arial" w:hAnsi="Arial" w:cs="Arial"/>
        </w:rPr>
        <w:t>ce ZUŠ i SVČ;</w:t>
      </w:r>
    </w:p>
    <w:p w14:paraId="46267901" w14:textId="41D52C38" w:rsidR="006F1532" w:rsidRDefault="006F1532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546 a 547</w:t>
      </w:r>
      <w:r>
        <w:rPr>
          <w:rFonts w:ascii="Arial" w:hAnsi="Arial" w:cs="Arial"/>
        </w:rPr>
        <w:t xml:space="preserve">– schválení výsledu hospodaření </w:t>
      </w:r>
      <w:r>
        <w:rPr>
          <w:rFonts w:ascii="Arial" w:hAnsi="Arial" w:cs="Arial"/>
        </w:rPr>
        <w:t>MěKIS Humpolec</w:t>
      </w:r>
      <w:r>
        <w:rPr>
          <w:rFonts w:ascii="Arial" w:hAnsi="Arial" w:cs="Arial"/>
        </w:rPr>
        <w:t xml:space="preserve"> za rok 2023 a rozdělení zlepšeného výsledku hospodaření a následně schválení rozpočtu školy na rok 2024 – splněno, sděleno ředitelce </w:t>
      </w:r>
      <w:r>
        <w:rPr>
          <w:rFonts w:ascii="Arial" w:hAnsi="Arial" w:cs="Arial"/>
        </w:rPr>
        <w:t>MěKIS</w:t>
      </w:r>
      <w:r>
        <w:rPr>
          <w:rFonts w:ascii="Arial" w:hAnsi="Arial" w:cs="Arial"/>
        </w:rPr>
        <w:t>;</w:t>
      </w:r>
    </w:p>
    <w:p w14:paraId="7C6E0AAD" w14:textId="7CD11C90" w:rsidR="006F1532" w:rsidRDefault="006F1532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548/2024 – schválení uzavření smlouvy o spolupráci na projektu Příběhy našich sousedů s organizací POST BELLUM, z.s. Praha 2 pro rok 2024 a souhlas s úhradou nákladů spojených s pronájmem prostor kina a klubu v souvislosti s přípravou a prezentací závěrečných výstupů jednotlivých týmů – splněno, smluvně ošetřeno, koordinátorka projektu informována;</w:t>
      </w:r>
    </w:p>
    <w:p w14:paraId="5E247E0B" w14:textId="3DA0D564" w:rsidR="006F1532" w:rsidRDefault="005E66F0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549/2024 – schválení Pravidel RM pro vymezení povinností a pravomocí pro Rozpis rozpočtu města na rok 2024 – splněno, pravidla implementována;</w:t>
      </w:r>
    </w:p>
    <w:p w14:paraId="21653F54" w14:textId="2D255440" w:rsidR="005E66F0" w:rsidRDefault="005E66F0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550/2024 – schválení uzavření Smlouvy o reklamně a spolupořadatelství na akci Skate &amp; Sound na akci, která se uskuteční 29. a 30. června 2024 – splněno, smluvně ošetřeno;</w:t>
      </w:r>
    </w:p>
    <w:p w14:paraId="740B4821" w14:textId="4D309D9A" w:rsidR="005E66F0" w:rsidRDefault="005E66F0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551/2024 – schválení poskytnutí podpory pro Z8chranjnou stanici pro živočichy ČSOP Vlašim ve výši 25 tis. Kč na zajištění činnosti stanice – splněno, smluvně ošetřeno, žadatel informován;</w:t>
      </w:r>
    </w:p>
    <w:p w14:paraId="560A0008" w14:textId="77777777" w:rsidR="005E66F0" w:rsidRDefault="005E66F0" w:rsidP="006F153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552/2024 – souhlas s výsledky veřejné zakázky na akci „Přístavba základní školy Hálkova č.p. 591 v Humpolci – zhotovitel PD“ – splněno, sděleno řediteli ZŠ Hálkova;</w:t>
      </w:r>
    </w:p>
    <w:p w14:paraId="49203BAF" w14:textId="10F36773" w:rsidR="00795B6F" w:rsidRDefault="005E66F0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553/2024 </w:t>
      </w:r>
      <w:r w:rsidR="00795B6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95B6F">
        <w:rPr>
          <w:rFonts w:ascii="Arial" w:hAnsi="Arial" w:cs="Arial"/>
        </w:rPr>
        <w:t>schválení zadání veřejné zakázky pro ZŠ Hradská na akci „</w:t>
      </w:r>
      <w:r w:rsidR="00795B6F">
        <w:rPr>
          <w:rFonts w:ascii="Arial" w:hAnsi="Arial" w:cs="Arial"/>
        </w:rPr>
        <w:t xml:space="preserve">Přístavba </w:t>
      </w:r>
      <w:r w:rsidR="00795B6F">
        <w:rPr>
          <w:rFonts w:ascii="Arial" w:hAnsi="Arial" w:cs="Arial"/>
        </w:rPr>
        <w:t>Základní škol</w:t>
      </w:r>
      <w:r w:rsidR="00795B6F">
        <w:rPr>
          <w:rFonts w:ascii="Arial" w:hAnsi="Arial" w:cs="Arial"/>
        </w:rPr>
        <w:t>y</w:t>
      </w:r>
      <w:r w:rsidR="00795B6F">
        <w:rPr>
          <w:rFonts w:ascii="Arial" w:hAnsi="Arial" w:cs="Arial"/>
        </w:rPr>
        <w:t xml:space="preserve"> Hradská </w:t>
      </w:r>
      <w:r w:rsidR="00795B6F">
        <w:rPr>
          <w:rFonts w:ascii="Arial" w:hAnsi="Arial" w:cs="Arial"/>
        </w:rPr>
        <w:t>v Humpolci – zhotovitel PD</w:t>
      </w:r>
      <w:r w:rsidR="00795B6F">
        <w:rPr>
          <w:rFonts w:ascii="Arial" w:hAnsi="Arial" w:cs="Arial"/>
        </w:rPr>
        <w:t>“ a jmenování zástupců města do komise pro hodnocení nabídek uchazečů – splněno, ředitel ZŠ Hradská informován, zakázka vypsána;</w:t>
      </w:r>
    </w:p>
    <w:p w14:paraId="27326E7C" w14:textId="6595802B" w:rsidR="00795B6F" w:rsidRDefault="00795B6F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554/2024 - </w:t>
      </w:r>
      <w:r>
        <w:rPr>
          <w:rFonts w:ascii="Arial" w:hAnsi="Arial" w:cs="Arial"/>
        </w:rPr>
        <w:t>souhlas s výsledky veřejné zakázky na akci „</w:t>
      </w:r>
      <w:r>
        <w:rPr>
          <w:rFonts w:ascii="Arial" w:hAnsi="Arial" w:cs="Arial"/>
        </w:rPr>
        <w:t>Stavební úpravy sociálního zázemí ZŠ</w:t>
      </w:r>
      <w:r>
        <w:rPr>
          <w:rFonts w:ascii="Arial" w:hAnsi="Arial" w:cs="Arial"/>
        </w:rPr>
        <w:t xml:space="preserve"> Hálkova v Humpolci – zhotovitel PD“ – splněno, sděleno řediteli ZŠ Hálkova;</w:t>
      </w:r>
    </w:p>
    <w:p w14:paraId="231B676C" w14:textId="2E5E26B1" w:rsidR="00795B6F" w:rsidRDefault="00795B6F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555/2024 -</w:t>
      </w:r>
      <w:r>
        <w:rPr>
          <w:rFonts w:ascii="Arial" w:hAnsi="Arial" w:cs="Arial"/>
        </w:rPr>
        <w:t xml:space="preserve"> souhlas s výsledky veřejné zakázky na akci „</w:t>
      </w:r>
      <w:r>
        <w:rPr>
          <w:rFonts w:ascii="Arial" w:hAnsi="Arial" w:cs="Arial"/>
        </w:rPr>
        <w:t>Rekonstrukce interiéru učeben a kabinetu v ZUŠ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G. Mahlera v </w:t>
      </w:r>
      <w:r>
        <w:rPr>
          <w:rFonts w:ascii="Arial" w:hAnsi="Arial" w:cs="Arial"/>
        </w:rPr>
        <w:t>Humpolc</w:t>
      </w:r>
      <w:r>
        <w:rPr>
          <w:rFonts w:ascii="Arial" w:hAnsi="Arial" w:cs="Arial"/>
        </w:rPr>
        <w:t>i“</w:t>
      </w:r>
      <w:r>
        <w:rPr>
          <w:rFonts w:ascii="Arial" w:hAnsi="Arial" w:cs="Arial"/>
        </w:rPr>
        <w:t xml:space="preserve"> – splněno, sděleno ředitel</w:t>
      </w:r>
      <w:r>
        <w:rPr>
          <w:rFonts w:ascii="Arial" w:hAnsi="Arial" w:cs="Arial"/>
        </w:rPr>
        <w:t>ce ZUŠ</w:t>
      </w:r>
      <w:r>
        <w:rPr>
          <w:rFonts w:ascii="Arial" w:hAnsi="Arial" w:cs="Arial"/>
        </w:rPr>
        <w:t>;</w:t>
      </w:r>
    </w:p>
    <w:p w14:paraId="11BCEDBB" w14:textId="48844CFF" w:rsidR="00795B6F" w:rsidRDefault="00795B6F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556/2024 – schválení termínů konání Humpoleckých trhů na horním náměstí v Humpolci v roce 2024 </w:t>
      </w:r>
      <w:r w:rsidR="00B93D84">
        <w:rPr>
          <w:rFonts w:ascii="Arial" w:hAnsi="Arial" w:cs="Arial"/>
        </w:rPr>
        <w:t>– splněno, koordinátorka trhů informována;</w:t>
      </w:r>
    </w:p>
    <w:p w14:paraId="5EC5CFFC" w14:textId="72BAE732" w:rsidR="00B93D84" w:rsidRDefault="00B93D84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557/2024 – schválení uzavření smlouvy o vykonání přezkoumání hospodaření města za účetní období od 1.1.2024 do 31.12.2026 se společností AUDIT Jihlava s.r.o. – splněno, smluvně zabezpečeno;</w:t>
      </w:r>
    </w:p>
    <w:p w14:paraId="45B259E6" w14:textId="35B816E5" w:rsidR="00B93D84" w:rsidRDefault="002C5376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558/2024 – neschválení žádosti o finanční dar pro SH-ČMS Sbor dobrovolných hasičů Píšť na financování pořádání 1. Okresního setkání hasičských praporů v Píšti – splněno, sděleno žadateli;</w:t>
      </w:r>
    </w:p>
    <w:p w14:paraId="7C961B59" w14:textId="3A852CC8" w:rsidR="002C5376" w:rsidRDefault="002C5376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559/2024 – schválení narovnání smluvních vztahů s firmou Konica Minolta Business Soloution Czech, spol. s </w:t>
      </w:r>
      <w:proofErr w:type="gramStart"/>
      <w:r>
        <w:rPr>
          <w:rFonts w:ascii="Arial" w:hAnsi="Arial" w:cs="Arial"/>
        </w:rPr>
        <w:t>r .</w:t>
      </w:r>
      <w:proofErr w:type="gramEnd"/>
      <w:r>
        <w:rPr>
          <w:rFonts w:ascii="Arial" w:hAnsi="Arial" w:cs="Arial"/>
        </w:rPr>
        <w:t>o. a společností MUNIPOLIS s.r.o. prostřednictvím dohod o narovnání – splněno, smlouvy zveřejněny v Registru smluv;</w:t>
      </w:r>
    </w:p>
    <w:p w14:paraId="6A33CED8" w14:textId="056016F2" w:rsidR="002C5376" w:rsidRDefault="002C5376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560/2024 – na vědomí Výroční práva Městského úřadu Humpolec za rok 2023 o činnosti v oblasti poskytování informací dle zákona č. 106/1999 Sb. o svobodném přístupu k informacím – splněno, Výročí zpráva zveřejněna;</w:t>
      </w:r>
    </w:p>
    <w:p w14:paraId="546401CF" w14:textId="79F73597" w:rsidR="002C5376" w:rsidRDefault="002C5376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561/2024 </w:t>
      </w:r>
      <w:r w:rsidR="0094102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41023">
        <w:rPr>
          <w:rFonts w:ascii="Arial" w:hAnsi="Arial" w:cs="Arial"/>
        </w:rPr>
        <w:t>na vědomí Souhrnná zpráva o přijímání a vyřizování stížností a petic za rok 2023 – splněno, Souhrnná zpráva zveřejněna a předána kontrolnímu výboru ZM;</w:t>
      </w:r>
    </w:p>
    <w:p w14:paraId="12CF57CD" w14:textId="3A7F3098" w:rsidR="00941023" w:rsidRPr="00FB016E" w:rsidRDefault="00941023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FB016E">
        <w:rPr>
          <w:rFonts w:ascii="Arial" w:hAnsi="Arial" w:cs="Arial"/>
          <w:b/>
          <w:bCs/>
        </w:rPr>
        <w:t>562/2024 – na vědomí předložené varianty nákupu elektrické energie a zemního plynu pro město Humpolec a jím zřízené příspěvkové organizace a uloženo připravit do rady města návrh strategie nákupu elektrické energie a plynu – trvá, strategie se připravuje;</w:t>
      </w:r>
    </w:p>
    <w:p w14:paraId="659AB977" w14:textId="0781A4E7" w:rsidR="00941023" w:rsidRDefault="00941023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563/2024 </w:t>
      </w:r>
      <w:r w:rsidR="0027072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70727">
        <w:rPr>
          <w:rFonts w:ascii="Arial" w:hAnsi="Arial" w:cs="Arial"/>
        </w:rPr>
        <w:t xml:space="preserve">schválení podání žádosti o dotaci z Národního plánu obnovy č. NPO 3/2024 – Zpracování místní energetické koncepce a pověření EAV Jihlava </w:t>
      </w:r>
      <w:r w:rsidR="00FB016E">
        <w:rPr>
          <w:rFonts w:ascii="Arial" w:hAnsi="Arial" w:cs="Arial"/>
        </w:rPr>
        <w:t>zpracováním žádosti o dotaci včetně vedení dotační ho managementu pro této projekt – splněno, smluvně ošetřeno;</w:t>
      </w:r>
    </w:p>
    <w:p w14:paraId="551B867F" w14:textId="77777777" w:rsidR="00FB016E" w:rsidRDefault="00FB016E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564/2024 - schválení Plánu kontrolní činnosti na rok 2024 v souladu se zákonem o finanční kontrole – splněno, předání vnitřní kontrole;</w:t>
      </w:r>
    </w:p>
    <w:p w14:paraId="799E1C49" w14:textId="41FA57E2" w:rsidR="00C012C8" w:rsidRDefault="00FB016E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</w:t>
      </w:r>
      <w:r w:rsidR="00C012C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/2024 </w:t>
      </w:r>
      <w:r w:rsidR="00C012C8">
        <w:rPr>
          <w:rFonts w:ascii="Arial" w:hAnsi="Arial" w:cs="Arial"/>
        </w:rPr>
        <w:t>– schválení dohody o ukončení nájemního vztahu na ordinaci na Poliklinice s MUDr. T. Kokešovou k 29.2.2024 a schválení pronájmu této zubní ordinace s příslušenstvím MDDr. L. Habichové s účinností od 1.4.2024 (nájemné až od 1.6.2024) – splněno, smluvně zabezpečeno;</w:t>
      </w:r>
    </w:p>
    <w:p w14:paraId="7853C8F2" w14:textId="703B92FF" w:rsidR="00C012C8" w:rsidRDefault="00C012C8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566/2024 – schválení vyúčtování provozu kompostárny Humpolec za rok 2023 a uloženo uhradit jejímu provozovateli TS Humpolec doplatek ve výši 513 tis. Kč – splněno, vypořádáno;</w:t>
      </w:r>
    </w:p>
    <w:p w14:paraId="1A78B69A" w14:textId="184B7CED" w:rsidR="00C012C8" w:rsidRDefault="00C012C8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567/2024 – na vědomí zprávu o činnosti Komise pro oblast bytové politiky RM – na vědomí;</w:t>
      </w:r>
    </w:p>
    <w:p w14:paraId="77BAB7E3" w14:textId="7A15EECA" w:rsidR="00C012C8" w:rsidRDefault="00C012C8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568/2024 – schválení přidělení 3 obecních bytů žadatelů, které doporučila komise OBP – splněno, smluvně ošetřeno;</w:t>
      </w:r>
    </w:p>
    <w:p w14:paraId="0160D9C4" w14:textId="7F8C06B8" w:rsidR="00C012C8" w:rsidRDefault="00C012C8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56</w:t>
      </w:r>
      <w:r w:rsidR="00CB5504">
        <w:rPr>
          <w:rFonts w:ascii="Arial" w:hAnsi="Arial" w:cs="Arial"/>
        </w:rPr>
        <w:t>9</w:t>
      </w:r>
      <w:r>
        <w:rPr>
          <w:rFonts w:ascii="Arial" w:hAnsi="Arial" w:cs="Arial"/>
        </w:rPr>
        <w:t>/2024 – schv</w:t>
      </w:r>
      <w:r w:rsidR="00CB550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lení přidělení bytu </w:t>
      </w:r>
      <w:r w:rsidR="00CB5504">
        <w:rPr>
          <w:rFonts w:ascii="Arial" w:hAnsi="Arial" w:cs="Arial"/>
        </w:rPr>
        <w:t xml:space="preserve">č. 16 </w:t>
      </w:r>
      <w:r>
        <w:rPr>
          <w:rFonts w:ascii="Arial" w:hAnsi="Arial" w:cs="Arial"/>
        </w:rPr>
        <w:t>v Do</w:t>
      </w:r>
      <w:r w:rsidR="00CB5504">
        <w:rPr>
          <w:rFonts w:ascii="Arial" w:hAnsi="Arial" w:cs="Arial"/>
        </w:rPr>
        <w:t>m</w:t>
      </w:r>
      <w:r>
        <w:rPr>
          <w:rFonts w:ascii="Arial" w:hAnsi="Arial" w:cs="Arial"/>
        </w:rPr>
        <w:t>ě s pečovatelskou službou</w:t>
      </w:r>
      <w:r w:rsidR="00CB5504">
        <w:rPr>
          <w:rFonts w:ascii="Arial" w:hAnsi="Arial" w:cs="Arial"/>
        </w:rPr>
        <w:t xml:space="preserve"> v ul. Školní</w:t>
      </w:r>
      <w:r>
        <w:rPr>
          <w:rFonts w:ascii="Arial" w:hAnsi="Arial" w:cs="Arial"/>
        </w:rPr>
        <w:t xml:space="preserve"> komisí doporučené</w:t>
      </w:r>
      <w:r w:rsidR="00CB5504">
        <w:rPr>
          <w:rFonts w:ascii="Arial" w:hAnsi="Arial" w:cs="Arial"/>
        </w:rPr>
        <w:t xml:space="preserve">mu </w:t>
      </w:r>
      <w:proofErr w:type="gramStart"/>
      <w:r w:rsidR="00CB5504">
        <w:rPr>
          <w:rFonts w:ascii="Arial" w:hAnsi="Arial" w:cs="Arial"/>
        </w:rPr>
        <w:t>nájemci - splněno</w:t>
      </w:r>
      <w:proofErr w:type="gramEnd"/>
      <w:r w:rsidR="00CB5504">
        <w:rPr>
          <w:rFonts w:ascii="Arial" w:hAnsi="Arial" w:cs="Arial"/>
        </w:rPr>
        <w:t>, smluvně ošetřeno;</w:t>
      </w:r>
    </w:p>
    <w:p w14:paraId="14CFE19B" w14:textId="6DCC4F57" w:rsidR="00CB5504" w:rsidRDefault="00CB5504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570/2024 – schválení zadávací dokumentace a návrhu smlouvy o dílo na akci „Stavební úpravy ulice Hradská, Dukelská, Humpolec“ – splněno, zakázka vypsána, výsledky bude schvalovat RM;</w:t>
      </w:r>
    </w:p>
    <w:p w14:paraId="32C16F51" w14:textId="77777777" w:rsidR="00CB5504" w:rsidRDefault="00CB5504" w:rsidP="00795B6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571/2024 – schválení výsledků veřejné zakázky na akci „Rekonstrukce komunikace ul. Mánesova, Humpolec“ – splněno, smluvně ošetřeno s vítězem zakázky;</w:t>
      </w:r>
    </w:p>
    <w:p w14:paraId="0152B7B6" w14:textId="4273D988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572/2024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Stavební úpravy místní komunikace ul. Pelhřimovská – II.- etapa, parc. č. 2594/1“</w:t>
      </w:r>
      <w:r>
        <w:rPr>
          <w:rFonts w:ascii="Arial" w:hAnsi="Arial" w:cs="Arial"/>
        </w:rPr>
        <w:t xml:space="preserve"> – splněno, smluvně ošetřeno s vítězem zakázky;</w:t>
      </w:r>
    </w:p>
    <w:p w14:paraId="33000769" w14:textId="7E33A488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573/2024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Multifunkční hřiště v Krasoňově</w:t>
      </w:r>
      <w:r>
        <w:rPr>
          <w:rFonts w:ascii="Arial" w:hAnsi="Arial" w:cs="Arial"/>
        </w:rPr>
        <w:t>“ – splněno, smluvně ošetřeno s vítězem zakázky;</w:t>
      </w:r>
    </w:p>
    <w:p w14:paraId="76509799" w14:textId="35D90071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574/2024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Revitalizace území – Na Skalce, Humpolec</w:t>
      </w:r>
      <w:r>
        <w:rPr>
          <w:rFonts w:ascii="Arial" w:hAnsi="Arial" w:cs="Arial"/>
        </w:rPr>
        <w:t>“ – splněno, smluvně ošetřeno s vítězem zakázky;</w:t>
      </w:r>
    </w:p>
    <w:p w14:paraId="1FD345A0" w14:textId="158C279B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575/2024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 xml:space="preserve">Oprava komunikace v Hněvkovicích – účelová komunikace </w:t>
      </w:r>
      <w:proofErr w:type="gramStart"/>
      <w:r>
        <w:rPr>
          <w:rFonts w:ascii="Arial" w:hAnsi="Arial" w:cs="Arial"/>
        </w:rPr>
        <w:t>16b</w:t>
      </w:r>
      <w:proofErr w:type="gramEnd"/>
      <w:r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splněno, smluvně ošetřeno s vítězem zakázky;</w:t>
      </w:r>
    </w:p>
    <w:p w14:paraId="5084033A" w14:textId="02C965A2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576/2024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Opěrná zeď a oplocení hřiště Světlice“</w:t>
      </w:r>
      <w:r>
        <w:rPr>
          <w:rFonts w:ascii="Arial" w:hAnsi="Arial" w:cs="Arial"/>
        </w:rPr>
        <w:t xml:space="preserve"> – splněno, smluvně ošetřeno s vítězem zakázky;</w:t>
      </w:r>
    </w:p>
    <w:p w14:paraId="147E26E5" w14:textId="3C0A5544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577/2024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Oprava místní komunikace-Lhotka parc. č. 734/31</w:t>
      </w:r>
      <w:r>
        <w:rPr>
          <w:rFonts w:ascii="Arial" w:hAnsi="Arial" w:cs="Arial"/>
        </w:rPr>
        <w:t>“ – splněno, smluvně ošetřeno s vítězem zakázky;</w:t>
      </w:r>
    </w:p>
    <w:p w14:paraId="11C65190" w14:textId="1C700259" w:rsidR="00CB5504" w:rsidRDefault="00CB5504" w:rsidP="00CB55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578/2024 </w:t>
      </w:r>
      <w:r>
        <w:rPr>
          <w:rFonts w:ascii="Arial" w:hAnsi="Arial" w:cs="Arial"/>
        </w:rPr>
        <w:t xml:space="preserve">– schválení výsledků veřejné zakázky na akci „Rekonstrukce komunikace </w:t>
      </w:r>
      <w:r>
        <w:rPr>
          <w:rFonts w:ascii="Arial" w:hAnsi="Arial" w:cs="Arial"/>
        </w:rPr>
        <w:t>v</w:t>
      </w:r>
      <w:r w:rsidR="00895752">
        <w:rPr>
          <w:rFonts w:ascii="Arial" w:hAnsi="Arial" w:cs="Arial"/>
        </w:rPr>
        <w:t> </w:t>
      </w:r>
      <w:r>
        <w:rPr>
          <w:rFonts w:ascii="Arial" w:hAnsi="Arial" w:cs="Arial"/>
        </w:rPr>
        <w:t>Hněvkovicích</w:t>
      </w:r>
      <w:r w:rsidR="00895752">
        <w:rPr>
          <w:rFonts w:ascii="Arial" w:hAnsi="Arial" w:cs="Arial"/>
        </w:rPr>
        <w:t xml:space="preserve"> – účelová komunikace 20e</w:t>
      </w:r>
      <w:r>
        <w:rPr>
          <w:rFonts w:ascii="Arial" w:hAnsi="Arial" w:cs="Arial"/>
        </w:rPr>
        <w:t>“ – splněno, smluvně ošetřeno s vítězem zakázky;</w:t>
      </w:r>
    </w:p>
    <w:p w14:paraId="2ABCB8E7" w14:textId="6A73C1A6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579/2024 </w:t>
      </w:r>
      <w:r>
        <w:rPr>
          <w:rFonts w:ascii="Arial" w:hAnsi="Arial" w:cs="Arial"/>
        </w:rPr>
        <w:t>– schválení výsledků veřejné zakázky na akci „</w:t>
      </w:r>
      <w:r>
        <w:rPr>
          <w:rFonts w:ascii="Arial" w:hAnsi="Arial" w:cs="Arial"/>
        </w:rPr>
        <w:t>Oprava</w:t>
      </w:r>
      <w:r>
        <w:rPr>
          <w:rFonts w:ascii="Arial" w:hAnsi="Arial" w:cs="Arial"/>
        </w:rPr>
        <w:t xml:space="preserve"> komunikace</w:t>
      </w:r>
      <w:r>
        <w:rPr>
          <w:rFonts w:ascii="Arial" w:hAnsi="Arial" w:cs="Arial"/>
        </w:rPr>
        <w:t xml:space="preserve"> v Krasoňově</w:t>
      </w:r>
      <w:r>
        <w:rPr>
          <w:rFonts w:ascii="Arial" w:hAnsi="Arial" w:cs="Arial"/>
        </w:rPr>
        <w:t>“ – splněno, smluvně ošetřeno s vítězem zakázky;</w:t>
      </w:r>
    </w:p>
    <w:p w14:paraId="1F54637B" w14:textId="5B2E0F8D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580/2024 – stanovení nejvhodnější variantu na provedení víceprací na akci „Rekonstrukce stupňů na fotbalovém hřišti – I. etapa“ – splněno, smluvně ošetřeno dodatkem ke smlouvě;</w:t>
      </w:r>
    </w:p>
    <w:p w14:paraId="4CE5D677" w14:textId="122287F6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95752">
        <w:rPr>
          <w:rFonts w:ascii="Arial" w:hAnsi="Arial" w:cs="Arial"/>
          <w:b/>
          <w:bCs/>
        </w:rPr>
        <w:t xml:space="preserve">581/2024 – nedoporučení prodeje st. p. KN č. 4494 v k.ú. Humpolec </w:t>
      </w:r>
      <w:r w:rsidRPr="00895752">
        <w:rPr>
          <w:rFonts w:ascii="Arial" w:hAnsi="Arial" w:cs="Arial"/>
        </w:rPr>
        <w:t>(manž. Fučíkovi)</w:t>
      </w:r>
      <w:r w:rsidRPr="00895752">
        <w:rPr>
          <w:rFonts w:ascii="Arial" w:hAnsi="Arial" w:cs="Arial"/>
          <w:b/>
          <w:bCs/>
        </w:rPr>
        <w:t xml:space="preserve"> – trvá, žádost bude předložena do zasedání ZM k rozhodnutí;</w:t>
      </w:r>
    </w:p>
    <w:p w14:paraId="17E1ECF1" w14:textId="307AE10C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582/2024 – schválení záměru prodeje poz.p. KN č. 2682/3 v k.ú. Humpolec </w:t>
      </w:r>
      <w:r w:rsidRPr="00895752">
        <w:rPr>
          <w:rFonts w:ascii="Arial" w:hAnsi="Arial" w:cs="Arial"/>
        </w:rPr>
        <w:t>(Ing. L. Bláha)</w:t>
      </w:r>
      <w:r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77CF0CD0" w14:textId="77777777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895752">
        <w:rPr>
          <w:rFonts w:ascii="Arial" w:hAnsi="Arial" w:cs="Arial"/>
        </w:rPr>
        <w:t>583/2024 – shcválení výpůjčky části poz.p. KN č. 328 v k.ú. Humpolec (Platforma Humpolec z.s.</w:t>
      </w:r>
      <w:r>
        <w:rPr>
          <w:rFonts w:ascii="Arial" w:hAnsi="Arial" w:cs="Arial"/>
        </w:rPr>
        <w:t>) od 23.6.2024 do 15.98.2024 – splněno, smluvně ošetřeno;</w:t>
      </w:r>
    </w:p>
    <w:p w14:paraId="3D986041" w14:textId="77777777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584 – 589</w:t>
      </w:r>
      <w:proofErr w:type="gramEnd"/>
      <w:r>
        <w:rPr>
          <w:rFonts w:ascii="Arial" w:hAnsi="Arial" w:cs="Arial"/>
        </w:rPr>
        <w:t>/2024 – zřízení věcných břemen na pozemcích v majetku města Humpolec pro uložení inženýrských sítí – splněno, smluvně ošetřeno;</w:t>
      </w:r>
    </w:p>
    <w:p w14:paraId="1DD8CA56" w14:textId="0DFF2DFA" w:rsid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590/2024</w:t>
      </w:r>
      <w:r w:rsidRPr="00895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na vědomí informace o výsledcích cenové kontroly týkající se kalkulace vodného a stočného za období roku 2020 a 2021 prováděno Speciálním FÚ-OCK – splněno, udělená sankce vyrovnána;</w:t>
      </w:r>
    </w:p>
    <w:p w14:paraId="43F009B5" w14:textId="25E4E756" w:rsidR="00895752" w:rsidRPr="00895752" w:rsidRDefault="00895752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591/2024 – schválení uzavření smluv o zhodnocení dočasně volných finančních prostředků města</w:t>
      </w:r>
      <w:r w:rsidR="00B179AC">
        <w:rPr>
          <w:rFonts w:ascii="Arial" w:hAnsi="Arial" w:cs="Arial"/>
        </w:rPr>
        <w:t xml:space="preserve"> Humpolec ve výši 30 a 150 mil Kč</w:t>
      </w:r>
      <w:r>
        <w:rPr>
          <w:rFonts w:ascii="Arial" w:hAnsi="Arial" w:cs="Arial"/>
        </w:rPr>
        <w:t xml:space="preserve"> v roce 2024 </w:t>
      </w:r>
      <w:r w:rsidR="00B179AC">
        <w:rPr>
          <w:rFonts w:ascii="Arial" w:hAnsi="Arial" w:cs="Arial"/>
        </w:rPr>
        <w:t xml:space="preserve">se společností Československá obchodní banka, a s. – splněno, smluvně i fakticky vyřízeno. </w:t>
      </w:r>
    </w:p>
    <w:p w14:paraId="214FA5D9" w14:textId="085D9F52" w:rsidR="001E7538" w:rsidRDefault="001E7538" w:rsidP="00C65563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1F0BEA6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5AB3E238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3A183C">
        <w:rPr>
          <w:rFonts w:ascii="Arial" w:hAnsi="Arial" w:cs="Arial"/>
          <w:b/>
        </w:rPr>
        <w:t>2</w:t>
      </w:r>
      <w:r w:rsidR="00B179AC">
        <w:rPr>
          <w:rFonts w:ascii="Arial" w:hAnsi="Arial" w:cs="Arial"/>
          <w:b/>
        </w:rPr>
        <w:t>6</w:t>
      </w:r>
      <w:r w:rsidR="00EE37C8">
        <w:rPr>
          <w:rFonts w:ascii="Arial" w:hAnsi="Arial" w:cs="Arial"/>
          <w:b/>
        </w:rPr>
        <w:t>.</w:t>
      </w:r>
      <w:r w:rsidR="0039404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435C63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3284A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B468F"/>
    <w:rsid w:val="002B7BC7"/>
    <w:rsid w:val="002C5376"/>
    <w:rsid w:val="002D6143"/>
    <w:rsid w:val="002D70BF"/>
    <w:rsid w:val="002E5234"/>
    <w:rsid w:val="002E7008"/>
    <w:rsid w:val="002F1674"/>
    <w:rsid w:val="00304E5F"/>
    <w:rsid w:val="00306152"/>
    <w:rsid w:val="003118D6"/>
    <w:rsid w:val="003146C7"/>
    <w:rsid w:val="003333CA"/>
    <w:rsid w:val="00335297"/>
    <w:rsid w:val="0039404B"/>
    <w:rsid w:val="003A183C"/>
    <w:rsid w:val="003A7268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4C2A"/>
    <w:rsid w:val="00505EA3"/>
    <w:rsid w:val="00521E60"/>
    <w:rsid w:val="0053303F"/>
    <w:rsid w:val="0054167A"/>
    <w:rsid w:val="00554F19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4684"/>
    <w:rsid w:val="0064539D"/>
    <w:rsid w:val="006707C0"/>
    <w:rsid w:val="0067172C"/>
    <w:rsid w:val="006878A5"/>
    <w:rsid w:val="00696312"/>
    <w:rsid w:val="006B5405"/>
    <w:rsid w:val="006B63E0"/>
    <w:rsid w:val="006B799A"/>
    <w:rsid w:val="006D36FD"/>
    <w:rsid w:val="006D4D36"/>
    <w:rsid w:val="006E341E"/>
    <w:rsid w:val="006F1532"/>
    <w:rsid w:val="006F356D"/>
    <w:rsid w:val="006F7B09"/>
    <w:rsid w:val="006F7D58"/>
    <w:rsid w:val="00704C60"/>
    <w:rsid w:val="007131CF"/>
    <w:rsid w:val="0072489E"/>
    <w:rsid w:val="00731212"/>
    <w:rsid w:val="00731ED3"/>
    <w:rsid w:val="00732B04"/>
    <w:rsid w:val="007515A3"/>
    <w:rsid w:val="00795B6F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67524"/>
    <w:rsid w:val="00884D57"/>
    <w:rsid w:val="00895752"/>
    <w:rsid w:val="008A3351"/>
    <w:rsid w:val="008A5588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1023"/>
    <w:rsid w:val="0094440B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BD3BE8"/>
    <w:rsid w:val="00C012C8"/>
    <w:rsid w:val="00C17479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7067"/>
    <w:rsid w:val="00D145E3"/>
    <w:rsid w:val="00D33AD6"/>
    <w:rsid w:val="00D44FB7"/>
    <w:rsid w:val="00D46798"/>
    <w:rsid w:val="00D5384F"/>
    <w:rsid w:val="00D6395D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873AE"/>
    <w:rsid w:val="00FB016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3</Pages>
  <Words>1340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67</cp:revision>
  <dcterms:created xsi:type="dcterms:W3CDTF">2022-05-02T07:02:00Z</dcterms:created>
  <dcterms:modified xsi:type="dcterms:W3CDTF">2024-03-21T12:59:00Z</dcterms:modified>
</cp:coreProperties>
</file>