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A78" w:rsidRDefault="00C86A78" w:rsidP="00C86A78">
      <w:pPr>
        <w:pStyle w:val="Hlavnnadpis"/>
        <w:spacing w:before="1101"/>
      </w:pPr>
      <w:r>
        <w:t>SOUHRNNÁ ZPRÁVA</w:t>
      </w:r>
    </w:p>
    <w:p w:rsidR="00C86A78" w:rsidRDefault="00C86A78" w:rsidP="00C86A78">
      <w:pPr>
        <w:pStyle w:val="Podnadpis1"/>
      </w:pPr>
      <w:r>
        <w:t>zpracovaná dle ustanovení čl. 6 Pravidel Rady města Humpolce pro přijímání a vyřizování stížností.</w:t>
      </w:r>
    </w:p>
    <w:p w:rsidR="00C86A78" w:rsidRDefault="00C86A78" w:rsidP="00C86A78">
      <w:pPr>
        <w:pStyle w:val="Bntext"/>
      </w:pPr>
      <w:r>
        <w:t>Zpracovatel:</w:t>
      </w:r>
      <w:r>
        <w:tab/>
        <w:t xml:space="preserve">Mgr. Jiří Fiala, tajemník </w:t>
      </w:r>
      <w:proofErr w:type="spellStart"/>
      <w:r>
        <w:t>MěÚ</w:t>
      </w:r>
      <w:proofErr w:type="spellEnd"/>
      <w:r>
        <w:t xml:space="preserve"> Humpolec</w:t>
      </w:r>
    </w:p>
    <w:p w:rsidR="00C86A78" w:rsidRDefault="00C86A78" w:rsidP="00C86A78">
      <w:pPr>
        <w:pStyle w:val="Bntext"/>
      </w:pPr>
      <w:r>
        <w:tab/>
      </w:r>
      <w:r>
        <w:tab/>
      </w:r>
      <w:r>
        <w:tab/>
        <w:t xml:space="preserve">Iveta Jarošová, pracovnice Odboru tajemníka </w:t>
      </w:r>
      <w:proofErr w:type="spellStart"/>
      <w:r>
        <w:t>MěÚ</w:t>
      </w:r>
      <w:proofErr w:type="spellEnd"/>
    </w:p>
    <w:p w:rsidR="00C86A78" w:rsidRDefault="00C86A78" w:rsidP="00C86A78">
      <w:pPr>
        <w:pStyle w:val="Bntext"/>
      </w:pPr>
    </w:p>
    <w:p w:rsidR="00C86A78" w:rsidRDefault="00C86A78" w:rsidP="00C86A78">
      <w:pPr>
        <w:pStyle w:val="Bntext"/>
      </w:pPr>
      <w:r>
        <w:t>Zpracovávané období:</w:t>
      </w:r>
      <w:r>
        <w:tab/>
        <w:t>od 1.1.2022 – 31.12.2022</w:t>
      </w:r>
    </w:p>
    <w:p w:rsidR="00C86A78" w:rsidRDefault="00C86A78" w:rsidP="00C86A78">
      <w:pPr>
        <w:pStyle w:val="Bntext"/>
      </w:pPr>
    </w:p>
    <w:p w:rsidR="00C86A78" w:rsidRDefault="00C86A78" w:rsidP="00C86A78">
      <w:pPr>
        <w:pStyle w:val="Bntext"/>
      </w:pPr>
      <w:r>
        <w:t>Zjištěné skutečností:</w:t>
      </w:r>
    </w:p>
    <w:p w:rsidR="00C86A78" w:rsidRDefault="00C86A78" w:rsidP="00C86A78">
      <w:pPr>
        <w:pStyle w:val="Bntext"/>
      </w:pPr>
      <w:r>
        <w:t xml:space="preserve">Stížnosti jsou řádně evidovány odděleně od ostatní korespondence v rámci Odboru tajemníka </w:t>
      </w:r>
      <w:proofErr w:type="spellStart"/>
      <w:r>
        <w:t>MěÚ</w:t>
      </w:r>
      <w:proofErr w:type="spellEnd"/>
      <w:r>
        <w:t xml:space="preserve"> – sekretariát. Evidencí</w:t>
      </w:r>
      <w:r w:rsidR="000B3AAA">
        <w:t xml:space="preserve"> a administrací </w:t>
      </w:r>
      <w:r>
        <w:t xml:space="preserve">je pověřena pracovnice odboru paní Iveta Jarošová. Veškeré stížnosti podané Městskému úřadu Humpolec jsou předávány k ústřední evidenci přes Podatelnu Odboru </w:t>
      </w:r>
      <w:r w:rsidR="000B3AAA">
        <w:t>vnitřních věcí. P</w:t>
      </w:r>
      <w:r>
        <w:t xml:space="preserve">o </w:t>
      </w:r>
      <w:r w:rsidR="000B3AAA">
        <w:t>z</w:t>
      </w:r>
      <w:r>
        <w:t>apsání do centrální evidence písemností úřadu</w:t>
      </w:r>
      <w:r w:rsidR="000B3AAA">
        <w:t xml:space="preserve"> je předána pověřené pracovnici Odboru tajemníka </w:t>
      </w:r>
      <w:proofErr w:type="spellStart"/>
      <w:r w:rsidR="000B3AAA">
        <w:t>MěÚ</w:t>
      </w:r>
      <w:proofErr w:type="spellEnd"/>
      <w:r>
        <w:t>. Spis stížnosti vždy obsahuje datum podání, jméno, přímení a adresu stěžovatele, označení zaměstnance nebo odboru, proti kterému stížnost směřuje, resp. předmět stížnosti obecně, údaje o vyřízení stížnosti, výsledky případných místních šetření, posouzení oprávněnosti stížnosti a případná opatření ke zjednání nápravy.</w:t>
      </w:r>
    </w:p>
    <w:p w:rsidR="00C86A78" w:rsidRDefault="00C86A78" w:rsidP="00C86A78">
      <w:pPr>
        <w:pStyle w:val="Bntext"/>
      </w:pPr>
      <w:r>
        <w:t>Za rok 2022 bylo zaevidováno celkem 6 stížností, což je o 5 stížností méně než v roce 2021</w:t>
      </w:r>
      <w:r w:rsidR="000B3AAA">
        <w:t>. Všechny stížnosti byly vyřízeny v řádném termínu.</w:t>
      </w:r>
      <w:r>
        <w:t xml:space="preserve">        </w:t>
      </w:r>
    </w:p>
    <w:p w:rsidR="00C86A78" w:rsidRDefault="00C86A78" w:rsidP="00C86A78">
      <w:pPr>
        <w:pStyle w:val="Bntext"/>
      </w:pPr>
    </w:p>
    <w:p w:rsidR="000B3AAA" w:rsidRDefault="000B3AAA" w:rsidP="00C86A78">
      <w:pPr>
        <w:pStyle w:val="Bntext"/>
      </w:pPr>
      <w:r>
        <w:t>Přidělení stížností k vyřízení:</w:t>
      </w:r>
    </w:p>
    <w:p w:rsidR="00C86A78" w:rsidRDefault="000B3AAA" w:rsidP="00C86A78">
      <w:pPr>
        <w:pStyle w:val="Bntext"/>
        <w:numPr>
          <w:ilvl w:val="0"/>
          <w:numId w:val="1"/>
        </w:numPr>
      </w:pPr>
      <w:r>
        <w:t xml:space="preserve">Tajemník </w:t>
      </w:r>
      <w:proofErr w:type="spellStart"/>
      <w:r>
        <w:t>MěÚ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86A78">
        <w:tab/>
      </w:r>
      <w:r>
        <w:t>1</w:t>
      </w:r>
      <w:r w:rsidR="00C86A78">
        <w:t xml:space="preserve"> </w:t>
      </w:r>
      <w:r>
        <w:t>stížnost</w:t>
      </w:r>
    </w:p>
    <w:p w:rsidR="000B3AAA" w:rsidRDefault="000B3AAA" w:rsidP="00C86A78">
      <w:pPr>
        <w:pStyle w:val="Bntext"/>
        <w:numPr>
          <w:ilvl w:val="0"/>
          <w:numId w:val="1"/>
        </w:numPr>
      </w:pPr>
      <w:r>
        <w:t>Odbor místního hospodářství</w:t>
      </w:r>
      <w:r>
        <w:tab/>
      </w:r>
      <w:r>
        <w:tab/>
      </w:r>
      <w:r>
        <w:tab/>
      </w:r>
      <w:r>
        <w:tab/>
        <w:t>3 stížnosti</w:t>
      </w:r>
    </w:p>
    <w:p w:rsidR="000B3AAA" w:rsidRDefault="000B3AAA" w:rsidP="00C86A78">
      <w:pPr>
        <w:pStyle w:val="Bntext"/>
        <w:numPr>
          <w:ilvl w:val="0"/>
          <w:numId w:val="1"/>
        </w:numPr>
      </w:pPr>
      <w:r>
        <w:t>Odbor životního prostřední a památkové péče</w:t>
      </w:r>
      <w:r>
        <w:tab/>
      </w:r>
      <w:r>
        <w:tab/>
        <w:t>2 stížnosti</w:t>
      </w:r>
    </w:p>
    <w:p w:rsidR="000B3AAA" w:rsidRDefault="000B3AAA" w:rsidP="00C86A78">
      <w:pPr>
        <w:pStyle w:val="Bntext"/>
        <w:rPr>
          <w:szCs w:val="20"/>
        </w:rPr>
      </w:pPr>
    </w:p>
    <w:p w:rsidR="000B3AAA" w:rsidRDefault="007710EC" w:rsidP="00C86A78">
      <w:pPr>
        <w:pStyle w:val="Bntext"/>
        <w:rPr>
          <w:szCs w:val="20"/>
        </w:rPr>
      </w:pPr>
      <w:r>
        <w:rPr>
          <w:szCs w:val="20"/>
        </w:rPr>
        <w:t>Ke způsobu vyřízení a řešení stížností nebyly ze strany stěžovatelů vzneseny žádné připomínky, ani se žádný ze stěžovatelů s námitkou proti vyřízení stížnosti neobrátil n příslušné soudní orgány.</w:t>
      </w:r>
    </w:p>
    <w:p w:rsidR="00C86A78" w:rsidRDefault="000B3AAA" w:rsidP="00C86A78">
      <w:pPr>
        <w:pStyle w:val="Bntext"/>
        <w:rPr>
          <w:szCs w:val="20"/>
        </w:rPr>
      </w:pPr>
      <w:r>
        <w:rPr>
          <w:szCs w:val="20"/>
        </w:rPr>
        <w:t>Souhrnná</w:t>
      </w:r>
      <w:r w:rsidR="00C86A78">
        <w:rPr>
          <w:szCs w:val="20"/>
        </w:rPr>
        <w:t xml:space="preserve"> zpráva b</w:t>
      </w:r>
      <w:r w:rsidR="007710EC">
        <w:rPr>
          <w:szCs w:val="20"/>
        </w:rPr>
        <w:t>yla předložena na 7. schůzi Rady města Humpolce a tato ji vzala na vědomí po č. usnesení</w:t>
      </w:r>
      <w:proofErr w:type="gramStart"/>
      <w:r w:rsidR="007710EC">
        <w:rPr>
          <w:szCs w:val="20"/>
        </w:rPr>
        <w:t xml:space="preserve"> ..</w:t>
      </w:r>
      <w:proofErr w:type="gramEnd"/>
      <w:r w:rsidR="007710EC">
        <w:rPr>
          <w:szCs w:val="20"/>
        </w:rPr>
        <w:t xml:space="preserve">/7/RM/2023 </w:t>
      </w:r>
      <w:r w:rsidR="00C86A78">
        <w:rPr>
          <w:szCs w:val="20"/>
        </w:rPr>
        <w:t>15. března 2023.</w:t>
      </w:r>
    </w:p>
    <w:p w:rsidR="00C86A78" w:rsidRDefault="007710EC" w:rsidP="00C86A78">
      <w:pPr>
        <w:pStyle w:val="Bntext"/>
        <w:rPr>
          <w:szCs w:val="20"/>
        </w:rPr>
      </w:pPr>
      <w:r>
        <w:rPr>
          <w:szCs w:val="20"/>
        </w:rPr>
        <w:t>Následně bude zpráva předána prostřednictvím tajemnice Kontrolnímu výboru zastupitelstva.</w:t>
      </w:r>
    </w:p>
    <w:p w:rsidR="007710EC" w:rsidRDefault="007710EC" w:rsidP="00C86A78">
      <w:pPr>
        <w:pStyle w:val="Bntext"/>
        <w:rPr>
          <w:szCs w:val="20"/>
        </w:rPr>
      </w:pPr>
    </w:p>
    <w:p w:rsidR="007710EC" w:rsidRDefault="007710EC" w:rsidP="00C86A78">
      <w:pPr>
        <w:pStyle w:val="Bntext"/>
        <w:rPr>
          <w:szCs w:val="20"/>
        </w:rPr>
      </w:pPr>
    </w:p>
    <w:p w:rsidR="007710EC" w:rsidRDefault="007710EC" w:rsidP="00C86A78">
      <w:pPr>
        <w:pStyle w:val="Bntext"/>
        <w:rPr>
          <w:szCs w:val="20"/>
        </w:rPr>
      </w:pPr>
    </w:p>
    <w:p w:rsidR="00C86A78" w:rsidRDefault="00C86A78" w:rsidP="00C86A78">
      <w:pPr>
        <w:pStyle w:val="Bntext"/>
        <w:rPr>
          <w:szCs w:val="20"/>
        </w:rPr>
      </w:pPr>
      <w:r>
        <w:rPr>
          <w:szCs w:val="20"/>
        </w:rPr>
        <w:lastRenderedPageBreak/>
        <w:t xml:space="preserve">V Humpolci 27.2.2023 </w:t>
      </w:r>
    </w:p>
    <w:p w:rsidR="00C86A78" w:rsidRDefault="00C86A78" w:rsidP="00C86A78">
      <w:pPr>
        <w:pStyle w:val="Bntext"/>
        <w:rPr>
          <w:szCs w:val="20"/>
        </w:rPr>
      </w:pPr>
    </w:p>
    <w:p w:rsidR="000B3AAA" w:rsidRDefault="000B3AAA" w:rsidP="00C86A78">
      <w:pPr>
        <w:pStyle w:val="Bntext"/>
        <w:rPr>
          <w:szCs w:val="20"/>
        </w:rPr>
      </w:pPr>
    </w:p>
    <w:p w:rsidR="007710EC" w:rsidRDefault="007710EC" w:rsidP="00C86A78">
      <w:pPr>
        <w:pStyle w:val="Bntext"/>
        <w:rPr>
          <w:szCs w:val="20"/>
        </w:rPr>
      </w:pPr>
    </w:p>
    <w:p w:rsidR="007710EC" w:rsidRDefault="007710EC" w:rsidP="00C86A78">
      <w:pPr>
        <w:pStyle w:val="Bntext"/>
        <w:rPr>
          <w:szCs w:val="20"/>
        </w:rPr>
      </w:pPr>
    </w:p>
    <w:p w:rsidR="000B3AAA" w:rsidRDefault="000B3AAA" w:rsidP="00C86A78">
      <w:pPr>
        <w:pStyle w:val="Bntext"/>
        <w:rPr>
          <w:szCs w:val="20"/>
        </w:rPr>
      </w:pPr>
    </w:p>
    <w:p w:rsidR="000B3AAA" w:rsidRDefault="00C86A78" w:rsidP="00C86A78">
      <w:pPr>
        <w:pStyle w:val="Bntext"/>
        <w:rPr>
          <w:szCs w:val="20"/>
        </w:rPr>
      </w:pPr>
      <w:r>
        <w:rPr>
          <w:szCs w:val="20"/>
        </w:rPr>
        <w:t xml:space="preserve">Mgr. </w:t>
      </w:r>
      <w:r w:rsidR="000B3AAA">
        <w:rPr>
          <w:szCs w:val="20"/>
        </w:rPr>
        <w:t xml:space="preserve">Jiří Fiala </w:t>
      </w:r>
    </w:p>
    <w:p w:rsidR="00C86A78" w:rsidRDefault="000B3AAA" w:rsidP="00C86A78">
      <w:pPr>
        <w:pStyle w:val="Bntext"/>
        <w:rPr>
          <w:szCs w:val="20"/>
        </w:rPr>
      </w:pPr>
      <w:r>
        <w:rPr>
          <w:szCs w:val="20"/>
        </w:rPr>
        <w:t xml:space="preserve">tajemník </w:t>
      </w:r>
      <w:proofErr w:type="spellStart"/>
      <w:r>
        <w:rPr>
          <w:szCs w:val="20"/>
        </w:rPr>
        <w:t>MěÚ</w:t>
      </w:r>
      <w:proofErr w:type="spellEnd"/>
      <w:r>
        <w:rPr>
          <w:szCs w:val="20"/>
        </w:rPr>
        <w:t xml:space="preserve"> Humpolec</w:t>
      </w:r>
    </w:p>
    <w:sectPr w:rsidR="00C86A78" w:rsidSect="00DC6B74">
      <w:headerReference w:type="default" r:id="rId7"/>
      <w:footerReference w:type="default" r:id="rId8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34B" w:rsidRDefault="00D5034B">
      <w:r>
        <w:separator/>
      </w:r>
    </w:p>
  </w:endnote>
  <w:endnote w:type="continuationSeparator" w:id="0">
    <w:p w:rsidR="00D5034B" w:rsidRDefault="00D5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MS Gothic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24A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:rsidR="0091524A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:rsidR="0091524A" w:rsidRPr="0091524A" w:rsidRDefault="00000000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PAGE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>/</w:t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34B" w:rsidRDefault="00D5034B">
      <w:r>
        <w:separator/>
      </w:r>
    </w:p>
  </w:footnote>
  <w:footnote w:type="continuationSeparator" w:id="0">
    <w:p w:rsidR="00D5034B" w:rsidRDefault="00D5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3A92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B7264" wp14:editId="387021AC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yp BL Text" w:hAnsi="Atyp BL Text" w:cs="Arial"/>
        <w:bCs/>
        <w:sz w:val="20"/>
        <w:szCs w:val="20"/>
      </w:rPr>
      <w:t>Město</w:t>
    </w:r>
    <w:r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:rsidR="00B73A92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:rsidR="00B73A92" w:rsidRPr="00F773DE" w:rsidRDefault="00000000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 xml:space="preserve">396 </w:t>
    </w:r>
    <w:proofErr w:type="gramStart"/>
    <w:r w:rsidRPr="00F773DE">
      <w:rPr>
        <w:rFonts w:ascii="Atyp BL Text" w:hAnsi="Atyp BL Text" w:cs="Arial"/>
        <w:sz w:val="20"/>
        <w:szCs w:val="20"/>
      </w:rPr>
      <w:t>22  Humpolec</w:t>
    </w:r>
    <w:proofErr w:type="gramEnd"/>
  </w:p>
  <w:p w:rsidR="00B73A92" w:rsidRDefault="00000000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31EAA"/>
    <w:multiLevelType w:val="hybridMultilevel"/>
    <w:tmpl w:val="56B48792"/>
    <w:lvl w:ilvl="0" w:tplc="FF5E53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44410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78"/>
    <w:rsid w:val="000B3AAA"/>
    <w:rsid w:val="006F46DA"/>
    <w:rsid w:val="007710EC"/>
    <w:rsid w:val="00C86A78"/>
    <w:rsid w:val="00D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3519"/>
  <w15:chartTrackingRefBased/>
  <w15:docId w15:val="{9B6EAE52-E9EB-4CE1-BECA-B05076E7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86A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Normln"/>
    <w:link w:val="HlavnnadpisChar"/>
    <w:qFormat/>
    <w:rsid w:val="00C86A78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C86A78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C86A78"/>
    <w:rPr>
      <w:rFonts w:ascii="Atyp BL Text" w:eastAsia="Times New Roman" w:hAnsi="Atyp BL Text" w:cs="Arial"/>
      <w:b/>
      <w:bCs/>
      <w:sz w:val="44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C86A78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C86A78"/>
    <w:rPr>
      <w:rFonts w:ascii="Atyp BL Text" w:eastAsia="Times New Roman" w:hAnsi="Atyp BL Text" w:cs="Arial"/>
      <w:b/>
      <w:bCs/>
      <w:sz w:val="32"/>
      <w:szCs w:val="32"/>
      <w:lang w:eastAsia="cs-CZ"/>
    </w:rPr>
  </w:style>
  <w:style w:type="character" w:customStyle="1" w:styleId="BntextChar">
    <w:name w:val="Běžný text Char"/>
    <w:basedOn w:val="Standardnpsmoodstavce"/>
    <w:link w:val="Bntext"/>
    <w:rsid w:val="00C86A78"/>
    <w:rPr>
      <w:rFonts w:ascii="Atyp BL Text" w:eastAsia="Times New Roman" w:hAnsi="Atyp BL Text" w:cs="Arial"/>
      <w:bCs/>
      <w:sz w:val="20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0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0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</cp:revision>
  <cp:lastPrinted>2023-02-27T11:40:00Z</cp:lastPrinted>
  <dcterms:created xsi:type="dcterms:W3CDTF">2023-02-27T11:22:00Z</dcterms:created>
  <dcterms:modified xsi:type="dcterms:W3CDTF">2023-02-27T11:53:00Z</dcterms:modified>
</cp:coreProperties>
</file>