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39843" w14:textId="77777777" w:rsidR="008257A3" w:rsidRPr="00046C6F" w:rsidRDefault="004A6145" w:rsidP="00046C6F">
      <w:pPr>
        <w:pStyle w:val="Nzev"/>
        <w:rPr>
          <w:szCs w:val="32"/>
        </w:rPr>
      </w:pPr>
      <w:r w:rsidRPr="00046C6F">
        <w:rPr>
          <w:szCs w:val="32"/>
        </w:rPr>
        <w:t>Zadání pro akci:</w:t>
      </w:r>
    </w:p>
    <w:p w14:paraId="3C2A30C8" w14:textId="6C3542D7" w:rsidR="00391F19" w:rsidRPr="008257A3" w:rsidRDefault="004A6145" w:rsidP="00046C6F">
      <w:pPr>
        <w:pStyle w:val="Nzev"/>
        <w:rPr>
          <w:szCs w:val="24"/>
        </w:rPr>
      </w:pPr>
      <w:r w:rsidRPr="008257A3">
        <w:rPr>
          <w:szCs w:val="24"/>
        </w:rPr>
        <w:t>Revitalizace areálu Střediska volného času Humpolec</w:t>
      </w:r>
    </w:p>
    <w:p w14:paraId="1D145DB1" w14:textId="33B9C499" w:rsidR="00391F19" w:rsidRPr="00A85880" w:rsidRDefault="00391F19" w:rsidP="00046C6F">
      <w:pPr>
        <w:pStyle w:val="Nadpis1"/>
      </w:pPr>
      <w:r w:rsidRPr="00A85880">
        <w:t>Řešené území</w:t>
      </w:r>
    </w:p>
    <w:p w14:paraId="04957467" w14:textId="5E19A11D" w:rsidR="00391F19" w:rsidRDefault="00391F19" w:rsidP="00391F19">
      <w:r>
        <w:t xml:space="preserve">Řešeným územím je areál SVČ, který se nachází u budovy SVČ v ulici U Nemocnice na pozemcích </w:t>
      </w:r>
      <w:proofErr w:type="spellStart"/>
      <w:r w:rsidRPr="00391F19">
        <w:t>parc</w:t>
      </w:r>
      <w:proofErr w:type="spellEnd"/>
      <w:r w:rsidRPr="00391F19">
        <w:t>.</w:t>
      </w:r>
      <w:r w:rsidR="00AA76D9">
        <w:t> </w:t>
      </w:r>
      <w:r w:rsidRPr="00391F19">
        <w:t>č.</w:t>
      </w:r>
      <w:r w:rsidR="00AA76D9">
        <w:t> </w:t>
      </w:r>
      <w:r w:rsidRPr="00391F19">
        <w:t>1563, 2003/7, 2003/12, 2003/13, 2003/16, 2003/17, 2003/19 v</w:t>
      </w:r>
      <w:r w:rsidR="00AA76D9">
        <w:t> </w:t>
      </w:r>
      <w:r w:rsidRPr="00391F19">
        <w:t>k.</w:t>
      </w:r>
      <w:r w:rsidR="00AA76D9">
        <w:t> </w:t>
      </w:r>
      <w:proofErr w:type="spellStart"/>
      <w:r w:rsidRPr="00391F19">
        <w:t>ú.</w:t>
      </w:r>
      <w:proofErr w:type="spellEnd"/>
      <w:r w:rsidR="00AA76D9">
        <w:t> </w:t>
      </w:r>
      <w:r w:rsidRPr="00391F19">
        <w:t>Humpolec</w:t>
      </w:r>
      <w:r>
        <w:t xml:space="preserve">. Rozloha areálu je </w:t>
      </w:r>
      <w:r w:rsidRPr="00391F19">
        <w:t>4</w:t>
      </w:r>
      <w:r w:rsidR="00AA76D9">
        <w:t> </w:t>
      </w:r>
      <w:r w:rsidRPr="00391F19">
        <w:t>387</w:t>
      </w:r>
      <w:r w:rsidR="00AA76D9">
        <w:t> </w:t>
      </w:r>
      <w:r>
        <w:t>m</w:t>
      </w:r>
      <w:r w:rsidRPr="00391F19">
        <w:rPr>
          <w:vertAlign w:val="superscript"/>
        </w:rPr>
        <w:t>2</w:t>
      </w:r>
      <w:r w:rsidR="00984CA9">
        <w:t>, terén je mírně svažitý (severovýchodní svah)</w:t>
      </w:r>
      <w:r w:rsidR="00AA76D9">
        <w:t xml:space="preserve">, na pozemku </w:t>
      </w:r>
      <w:proofErr w:type="spellStart"/>
      <w:r w:rsidR="00AA76D9" w:rsidRPr="00391F19">
        <w:t>parc</w:t>
      </w:r>
      <w:proofErr w:type="spellEnd"/>
      <w:r w:rsidR="00AA76D9" w:rsidRPr="00391F19">
        <w:t>.</w:t>
      </w:r>
      <w:r w:rsidR="00AA76D9">
        <w:t> </w:t>
      </w:r>
      <w:r w:rsidR="00AA76D9" w:rsidRPr="00391F19">
        <w:t>č.</w:t>
      </w:r>
      <w:r w:rsidR="00AA76D9">
        <w:t> </w:t>
      </w:r>
      <w:r w:rsidR="00AA76D9" w:rsidRPr="00391F19">
        <w:t>1563</w:t>
      </w:r>
      <w:r w:rsidR="00AA76D9">
        <w:t xml:space="preserve"> se nachází podzemní</w:t>
      </w:r>
      <w:r w:rsidR="00AA76D9" w:rsidRPr="00AA76D9">
        <w:t xml:space="preserve"> </w:t>
      </w:r>
      <w:r w:rsidR="00AA76D9">
        <w:t xml:space="preserve">stavba – bývalý </w:t>
      </w:r>
      <w:r w:rsidR="00AA76D9" w:rsidRPr="00AA76D9">
        <w:t>sklad plynových lahví</w:t>
      </w:r>
      <w:r w:rsidR="00984CA9">
        <w:t>.</w:t>
      </w:r>
    </w:p>
    <w:p w14:paraId="71FBFDDB" w14:textId="757A0A0D" w:rsidR="00F1473A" w:rsidRDefault="00F04D89" w:rsidP="00F1473A">
      <w:r w:rsidRPr="00F04D89">
        <w:rPr>
          <w:noProof/>
        </w:rPr>
        <w:drawing>
          <wp:inline distT="0" distB="0" distL="0" distR="0" wp14:anchorId="64CB501E" wp14:editId="5CA90AFE">
            <wp:extent cx="6294755" cy="4398620"/>
            <wp:effectExtent l="0" t="0" r="0" b="2540"/>
            <wp:docPr id="213207749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 t="1027" r="-1"/>
                    <a:stretch/>
                  </pic:blipFill>
                  <pic:spPr bwMode="auto">
                    <a:xfrm>
                      <a:off x="0" y="0"/>
                      <a:ext cx="6298423" cy="4401183"/>
                    </a:xfrm>
                    <a:prstGeom prst="rect">
                      <a:avLst/>
                    </a:prstGeom>
                    <a:noFill/>
                    <a:ln>
                      <a:noFill/>
                    </a:ln>
                    <a:extLst>
                      <a:ext uri="{53640926-AAD7-44D8-BBD7-CCE9431645EC}">
                        <a14:shadowObscured xmlns:a14="http://schemas.microsoft.com/office/drawing/2010/main"/>
                      </a:ext>
                    </a:extLst>
                  </pic:spPr>
                </pic:pic>
              </a:graphicData>
            </a:graphic>
          </wp:inline>
        </w:drawing>
      </w:r>
      <w:r>
        <w:br/>
      </w:r>
      <w:r w:rsidR="00984CA9">
        <w:t xml:space="preserve">Zobrazení v mapě: </w:t>
      </w:r>
      <w:hyperlink r:id="rId9" w:history="1">
        <w:r w:rsidR="00984CA9" w:rsidRPr="008D5DEF">
          <w:t>https://app.gisonline.cz/humpolec?s=gdyuagztog</w:t>
        </w:r>
      </w:hyperlink>
    </w:p>
    <w:p w14:paraId="430FDCB9" w14:textId="78B7F546" w:rsidR="00391F19" w:rsidRDefault="00391F19" w:rsidP="0000167E">
      <w:pPr>
        <w:pStyle w:val="Nadpis1"/>
      </w:pPr>
      <w:r>
        <w:t>Širší vztahy</w:t>
      </w:r>
    </w:p>
    <w:p w14:paraId="307D6B72" w14:textId="379EE749" w:rsidR="004D7117" w:rsidRDefault="003D79F7" w:rsidP="00391F19">
      <w:r>
        <w:t xml:space="preserve">Areál se nachází </w:t>
      </w:r>
      <w:r w:rsidR="00391F19">
        <w:t>mezi městským hřbitovem, stávající nemocnicí</w:t>
      </w:r>
      <w:r w:rsidR="000636BC" w:rsidRPr="000636BC">
        <w:t xml:space="preserve"> </w:t>
      </w:r>
      <w:r w:rsidR="000636BC">
        <w:t>následné péče</w:t>
      </w:r>
      <w:r w:rsidR="00391F19">
        <w:t>, dětským dopravním hřištěm</w:t>
      </w:r>
      <w:r w:rsidR="00F1473A">
        <w:t xml:space="preserve"> </w:t>
      </w:r>
      <w:r>
        <w:t xml:space="preserve">(s </w:t>
      </w:r>
      <w:r w:rsidR="0043288C">
        <w:t>pítkem a </w:t>
      </w:r>
      <w:r>
        <w:t xml:space="preserve">WC pro veřejnost) </w:t>
      </w:r>
      <w:r w:rsidR="00F1473A">
        <w:t>a</w:t>
      </w:r>
      <w:r>
        <w:t> </w:t>
      </w:r>
      <w:r w:rsidR="00F1473A">
        <w:t>sadem</w:t>
      </w:r>
      <w:r w:rsidR="008D5DEF">
        <w:t xml:space="preserve"> (sad</w:t>
      </w:r>
      <w:r w:rsidR="00F1473A">
        <w:t xml:space="preserve"> je územním plánem určený k zástavbě bytovými domy</w:t>
      </w:r>
      <w:r w:rsidR="008D5DEF">
        <w:t>).</w:t>
      </w:r>
      <w:r w:rsidR="008257A3">
        <w:t xml:space="preserve"> </w:t>
      </w:r>
      <w:r w:rsidR="004D7117">
        <w:t xml:space="preserve">Areál je oplocený, ale </w:t>
      </w:r>
      <w:r>
        <w:t xml:space="preserve">neomezeně </w:t>
      </w:r>
      <w:r w:rsidR="004D7117">
        <w:t>přístupný</w:t>
      </w:r>
      <w:r>
        <w:t xml:space="preserve"> z přilehlé ulice U</w:t>
      </w:r>
      <w:r w:rsidR="00D57101">
        <w:t> </w:t>
      </w:r>
      <w:r w:rsidR="000636BC">
        <w:t>N</w:t>
      </w:r>
      <w:r>
        <w:t>emocnice</w:t>
      </w:r>
      <w:r w:rsidR="000636BC">
        <w:t xml:space="preserve"> </w:t>
      </w:r>
      <w:r>
        <w:t>a z ulic</w:t>
      </w:r>
      <w:r w:rsidR="000636BC">
        <w:t>e</w:t>
      </w:r>
      <w:r>
        <w:t xml:space="preserve"> 5. května</w:t>
      </w:r>
      <w:r w:rsidR="000636BC">
        <w:t xml:space="preserve"> přes dopravní hřiště</w:t>
      </w:r>
      <w:r w:rsidR="0065029A">
        <w:t xml:space="preserve">, </w:t>
      </w:r>
      <w:r w:rsidR="00874F3A">
        <w:t>možnost přístupu je i </w:t>
      </w:r>
      <w:r w:rsidR="0065029A">
        <w:t>od budovy nemocnice</w:t>
      </w:r>
      <w:r>
        <w:t>.</w:t>
      </w:r>
    </w:p>
    <w:p w14:paraId="503E5169" w14:textId="44497A83" w:rsidR="00391F19" w:rsidRPr="00391F19" w:rsidRDefault="00391F19" w:rsidP="0000167E">
      <w:pPr>
        <w:pStyle w:val="Nadpis1"/>
      </w:pPr>
      <w:r>
        <w:t>Historie areálu</w:t>
      </w:r>
    </w:p>
    <w:p w14:paraId="06999081" w14:textId="783C4F76" w:rsidR="00DE0EB6" w:rsidRPr="0000167E" w:rsidRDefault="00391F19" w:rsidP="00B37966">
      <w:r w:rsidRPr="008257A3">
        <w:rPr>
          <w:szCs w:val="24"/>
        </w:rPr>
        <w:t xml:space="preserve">Budova SVČ byla dříve jednou z budov </w:t>
      </w:r>
      <w:r w:rsidR="00F655F4" w:rsidRPr="008257A3">
        <w:rPr>
          <w:szCs w:val="24"/>
        </w:rPr>
        <w:t xml:space="preserve">areálu </w:t>
      </w:r>
      <w:r w:rsidRPr="008257A3">
        <w:rPr>
          <w:szCs w:val="24"/>
        </w:rPr>
        <w:t>nemocnice</w:t>
      </w:r>
      <w:r w:rsidR="00077045" w:rsidRPr="008257A3">
        <w:rPr>
          <w:szCs w:val="24"/>
        </w:rPr>
        <w:t>, obklopená parkem a</w:t>
      </w:r>
      <w:r w:rsidR="00077045" w:rsidRPr="008257A3">
        <w:rPr>
          <w:caps/>
          <w:szCs w:val="24"/>
        </w:rPr>
        <w:t> </w:t>
      </w:r>
      <w:r w:rsidR="00077045" w:rsidRPr="008257A3">
        <w:rPr>
          <w:szCs w:val="24"/>
        </w:rPr>
        <w:t>sadem</w:t>
      </w:r>
      <w:r w:rsidRPr="008257A3">
        <w:rPr>
          <w:szCs w:val="24"/>
        </w:rPr>
        <w:t>.</w:t>
      </w:r>
      <w:r w:rsidR="007F2887" w:rsidRPr="008257A3">
        <w:rPr>
          <w:szCs w:val="24"/>
        </w:rPr>
        <w:t xml:space="preserve"> V roce 201</w:t>
      </w:r>
      <w:r w:rsidR="00886181" w:rsidRPr="008257A3">
        <w:rPr>
          <w:szCs w:val="24"/>
        </w:rPr>
        <w:t>5</w:t>
      </w:r>
      <w:r w:rsidR="007F2887" w:rsidRPr="008257A3">
        <w:rPr>
          <w:szCs w:val="24"/>
        </w:rPr>
        <w:t xml:space="preserve"> budovu koupilo město Humpolec a umístilo zde svou příspěvkovou organizaci. Ta zde nyní </w:t>
      </w:r>
      <w:r w:rsidR="007F2887" w:rsidRPr="008257A3">
        <w:rPr>
          <w:szCs w:val="24"/>
        </w:rPr>
        <w:lastRenderedPageBreak/>
        <w:t>poskytuje širokou nabídku zájmových činností pro veřejnost</w:t>
      </w:r>
      <w:r w:rsidR="00D34E28" w:rsidRPr="008257A3">
        <w:rPr>
          <w:szCs w:val="24"/>
        </w:rPr>
        <w:t xml:space="preserve"> – </w:t>
      </w:r>
      <w:r w:rsidR="00D57101">
        <w:rPr>
          <w:szCs w:val="24"/>
        </w:rPr>
        <w:t xml:space="preserve">nabídka </w:t>
      </w:r>
      <w:r w:rsidR="00D34E28" w:rsidRPr="008257A3">
        <w:rPr>
          <w:szCs w:val="24"/>
        </w:rPr>
        <w:t xml:space="preserve">k vidění na </w:t>
      </w:r>
      <w:hyperlink r:id="rId10" w:history="1">
        <w:r w:rsidR="00D34E28" w:rsidRPr="0000167E">
          <w:t>https://www.svchumpolec.cz</w:t>
        </w:r>
      </w:hyperlink>
      <w:r w:rsidR="007F2887" w:rsidRPr="0000167E">
        <w:t>.</w:t>
      </w:r>
      <w:r w:rsidR="00EE104A">
        <w:t xml:space="preserve"> Působí zde i d</w:t>
      </w:r>
      <w:r w:rsidR="00EE104A" w:rsidRPr="00EE104A">
        <w:t>ětská skupina</w:t>
      </w:r>
      <w:r w:rsidR="00EE104A">
        <w:t xml:space="preserve"> a rodinné centrum.</w:t>
      </w:r>
    </w:p>
    <w:p w14:paraId="09AD4934" w14:textId="51EDC5A3" w:rsidR="00B37966" w:rsidRDefault="00B37966" w:rsidP="0000167E">
      <w:pPr>
        <w:pStyle w:val="Nadpis1"/>
      </w:pPr>
      <w:r>
        <w:t>Územní plán</w:t>
      </w:r>
    </w:p>
    <w:p w14:paraId="0DE4B843" w14:textId="36F08EB6" w:rsidR="00140624" w:rsidRDefault="00B37966" w:rsidP="00EF0BCF">
      <w:pPr>
        <w:spacing w:after="240"/>
      </w:pPr>
      <w:r w:rsidRPr="00B37966">
        <w:rPr>
          <w:noProof/>
        </w:rPr>
        <w:drawing>
          <wp:inline distT="0" distB="0" distL="0" distR="0" wp14:anchorId="19A08C8E" wp14:editId="5B3DD509">
            <wp:extent cx="6305550" cy="4451985"/>
            <wp:effectExtent l="0" t="0" r="0" b="5715"/>
            <wp:docPr id="15219340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 r="-84"/>
                    <a:stretch/>
                  </pic:blipFill>
                  <pic:spPr bwMode="auto">
                    <a:xfrm>
                      <a:off x="0" y="0"/>
                      <a:ext cx="6305550" cy="4451985"/>
                    </a:xfrm>
                    <a:prstGeom prst="rect">
                      <a:avLst/>
                    </a:prstGeom>
                    <a:noFill/>
                    <a:ln>
                      <a:noFill/>
                    </a:ln>
                    <a:extLst>
                      <a:ext uri="{53640926-AAD7-44D8-BBD7-CCE9431645EC}">
                        <a14:shadowObscured xmlns:a14="http://schemas.microsoft.com/office/drawing/2010/main"/>
                      </a:ext>
                    </a:extLst>
                  </pic:spPr>
                </pic:pic>
              </a:graphicData>
            </a:graphic>
          </wp:inline>
        </w:drawing>
      </w:r>
      <w:r w:rsidR="00140624">
        <w:br/>
        <w:t>Ú</w:t>
      </w:r>
      <w:r w:rsidR="008257A3">
        <w:t>P</w:t>
      </w:r>
      <w:r w:rsidR="00140624">
        <w:t xml:space="preserve"> Humpolec: </w:t>
      </w:r>
      <w:hyperlink r:id="rId12" w:history="1">
        <w:r w:rsidR="00140624" w:rsidRPr="00140624">
          <w:t>https://www.mesto-humpolec.cz/uzemni-plan-humpolec/d-229389/p1=43462</w:t>
        </w:r>
      </w:hyperlink>
    </w:p>
    <w:p w14:paraId="5A65BBA0" w14:textId="57B6C0A1" w:rsidR="00B37966" w:rsidRPr="00AB1F7F" w:rsidRDefault="00B37966" w:rsidP="00B37966">
      <w:pPr>
        <w:rPr>
          <w:b/>
          <w:bCs/>
          <w:u w:val="single"/>
        </w:rPr>
      </w:pPr>
      <w:r w:rsidRPr="00AB1F7F">
        <w:rPr>
          <w:b/>
          <w:bCs/>
          <w:u w:val="single"/>
        </w:rPr>
        <w:t xml:space="preserve">PLOCHY OBČANSKÉHO VYBAVENÍ </w:t>
      </w:r>
      <w:r w:rsidR="00DE0EB6" w:rsidRPr="00AB1F7F">
        <w:rPr>
          <w:b/>
          <w:bCs/>
          <w:u w:val="single"/>
        </w:rPr>
        <w:t xml:space="preserve">– </w:t>
      </w:r>
      <w:r w:rsidRPr="00AB1F7F">
        <w:rPr>
          <w:b/>
          <w:bCs/>
          <w:u w:val="single"/>
        </w:rPr>
        <w:t>OV</w:t>
      </w:r>
    </w:p>
    <w:p w14:paraId="588234B8" w14:textId="77777777" w:rsidR="00242AC3" w:rsidRPr="00FE2737" w:rsidRDefault="00B37966" w:rsidP="00B37966">
      <w:pPr>
        <w:rPr>
          <w:b/>
          <w:bCs/>
        </w:rPr>
      </w:pPr>
      <w:r w:rsidRPr="00FE2737">
        <w:rPr>
          <w:b/>
          <w:bCs/>
        </w:rPr>
        <w:t>Hlavní využití:</w:t>
      </w:r>
    </w:p>
    <w:p w14:paraId="651B089F" w14:textId="353241E6" w:rsidR="00242AC3" w:rsidRDefault="00B37966" w:rsidP="008257A3">
      <w:pPr>
        <w:spacing w:before="0"/>
      </w:pPr>
      <w:r>
        <w:t>Občanské vybavení.</w:t>
      </w:r>
    </w:p>
    <w:p w14:paraId="76E07168" w14:textId="162D5B7A" w:rsidR="00B37966" w:rsidRPr="00FE2737" w:rsidRDefault="00B37966" w:rsidP="00B37966">
      <w:pPr>
        <w:rPr>
          <w:b/>
          <w:bCs/>
        </w:rPr>
      </w:pPr>
      <w:r w:rsidRPr="00FE2737">
        <w:rPr>
          <w:b/>
          <w:bCs/>
        </w:rPr>
        <w:t>Přípustné využití:</w:t>
      </w:r>
    </w:p>
    <w:p w14:paraId="1B6BA682" w14:textId="794176CC" w:rsidR="00B37966" w:rsidRDefault="00B37966" w:rsidP="00CA0F48">
      <w:pPr>
        <w:pStyle w:val="Odstavecseseznamem"/>
        <w:numPr>
          <w:ilvl w:val="0"/>
          <w:numId w:val="45"/>
        </w:numPr>
        <w:spacing w:before="0"/>
        <w:ind w:left="357" w:hanging="357"/>
      </w:pPr>
      <w:r>
        <w:t>stavby a zařízení občanského vybavení veřejné infrastruktury</w:t>
      </w:r>
    </w:p>
    <w:p w14:paraId="13DFD7D6" w14:textId="406FF73B" w:rsidR="00B37966" w:rsidRDefault="00B37966" w:rsidP="00CA0F48">
      <w:pPr>
        <w:pStyle w:val="Odstavecseseznamem"/>
        <w:numPr>
          <w:ilvl w:val="0"/>
          <w:numId w:val="45"/>
        </w:numPr>
        <w:spacing w:before="0"/>
        <w:ind w:left="357" w:hanging="357"/>
      </w:pPr>
      <w:r>
        <w:t>stavby a zařízení dalšího občanského vybavení a služeb, např.: stavby a zařízení pro sport a tělovýchovu, stavby pro obchod, stavby stravovacích zařízení, stavby ubytovacích zařízení jako hotely, motely, penziony a ubytovny</w:t>
      </w:r>
    </w:p>
    <w:p w14:paraId="6702DFA4" w14:textId="1A3B8353" w:rsidR="00B37966" w:rsidRDefault="00B37966" w:rsidP="00CA0F48">
      <w:pPr>
        <w:pStyle w:val="Odstavecseseznamem"/>
        <w:numPr>
          <w:ilvl w:val="0"/>
          <w:numId w:val="45"/>
        </w:numPr>
        <w:spacing w:before="0"/>
        <w:ind w:left="357" w:hanging="357"/>
      </w:pPr>
      <w:r>
        <w:t xml:space="preserve">integrované bydlení v objektech občanského vybavení a stávající stavby pro bydlení včetně jejich nástaveb, přístaveb a stavebních úprav </w:t>
      </w:r>
    </w:p>
    <w:p w14:paraId="744A7FED" w14:textId="162FF9B3" w:rsidR="00B37966" w:rsidRDefault="00B37966" w:rsidP="00CA0F48">
      <w:pPr>
        <w:pStyle w:val="Odstavecseseznamem"/>
        <w:numPr>
          <w:ilvl w:val="0"/>
          <w:numId w:val="45"/>
        </w:numPr>
        <w:spacing w:before="0"/>
        <w:ind w:left="357" w:hanging="357"/>
      </w:pPr>
      <w:r>
        <w:t>garáže</w:t>
      </w:r>
    </w:p>
    <w:p w14:paraId="691A8FC5" w14:textId="7AA8A620" w:rsidR="00B37966" w:rsidRDefault="00B37966" w:rsidP="00CA0F48">
      <w:pPr>
        <w:pStyle w:val="Odstavecseseznamem"/>
        <w:numPr>
          <w:ilvl w:val="0"/>
          <w:numId w:val="45"/>
        </w:numPr>
        <w:spacing w:before="0"/>
        <w:ind w:left="357" w:hanging="357"/>
      </w:pPr>
      <w:r>
        <w:t>veřejná prostranství, zeleň na veřejných prostranstvích, veřejná parkoviště</w:t>
      </w:r>
    </w:p>
    <w:p w14:paraId="3B0A6F54" w14:textId="635379FC" w:rsidR="00B37966" w:rsidRDefault="00B37966" w:rsidP="00CA0F48">
      <w:pPr>
        <w:pStyle w:val="Odstavecseseznamem"/>
        <w:numPr>
          <w:ilvl w:val="0"/>
          <w:numId w:val="45"/>
        </w:numPr>
        <w:spacing w:before="0"/>
        <w:ind w:left="357" w:hanging="357"/>
      </w:pPr>
      <w:r>
        <w:t>související dopravní infrastruktura včetně stezek pro pěší a cyklisty</w:t>
      </w:r>
    </w:p>
    <w:p w14:paraId="1A5DBF89" w14:textId="2C79E2CE" w:rsidR="00B37966" w:rsidRDefault="00B37966" w:rsidP="00CA0F48">
      <w:pPr>
        <w:pStyle w:val="Odstavecseseznamem"/>
        <w:numPr>
          <w:ilvl w:val="0"/>
          <w:numId w:val="45"/>
        </w:numPr>
        <w:spacing w:before="0"/>
        <w:ind w:left="357" w:hanging="357"/>
      </w:pPr>
      <w:r>
        <w:t>související technická infrastruktura</w:t>
      </w:r>
    </w:p>
    <w:p w14:paraId="09483953" w14:textId="15EB0041" w:rsidR="00A85880" w:rsidRDefault="00B37966" w:rsidP="00CA0F48">
      <w:pPr>
        <w:pStyle w:val="Odstavecseseznamem"/>
        <w:numPr>
          <w:ilvl w:val="0"/>
          <w:numId w:val="45"/>
        </w:numPr>
        <w:spacing w:before="0"/>
        <w:ind w:left="357" w:hanging="357"/>
      </w:pPr>
      <w:r>
        <w:t>podzemní stavby veřejné technické infrastruktury</w:t>
      </w:r>
    </w:p>
    <w:p w14:paraId="555E7AA6" w14:textId="77777777" w:rsidR="000A2451" w:rsidRDefault="000A2451">
      <w:pPr>
        <w:spacing w:before="0"/>
        <w:jc w:val="left"/>
        <w:rPr>
          <w:b/>
          <w:bCs/>
          <w:sz w:val="32"/>
          <w:szCs w:val="32"/>
        </w:rPr>
      </w:pPr>
      <w:r>
        <w:br w:type="page"/>
      </w:r>
    </w:p>
    <w:p w14:paraId="09C74416" w14:textId="065A6843" w:rsidR="00A52C5C" w:rsidRDefault="00BF758E" w:rsidP="00A85880">
      <w:pPr>
        <w:pStyle w:val="Nadpis1"/>
      </w:pPr>
      <w:r>
        <w:lastRenderedPageBreak/>
        <w:t>Požadavky</w:t>
      </w:r>
      <w:r w:rsidR="00EF0BCF">
        <w:t xml:space="preserve"> na řešení</w:t>
      </w:r>
    </w:p>
    <w:p w14:paraId="006819B0" w14:textId="14D83605" w:rsidR="00760B5E" w:rsidRDefault="003A4EA4" w:rsidP="00760B5E">
      <w:r>
        <w:t xml:space="preserve">Hlavní kvalitou areálu je přírodní charakter a vzrostlá vegetace, tato kvalita by měla být v co největší míře zachována a měla by být východiskem pro návrh nového řešení areálu. </w:t>
      </w:r>
      <w:r w:rsidR="004E1182">
        <w:t xml:space="preserve">Cílem je, aby </w:t>
      </w:r>
      <w:r w:rsidR="007C6938">
        <w:t>řešený</w:t>
      </w:r>
      <w:r w:rsidR="004E1182">
        <w:t xml:space="preserve"> </w:t>
      </w:r>
      <w:r w:rsidR="004369B1">
        <w:t>areál</w:t>
      </w:r>
      <w:r w:rsidR="004E1182">
        <w:t xml:space="preserve"> mohlo využívat SVČ </w:t>
      </w:r>
      <w:r w:rsidR="00A82663">
        <w:t xml:space="preserve">pro své aktivity </w:t>
      </w:r>
      <w:r w:rsidR="004E1182">
        <w:t>a</w:t>
      </w:r>
      <w:r w:rsidR="004369B1">
        <w:t> </w:t>
      </w:r>
      <w:r w:rsidR="004E1182">
        <w:t xml:space="preserve">zároveň </w:t>
      </w:r>
      <w:r w:rsidR="004369B1">
        <w:t xml:space="preserve">aby jej mohla využívat </w:t>
      </w:r>
      <w:r w:rsidR="004E1182">
        <w:t>i</w:t>
      </w:r>
      <w:r w:rsidR="004369B1">
        <w:t> </w:t>
      </w:r>
      <w:r w:rsidR="00CA0F48">
        <w:t xml:space="preserve">široká </w:t>
      </w:r>
      <w:r w:rsidR="004E1182">
        <w:t>veřejnost.</w:t>
      </w:r>
      <w:r w:rsidR="00A82663">
        <w:t xml:space="preserve"> Provoz</w:t>
      </w:r>
      <w:r w:rsidR="00A609F3">
        <w:t xml:space="preserve"> veřejnosti </w:t>
      </w:r>
      <w:r w:rsidR="00A82663">
        <w:t xml:space="preserve">by však neměl klást zvláštní nároky na personál SVČ (například </w:t>
      </w:r>
      <w:r w:rsidR="00A609F3">
        <w:t>půjčování vybavení)</w:t>
      </w:r>
      <w:r w:rsidR="00A82663">
        <w:t xml:space="preserve">, popřípadě musí být </w:t>
      </w:r>
      <w:r w:rsidR="0041796C">
        <w:t>tyto nároky</w:t>
      </w:r>
      <w:r w:rsidR="00D40CE2">
        <w:t xml:space="preserve"> podrobně</w:t>
      </w:r>
      <w:r w:rsidR="0041796C">
        <w:t xml:space="preserve"> vyhodnoceny.</w:t>
      </w:r>
    </w:p>
    <w:p w14:paraId="409BD039" w14:textId="3CF23E54" w:rsidR="00803BEB" w:rsidRDefault="00AA1A78" w:rsidP="00760B5E">
      <w:r>
        <w:t>J</w:t>
      </w:r>
      <w:r w:rsidR="008B14D9">
        <w:t>e potřeba</w:t>
      </w:r>
      <w:r>
        <w:t xml:space="preserve"> řešit </w:t>
      </w:r>
      <w:r w:rsidR="00F34689">
        <w:t>i širší vztahy s ohledem na</w:t>
      </w:r>
      <w:r w:rsidR="00695C63">
        <w:t xml:space="preserve"> </w:t>
      </w:r>
      <w:r w:rsidR="00BF7004">
        <w:t>polohu areálu v ploše občanské vybavenosti</w:t>
      </w:r>
      <w:r w:rsidR="00A52879">
        <w:t xml:space="preserve">, kdy </w:t>
      </w:r>
      <w:r w:rsidR="008404F9">
        <w:t>by měla</w:t>
      </w:r>
      <w:r w:rsidR="009C296A">
        <w:t xml:space="preserve"> </w:t>
      </w:r>
      <w:r w:rsidR="5A6CD8B0">
        <w:t>do budoucna zůstat</w:t>
      </w:r>
      <w:r w:rsidR="009C296A">
        <w:t xml:space="preserve"> </w:t>
      </w:r>
      <w:r w:rsidR="008404F9">
        <w:t xml:space="preserve">zachována možnost </w:t>
      </w:r>
      <w:r w:rsidR="120E3AAF">
        <w:t xml:space="preserve">občanské výstavby v návaznosti na </w:t>
      </w:r>
      <w:r w:rsidR="59303A83">
        <w:t>ulice U Nemocnice a 5. května.</w:t>
      </w:r>
    </w:p>
    <w:p w14:paraId="0ACCD279" w14:textId="4BCEBDD3" w:rsidR="00A82663" w:rsidRDefault="00A82663" w:rsidP="0000167E">
      <w:r>
        <w:t xml:space="preserve">K řešení jsou </w:t>
      </w:r>
      <w:r w:rsidR="002B51BE">
        <w:t xml:space="preserve">dále </w:t>
      </w:r>
      <w:r>
        <w:t>následující témata:</w:t>
      </w:r>
    </w:p>
    <w:p w14:paraId="766F6B0E" w14:textId="0A2F30BE" w:rsidR="00AC65C4" w:rsidRDefault="00AC65C4" w:rsidP="00AC65C4">
      <w:pPr>
        <w:pStyle w:val="Odstavecseseznamem"/>
        <w:numPr>
          <w:ilvl w:val="0"/>
          <w:numId w:val="45"/>
        </w:numPr>
        <w:spacing w:before="0"/>
        <w:ind w:left="357" w:hanging="357"/>
      </w:pPr>
      <w:r>
        <w:t>zachov</w:t>
      </w:r>
      <w:r w:rsidR="00B44E69">
        <w:t>ání</w:t>
      </w:r>
      <w:r>
        <w:t xml:space="preserve"> prostupnost</w:t>
      </w:r>
      <w:r w:rsidR="00B44E69">
        <w:t>i</w:t>
      </w:r>
      <w:r>
        <w:t xml:space="preserve"> území</w:t>
      </w:r>
      <w:r w:rsidR="004B1CE9">
        <w:t>, bezbariérovost</w:t>
      </w:r>
    </w:p>
    <w:p w14:paraId="6399A9C1" w14:textId="171A135C" w:rsidR="005B6C75" w:rsidRDefault="005B6C75" w:rsidP="005B6C75">
      <w:pPr>
        <w:pStyle w:val="Odstavecseseznamem"/>
        <w:numPr>
          <w:ilvl w:val="0"/>
          <w:numId w:val="45"/>
        </w:numPr>
        <w:spacing w:before="0"/>
        <w:ind w:left="357" w:hanging="357"/>
      </w:pPr>
      <w:r>
        <w:t>úprava parkování</w:t>
      </w:r>
      <w:r w:rsidR="0000167E">
        <w:t xml:space="preserve"> (</w:t>
      </w:r>
      <w:r w:rsidR="0000167E" w:rsidRPr="0000167E">
        <w:t xml:space="preserve">pro </w:t>
      </w:r>
      <w:r w:rsidR="0000167E">
        <w:t>potřeby</w:t>
      </w:r>
      <w:r w:rsidR="0000167E" w:rsidRPr="0000167E">
        <w:t xml:space="preserve"> SVČ, pro návštěvníky dopravního hřiště a</w:t>
      </w:r>
      <w:r w:rsidR="0000167E">
        <w:t> </w:t>
      </w:r>
      <w:r w:rsidR="0000167E" w:rsidRPr="0000167E">
        <w:t xml:space="preserve">příležitostně pro veřejnost </w:t>
      </w:r>
      <w:r w:rsidR="0000167E">
        <w:t xml:space="preserve">– </w:t>
      </w:r>
      <w:r w:rsidR="0000167E" w:rsidRPr="0000167E">
        <w:t>např</w:t>
      </w:r>
      <w:r w:rsidR="0000167E">
        <w:t xml:space="preserve">íklad pro </w:t>
      </w:r>
      <w:r w:rsidR="0000167E" w:rsidRPr="0000167E">
        <w:t>smuteční hosty větších pohřbů</w:t>
      </w:r>
      <w:r w:rsidR="0000167E">
        <w:t>)</w:t>
      </w:r>
    </w:p>
    <w:p w14:paraId="5980A2F2" w14:textId="4E8E137A" w:rsidR="0041796C" w:rsidRDefault="0041796C" w:rsidP="004B1CE9">
      <w:pPr>
        <w:pStyle w:val="Odstavecseseznamem"/>
        <w:numPr>
          <w:ilvl w:val="0"/>
          <w:numId w:val="45"/>
        </w:numPr>
        <w:spacing w:before="0"/>
        <w:ind w:left="357" w:hanging="357"/>
      </w:pPr>
      <w:r>
        <w:t>environmentální vzdělávání</w:t>
      </w:r>
    </w:p>
    <w:p w14:paraId="09D186E2" w14:textId="5DC31205" w:rsidR="004B1CE9" w:rsidRDefault="004B1CE9" w:rsidP="00C42CEE">
      <w:pPr>
        <w:pStyle w:val="Odstavecseseznamem"/>
        <w:numPr>
          <w:ilvl w:val="0"/>
          <w:numId w:val="45"/>
        </w:numPr>
        <w:spacing w:before="0"/>
        <w:ind w:left="357" w:hanging="357"/>
      </w:pPr>
      <w:r>
        <w:t>možnost pořádání společenských akcí</w:t>
      </w:r>
    </w:p>
    <w:p w14:paraId="4353CB0D" w14:textId="55FDEF48" w:rsidR="00C42CEE" w:rsidRDefault="00C42CEE" w:rsidP="00C42CEE">
      <w:pPr>
        <w:pStyle w:val="Odstavecseseznamem"/>
        <w:numPr>
          <w:ilvl w:val="0"/>
          <w:numId w:val="45"/>
        </w:numPr>
        <w:spacing w:before="0"/>
        <w:ind w:left="357" w:hanging="357"/>
      </w:pPr>
      <w:r>
        <w:t>možnost pořádání příměstských táborů</w:t>
      </w:r>
    </w:p>
    <w:p w14:paraId="68D4B733" w14:textId="4E367CED" w:rsidR="002C1E15" w:rsidRDefault="002C1E15" w:rsidP="005B6C75">
      <w:pPr>
        <w:pStyle w:val="Odstavecseseznamem"/>
        <w:numPr>
          <w:ilvl w:val="0"/>
          <w:numId w:val="45"/>
        </w:numPr>
        <w:spacing w:before="0"/>
        <w:ind w:left="357" w:hanging="357"/>
      </w:pPr>
      <w:r>
        <w:t>pr</w:t>
      </w:r>
      <w:r w:rsidR="0041796C">
        <w:t>á</w:t>
      </w:r>
      <w:r>
        <w:t>c</w:t>
      </w:r>
      <w:r w:rsidR="0041796C">
        <w:t>e</w:t>
      </w:r>
      <w:r>
        <w:t xml:space="preserve"> s</w:t>
      </w:r>
      <w:r w:rsidR="005B6C75">
        <w:t> </w:t>
      </w:r>
      <w:r>
        <w:t>vodou</w:t>
      </w:r>
      <w:r w:rsidR="005B6C75">
        <w:t xml:space="preserve"> (</w:t>
      </w:r>
      <w:r>
        <w:t xml:space="preserve">po pozemku jí stéká hodně, nachází se zde hodně spodní vody </w:t>
      </w:r>
      <w:r w:rsidR="005B6C75">
        <w:t xml:space="preserve">– </w:t>
      </w:r>
      <w:r>
        <w:t>pramen?)</w:t>
      </w:r>
    </w:p>
    <w:p w14:paraId="26C5E675" w14:textId="77777777" w:rsidR="0000167E" w:rsidRDefault="0000167E" w:rsidP="0000167E">
      <w:pPr>
        <w:pStyle w:val="Odstavecseseznamem"/>
        <w:numPr>
          <w:ilvl w:val="0"/>
          <w:numId w:val="45"/>
        </w:numPr>
        <w:spacing w:before="0"/>
        <w:ind w:left="357" w:hanging="357"/>
      </w:pPr>
      <w:r>
        <w:t>veřejné osvětlení</w:t>
      </w:r>
    </w:p>
    <w:p w14:paraId="4ED5B3B6" w14:textId="238C0AFB" w:rsidR="004B1CE9" w:rsidRDefault="004B1CE9" w:rsidP="004B1CE9">
      <w:pPr>
        <w:pStyle w:val="Odstavecseseznamem"/>
        <w:numPr>
          <w:ilvl w:val="0"/>
          <w:numId w:val="45"/>
        </w:numPr>
        <w:spacing w:before="0"/>
        <w:ind w:left="357" w:hanging="357"/>
      </w:pPr>
      <w:r w:rsidRPr="004B1CE9">
        <w:t>venkovní učebny a</w:t>
      </w:r>
      <w:r>
        <w:t> </w:t>
      </w:r>
      <w:r w:rsidRPr="004B1CE9">
        <w:t>pracovny u stolů</w:t>
      </w:r>
    </w:p>
    <w:p w14:paraId="46C18670" w14:textId="77777777" w:rsidR="002C1E15" w:rsidRDefault="002C1E15" w:rsidP="005B6C75">
      <w:pPr>
        <w:pStyle w:val="Odstavecseseznamem"/>
        <w:numPr>
          <w:ilvl w:val="0"/>
          <w:numId w:val="45"/>
        </w:numPr>
        <w:spacing w:before="0"/>
        <w:ind w:left="357" w:hanging="357"/>
      </w:pPr>
      <w:r>
        <w:t>prvky z proutí</w:t>
      </w:r>
    </w:p>
    <w:p w14:paraId="17F356B2" w14:textId="4E796353" w:rsidR="005B6C75" w:rsidRDefault="005B6C75" w:rsidP="005B6C75">
      <w:pPr>
        <w:pStyle w:val="Odstavecseseznamem"/>
        <w:numPr>
          <w:ilvl w:val="0"/>
          <w:numId w:val="45"/>
        </w:numPr>
        <w:spacing w:before="0"/>
        <w:ind w:left="357" w:hanging="357"/>
      </w:pPr>
      <w:r>
        <w:t xml:space="preserve">prvky pro </w:t>
      </w:r>
      <w:proofErr w:type="spellStart"/>
      <w:r>
        <w:t>parkour</w:t>
      </w:r>
      <w:proofErr w:type="spellEnd"/>
    </w:p>
    <w:p w14:paraId="5D450FAC" w14:textId="430C4107" w:rsidR="00C42CEE" w:rsidRDefault="00924C3E" w:rsidP="00C42CEE">
      <w:pPr>
        <w:pStyle w:val="Odstavecseseznamem"/>
        <w:numPr>
          <w:ilvl w:val="0"/>
          <w:numId w:val="45"/>
        </w:numPr>
        <w:spacing w:before="0"/>
        <w:ind w:left="357" w:hanging="357"/>
      </w:pPr>
      <w:r>
        <w:t xml:space="preserve">provoz </w:t>
      </w:r>
      <w:r w:rsidR="00C42CEE">
        <w:t>občerstvení</w:t>
      </w:r>
    </w:p>
    <w:p w14:paraId="040553EE" w14:textId="5B719532" w:rsidR="002D38AD" w:rsidRDefault="002D38AD" w:rsidP="002D38AD">
      <w:pPr>
        <w:pStyle w:val="Odstavecseseznamem"/>
        <w:numPr>
          <w:ilvl w:val="0"/>
          <w:numId w:val="45"/>
        </w:numPr>
        <w:spacing w:before="0"/>
        <w:ind w:left="357" w:hanging="357"/>
      </w:pPr>
      <w:r>
        <w:t>železniční modeláři působí v Humpolci již 50 let a mají celorepublikový věhlas, dalo by se zpracovat téma železnice (podrobněji dokument „Komunitní projekt – Železnice v zahradě“)</w:t>
      </w:r>
    </w:p>
    <w:p w14:paraId="164F2A36" w14:textId="4E3F789D" w:rsidR="00760B5E" w:rsidRPr="00760B5E" w:rsidRDefault="00760B5E" w:rsidP="0000167E">
      <w:pPr>
        <w:pStyle w:val="Nadpis1"/>
      </w:pPr>
      <w:r>
        <w:t>Obsah ideové studie</w:t>
      </w:r>
    </w:p>
    <w:p w14:paraId="591E4146" w14:textId="79041628" w:rsidR="00BC2A8D" w:rsidRDefault="005E050E" w:rsidP="00BC2A8D">
      <w:r>
        <w:t>Základní</w:t>
      </w:r>
      <w:r w:rsidR="005B6C75" w:rsidRPr="00760B5E">
        <w:t xml:space="preserve"> řešení </w:t>
      </w:r>
      <w:r w:rsidR="005B6C75">
        <w:t>prostorové</w:t>
      </w:r>
      <w:r w:rsidR="005B6C75" w:rsidRPr="00760B5E">
        <w:t>ho uspořádaní a</w:t>
      </w:r>
      <w:r>
        <w:t> </w:t>
      </w:r>
      <w:r w:rsidR="005B6C75" w:rsidRPr="00760B5E">
        <w:t>vybavenosti</w:t>
      </w:r>
      <w:r w:rsidR="0056436B" w:rsidRPr="0056436B">
        <w:t xml:space="preserve"> </w:t>
      </w:r>
      <w:r w:rsidR="0056436B">
        <w:t>areálu</w:t>
      </w:r>
      <w:r w:rsidR="005B6C75" w:rsidRPr="00760B5E">
        <w:t xml:space="preserve">, </w:t>
      </w:r>
      <w:r w:rsidR="000604FA">
        <w:t xml:space="preserve">provozu, </w:t>
      </w:r>
      <w:r w:rsidR="005B6C75" w:rsidRPr="00760B5E">
        <w:t xml:space="preserve">vegetačních </w:t>
      </w:r>
      <w:r>
        <w:t>ú</w:t>
      </w:r>
      <w:r w:rsidR="005B6C75" w:rsidRPr="00760B5E">
        <w:t>pr</w:t>
      </w:r>
      <w:r>
        <w:t>a</w:t>
      </w:r>
      <w:r w:rsidR="005B6C75" w:rsidRPr="00760B5E">
        <w:t>v</w:t>
      </w:r>
      <w:r w:rsidR="0056436B">
        <w:t>, modrozelené infrastruktury</w:t>
      </w:r>
      <w:r w:rsidR="00454AE0">
        <w:t>,</w:t>
      </w:r>
      <w:r w:rsidR="00454AE0" w:rsidRPr="00454AE0">
        <w:t xml:space="preserve"> </w:t>
      </w:r>
      <w:r w:rsidR="00454AE0">
        <w:t>odhad investičních nákladů</w:t>
      </w:r>
      <w:r>
        <w:t>.</w:t>
      </w:r>
    </w:p>
    <w:p w14:paraId="56A095B4" w14:textId="2833750D" w:rsidR="00BC2A8D" w:rsidRDefault="00BC2A8D" w:rsidP="00BC2A8D">
      <w:bookmarkStart w:id="0" w:name="_Hlk184201963"/>
      <w:r>
        <w:t>Požadovaný výstup:</w:t>
      </w:r>
    </w:p>
    <w:p w14:paraId="699BF6B3" w14:textId="3A833BD0" w:rsidR="00BC2A8D" w:rsidRDefault="00BC2A8D" w:rsidP="002B51BE">
      <w:pPr>
        <w:pStyle w:val="Odstavecseseznamem"/>
        <w:numPr>
          <w:ilvl w:val="0"/>
          <w:numId w:val="45"/>
        </w:numPr>
        <w:spacing w:before="0"/>
        <w:ind w:left="357" w:hanging="357"/>
      </w:pPr>
      <w:bookmarkStart w:id="1" w:name="_Hlk184201915"/>
      <w:r>
        <w:t>te</w:t>
      </w:r>
      <w:r w:rsidR="00D53F09">
        <w:t>xtov</w:t>
      </w:r>
      <w:r>
        <w:t>á zpráva</w:t>
      </w:r>
      <w:r w:rsidR="002B51BE">
        <w:t xml:space="preserve"> s popisem řešení, prvků a </w:t>
      </w:r>
      <w:r w:rsidR="00D53F09">
        <w:t>odhad</w:t>
      </w:r>
      <w:r w:rsidR="002B51BE">
        <w:t>em</w:t>
      </w:r>
      <w:r w:rsidR="00D53F09">
        <w:t xml:space="preserve"> investičních nákladů</w:t>
      </w:r>
    </w:p>
    <w:p w14:paraId="1F5428D7" w14:textId="3C1D8191" w:rsidR="00BC2A8D" w:rsidRDefault="004301A7" w:rsidP="002B51BE">
      <w:pPr>
        <w:pStyle w:val="Odstavecseseznamem"/>
        <w:numPr>
          <w:ilvl w:val="0"/>
          <w:numId w:val="45"/>
        </w:numPr>
        <w:spacing w:before="0"/>
        <w:ind w:left="357" w:hanging="357"/>
      </w:pPr>
      <w:r>
        <w:t>architektonická</w:t>
      </w:r>
      <w:r w:rsidR="00BC2A8D">
        <w:t xml:space="preserve"> situace</w:t>
      </w:r>
      <w:r w:rsidR="006C4645">
        <w:t xml:space="preserve"> </w:t>
      </w:r>
      <w:r w:rsidR="00454AE0">
        <w:t xml:space="preserve">min </w:t>
      </w:r>
      <w:r w:rsidR="00C07F75">
        <w:t xml:space="preserve">M </w:t>
      </w:r>
      <w:r w:rsidR="00454AE0">
        <w:t>1:500</w:t>
      </w:r>
    </w:p>
    <w:p w14:paraId="7820585A" w14:textId="6427DB03" w:rsidR="002C0539" w:rsidRDefault="002C0539" w:rsidP="002B51BE">
      <w:pPr>
        <w:pStyle w:val="Odstavecseseznamem"/>
        <w:numPr>
          <w:ilvl w:val="0"/>
          <w:numId w:val="45"/>
        </w:numPr>
        <w:spacing w:before="0"/>
        <w:ind w:left="357" w:hanging="357"/>
      </w:pPr>
      <w:r>
        <w:t>koordinační situace</w:t>
      </w:r>
      <w:r w:rsidR="00454AE0">
        <w:t xml:space="preserve"> min </w:t>
      </w:r>
      <w:r w:rsidR="00C07F75">
        <w:t xml:space="preserve">M </w:t>
      </w:r>
      <w:r w:rsidR="00454AE0">
        <w:t>1:500</w:t>
      </w:r>
    </w:p>
    <w:p w14:paraId="1F86331F" w14:textId="004D9CE7" w:rsidR="00BC2A8D" w:rsidRDefault="00BC2A8D" w:rsidP="002B51BE">
      <w:pPr>
        <w:pStyle w:val="Odstavecseseznamem"/>
        <w:numPr>
          <w:ilvl w:val="0"/>
          <w:numId w:val="45"/>
        </w:numPr>
        <w:spacing w:before="0"/>
        <w:ind w:left="357" w:hanging="357"/>
      </w:pPr>
      <w:r>
        <w:t xml:space="preserve">řešení </w:t>
      </w:r>
      <w:r w:rsidR="005E050E">
        <w:t>vegetační</w:t>
      </w:r>
      <w:r>
        <w:t>ch úprav</w:t>
      </w:r>
    </w:p>
    <w:p w14:paraId="7A63E368" w14:textId="38C14602" w:rsidR="00BC2A8D" w:rsidRDefault="00BC2A8D" w:rsidP="002B51BE">
      <w:pPr>
        <w:pStyle w:val="Odstavecseseznamem"/>
        <w:numPr>
          <w:ilvl w:val="0"/>
          <w:numId w:val="45"/>
        </w:numPr>
        <w:spacing w:before="0"/>
        <w:ind w:left="357" w:hanging="357"/>
      </w:pPr>
      <w:r>
        <w:t>podrobnější situace v</w:t>
      </w:r>
      <w:r w:rsidR="005E050E">
        <w:t> </w:t>
      </w:r>
      <w:r>
        <w:t>řešených</w:t>
      </w:r>
      <w:r w:rsidR="005E050E">
        <w:t xml:space="preserve"> </w:t>
      </w:r>
      <w:r>
        <w:t xml:space="preserve">místech </w:t>
      </w:r>
      <w:r w:rsidR="00454AE0">
        <w:t xml:space="preserve">min </w:t>
      </w:r>
      <w:r w:rsidR="00C07F75">
        <w:t xml:space="preserve">M </w:t>
      </w:r>
      <w:r w:rsidR="00454AE0">
        <w:t>1:2</w:t>
      </w:r>
      <w:r w:rsidR="005077CA">
        <w:t>0</w:t>
      </w:r>
      <w:r w:rsidR="00454AE0">
        <w:t xml:space="preserve">0 </w:t>
      </w:r>
      <w:r>
        <w:t xml:space="preserve">– hrací prvek, </w:t>
      </w:r>
      <w:r w:rsidR="00C07F75">
        <w:t>provoz občerstvení</w:t>
      </w:r>
      <w:r>
        <w:t xml:space="preserve">, relaxační </w:t>
      </w:r>
      <w:r w:rsidR="00046C6F">
        <w:t>místo</w:t>
      </w:r>
      <w:r>
        <w:t xml:space="preserve"> apod.</w:t>
      </w:r>
    </w:p>
    <w:p w14:paraId="3D80D7FE" w14:textId="33A8417E" w:rsidR="00454AE0" w:rsidRDefault="00454AE0" w:rsidP="00454AE0">
      <w:pPr>
        <w:pStyle w:val="Odstavecseseznamem"/>
        <w:numPr>
          <w:ilvl w:val="0"/>
          <w:numId w:val="45"/>
        </w:numPr>
        <w:spacing w:before="0"/>
        <w:ind w:left="357" w:hanging="357"/>
      </w:pPr>
      <w:r>
        <w:t>charakteristické pohledy a řezy</w:t>
      </w:r>
      <w:r w:rsidR="009C345E" w:rsidRPr="009C345E">
        <w:t xml:space="preserve"> </w:t>
      </w:r>
      <w:r w:rsidR="009C345E">
        <w:t>min M 1:200</w:t>
      </w:r>
    </w:p>
    <w:p w14:paraId="5B9F570A" w14:textId="469E62F0" w:rsidR="002B51BE" w:rsidRDefault="00287569" w:rsidP="00BC2A8D">
      <w:pPr>
        <w:pStyle w:val="Odstavecseseznamem"/>
        <w:numPr>
          <w:ilvl w:val="0"/>
          <w:numId w:val="45"/>
        </w:numPr>
        <w:spacing w:before="0"/>
        <w:ind w:left="357" w:hanging="357"/>
      </w:pPr>
      <w:r>
        <w:t xml:space="preserve">2x </w:t>
      </w:r>
      <w:r w:rsidR="002C0539">
        <w:t>jednoduch</w:t>
      </w:r>
      <w:r w:rsidR="005E050E">
        <w:t>é</w:t>
      </w:r>
      <w:r w:rsidR="002C0539">
        <w:t xml:space="preserve"> </w:t>
      </w:r>
      <w:r w:rsidR="005E050E">
        <w:t>prostorové zobrazení</w:t>
      </w:r>
      <w:r w:rsidR="00BC2A8D">
        <w:t xml:space="preserve"> </w:t>
      </w:r>
      <w:r w:rsidR="002C0539">
        <w:t>areálu</w:t>
      </w:r>
      <w:r w:rsidR="00BC2A8D">
        <w:t xml:space="preserve"> s</w:t>
      </w:r>
      <w:r w:rsidR="002C0539">
        <w:t> </w:t>
      </w:r>
      <w:r w:rsidR="00BC2A8D">
        <w:t xml:space="preserve">navrženými úpravami pro </w:t>
      </w:r>
      <w:r w:rsidR="009D12EE">
        <w:t xml:space="preserve">účely veřejné </w:t>
      </w:r>
      <w:r w:rsidR="00BC2A8D">
        <w:t>prezentac</w:t>
      </w:r>
      <w:r w:rsidR="009D12EE">
        <w:t>e</w:t>
      </w:r>
      <w:r w:rsidR="003836D4">
        <w:t xml:space="preserve"> </w:t>
      </w:r>
      <w:r w:rsidR="003836D4" w:rsidRPr="00180177">
        <w:t xml:space="preserve">(skica, vizualizace, zákres do </w:t>
      </w:r>
      <w:r w:rsidR="00046C6F" w:rsidRPr="00180177">
        <w:t>fotografie</w:t>
      </w:r>
      <w:r w:rsidR="003836D4" w:rsidRPr="00180177">
        <w:t xml:space="preserve"> apod.)</w:t>
      </w:r>
    </w:p>
    <w:bookmarkEnd w:id="1"/>
    <w:p w14:paraId="51F53653" w14:textId="0662BD2A" w:rsidR="006C4645" w:rsidRDefault="006C4645" w:rsidP="006C4645">
      <w:r>
        <w:t>Požadovaný formát:</w:t>
      </w:r>
    </w:p>
    <w:bookmarkEnd w:id="0"/>
    <w:p w14:paraId="1E6652B2" w14:textId="3BD85C68" w:rsidR="00C34526" w:rsidRDefault="000604FA" w:rsidP="00C34526">
      <w:pPr>
        <w:pStyle w:val="Odstavecseseznamem"/>
        <w:numPr>
          <w:ilvl w:val="0"/>
          <w:numId w:val="45"/>
        </w:numPr>
        <w:spacing w:before="0"/>
        <w:ind w:left="357" w:hanging="357"/>
      </w:pPr>
      <w:r w:rsidRPr="002C16DB">
        <w:t>Portfolio ve formátu A3</w:t>
      </w:r>
      <w:r>
        <w:t xml:space="preserve"> v rozsahu 10 stran</w:t>
      </w:r>
    </w:p>
    <w:p w14:paraId="08B10BD3" w14:textId="479D0073" w:rsidR="00C34526" w:rsidRDefault="00C34526" w:rsidP="00C34526">
      <w:pPr>
        <w:pStyle w:val="Nadpis1"/>
      </w:pPr>
      <w:r>
        <w:t>Příloha:</w:t>
      </w:r>
    </w:p>
    <w:p w14:paraId="05452236" w14:textId="77777777" w:rsidR="00EE104A" w:rsidRDefault="00C34526" w:rsidP="00C34526">
      <w:pPr>
        <w:spacing w:before="0"/>
        <w:sectPr w:rsidR="00EE104A" w:rsidSect="00C22BF9">
          <w:headerReference w:type="default" r:id="rId13"/>
          <w:footerReference w:type="default" r:id="rId14"/>
          <w:pgSz w:w="11906" w:h="16838" w:code="9"/>
          <w:pgMar w:top="1559" w:right="992" w:bottom="992" w:left="992" w:header="567" w:footer="567" w:gutter="0"/>
          <w:cols w:space="708"/>
          <w:docGrid w:linePitch="360"/>
        </w:sectPr>
      </w:pPr>
      <w:r w:rsidRPr="00C34526">
        <w:t>Dokument Komunitní projekt – Železnice v zahradě</w:t>
      </w:r>
    </w:p>
    <w:p w14:paraId="6B70EE72" w14:textId="77777777" w:rsidR="00EE104A" w:rsidRPr="00EE104A" w:rsidRDefault="00EE104A" w:rsidP="00EE104A">
      <w:pPr>
        <w:pStyle w:val="Heading10"/>
        <w:keepNext/>
        <w:keepLines/>
        <w:shd w:val="clear" w:color="auto" w:fill="auto"/>
        <w:ind w:right="120"/>
        <w:rPr>
          <w:rFonts w:ascii="Atyp BL Text" w:hAnsi="Atyp BL Text"/>
        </w:rPr>
      </w:pPr>
      <w:r w:rsidRPr="47D51BBB">
        <w:rPr>
          <w:rStyle w:val="Heading1"/>
          <w:rFonts w:ascii="Atyp BL Text" w:hAnsi="Atyp BL Text"/>
          <w:color w:val="000000" w:themeColor="text1"/>
        </w:rPr>
        <w:lastRenderedPageBreak/>
        <w:t>STŘEDISKO VOLNÉHO ČASU HUMPOLEC,</w:t>
      </w:r>
    </w:p>
    <w:p w14:paraId="6678822C" w14:textId="77777777" w:rsidR="00EE104A" w:rsidRPr="00EE104A" w:rsidRDefault="00EE104A" w:rsidP="00EE104A">
      <w:pPr>
        <w:pStyle w:val="Heading40"/>
        <w:keepNext/>
        <w:keepLines/>
        <w:shd w:val="clear" w:color="auto" w:fill="auto"/>
        <w:ind w:right="120"/>
        <w:rPr>
          <w:rFonts w:ascii="Atyp BL Text" w:hAnsi="Atyp BL Text"/>
        </w:rPr>
      </w:pPr>
      <w:r w:rsidRPr="47D51BBB">
        <w:rPr>
          <w:rStyle w:val="Heading4"/>
          <w:rFonts w:ascii="Atyp BL Text" w:hAnsi="Atyp BL Text"/>
          <w:color w:val="000000" w:themeColor="text1"/>
        </w:rPr>
        <w:t>U NEMOCNICE 692, PŘÍSPĚVKOVÁ ORGANIZACE</w:t>
      </w:r>
    </w:p>
    <w:p w14:paraId="3826CE71" w14:textId="77777777" w:rsidR="00EE104A" w:rsidRPr="00EE104A" w:rsidRDefault="00EE104A" w:rsidP="00EE104A">
      <w:pPr>
        <w:pStyle w:val="Bodytext21"/>
        <w:shd w:val="clear" w:color="auto" w:fill="auto"/>
        <w:tabs>
          <w:tab w:val="left" w:leader="underscore" w:pos="8291"/>
        </w:tabs>
        <w:spacing w:after="454"/>
        <w:ind w:left="1600" w:right="800" w:firstLine="600"/>
        <w:rPr>
          <w:rStyle w:val="Heading20"/>
          <w:rFonts w:ascii="Atyp BL Text" w:hAnsi="Atyp BL Text"/>
          <w:b w:val="0"/>
          <w:bCs w:val="0"/>
          <w:color w:val="000000"/>
        </w:rPr>
      </w:pPr>
      <w:r w:rsidRPr="00EE104A">
        <w:rPr>
          <w:rStyle w:val="Bodytext2"/>
          <w:rFonts w:ascii="Atyp BL Text" w:hAnsi="Atyp BL Text"/>
          <w:color w:val="000000"/>
        </w:rPr>
        <w:t>Adresa: U Nemocnice 692, 396 01 Humpolec</w:t>
      </w:r>
      <w:r w:rsidRPr="00EE104A">
        <w:rPr>
          <w:rStyle w:val="Bodytext2"/>
          <w:rFonts w:ascii="Atyp BL Text" w:hAnsi="Atyp BL Text"/>
          <w:color w:val="000000"/>
        </w:rPr>
        <w:br/>
        <w:t xml:space="preserve">tel.: 736 472 782, e-mail: </w:t>
      </w:r>
      <w:hyperlink r:id="rId15" w:history="1">
        <w:r w:rsidRPr="00EE104A">
          <w:rPr>
            <w:rStyle w:val="Bodytext2"/>
            <w:rFonts w:ascii="Atyp BL Text" w:hAnsi="Atyp BL Text"/>
            <w:color w:val="000000"/>
          </w:rPr>
          <w:t>info@svchumpolec.cz</w:t>
        </w:r>
      </w:hyperlink>
      <w:r w:rsidRPr="00EE104A">
        <w:rPr>
          <w:rStyle w:val="Bodytext2"/>
          <w:rFonts w:ascii="Atyp BL Text" w:hAnsi="Atyp BL Text"/>
          <w:color w:val="000000"/>
        </w:rPr>
        <w:br/>
      </w:r>
      <w:r w:rsidRPr="00EE104A">
        <w:rPr>
          <w:rStyle w:val="Bodytext2"/>
          <w:rFonts w:ascii="Atyp BL Text" w:hAnsi="Atyp BL Text"/>
        </w:rPr>
        <w:t>IČO: 052 43</w:t>
      </w:r>
      <w:r w:rsidRPr="00EE104A">
        <w:rPr>
          <w:rStyle w:val="Bodytext22"/>
          <w:rFonts w:ascii="Atyp BL Text" w:hAnsi="Atyp BL Text"/>
          <w:color w:val="000000"/>
        </w:rPr>
        <w:t xml:space="preserve"> 793 bankovní spojení: 115-3163430287/0100</w:t>
      </w:r>
    </w:p>
    <w:p w14:paraId="43CA9393" w14:textId="77777777" w:rsidR="00EE104A" w:rsidRPr="00B628D3" w:rsidRDefault="00EE104A" w:rsidP="00EE104A">
      <w:pPr>
        <w:pStyle w:val="Heading21"/>
        <w:keepNext/>
        <w:keepLines/>
        <w:shd w:val="clear" w:color="auto" w:fill="auto"/>
        <w:spacing w:before="0"/>
        <w:ind w:right="120"/>
        <w:rPr>
          <w:rFonts w:ascii="Atyp BL Text" w:hAnsi="Atyp BL Text"/>
        </w:rPr>
      </w:pPr>
      <w:r w:rsidRPr="47D51BBB">
        <w:rPr>
          <w:rStyle w:val="Heading20"/>
          <w:rFonts w:ascii="Atyp BL Text" w:hAnsi="Atyp BL Text"/>
          <w:color w:val="000000" w:themeColor="text1"/>
        </w:rPr>
        <w:t>Komunitní projekt</w:t>
      </w:r>
      <w:r>
        <w:br/>
      </w:r>
      <w:r w:rsidRPr="00046C6F">
        <w:rPr>
          <w:rStyle w:val="Heading20"/>
          <w:rFonts w:ascii="Atyp BL Text" w:hAnsi="Atyp BL Text"/>
          <w:b/>
          <w:bCs/>
          <w:color w:val="000000" w:themeColor="text1"/>
        </w:rPr>
        <w:t>Železnice v zahradě</w:t>
      </w:r>
    </w:p>
    <w:p w14:paraId="4D8C5607" w14:textId="77777777" w:rsidR="00EE104A" w:rsidRPr="00B628D3" w:rsidRDefault="00EE104A" w:rsidP="00EE104A">
      <w:pPr>
        <w:pStyle w:val="Bodytext21"/>
        <w:shd w:val="clear" w:color="auto" w:fill="auto"/>
        <w:spacing w:before="120" w:after="137" w:line="268"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Název: </w:t>
      </w:r>
      <w:r w:rsidRPr="00B628D3">
        <w:rPr>
          <w:rStyle w:val="Bodytext2"/>
          <w:rFonts w:ascii="Atyp BL Text" w:hAnsi="Atyp BL Text"/>
          <w:color w:val="000000"/>
          <w:sz w:val="24"/>
          <w:szCs w:val="24"/>
        </w:rPr>
        <w:t>Železnice v zahradě</w:t>
      </w:r>
    </w:p>
    <w:p w14:paraId="1BCD2C67" w14:textId="77777777" w:rsidR="00EE104A" w:rsidRPr="00B628D3" w:rsidRDefault="00EE104A" w:rsidP="00EE104A">
      <w:pPr>
        <w:pStyle w:val="Bodytext21"/>
        <w:shd w:val="clear" w:color="auto" w:fill="auto"/>
        <w:spacing w:after="188" w:line="322"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Cíl: </w:t>
      </w:r>
      <w:r w:rsidRPr="00B628D3">
        <w:rPr>
          <w:rStyle w:val="Bodytext2"/>
          <w:rFonts w:ascii="Atyp BL Text" w:hAnsi="Atyp BL Text"/>
          <w:color w:val="000000"/>
          <w:sz w:val="24"/>
          <w:szCs w:val="24"/>
        </w:rPr>
        <w:t>Vytvořit ve veřejném prostoru (areál okolo budovy SVČ) prostředí, které bude:</w:t>
      </w:r>
    </w:p>
    <w:p w14:paraId="292D2770"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přístupné veřejnosti 24/7 pro vzájemné setkávání a sdílení volného času;</w:t>
      </w:r>
    </w:p>
    <w:p w14:paraId="444EBA1F"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bezbariérové;</w:t>
      </w:r>
    </w:p>
    <w:p w14:paraId="1B470736"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bezpečné;</w:t>
      </w:r>
    </w:p>
    <w:p w14:paraId="0EEC7531"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vhodné pro neformální vzdělávání;</w:t>
      </w:r>
    </w:p>
    <w:p w14:paraId="205892B9"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místem k odpočinku a pro realizaci volnočasových aktivit nejen SVČ (pasivním i aktivním způsobem);</w:t>
      </w:r>
    </w:p>
    <w:p w14:paraId="01018659" w14:textId="77777777" w:rsidR="00EE104A" w:rsidRPr="00B628D3" w:rsidRDefault="00EE104A" w:rsidP="00EE104A">
      <w:pPr>
        <w:pStyle w:val="Bodytext21"/>
        <w:numPr>
          <w:ilvl w:val="0"/>
          <w:numId w:val="46"/>
        </w:numPr>
        <w:shd w:val="clear" w:color="auto" w:fill="auto"/>
        <w:tabs>
          <w:tab w:val="left" w:pos="772"/>
        </w:tabs>
        <w:spacing w:after="0" w:line="312" w:lineRule="exact"/>
        <w:ind w:left="760" w:right="620"/>
        <w:jc w:val="both"/>
        <w:rPr>
          <w:rFonts w:ascii="Atyp BL Text" w:hAnsi="Atyp BL Text"/>
          <w:sz w:val="24"/>
          <w:szCs w:val="24"/>
        </w:rPr>
      </w:pPr>
      <w:r w:rsidRPr="00B628D3">
        <w:rPr>
          <w:rStyle w:val="Bodytext2"/>
          <w:rFonts w:ascii="Atyp BL Text" w:hAnsi="Atyp BL Text"/>
          <w:color w:val="000000"/>
          <w:sz w:val="24"/>
          <w:szCs w:val="24"/>
        </w:rPr>
        <w:t>vytvoření dalšího příjemného inspirativního odpočinkově-relaxačního prostoru rezonujícího s potřebami jak klientů SVČ a jejich rodin, tak občanů Humpolce bez rozdílu věku;</w:t>
      </w:r>
    </w:p>
    <w:p w14:paraId="328BAE38" w14:textId="77777777" w:rsidR="00EE104A" w:rsidRPr="00B628D3" w:rsidRDefault="00EE104A" w:rsidP="00EE104A">
      <w:pPr>
        <w:pStyle w:val="Bodytext21"/>
        <w:numPr>
          <w:ilvl w:val="0"/>
          <w:numId w:val="46"/>
        </w:numPr>
        <w:shd w:val="clear" w:color="auto" w:fill="auto"/>
        <w:tabs>
          <w:tab w:val="left" w:pos="772"/>
        </w:tabs>
        <w:spacing w:after="515" w:line="312" w:lineRule="exact"/>
        <w:ind w:left="760"/>
        <w:rPr>
          <w:rFonts w:ascii="Atyp BL Text" w:hAnsi="Atyp BL Text"/>
          <w:sz w:val="24"/>
          <w:szCs w:val="24"/>
        </w:rPr>
      </w:pPr>
      <w:r w:rsidRPr="00B628D3">
        <w:rPr>
          <w:rStyle w:val="Bodytext2"/>
          <w:rFonts w:ascii="Atyp BL Text" w:hAnsi="Atyp BL Text"/>
          <w:color w:val="000000"/>
          <w:sz w:val="24"/>
          <w:szCs w:val="24"/>
        </w:rPr>
        <w:t>napříč věkovým spektrem.</w:t>
      </w:r>
    </w:p>
    <w:p w14:paraId="33A7626D" w14:textId="77777777" w:rsidR="00EE104A" w:rsidRPr="00B628D3" w:rsidRDefault="00EE104A" w:rsidP="00EE104A">
      <w:pPr>
        <w:pStyle w:val="Bodytext30"/>
        <w:shd w:val="clear" w:color="auto" w:fill="auto"/>
        <w:spacing w:before="0" w:after="145"/>
        <w:rPr>
          <w:rFonts w:ascii="Atyp BL Text" w:hAnsi="Atyp BL Text"/>
          <w:sz w:val="24"/>
          <w:szCs w:val="24"/>
        </w:rPr>
      </w:pPr>
      <w:r w:rsidRPr="00B628D3">
        <w:rPr>
          <w:rStyle w:val="Bodytext3"/>
          <w:rFonts w:ascii="Atyp BL Text" w:hAnsi="Atyp BL Text"/>
          <w:b/>
          <w:bCs/>
          <w:color w:val="000000"/>
          <w:sz w:val="24"/>
          <w:szCs w:val="24"/>
        </w:rPr>
        <w:t>Popis projektu:</w:t>
      </w:r>
    </w:p>
    <w:p w14:paraId="3777CAE6" w14:textId="3FCE7348" w:rsidR="00EE104A" w:rsidRPr="00B628D3" w:rsidRDefault="00EE104A" w:rsidP="00EE104A">
      <w:pPr>
        <w:pStyle w:val="Bodytext21"/>
        <w:shd w:val="clear" w:color="auto" w:fill="auto"/>
        <w:spacing w:after="215" w:line="312"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Venkovní </w:t>
      </w:r>
      <w:r w:rsidR="00046C6F" w:rsidRPr="00B628D3">
        <w:rPr>
          <w:rStyle w:val="Bodytext2Bold"/>
          <w:rFonts w:ascii="Atyp BL Text" w:hAnsi="Atyp BL Text"/>
          <w:color w:val="000000"/>
          <w:sz w:val="24"/>
          <w:szCs w:val="24"/>
        </w:rPr>
        <w:t xml:space="preserve">prostory </w:t>
      </w:r>
      <w:r w:rsidR="00046C6F" w:rsidRPr="00B628D3">
        <w:rPr>
          <w:rStyle w:val="Bodytext2"/>
          <w:rFonts w:ascii="Atyp BL Text" w:hAnsi="Atyp BL Text"/>
          <w:color w:val="000000"/>
          <w:sz w:val="24"/>
          <w:szCs w:val="24"/>
        </w:rPr>
        <w:t>– areál</w:t>
      </w:r>
      <w:r w:rsidRPr="00B628D3">
        <w:rPr>
          <w:rStyle w:val="Bodytext2"/>
          <w:rFonts w:ascii="Atyp BL Text" w:hAnsi="Atyp BL Text"/>
          <w:color w:val="000000"/>
          <w:sz w:val="24"/>
          <w:szCs w:val="24"/>
        </w:rPr>
        <w:t xml:space="preserve"> kolem budovy SVČ chceme naplánovat jako otevřený veřejný prostor umožňující účastníkům a klientům zájmového vzdělávání organizovaného SVČ a humpoleckým občanům trávit volný čas v přírodě. Tento areál by svým charakterem navázal na již existující a velmi využívané dopravní hřiště, park s </w:t>
      </w:r>
      <w:proofErr w:type="spellStart"/>
      <w:r w:rsidRPr="00B628D3">
        <w:rPr>
          <w:rStyle w:val="Bodytext2"/>
          <w:rFonts w:ascii="Atyp BL Text" w:hAnsi="Atyp BL Text"/>
          <w:color w:val="000000"/>
          <w:sz w:val="24"/>
          <w:szCs w:val="24"/>
        </w:rPr>
        <w:t>workoutovými</w:t>
      </w:r>
      <w:proofErr w:type="spellEnd"/>
      <w:r w:rsidRPr="00B628D3">
        <w:rPr>
          <w:rStyle w:val="Bodytext2"/>
          <w:rFonts w:ascii="Atyp BL Text" w:hAnsi="Atyp BL Text"/>
          <w:color w:val="000000"/>
          <w:sz w:val="24"/>
          <w:szCs w:val="24"/>
        </w:rPr>
        <w:t xml:space="preserve"> prvky v ul.5.května a přiléhající sad. Zároveň by byl uspořádán a vybaven pro potřeby SVČ, kdy by některé volnočasové aktivity mohly být přeneseny do exteriéru a případně zde probíhaly.</w:t>
      </w:r>
    </w:p>
    <w:p w14:paraId="09AFACD7" w14:textId="34CE4702" w:rsidR="00EE104A" w:rsidRPr="00B628D3" w:rsidRDefault="00EE104A" w:rsidP="00EE104A">
      <w:pPr>
        <w:pStyle w:val="Bodytext40"/>
        <w:shd w:val="clear" w:color="auto" w:fill="auto"/>
        <w:spacing w:before="0"/>
        <w:rPr>
          <w:rFonts w:ascii="Atyp BL Text" w:hAnsi="Atyp BL Text"/>
          <w:sz w:val="24"/>
          <w:szCs w:val="24"/>
        </w:rPr>
      </w:pPr>
      <w:r w:rsidRPr="00B628D3">
        <w:rPr>
          <w:rStyle w:val="Bodytext4MeiryoUI"/>
          <w:rFonts w:ascii="Atyp BL Text" w:hAnsi="Atyp BL Text"/>
          <w:i w:val="0"/>
          <w:iCs w:val="0"/>
          <w:color w:val="000000"/>
          <w:sz w:val="24"/>
          <w:szCs w:val="24"/>
        </w:rPr>
        <w:t xml:space="preserve">Horní </w:t>
      </w:r>
      <w:r w:rsidR="00046C6F" w:rsidRPr="00B628D3">
        <w:rPr>
          <w:rStyle w:val="Bodytext4MeiryoUI"/>
          <w:rFonts w:ascii="Atyp BL Text" w:hAnsi="Atyp BL Text"/>
          <w:i w:val="0"/>
          <w:iCs w:val="0"/>
          <w:color w:val="000000"/>
          <w:sz w:val="24"/>
          <w:szCs w:val="24"/>
        </w:rPr>
        <w:t xml:space="preserve">část </w:t>
      </w:r>
      <w:r w:rsidR="00046C6F" w:rsidRPr="00B628D3">
        <w:rPr>
          <w:rStyle w:val="Bodytext4"/>
          <w:rFonts w:ascii="Atyp BL Text" w:hAnsi="Atyp BL Text"/>
          <w:i/>
          <w:iCs/>
          <w:color w:val="000000"/>
          <w:sz w:val="24"/>
          <w:szCs w:val="24"/>
        </w:rPr>
        <w:t>– lesního</w:t>
      </w:r>
      <w:r w:rsidRPr="00B628D3">
        <w:rPr>
          <w:rStyle w:val="Bodytext4"/>
          <w:rFonts w:ascii="Atyp BL Text" w:hAnsi="Atyp BL Text"/>
          <w:i/>
          <w:iCs/>
          <w:color w:val="000000"/>
          <w:sz w:val="24"/>
          <w:szCs w:val="24"/>
        </w:rPr>
        <w:t>/parkového typu, klidná, převážně zatravněná</w:t>
      </w:r>
    </w:p>
    <w:p w14:paraId="338676A5" w14:textId="77777777" w:rsidR="00EE104A" w:rsidRPr="00B628D3" w:rsidRDefault="00EE104A" w:rsidP="00EE104A">
      <w:pPr>
        <w:pStyle w:val="Bodytext21"/>
        <w:numPr>
          <w:ilvl w:val="0"/>
          <w:numId w:val="46"/>
        </w:numPr>
        <w:shd w:val="clear" w:color="auto" w:fill="auto"/>
        <w:tabs>
          <w:tab w:val="left" w:pos="772"/>
        </w:tabs>
        <w:spacing w:after="0" w:line="268" w:lineRule="exact"/>
        <w:ind w:left="760"/>
        <w:rPr>
          <w:rFonts w:ascii="Atyp BL Text" w:hAnsi="Atyp BL Text"/>
          <w:sz w:val="24"/>
          <w:szCs w:val="24"/>
        </w:rPr>
      </w:pPr>
      <w:r w:rsidRPr="00B628D3">
        <w:rPr>
          <w:rStyle w:val="Bodytext2"/>
          <w:rFonts w:ascii="Atyp BL Text" w:hAnsi="Atyp BL Text"/>
          <w:color w:val="000000"/>
          <w:sz w:val="24"/>
          <w:szCs w:val="24"/>
        </w:rPr>
        <w:t>učebny pod širým nebem</w:t>
      </w:r>
    </w:p>
    <w:p w14:paraId="488256CE" w14:textId="77777777" w:rsidR="00EE104A" w:rsidRPr="00B628D3" w:rsidRDefault="00EE104A" w:rsidP="00EE104A">
      <w:pPr>
        <w:pStyle w:val="Bodytext21"/>
        <w:numPr>
          <w:ilvl w:val="0"/>
          <w:numId w:val="46"/>
        </w:numPr>
        <w:shd w:val="clear" w:color="auto" w:fill="auto"/>
        <w:tabs>
          <w:tab w:val="left" w:pos="772"/>
        </w:tabs>
        <w:spacing w:after="0" w:line="307" w:lineRule="exact"/>
        <w:ind w:left="760"/>
        <w:rPr>
          <w:rFonts w:ascii="Atyp BL Text" w:hAnsi="Atyp BL Text"/>
          <w:sz w:val="24"/>
          <w:szCs w:val="24"/>
        </w:rPr>
      </w:pPr>
      <w:r w:rsidRPr="00B628D3">
        <w:rPr>
          <w:rStyle w:val="Bodytext2"/>
          <w:rFonts w:ascii="Atyp BL Text" w:hAnsi="Atyp BL Text"/>
          <w:color w:val="000000"/>
          <w:sz w:val="24"/>
          <w:szCs w:val="24"/>
        </w:rPr>
        <w:t>studium, tvůrčí práce, zábava nebo oběd v zahradě na odpočívadlech se stoly</w:t>
      </w:r>
    </w:p>
    <w:p w14:paraId="4B4905E3" w14:textId="77777777" w:rsidR="00EE104A" w:rsidRPr="00B628D3" w:rsidRDefault="00EE104A" w:rsidP="00EE104A">
      <w:pPr>
        <w:pStyle w:val="Bodytext21"/>
        <w:numPr>
          <w:ilvl w:val="0"/>
          <w:numId w:val="46"/>
        </w:numPr>
        <w:shd w:val="clear" w:color="auto" w:fill="auto"/>
        <w:tabs>
          <w:tab w:val="left" w:pos="772"/>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pikniky v trávě, místo pro mobilní ohniště</w:t>
      </w:r>
    </w:p>
    <w:p w14:paraId="4B73A244" w14:textId="77777777" w:rsidR="00EE104A" w:rsidRPr="00B628D3" w:rsidRDefault="00EE104A" w:rsidP="00EE104A">
      <w:pPr>
        <w:pStyle w:val="Bodytext21"/>
        <w:numPr>
          <w:ilvl w:val="0"/>
          <w:numId w:val="46"/>
        </w:numPr>
        <w:shd w:val="clear" w:color="auto" w:fill="auto"/>
        <w:tabs>
          <w:tab w:val="left" w:pos="772"/>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výstavy pod širým nebem</w:t>
      </w:r>
    </w:p>
    <w:p w14:paraId="2E24EB83" w14:textId="77777777" w:rsidR="00EE104A" w:rsidRPr="002623C2" w:rsidRDefault="00EE104A" w:rsidP="00EE104A">
      <w:pPr>
        <w:pStyle w:val="Bodytext21"/>
        <w:numPr>
          <w:ilvl w:val="0"/>
          <w:numId w:val="46"/>
        </w:numPr>
        <w:shd w:val="clear" w:color="auto" w:fill="auto"/>
        <w:tabs>
          <w:tab w:val="left" w:pos="772"/>
        </w:tabs>
        <w:spacing w:after="0" w:line="288" w:lineRule="exact"/>
        <w:ind w:left="760"/>
        <w:rPr>
          <w:rStyle w:val="Bodytext2"/>
          <w:rFonts w:ascii="Atyp BL Text"/>
          <w:color w:val="000000"/>
          <w:sz w:val="24"/>
          <w:szCs w:val="24"/>
        </w:rPr>
      </w:pPr>
      <w:r w:rsidRPr="00B628D3">
        <w:rPr>
          <w:rStyle w:val="Bodytext2"/>
          <w:rFonts w:ascii="Atyp BL Text" w:hAnsi="Atyp BL Text"/>
          <w:color w:val="000000"/>
          <w:sz w:val="24"/>
          <w:szCs w:val="24"/>
        </w:rPr>
        <w:t>klidné posezení na lavičkách, ve stínu stromů</w:t>
      </w:r>
    </w:p>
    <w:p w14:paraId="596BCE24" w14:textId="5C94D220" w:rsidR="00EE104A" w:rsidRPr="00B628D3" w:rsidRDefault="00EE104A" w:rsidP="00EE104A">
      <w:pPr>
        <w:pStyle w:val="Bodytext21"/>
        <w:numPr>
          <w:ilvl w:val="0"/>
          <w:numId w:val="46"/>
        </w:numPr>
        <w:shd w:val="clear" w:color="auto" w:fill="auto"/>
        <w:tabs>
          <w:tab w:val="left" w:pos="772"/>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 xml:space="preserve">inspirace terénem a </w:t>
      </w:r>
      <w:r w:rsidR="00046C6F" w:rsidRPr="00B628D3">
        <w:rPr>
          <w:rStyle w:val="Bodytext2"/>
          <w:rFonts w:ascii="Atyp BL Text" w:hAnsi="Atyp BL Text"/>
          <w:color w:val="000000"/>
          <w:sz w:val="24"/>
          <w:szCs w:val="24"/>
        </w:rPr>
        <w:t>atmosférou – členění</w:t>
      </w:r>
      <w:r w:rsidRPr="00B628D3">
        <w:rPr>
          <w:rStyle w:val="Bodytext2"/>
          <w:rFonts w:ascii="Atyp BL Text" w:hAnsi="Atyp BL Text"/>
          <w:color w:val="000000"/>
          <w:sz w:val="24"/>
          <w:szCs w:val="24"/>
        </w:rPr>
        <w:t xml:space="preserve"> na horní a spodní část</w:t>
      </w:r>
    </w:p>
    <w:p w14:paraId="17D014D8" w14:textId="77777777" w:rsidR="00EE104A" w:rsidRPr="00B628D3" w:rsidRDefault="00EE104A" w:rsidP="00EE104A">
      <w:pPr>
        <w:pStyle w:val="Bodytext21"/>
        <w:numPr>
          <w:ilvl w:val="0"/>
          <w:numId w:val="46"/>
        </w:numPr>
        <w:shd w:val="clear" w:color="auto" w:fill="auto"/>
        <w:tabs>
          <w:tab w:val="left" w:pos="772"/>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klidnější prostředí se vzrostlými stromy</w:t>
      </w:r>
    </w:p>
    <w:p w14:paraId="24BC6D2D"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lastRenderedPageBreak/>
        <w:t>venkovní učebny a pracovny u stolů (činnost kroužků)</w:t>
      </w:r>
    </w:p>
    <w:p w14:paraId="6BB50E7E"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pořádání výstav a akcí typu Férová snídaně (pikniky apod.)</w:t>
      </w:r>
    </w:p>
    <w:p w14:paraId="1BF9EBFD"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odpočinek pro maminky s kočárky, návštěvníky, čekající rodiče</w:t>
      </w:r>
    </w:p>
    <w:p w14:paraId="5DDF1842"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trávení volného času za pěkného počasí v prostředí lesoparku</w:t>
      </w:r>
    </w:p>
    <w:p w14:paraId="52B28387"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systém cest sloužící jako komunikační spojka, zkratka</w:t>
      </w:r>
    </w:p>
    <w:p w14:paraId="256CACEF"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zároveň s odpočívadly umožňuje i oddělení aktivit</w:t>
      </w:r>
    </w:p>
    <w:p w14:paraId="55330CF6" w14:textId="77777777" w:rsidR="00EE104A" w:rsidRPr="002623C2" w:rsidRDefault="00EE104A" w:rsidP="00EE104A">
      <w:pPr>
        <w:pStyle w:val="Bodytext21"/>
        <w:numPr>
          <w:ilvl w:val="0"/>
          <w:numId w:val="46"/>
        </w:numPr>
        <w:shd w:val="clear" w:color="auto" w:fill="auto"/>
        <w:tabs>
          <w:tab w:val="left" w:pos="769"/>
        </w:tabs>
        <w:spacing w:after="276" w:line="288" w:lineRule="exact"/>
        <w:ind w:left="760"/>
        <w:rPr>
          <w:rStyle w:val="Bodytext2"/>
          <w:rFonts w:ascii="Atyp BL Text" w:hAnsi="Atyp BL Text"/>
          <w:color w:val="000000"/>
          <w:sz w:val="24"/>
          <w:szCs w:val="24"/>
        </w:rPr>
      </w:pPr>
      <w:r w:rsidRPr="00B628D3">
        <w:rPr>
          <w:rStyle w:val="Bodytext2"/>
          <w:rFonts w:ascii="Atyp BL Text" w:hAnsi="Atyp BL Text"/>
          <w:color w:val="000000"/>
          <w:sz w:val="24"/>
          <w:szCs w:val="24"/>
        </w:rPr>
        <w:t xml:space="preserve">na protější straně od vjezdu umístěny záhony </w:t>
      </w:r>
    </w:p>
    <w:p w14:paraId="228525CA" w14:textId="77777777" w:rsidR="00EE104A" w:rsidRPr="002623C2" w:rsidRDefault="00EE104A" w:rsidP="00EE104A">
      <w:pPr>
        <w:pStyle w:val="Bodytext30"/>
        <w:shd w:val="clear" w:color="auto" w:fill="auto"/>
        <w:spacing w:before="0" w:after="0" w:line="293" w:lineRule="exact"/>
        <w:rPr>
          <w:rFonts w:ascii="Atyp BL Text" w:hAnsi="Atyp BL Text"/>
          <w:b w:val="0"/>
          <w:bCs w:val="0"/>
          <w:sz w:val="24"/>
          <w:szCs w:val="24"/>
        </w:rPr>
      </w:pPr>
      <w:r w:rsidRPr="002623C2">
        <w:rPr>
          <w:rStyle w:val="Bodytext2Bold"/>
          <w:rFonts w:ascii="Atyp BL Text" w:hAnsi="Atyp BL Text"/>
          <w:b/>
          <w:bCs/>
          <w:color w:val="000000"/>
          <w:sz w:val="24"/>
          <w:szCs w:val="24"/>
        </w:rPr>
        <w:t xml:space="preserve">Spodní </w:t>
      </w:r>
      <w:r w:rsidRPr="002623C2">
        <w:rPr>
          <w:rStyle w:val="Bodytext3"/>
          <w:rFonts w:ascii="Atyp BL Text" w:hAnsi="Atyp BL Text"/>
          <w:b/>
          <w:bCs/>
          <w:sz w:val="24"/>
          <w:szCs w:val="24"/>
        </w:rPr>
        <w:t>část</w:t>
      </w:r>
    </w:p>
    <w:p w14:paraId="690789DA"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rovný terén s umístěním „točny"</w:t>
      </w:r>
    </w:p>
    <w:p w14:paraId="6140575F"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umožňuje využít pro činnost kroužků</w:t>
      </w:r>
    </w:p>
    <w:p w14:paraId="7C64B5EB"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divadelní produkce, karnevaly, koncerty pod širým nebem</w:t>
      </w:r>
    </w:p>
    <w:p w14:paraId="3EA3F37B"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příležitostné přespání ve stanech při příměstských táborech</w:t>
      </w:r>
    </w:p>
    <w:p w14:paraId="32C079F2" w14:textId="40C5683B"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spontánní aktivity návštěvníků (půjčování sport.</w:t>
      </w:r>
      <w:r w:rsidR="00046C6F">
        <w:rPr>
          <w:rStyle w:val="Bodytext2"/>
          <w:rFonts w:ascii="Atyp BL Text" w:hAnsi="Atyp BL Text"/>
          <w:color w:val="000000"/>
          <w:sz w:val="24"/>
          <w:szCs w:val="24"/>
        </w:rPr>
        <w:t xml:space="preserve"> </w:t>
      </w:r>
      <w:r w:rsidRPr="00B628D3">
        <w:rPr>
          <w:rStyle w:val="Bodytext2"/>
          <w:rFonts w:ascii="Atyp BL Text" w:hAnsi="Atyp BL Text"/>
          <w:color w:val="000000"/>
          <w:sz w:val="24"/>
          <w:szCs w:val="24"/>
        </w:rPr>
        <w:t>náčiní, lehátek, piknikových dek)</w:t>
      </w:r>
    </w:p>
    <w:p w14:paraId="1D12FE9A" w14:textId="77777777" w:rsidR="00EE104A" w:rsidRPr="00B628D3" w:rsidRDefault="00EE104A" w:rsidP="00EE104A">
      <w:pPr>
        <w:pStyle w:val="Bodytext21"/>
        <w:numPr>
          <w:ilvl w:val="0"/>
          <w:numId w:val="46"/>
        </w:numPr>
        <w:shd w:val="clear" w:color="auto" w:fill="auto"/>
        <w:tabs>
          <w:tab w:val="left" w:pos="769"/>
        </w:tabs>
        <w:spacing w:after="276" w:line="288" w:lineRule="exact"/>
        <w:ind w:left="760"/>
        <w:rPr>
          <w:rFonts w:ascii="Atyp BL Text" w:hAnsi="Atyp BL Text"/>
          <w:sz w:val="24"/>
          <w:szCs w:val="24"/>
        </w:rPr>
      </w:pPr>
      <w:r w:rsidRPr="00B628D3">
        <w:rPr>
          <w:rStyle w:val="Bodytext2"/>
          <w:rFonts w:ascii="Atyp BL Text" w:hAnsi="Atyp BL Text"/>
          <w:color w:val="000000"/>
          <w:sz w:val="24"/>
          <w:szCs w:val="24"/>
        </w:rPr>
        <w:t>zázemím je „vagon" a „nástupiště" zahrnující sklad a šatnu pro účinkující, možnost drobného občerstvení při akcích a aktivitách</w:t>
      </w:r>
    </w:p>
    <w:p w14:paraId="7CBE0A92" w14:textId="77777777" w:rsidR="00EE104A" w:rsidRPr="00B628D3" w:rsidRDefault="00EE104A" w:rsidP="00EE104A">
      <w:pPr>
        <w:pStyle w:val="Bodytext30"/>
        <w:shd w:val="clear" w:color="auto" w:fill="auto"/>
        <w:spacing w:before="0" w:after="0" w:line="293" w:lineRule="exact"/>
        <w:rPr>
          <w:rFonts w:ascii="Atyp BL Text" w:hAnsi="Atyp BL Text"/>
          <w:sz w:val="24"/>
          <w:szCs w:val="24"/>
        </w:rPr>
      </w:pPr>
      <w:r w:rsidRPr="00B628D3">
        <w:rPr>
          <w:rStyle w:val="Bodytext3"/>
          <w:rFonts w:ascii="Atyp BL Text" w:hAnsi="Atyp BL Text"/>
          <w:b/>
          <w:bCs/>
          <w:color w:val="000000"/>
          <w:sz w:val="24"/>
          <w:szCs w:val="24"/>
        </w:rPr>
        <w:t>Pěstební plochy</w:t>
      </w:r>
    </w:p>
    <w:p w14:paraId="21A87ED3" w14:textId="77777777" w:rsidR="00EE104A" w:rsidRPr="00B628D3" w:rsidRDefault="00EE104A" w:rsidP="00EE104A">
      <w:pPr>
        <w:pStyle w:val="Bodytext21"/>
        <w:numPr>
          <w:ilvl w:val="0"/>
          <w:numId w:val="46"/>
        </w:numPr>
        <w:shd w:val="clear" w:color="auto" w:fill="auto"/>
        <w:tabs>
          <w:tab w:val="left" w:pos="769"/>
        </w:tabs>
        <w:spacing w:after="284" w:line="293" w:lineRule="exact"/>
        <w:ind w:left="760"/>
        <w:rPr>
          <w:rFonts w:ascii="Atyp BL Text" w:hAnsi="Atyp BL Text"/>
          <w:sz w:val="24"/>
          <w:szCs w:val="24"/>
        </w:rPr>
      </w:pPr>
      <w:r w:rsidRPr="00B628D3">
        <w:rPr>
          <w:rStyle w:val="Bodytext2"/>
          <w:rFonts w:ascii="Atyp BL Text" w:hAnsi="Atyp BL Text"/>
          <w:color w:val="000000"/>
          <w:sz w:val="24"/>
          <w:szCs w:val="24"/>
        </w:rPr>
        <w:t>součástí zahrady je i prostor pro vyvýšené záhony a keře s jedlými plody, určený pro využití klientů SVČ (</w:t>
      </w:r>
      <w:bookmarkStart w:id="2" w:name="_Hlk184383750"/>
      <w:r w:rsidRPr="00B628D3">
        <w:rPr>
          <w:rStyle w:val="Bodytext2"/>
          <w:rFonts w:ascii="Atyp BL Text" w:hAnsi="Atyp BL Text"/>
          <w:color w:val="000000"/>
          <w:sz w:val="24"/>
          <w:szCs w:val="24"/>
        </w:rPr>
        <w:t xml:space="preserve">Dětská skupina </w:t>
      </w:r>
      <w:bookmarkEnd w:id="2"/>
      <w:r w:rsidRPr="00B628D3">
        <w:rPr>
          <w:rStyle w:val="Bodytext2"/>
          <w:rFonts w:ascii="Atyp BL Text" w:hAnsi="Atyp BL Text"/>
          <w:color w:val="000000"/>
          <w:sz w:val="24"/>
          <w:szCs w:val="24"/>
        </w:rPr>
        <w:t>Mláďata, klienti RC Domeček, účastníci zájmových přírodovědných kroužků)</w:t>
      </w:r>
    </w:p>
    <w:p w14:paraId="58161AD3" w14:textId="77777777" w:rsidR="00EE104A" w:rsidRPr="00B628D3" w:rsidRDefault="00EE104A" w:rsidP="00EE104A">
      <w:pPr>
        <w:pStyle w:val="Bodytext30"/>
        <w:shd w:val="clear" w:color="auto" w:fill="auto"/>
        <w:spacing w:before="0" w:after="0" w:line="288" w:lineRule="exact"/>
        <w:rPr>
          <w:rFonts w:ascii="Atyp BL Text" w:hAnsi="Atyp BL Text"/>
          <w:sz w:val="24"/>
          <w:szCs w:val="24"/>
        </w:rPr>
      </w:pPr>
      <w:r w:rsidRPr="00B628D3">
        <w:rPr>
          <w:rStyle w:val="Bodytext3"/>
          <w:rFonts w:ascii="Atyp BL Text" w:hAnsi="Atyp BL Text"/>
          <w:b/>
          <w:bCs/>
          <w:color w:val="000000"/>
          <w:sz w:val="24"/>
          <w:szCs w:val="24"/>
        </w:rPr>
        <w:t>Parkoviště</w:t>
      </w:r>
    </w:p>
    <w:p w14:paraId="630FF701" w14:textId="77777777"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na stávající ploše lépe zorganizovaná parkovací místa</w:t>
      </w:r>
    </w:p>
    <w:p w14:paraId="7683BFD8" w14:textId="0F120138" w:rsidR="00EE104A" w:rsidRPr="00B628D3" w:rsidRDefault="00EE104A" w:rsidP="00EE104A">
      <w:pPr>
        <w:pStyle w:val="Bodytext21"/>
        <w:numPr>
          <w:ilvl w:val="0"/>
          <w:numId w:val="46"/>
        </w:numPr>
        <w:shd w:val="clear" w:color="auto" w:fill="auto"/>
        <w:tabs>
          <w:tab w:val="left" w:pos="769"/>
        </w:tabs>
        <w:spacing w:after="0" w:line="288" w:lineRule="exact"/>
        <w:ind w:left="760"/>
        <w:rPr>
          <w:rFonts w:ascii="Atyp BL Text" w:hAnsi="Atyp BL Text"/>
          <w:sz w:val="24"/>
          <w:szCs w:val="24"/>
        </w:rPr>
      </w:pPr>
      <w:r w:rsidRPr="00B628D3">
        <w:rPr>
          <w:rStyle w:val="Bodytext2"/>
          <w:rFonts w:ascii="Atyp BL Text" w:hAnsi="Atyp BL Text"/>
          <w:color w:val="000000"/>
          <w:sz w:val="24"/>
          <w:szCs w:val="24"/>
        </w:rPr>
        <w:t xml:space="preserve">parkoviště pro návštěvníky SVČ, dopravního hřiště a příležitostně pro veřejnost </w:t>
      </w:r>
      <w:r w:rsidR="00046C6F" w:rsidRPr="00B628D3">
        <w:rPr>
          <w:rStyle w:val="Bodytext2"/>
          <w:rFonts w:ascii="Atyp BL Text" w:hAnsi="Atyp BL Text"/>
          <w:color w:val="000000"/>
          <w:sz w:val="24"/>
          <w:szCs w:val="24"/>
        </w:rPr>
        <w:t>např. smuteční</w:t>
      </w:r>
      <w:r w:rsidRPr="00B628D3">
        <w:rPr>
          <w:rStyle w:val="Bodytext2"/>
          <w:rFonts w:ascii="Atyp BL Text" w:hAnsi="Atyp BL Text"/>
          <w:color w:val="000000"/>
          <w:sz w:val="24"/>
          <w:szCs w:val="24"/>
        </w:rPr>
        <w:t xml:space="preserve"> hosty větších pohřbů</w:t>
      </w:r>
    </w:p>
    <w:p w14:paraId="3763C38C" w14:textId="77777777" w:rsidR="00EE104A" w:rsidRPr="00B628D3" w:rsidRDefault="00EE104A" w:rsidP="00EE104A">
      <w:pPr>
        <w:pStyle w:val="Bodytext21"/>
        <w:numPr>
          <w:ilvl w:val="0"/>
          <w:numId w:val="46"/>
        </w:numPr>
        <w:shd w:val="clear" w:color="auto" w:fill="auto"/>
        <w:tabs>
          <w:tab w:val="left" w:pos="769"/>
        </w:tabs>
        <w:spacing w:after="459" w:line="288" w:lineRule="exact"/>
        <w:ind w:left="760"/>
        <w:rPr>
          <w:rFonts w:ascii="Atyp BL Text" w:hAnsi="Atyp BL Text"/>
          <w:sz w:val="24"/>
          <w:szCs w:val="24"/>
        </w:rPr>
      </w:pPr>
      <w:r w:rsidRPr="00B628D3">
        <w:rPr>
          <w:rStyle w:val="Bodytext2"/>
          <w:rFonts w:ascii="Atyp BL Text" w:hAnsi="Atyp BL Text"/>
          <w:color w:val="000000"/>
          <w:sz w:val="24"/>
          <w:szCs w:val="24"/>
        </w:rPr>
        <w:t>umožnit volný vjezd přes bránu, bezplatně, nicméně hlídané kamerovým systémem SVČ</w:t>
      </w:r>
    </w:p>
    <w:p w14:paraId="095191ED" w14:textId="77777777" w:rsidR="00EE104A" w:rsidRPr="00275024" w:rsidRDefault="00EE104A" w:rsidP="00EE104A">
      <w:pPr>
        <w:pStyle w:val="Heading30"/>
        <w:keepNext/>
        <w:keepLines/>
        <w:shd w:val="clear" w:color="auto" w:fill="auto"/>
        <w:spacing w:before="0" w:after="182"/>
        <w:rPr>
          <w:rFonts w:ascii="Atyp BL Text" w:hAnsi="Atyp BL Text"/>
          <w:sz w:val="28"/>
          <w:szCs w:val="28"/>
        </w:rPr>
      </w:pPr>
      <w:r w:rsidRPr="47D51BBB">
        <w:rPr>
          <w:rStyle w:val="Heading3"/>
          <w:rFonts w:ascii="Atyp BL Text" w:hAnsi="Atyp BL Text"/>
          <w:b/>
          <w:bCs/>
          <w:color w:val="000000" w:themeColor="text1"/>
          <w:sz w:val="28"/>
          <w:szCs w:val="28"/>
        </w:rPr>
        <w:t>Areál by navozoval atmosféru železničního nádraží, jednotlivé části by ho připomínaly.</w:t>
      </w:r>
    </w:p>
    <w:p w14:paraId="1957F031" w14:textId="2807E387" w:rsidR="00EE104A" w:rsidRPr="00B628D3" w:rsidRDefault="00EE104A" w:rsidP="00EE104A">
      <w:pPr>
        <w:pStyle w:val="Bodytext21"/>
        <w:numPr>
          <w:ilvl w:val="0"/>
          <w:numId w:val="47"/>
        </w:numPr>
        <w:shd w:val="clear" w:color="auto" w:fill="auto"/>
        <w:tabs>
          <w:tab w:val="left" w:pos="368"/>
        </w:tabs>
        <w:spacing w:after="140" w:line="312"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Kruhový prostor (točna) </w:t>
      </w:r>
      <w:r w:rsidRPr="00B628D3">
        <w:rPr>
          <w:rStyle w:val="Bodytext2"/>
          <w:rFonts w:ascii="Atyp BL Text" w:hAnsi="Atyp BL Text"/>
          <w:color w:val="000000"/>
          <w:sz w:val="24"/>
          <w:szCs w:val="24"/>
        </w:rPr>
        <w:t xml:space="preserve">- dřevěný prvek dostatečného rozsahu, který by sloužil především jako pódium pro vystoupení a schůzky např. tanečních kroužků, pro jiné pohybové aktivity (šerm, </w:t>
      </w:r>
      <w:r w:rsidRPr="00B628D3">
        <w:rPr>
          <w:rStyle w:val="Bodytext2"/>
          <w:rFonts w:ascii="Atyp BL Text" w:hAnsi="Atyp BL Text"/>
          <w:color w:val="000000"/>
          <w:sz w:val="24"/>
          <w:szCs w:val="24"/>
          <w:lang w:val="en-US" w:eastAsia="en-US"/>
        </w:rPr>
        <w:t xml:space="preserve">taekwondo </w:t>
      </w:r>
      <w:r w:rsidR="00046C6F" w:rsidRPr="00B628D3">
        <w:rPr>
          <w:rStyle w:val="Bodytext2"/>
          <w:rFonts w:ascii="Atyp BL Text" w:hAnsi="Atyp BL Text"/>
          <w:color w:val="000000"/>
          <w:sz w:val="24"/>
          <w:szCs w:val="24"/>
        </w:rPr>
        <w:t>atd.…</w:t>
      </w:r>
      <w:r w:rsidRPr="00B628D3">
        <w:rPr>
          <w:rStyle w:val="Bodytext2"/>
          <w:rFonts w:ascii="Atyp BL Text" w:hAnsi="Atyp BL Text"/>
          <w:color w:val="000000"/>
          <w:sz w:val="24"/>
          <w:szCs w:val="24"/>
        </w:rPr>
        <w:t>);</w:t>
      </w:r>
    </w:p>
    <w:p w14:paraId="5DA63907" w14:textId="77777777" w:rsidR="00EE104A" w:rsidRPr="00B628D3" w:rsidRDefault="00EE104A" w:rsidP="00EE104A">
      <w:pPr>
        <w:pStyle w:val="Bodytext21"/>
        <w:numPr>
          <w:ilvl w:val="0"/>
          <w:numId w:val="47"/>
        </w:numPr>
        <w:shd w:val="clear" w:color="auto" w:fill="auto"/>
        <w:tabs>
          <w:tab w:val="left" w:pos="373"/>
        </w:tabs>
        <w:spacing w:after="136" w:line="312"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Nástupiště (perón) </w:t>
      </w:r>
      <w:r w:rsidRPr="00B628D3">
        <w:rPr>
          <w:rStyle w:val="Bodytext2"/>
          <w:rFonts w:ascii="Atyp BL Text" w:hAnsi="Atyp BL Text"/>
          <w:color w:val="000000"/>
          <w:sz w:val="24"/>
          <w:szCs w:val="24"/>
        </w:rPr>
        <w:t>- využila by se stávající terénní vlna a sklep pro plynové lahve pro bezbariérový pohyb po areálu, (na „perónu) by vznikly zastřešené netradiční venkovní učebny pro SVČ, následně sloužící pro setkávání rodin (sdílené prostředí pro narozeninové oslavy atd.) včetně WC</w:t>
      </w:r>
    </w:p>
    <w:p w14:paraId="4CE6A858" w14:textId="7A0F2786" w:rsidR="00EE104A" w:rsidRPr="00B628D3" w:rsidRDefault="00046C6F" w:rsidP="00EE104A">
      <w:pPr>
        <w:pStyle w:val="Bodytext21"/>
        <w:numPr>
          <w:ilvl w:val="0"/>
          <w:numId w:val="47"/>
        </w:numPr>
        <w:shd w:val="clear" w:color="auto" w:fill="auto"/>
        <w:tabs>
          <w:tab w:val="left" w:pos="368"/>
        </w:tabs>
        <w:spacing w:after="148" w:line="317"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Vagón </w:t>
      </w:r>
      <w:r w:rsidRPr="00B628D3">
        <w:rPr>
          <w:rStyle w:val="Bodytext2"/>
          <w:rFonts w:ascii="Atyp BL Text" w:hAnsi="Atyp BL Text"/>
          <w:color w:val="000000"/>
          <w:sz w:val="24"/>
          <w:szCs w:val="24"/>
        </w:rPr>
        <w:t>– prostor</w:t>
      </w:r>
      <w:r w:rsidR="00EE104A" w:rsidRPr="00B628D3">
        <w:rPr>
          <w:rStyle w:val="Bodytext2"/>
          <w:rFonts w:ascii="Atyp BL Text" w:hAnsi="Atyp BL Text"/>
          <w:color w:val="000000"/>
          <w:sz w:val="24"/>
          <w:szCs w:val="24"/>
        </w:rPr>
        <w:t xml:space="preserve"> pro výstavy, pro simulátor železnice, pro posezení a občerstvení doprovodu dětí na schůzky v SVČ, při akcích atd.;</w:t>
      </w:r>
    </w:p>
    <w:p w14:paraId="47D519E6" w14:textId="07D54259" w:rsidR="00EE104A" w:rsidRPr="00B628D3" w:rsidRDefault="00EE104A" w:rsidP="00EE104A">
      <w:pPr>
        <w:pStyle w:val="Bodytext21"/>
        <w:numPr>
          <w:ilvl w:val="0"/>
          <w:numId w:val="47"/>
        </w:numPr>
        <w:shd w:val="clear" w:color="auto" w:fill="auto"/>
        <w:tabs>
          <w:tab w:val="left" w:pos="373"/>
        </w:tabs>
        <w:spacing w:after="148" w:line="307" w:lineRule="exact"/>
        <w:ind w:firstLine="0"/>
        <w:rPr>
          <w:rFonts w:ascii="Atyp BL Text" w:hAnsi="Atyp BL Text"/>
          <w:sz w:val="24"/>
          <w:szCs w:val="24"/>
        </w:rPr>
      </w:pPr>
      <w:r w:rsidRPr="00B628D3">
        <w:rPr>
          <w:rStyle w:val="Bodytext2Bold"/>
          <w:rFonts w:ascii="Atyp BL Text" w:hAnsi="Atyp BL Text"/>
          <w:color w:val="000000"/>
          <w:sz w:val="24"/>
          <w:szCs w:val="24"/>
        </w:rPr>
        <w:t xml:space="preserve">Venkovní </w:t>
      </w:r>
      <w:r w:rsidR="00046C6F" w:rsidRPr="00B628D3">
        <w:rPr>
          <w:rStyle w:val="Bodytext2Bold"/>
          <w:rFonts w:ascii="Atyp BL Text" w:hAnsi="Atyp BL Text"/>
          <w:color w:val="000000"/>
          <w:sz w:val="24"/>
          <w:szCs w:val="24"/>
        </w:rPr>
        <w:t xml:space="preserve">železnice </w:t>
      </w:r>
      <w:r w:rsidR="00046C6F" w:rsidRPr="00B628D3">
        <w:rPr>
          <w:rStyle w:val="Bodytext2"/>
          <w:rFonts w:ascii="Atyp BL Text" w:hAnsi="Atyp BL Text"/>
          <w:color w:val="000000"/>
          <w:sz w:val="24"/>
          <w:szCs w:val="24"/>
        </w:rPr>
        <w:t>– externí</w:t>
      </w:r>
      <w:r w:rsidRPr="00B628D3">
        <w:rPr>
          <w:rStyle w:val="Bodytext2"/>
          <w:rFonts w:ascii="Atyp BL Text" w:hAnsi="Atyp BL Text"/>
          <w:color w:val="000000"/>
          <w:sz w:val="24"/>
          <w:szCs w:val="24"/>
        </w:rPr>
        <w:t xml:space="preserve"> kolejiště (část makety), pro zpestření tráveného volného času a přiblížení specifik železnice, praktická ukázka volně přístupná;</w:t>
      </w:r>
    </w:p>
    <w:p w14:paraId="554F75E7" w14:textId="77777777" w:rsidR="00EE104A" w:rsidRPr="00B628D3" w:rsidRDefault="00EE104A" w:rsidP="00046C6F">
      <w:pPr>
        <w:pStyle w:val="Bodytext21"/>
        <w:numPr>
          <w:ilvl w:val="0"/>
          <w:numId w:val="47"/>
        </w:numPr>
        <w:shd w:val="clear" w:color="auto" w:fill="auto"/>
        <w:tabs>
          <w:tab w:val="left" w:pos="368"/>
        </w:tabs>
        <w:spacing w:after="0" w:line="322" w:lineRule="exact"/>
        <w:ind w:firstLine="0"/>
        <w:rPr>
          <w:rFonts w:ascii="Atyp BL Text" w:hAnsi="Atyp BL Text"/>
          <w:sz w:val="24"/>
          <w:szCs w:val="24"/>
        </w:rPr>
      </w:pPr>
      <w:r w:rsidRPr="00B628D3">
        <w:rPr>
          <w:rStyle w:val="Bodytext2Bold"/>
          <w:rFonts w:ascii="Atyp BL Text" w:hAnsi="Atyp BL Text"/>
          <w:color w:val="000000"/>
          <w:sz w:val="24"/>
          <w:szCs w:val="24"/>
        </w:rPr>
        <w:lastRenderedPageBreak/>
        <w:t xml:space="preserve">Nádrž </w:t>
      </w:r>
      <w:r w:rsidRPr="00B628D3">
        <w:rPr>
          <w:rStyle w:val="Bodytext2"/>
          <w:rFonts w:ascii="Atyp BL Text" w:hAnsi="Atyp BL Text"/>
          <w:b/>
          <w:bCs/>
          <w:color w:val="000000"/>
          <w:sz w:val="24"/>
          <w:szCs w:val="24"/>
        </w:rPr>
        <w:t xml:space="preserve">s </w:t>
      </w:r>
      <w:r w:rsidRPr="00B628D3">
        <w:rPr>
          <w:rStyle w:val="Bodytext2Bold"/>
          <w:rFonts w:ascii="Atyp BL Text" w:hAnsi="Atyp BL Text"/>
          <w:color w:val="000000"/>
          <w:sz w:val="24"/>
          <w:szCs w:val="24"/>
        </w:rPr>
        <w:t xml:space="preserve">vodou </w:t>
      </w:r>
      <w:r w:rsidRPr="00B628D3">
        <w:rPr>
          <w:rStyle w:val="Bodytext2"/>
          <w:rFonts w:ascii="Atyp BL Text" w:hAnsi="Atyp BL Text"/>
          <w:color w:val="000000"/>
          <w:sz w:val="24"/>
          <w:szCs w:val="24"/>
        </w:rPr>
        <w:t>- vhodné zařazení vodního prvku, kterým se bude zavlažovat zeleň v zahradě, případně se stane i herním edukačním prvkem.</w:t>
      </w:r>
    </w:p>
    <w:p w14:paraId="0466B97B" w14:textId="77777777" w:rsidR="00046C6F" w:rsidRDefault="00046C6F" w:rsidP="00EE104A">
      <w:pPr>
        <w:pStyle w:val="Bodytext30"/>
        <w:shd w:val="clear" w:color="auto" w:fill="auto"/>
        <w:spacing w:before="0" w:after="165"/>
        <w:rPr>
          <w:rStyle w:val="Bodytext3"/>
          <w:rFonts w:ascii="Atyp BL Text" w:hAnsi="Atyp BL Text"/>
          <w:b/>
          <w:bCs/>
          <w:color w:val="000000"/>
          <w:sz w:val="24"/>
          <w:szCs w:val="24"/>
        </w:rPr>
      </w:pPr>
    </w:p>
    <w:p w14:paraId="646B0797" w14:textId="0B8B91D8" w:rsidR="00EE104A" w:rsidRPr="00B628D3" w:rsidRDefault="00EE104A" w:rsidP="00EE104A">
      <w:pPr>
        <w:pStyle w:val="Bodytext30"/>
        <w:shd w:val="clear" w:color="auto" w:fill="auto"/>
        <w:spacing w:before="0" w:after="165"/>
        <w:rPr>
          <w:rFonts w:ascii="Atyp BL Text" w:hAnsi="Atyp BL Text"/>
          <w:sz w:val="24"/>
          <w:szCs w:val="24"/>
        </w:rPr>
      </w:pPr>
      <w:r w:rsidRPr="00B628D3">
        <w:rPr>
          <w:rStyle w:val="Bodytext3"/>
          <w:rFonts w:ascii="Atyp BL Text" w:hAnsi="Atyp BL Text"/>
          <w:b/>
          <w:bCs/>
          <w:color w:val="000000"/>
          <w:sz w:val="24"/>
          <w:szCs w:val="24"/>
        </w:rPr>
        <w:t>Plán a realizace projektu:</w:t>
      </w:r>
    </w:p>
    <w:p w14:paraId="790F228A" w14:textId="77777777" w:rsidR="00EE104A" w:rsidRPr="00B628D3" w:rsidRDefault="00EE104A" w:rsidP="00EE104A">
      <w:pPr>
        <w:pStyle w:val="Bodytext21"/>
        <w:numPr>
          <w:ilvl w:val="0"/>
          <w:numId w:val="46"/>
        </w:numPr>
        <w:shd w:val="clear" w:color="auto" w:fill="auto"/>
        <w:tabs>
          <w:tab w:val="left" w:pos="843"/>
        </w:tabs>
        <w:spacing w:after="0" w:line="312" w:lineRule="exact"/>
        <w:ind w:left="760"/>
        <w:rPr>
          <w:rFonts w:ascii="Atyp BL Text" w:hAnsi="Atyp BL Text"/>
          <w:sz w:val="24"/>
          <w:szCs w:val="24"/>
        </w:rPr>
      </w:pPr>
      <w:r w:rsidRPr="00B628D3">
        <w:rPr>
          <w:rStyle w:val="Bodytext2"/>
          <w:rFonts w:ascii="Atyp BL Text" w:hAnsi="Atyp BL Text"/>
          <w:color w:val="000000"/>
          <w:sz w:val="24"/>
          <w:szCs w:val="24"/>
        </w:rPr>
        <w:t>projekt bude koncipován jako komunitní (budou se na něm podílet osoby z různých oborů, zapojí se firmy, pracovníci z Českých drah, předjednána je spolupráce se SPŠ a SOU Pelhřimov, budou přizvány i další fyzické osoby a dobrovolníci z řad veřejnosti);</w:t>
      </w:r>
    </w:p>
    <w:p w14:paraId="54ACFD8B" w14:textId="77777777" w:rsidR="00EE104A" w:rsidRPr="00B628D3" w:rsidRDefault="00EE104A" w:rsidP="00EE104A">
      <w:pPr>
        <w:pStyle w:val="Bodytext21"/>
        <w:numPr>
          <w:ilvl w:val="0"/>
          <w:numId w:val="46"/>
        </w:numPr>
        <w:shd w:val="clear" w:color="auto" w:fill="auto"/>
        <w:tabs>
          <w:tab w:val="left" w:pos="843"/>
        </w:tabs>
        <w:spacing w:after="210" w:line="312" w:lineRule="exact"/>
        <w:ind w:left="760"/>
        <w:rPr>
          <w:rFonts w:ascii="Atyp BL Text" w:hAnsi="Atyp BL Text"/>
          <w:sz w:val="24"/>
          <w:szCs w:val="24"/>
        </w:rPr>
      </w:pPr>
      <w:r w:rsidRPr="00B628D3">
        <w:rPr>
          <w:rStyle w:val="Bodytext2"/>
          <w:rFonts w:ascii="Atyp BL Text" w:hAnsi="Atyp BL Text"/>
          <w:color w:val="000000"/>
          <w:sz w:val="24"/>
          <w:szCs w:val="24"/>
        </w:rPr>
        <w:t>záštitu, koordinaci a spolupráci zajistí SVČ - realizační tým složený ze zástupců ŽM a vedení SVČ.</w:t>
      </w:r>
    </w:p>
    <w:p w14:paraId="0B87AF9E" w14:textId="77777777" w:rsidR="00EE104A" w:rsidRPr="00B628D3" w:rsidRDefault="00EE104A" w:rsidP="00EE104A">
      <w:pPr>
        <w:pStyle w:val="Bodytext51"/>
        <w:shd w:val="clear" w:color="auto" w:fill="auto"/>
        <w:spacing w:before="0"/>
        <w:rPr>
          <w:rFonts w:ascii="Atyp BL Text" w:hAnsi="Atyp BL Text"/>
          <w:sz w:val="20"/>
          <w:szCs w:val="20"/>
        </w:rPr>
      </w:pPr>
      <w:r w:rsidRPr="00B628D3">
        <w:rPr>
          <w:rStyle w:val="Bodytext5"/>
          <w:rFonts w:ascii="Atyp BL Text" w:hAnsi="Atyp BL Text"/>
          <w:color w:val="000000"/>
          <w:sz w:val="20"/>
          <w:szCs w:val="20"/>
        </w:rPr>
        <w:t>Poznámka: výše uvedené bylo vytvořeno jako zadání pro studii (schválená investiční akce SVČ pro rok 2024)</w:t>
      </w:r>
    </w:p>
    <w:p w14:paraId="6F68E603" w14:textId="77777777" w:rsidR="00EE104A" w:rsidRPr="00B628D3" w:rsidRDefault="00EE104A" w:rsidP="00EE104A">
      <w:pPr>
        <w:pStyle w:val="Bodytext51"/>
        <w:shd w:val="clear" w:color="auto" w:fill="auto"/>
        <w:spacing w:before="0" w:line="422" w:lineRule="exact"/>
        <w:rPr>
          <w:rFonts w:ascii="Atyp BL Text" w:hAnsi="Atyp BL Text"/>
          <w:sz w:val="20"/>
          <w:szCs w:val="20"/>
        </w:rPr>
      </w:pPr>
      <w:r w:rsidRPr="00B628D3">
        <w:rPr>
          <w:rStyle w:val="Bodytext5"/>
          <w:rFonts w:ascii="Atyp BL Text" w:hAnsi="Atyp BL Text"/>
          <w:color w:val="000000"/>
          <w:sz w:val="20"/>
          <w:szCs w:val="20"/>
        </w:rPr>
        <w:t>duben 2024</w:t>
      </w:r>
    </w:p>
    <w:p w14:paraId="4C1FFEBB" w14:textId="77777777" w:rsidR="00046C6F" w:rsidRDefault="00046C6F" w:rsidP="00EE104A">
      <w:pPr>
        <w:pStyle w:val="Bodytext51"/>
        <w:shd w:val="clear" w:color="auto" w:fill="auto"/>
        <w:spacing w:before="0" w:line="422" w:lineRule="exact"/>
        <w:rPr>
          <w:rStyle w:val="Bodytext5"/>
          <w:rFonts w:ascii="Atyp BL Text" w:hAnsi="Atyp BL Text"/>
          <w:color w:val="000000"/>
          <w:sz w:val="20"/>
          <w:szCs w:val="20"/>
        </w:rPr>
      </w:pPr>
    </w:p>
    <w:p w14:paraId="264CE1F9" w14:textId="26600156" w:rsidR="00EE104A" w:rsidRPr="00032788" w:rsidRDefault="00EE104A" w:rsidP="00EE104A">
      <w:pPr>
        <w:pStyle w:val="Bodytext51"/>
        <w:shd w:val="clear" w:color="auto" w:fill="auto"/>
        <w:spacing w:before="0" w:line="422" w:lineRule="exact"/>
        <w:rPr>
          <w:rStyle w:val="Bodytext5"/>
          <w:rFonts w:ascii="Atyp BL Text"/>
          <w:color w:val="000000"/>
          <w:sz w:val="20"/>
          <w:szCs w:val="20"/>
        </w:rPr>
      </w:pPr>
      <w:r w:rsidRPr="00B628D3">
        <w:rPr>
          <w:rStyle w:val="Bodytext5"/>
          <w:rFonts w:ascii="Atyp BL Text" w:hAnsi="Atyp BL Text"/>
          <w:color w:val="000000"/>
          <w:sz w:val="20"/>
          <w:szCs w:val="20"/>
        </w:rPr>
        <w:t xml:space="preserve">Vypracovali: </w:t>
      </w:r>
      <w:proofErr w:type="spellStart"/>
      <w:r w:rsidRPr="00B628D3">
        <w:rPr>
          <w:rStyle w:val="Bodytext5"/>
          <w:rFonts w:ascii="Atyp BL Text" w:hAnsi="Atyp BL Text"/>
          <w:color w:val="000000"/>
          <w:sz w:val="20"/>
          <w:szCs w:val="20"/>
        </w:rPr>
        <w:t>Mgr.Miroslava</w:t>
      </w:r>
      <w:proofErr w:type="spellEnd"/>
      <w:r w:rsidRPr="00B628D3">
        <w:rPr>
          <w:rStyle w:val="Bodytext5"/>
          <w:rFonts w:ascii="Atyp BL Text" w:hAnsi="Atyp BL Text"/>
          <w:color w:val="000000"/>
          <w:sz w:val="20"/>
          <w:szCs w:val="20"/>
        </w:rPr>
        <w:t xml:space="preserve"> Lisá a František Herna pro potřeby Města Humpolec</w:t>
      </w:r>
    </w:p>
    <w:p w14:paraId="6E85E20C" w14:textId="77777777" w:rsidR="00EE104A" w:rsidRPr="00032788" w:rsidRDefault="00EE104A" w:rsidP="00EE104A">
      <w:pPr>
        <w:pStyle w:val="Bodytext51"/>
        <w:shd w:val="clear" w:color="auto" w:fill="auto"/>
        <w:spacing w:before="0" w:line="422" w:lineRule="exact"/>
        <w:rPr>
          <w:rStyle w:val="Bodytext5"/>
          <w:rFonts w:ascii="Atyp BL Text"/>
          <w:b/>
          <w:bCs/>
          <w:sz w:val="20"/>
          <w:szCs w:val="20"/>
        </w:rPr>
      </w:pPr>
    </w:p>
    <w:p w14:paraId="213DE956" w14:textId="77777777" w:rsidR="00EE104A" w:rsidRPr="00583752" w:rsidRDefault="00EE104A" w:rsidP="00EE104A">
      <w:pPr>
        <w:rPr>
          <w:rFonts w:eastAsia="Meiryo UI" w:hAnsi="Times New Roman" w:cs="Meiryo UI"/>
          <w:sz w:val="20"/>
        </w:rPr>
      </w:pPr>
    </w:p>
    <w:p w14:paraId="5D310640" w14:textId="77777777" w:rsidR="00EE104A" w:rsidRPr="00EE104A" w:rsidRDefault="00EE104A" w:rsidP="00EE104A"/>
    <w:p w14:paraId="1FC071D2" w14:textId="77777777" w:rsidR="00EE104A" w:rsidRPr="00EE104A" w:rsidRDefault="00EE104A" w:rsidP="00EE104A"/>
    <w:p w14:paraId="5B3FB04D" w14:textId="77777777" w:rsidR="00EE104A" w:rsidRPr="00EE104A" w:rsidRDefault="00EE104A" w:rsidP="00EE104A"/>
    <w:p w14:paraId="0EFDFDF5" w14:textId="77777777" w:rsidR="00EE104A" w:rsidRPr="00EE104A" w:rsidRDefault="00EE104A" w:rsidP="00EE104A"/>
    <w:p w14:paraId="5F1D1AAE" w14:textId="77777777" w:rsidR="00EE104A" w:rsidRDefault="00EE104A" w:rsidP="00EE104A"/>
    <w:p w14:paraId="5212A8DF" w14:textId="30E5656E" w:rsidR="00EE104A" w:rsidRPr="00EE104A" w:rsidRDefault="00EE104A" w:rsidP="00EE104A">
      <w:pPr>
        <w:tabs>
          <w:tab w:val="left" w:pos="3525"/>
        </w:tabs>
      </w:pPr>
      <w:r>
        <w:tab/>
      </w:r>
    </w:p>
    <w:sectPr w:rsidR="00EE104A" w:rsidRPr="00EE104A" w:rsidSect="00EE104A">
      <w:headerReference w:type="default" r:id="rId16"/>
      <w:footerReference w:type="default" r:id="rId17"/>
      <w:pgSz w:w="11906" w:h="16838"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58B51" w14:textId="77777777" w:rsidR="002B2BC5" w:rsidRDefault="002B2BC5" w:rsidP="003305F1">
      <w:r>
        <w:separator/>
      </w:r>
    </w:p>
  </w:endnote>
  <w:endnote w:type="continuationSeparator" w:id="0">
    <w:p w14:paraId="0F5AADFE" w14:textId="77777777" w:rsidR="002B2BC5" w:rsidRDefault="002B2BC5" w:rsidP="0033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typ BL Text">
    <w:altName w:val="Calibri"/>
    <w:panose1 w:val="00000500000000000000"/>
    <w:charset w:val="00"/>
    <w:family w:val="modern"/>
    <w:notTrueType/>
    <w:pitch w:val="variable"/>
    <w:sig w:usb0="00000007" w:usb1="02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5C9B" w14:textId="7F0EFA65" w:rsidR="007A6634" w:rsidRPr="00391F19" w:rsidRDefault="00B0112D" w:rsidP="00B0112D">
    <w:pPr>
      <w:pStyle w:val="Zpat"/>
      <w:tabs>
        <w:tab w:val="clear" w:pos="4536"/>
        <w:tab w:val="clear" w:pos="9072"/>
        <w:tab w:val="right" w:pos="9922"/>
      </w:tabs>
      <w:jc w:val="left"/>
      <w:rPr>
        <w:rFonts w:cs="Arial"/>
        <w:sz w:val="20"/>
        <w:szCs w:val="18"/>
      </w:rPr>
    </w:pPr>
    <w:r w:rsidRPr="00B0112D">
      <w:rPr>
        <w:rFonts w:cs="Arial"/>
        <w:sz w:val="20"/>
        <w:szCs w:val="18"/>
      </w:rPr>
      <w:t>Zadání pro akci:</w:t>
    </w:r>
    <w:r>
      <w:rPr>
        <w:rFonts w:cs="Arial"/>
        <w:sz w:val="20"/>
        <w:szCs w:val="18"/>
      </w:rPr>
      <w:t xml:space="preserve"> </w:t>
    </w:r>
    <w:r w:rsidRPr="00B0112D">
      <w:rPr>
        <w:rFonts w:cs="Arial"/>
        <w:sz w:val="20"/>
        <w:szCs w:val="18"/>
      </w:rPr>
      <w:t xml:space="preserve">Revitalizace areálu Střediska volného času Humpolec </w:t>
    </w:r>
    <w:r>
      <w:rPr>
        <w:rFonts w:cs="Arial"/>
        <w:sz w:val="20"/>
        <w:szCs w:val="18"/>
      </w:rPr>
      <w:tab/>
    </w:r>
    <w:r w:rsidR="007A6634" w:rsidRPr="00391F19">
      <w:rPr>
        <w:rFonts w:cs="Arial"/>
        <w:sz w:val="20"/>
        <w:szCs w:val="18"/>
      </w:rPr>
      <w:fldChar w:fldCharType="begin"/>
    </w:r>
    <w:r w:rsidR="007A6634" w:rsidRPr="00391F19">
      <w:rPr>
        <w:rFonts w:cs="Arial"/>
        <w:sz w:val="20"/>
        <w:szCs w:val="18"/>
      </w:rPr>
      <w:instrText xml:space="preserve"> PAGE   \* MERGEFORMAT </w:instrText>
    </w:r>
    <w:r w:rsidR="007A6634" w:rsidRPr="00391F19">
      <w:rPr>
        <w:rFonts w:cs="Arial"/>
        <w:sz w:val="20"/>
        <w:szCs w:val="18"/>
      </w:rPr>
      <w:fldChar w:fldCharType="separate"/>
    </w:r>
    <w:r w:rsidR="00BF2264" w:rsidRPr="00391F19">
      <w:rPr>
        <w:rFonts w:cs="Arial"/>
        <w:noProof/>
        <w:sz w:val="20"/>
        <w:szCs w:val="18"/>
      </w:rPr>
      <w:t>1</w:t>
    </w:r>
    <w:r w:rsidR="007A6634" w:rsidRPr="00391F19">
      <w:rPr>
        <w:rFonts w:cs="Arial"/>
        <w:noProof/>
        <w:sz w:val="20"/>
        <w:szCs w:val="18"/>
      </w:rPr>
      <w:fldChar w:fldCharType="end"/>
    </w:r>
    <w:r w:rsidR="00524EA8" w:rsidRPr="00391F19">
      <w:rPr>
        <w:rFonts w:cs="Arial"/>
        <w:noProof/>
        <w:sz w:val="20"/>
        <w:szCs w:val="18"/>
      </w:rPr>
      <w:t>/</w:t>
    </w:r>
    <w:r w:rsidR="00776BEB" w:rsidRPr="00391F19">
      <w:rPr>
        <w:rFonts w:cs="Arial"/>
        <w:noProof/>
        <w:sz w:val="20"/>
        <w:szCs w:val="18"/>
      </w:rPr>
      <w:fldChar w:fldCharType="begin"/>
    </w:r>
    <w:r w:rsidR="00776BEB" w:rsidRPr="00391F19">
      <w:rPr>
        <w:rFonts w:cs="Arial"/>
        <w:noProof/>
        <w:sz w:val="20"/>
        <w:szCs w:val="18"/>
      </w:rPr>
      <w:instrText xml:space="preserve"> NUMPAGES   \* MERGEFORMAT </w:instrText>
    </w:r>
    <w:r w:rsidR="00776BEB" w:rsidRPr="00391F19">
      <w:rPr>
        <w:rFonts w:cs="Arial"/>
        <w:noProof/>
        <w:sz w:val="20"/>
        <w:szCs w:val="18"/>
      </w:rPr>
      <w:fldChar w:fldCharType="separate"/>
    </w:r>
    <w:r w:rsidR="00776BEB" w:rsidRPr="00391F19">
      <w:rPr>
        <w:rFonts w:cs="Arial"/>
        <w:noProof/>
        <w:sz w:val="20"/>
        <w:szCs w:val="18"/>
      </w:rPr>
      <w:t>6</w:t>
    </w:r>
    <w:r w:rsidR="00776BEB" w:rsidRPr="00391F19">
      <w:rPr>
        <w:rFonts w:cs="Arial"/>
        <w:noProof/>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F7F1" w14:textId="2FF3C68C" w:rsidR="00EE104A" w:rsidRPr="00EE104A" w:rsidRDefault="00EE104A" w:rsidP="00EE10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5AF2B" w14:textId="77777777" w:rsidR="002B2BC5" w:rsidRDefault="002B2BC5" w:rsidP="003305F1">
      <w:r>
        <w:separator/>
      </w:r>
    </w:p>
  </w:footnote>
  <w:footnote w:type="continuationSeparator" w:id="0">
    <w:p w14:paraId="7819CD72" w14:textId="77777777" w:rsidR="002B2BC5" w:rsidRDefault="002B2BC5" w:rsidP="0033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DA9AE" w14:textId="02ACBABA" w:rsidR="007A6634" w:rsidRDefault="007A6634" w:rsidP="00767697">
    <w:pPr>
      <w:pStyle w:val="Zhlav"/>
      <w:spacing w:after="120"/>
      <w:ind w:left="-284"/>
    </w:pPr>
    <w:r>
      <w:t xml:space="preserve"> </w:t>
    </w:r>
    <w:r w:rsidR="004C577E">
      <w:rPr>
        <w:noProof/>
      </w:rPr>
      <w:drawing>
        <wp:inline distT="0" distB="0" distL="0" distR="0" wp14:anchorId="2C3F47EB" wp14:editId="68CBDA41">
          <wp:extent cx="1760400" cy="766800"/>
          <wp:effectExtent l="0" t="0" r="0" b="0"/>
          <wp:docPr id="1945867481" name="Obrázek 2" descr="Obsah obrázku text, Písmo, Grafik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67481" name="Obrázek 2" descr="Obsah obrázku text, Písmo, Grafika, design&#10;&#10;Popis byl vytvořen automaticky"/>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0400" cy="766800"/>
                  </a:xfrm>
                  <a:prstGeom prst="rect">
                    <a:avLst/>
                  </a:prstGeom>
                </pic:spPr>
              </pic:pic>
            </a:graphicData>
          </a:graphic>
        </wp:inline>
      </w:drawing>
    </w:r>
    <w:r w:rsidR="00813297">
      <w:tab/>
    </w:r>
    <w:r w:rsidR="00813297">
      <w:tab/>
      <w:t>Příloha č.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A5615" w14:textId="391B945E" w:rsidR="00EE104A" w:rsidRDefault="00EE104A" w:rsidP="00767697">
    <w:pPr>
      <w:pStyle w:val="Zhlav"/>
      <w:spacing w:after="120"/>
      <w:ind w:left="-284"/>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bullet"/>
      <w:lvlText w:val="▪"/>
      <w:lvlJc w:val="left"/>
      <w:rPr>
        <w:rFonts w:ascii="Aptos" w:hAnsi="Aptos" w:hint="default"/>
        <w:b w:val="0"/>
        <w:i w:val="0"/>
        <w:smallCaps w:val="0"/>
        <w:strike w:val="0"/>
        <w:color w:val="000000"/>
        <w:spacing w:val="0"/>
        <w:w w:val="100"/>
        <w:position w:val="0"/>
        <w:sz w:val="22"/>
        <w:u w:val="none"/>
      </w:rPr>
    </w:lvl>
    <w:lvl w:ilvl="1">
      <w:start w:val="1"/>
      <w:numFmt w:val="bullet"/>
      <w:lvlText w:val="■"/>
      <w:lvlJc w:val="left"/>
      <w:rPr>
        <w:rFonts w:ascii="Meiryo UI" w:eastAsia="Meiryo UI"/>
        <w:b w:val="0"/>
        <w:i w:val="0"/>
        <w:smallCaps w:val="0"/>
        <w:strike w:val="0"/>
        <w:color w:val="000000"/>
        <w:spacing w:val="0"/>
        <w:w w:val="100"/>
        <w:position w:val="0"/>
        <w:sz w:val="22"/>
        <w:u w:val="none"/>
      </w:rPr>
    </w:lvl>
    <w:lvl w:ilvl="2">
      <w:start w:val="1"/>
      <w:numFmt w:val="bullet"/>
      <w:lvlText w:val="■"/>
      <w:lvlJc w:val="left"/>
      <w:rPr>
        <w:rFonts w:ascii="Meiryo UI" w:eastAsia="Meiryo UI"/>
        <w:b w:val="0"/>
        <w:i w:val="0"/>
        <w:smallCaps w:val="0"/>
        <w:strike w:val="0"/>
        <w:color w:val="000000"/>
        <w:spacing w:val="0"/>
        <w:w w:val="100"/>
        <w:position w:val="0"/>
        <w:sz w:val="22"/>
        <w:u w:val="none"/>
      </w:rPr>
    </w:lvl>
    <w:lvl w:ilvl="3">
      <w:start w:val="1"/>
      <w:numFmt w:val="bullet"/>
      <w:lvlText w:val="■"/>
      <w:lvlJc w:val="left"/>
      <w:rPr>
        <w:rFonts w:ascii="Meiryo UI" w:eastAsia="Meiryo UI"/>
        <w:b w:val="0"/>
        <w:i w:val="0"/>
        <w:smallCaps w:val="0"/>
        <w:strike w:val="0"/>
        <w:color w:val="000000"/>
        <w:spacing w:val="0"/>
        <w:w w:val="100"/>
        <w:position w:val="0"/>
        <w:sz w:val="22"/>
        <w:u w:val="none"/>
      </w:rPr>
    </w:lvl>
    <w:lvl w:ilvl="4">
      <w:start w:val="1"/>
      <w:numFmt w:val="bullet"/>
      <w:lvlText w:val="■"/>
      <w:lvlJc w:val="left"/>
      <w:rPr>
        <w:rFonts w:ascii="Meiryo UI" w:eastAsia="Meiryo UI"/>
        <w:b w:val="0"/>
        <w:i w:val="0"/>
        <w:smallCaps w:val="0"/>
        <w:strike w:val="0"/>
        <w:color w:val="000000"/>
        <w:spacing w:val="0"/>
        <w:w w:val="100"/>
        <w:position w:val="0"/>
        <w:sz w:val="22"/>
        <w:u w:val="none"/>
      </w:rPr>
    </w:lvl>
    <w:lvl w:ilvl="5">
      <w:start w:val="1"/>
      <w:numFmt w:val="bullet"/>
      <w:lvlText w:val="■"/>
      <w:lvlJc w:val="left"/>
      <w:rPr>
        <w:rFonts w:ascii="Meiryo UI" w:eastAsia="Meiryo UI"/>
        <w:b w:val="0"/>
        <w:i w:val="0"/>
        <w:smallCaps w:val="0"/>
        <w:strike w:val="0"/>
        <w:color w:val="000000"/>
        <w:spacing w:val="0"/>
        <w:w w:val="100"/>
        <w:position w:val="0"/>
        <w:sz w:val="22"/>
        <w:u w:val="none"/>
      </w:rPr>
    </w:lvl>
    <w:lvl w:ilvl="6">
      <w:start w:val="1"/>
      <w:numFmt w:val="bullet"/>
      <w:lvlText w:val="■"/>
      <w:lvlJc w:val="left"/>
      <w:rPr>
        <w:rFonts w:ascii="Meiryo UI" w:eastAsia="Meiryo UI"/>
        <w:b w:val="0"/>
        <w:i w:val="0"/>
        <w:smallCaps w:val="0"/>
        <w:strike w:val="0"/>
        <w:color w:val="000000"/>
        <w:spacing w:val="0"/>
        <w:w w:val="100"/>
        <w:position w:val="0"/>
        <w:sz w:val="22"/>
        <w:u w:val="none"/>
      </w:rPr>
    </w:lvl>
    <w:lvl w:ilvl="7">
      <w:start w:val="1"/>
      <w:numFmt w:val="bullet"/>
      <w:lvlText w:val="■"/>
      <w:lvlJc w:val="left"/>
      <w:rPr>
        <w:rFonts w:ascii="Meiryo UI" w:eastAsia="Meiryo UI"/>
        <w:b w:val="0"/>
        <w:i w:val="0"/>
        <w:smallCaps w:val="0"/>
        <w:strike w:val="0"/>
        <w:color w:val="000000"/>
        <w:spacing w:val="0"/>
        <w:w w:val="100"/>
        <w:position w:val="0"/>
        <w:sz w:val="22"/>
        <w:u w:val="none"/>
      </w:rPr>
    </w:lvl>
    <w:lvl w:ilvl="8">
      <w:start w:val="1"/>
      <w:numFmt w:val="bullet"/>
      <w:lvlText w:val="■"/>
      <w:lvlJc w:val="left"/>
      <w:rPr>
        <w:rFonts w:ascii="Meiryo UI" w:eastAsia="Meiryo UI"/>
        <w:b w:val="0"/>
        <w:i w:val="0"/>
        <w:smallCaps w:val="0"/>
        <w:strike w:val="0"/>
        <w:color w:val="000000"/>
        <w:spacing w:val="0"/>
        <w:w w:val="100"/>
        <w:position w:val="0"/>
        <w:sz w:val="22"/>
        <w:u w:val="none"/>
      </w:rPr>
    </w:lvl>
  </w:abstractNum>
  <w:abstractNum w:abstractNumId="1" w15:restartNumberingAfterBreak="0">
    <w:nsid w:val="00000002"/>
    <w:multiLevelType w:val="multilevel"/>
    <w:tmpl w:val="00000002"/>
    <w:name w:val="WW8Num1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2" w15:restartNumberingAfterBreak="0">
    <w:nsid w:val="00000003"/>
    <w:multiLevelType w:val="multilevel"/>
    <w:tmpl w:val="FFFFFFFF"/>
    <w:lvl w:ilvl="0">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1">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2">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3">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4">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5">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6">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7">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lvl w:ilvl="8">
      <w:start w:val="1"/>
      <w:numFmt w:val="decimal"/>
      <w:lvlText w:val="%1."/>
      <w:lvlJc w:val="left"/>
      <w:rPr>
        <w:rFonts w:ascii="Meiryo UI" w:eastAsia="Meiryo UI" w:cs="Meiryo UI"/>
        <w:b w:val="0"/>
        <w:bCs w:val="0"/>
        <w:i w:val="0"/>
        <w:iCs w:val="0"/>
        <w:smallCaps w:val="0"/>
        <w:strike w:val="0"/>
        <w:color w:val="000000"/>
        <w:spacing w:val="0"/>
        <w:w w:val="100"/>
        <w:position w:val="0"/>
        <w:sz w:val="22"/>
        <w:szCs w:val="22"/>
        <w:u w:val="none"/>
      </w:rPr>
    </w:lvl>
  </w:abstractNum>
  <w:abstractNum w:abstractNumId="3" w15:restartNumberingAfterBreak="0">
    <w:nsid w:val="06581AB3"/>
    <w:multiLevelType w:val="hybridMultilevel"/>
    <w:tmpl w:val="E8708F4E"/>
    <w:lvl w:ilvl="0" w:tplc="4F304B5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014EA7"/>
    <w:multiLevelType w:val="multilevel"/>
    <w:tmpl w:val="3E78FE6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2"/>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520"/>
        </w:tabs>
        <w:ind w:left="2520" w:hanging="72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3960"/>
        </w:tabs>
        <w:ind w:left="3960" w:hanging="1080"/>
      </w:pPr>
      <w:rPr>
        <w:rFonts w:hint="default"/>
      </w:rPr>
    </w:lvl>
  </w:abstractNum>
  <w:abstractNum w:abstractNumId="5" w15:restartNumberingAfterBreak="0">
    <w:nsid w:val="0811191A"/>
    <w:multiLevelType w:val="multilevel"/>
    <w:tmpl w:val="1DAA6D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A797570"/>
    <w:multiLevelType w:val="hybridMultilevel"/>
    <w:tmpl w:val="B64C23CA"/>
    <w:lvl w:ilvl="0" w:tplc="76C262A0">
      <w:start w:val="1"/>
      <w:numFmt w:val="decimal"/>
      <w:lvlText w:val="%1."/>
      <w:lvlJc w:val="left"/>
      <w:pPr>
        <w:tabs>
          <w:tab w:val="num" w:pos="993"/>
        </w:tabs>
        <w:ind w:left="993" w:hanging="567"/>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BC0713B"/>
    <w:multiLevelType w:val="hybridMultilevel"/>
    <w:tmpl w:val="1C4612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DBD478D"/>
    <w:multiLevelType w:val="hybridMultilevel"/>
    <w:tmpl w:val="7E642108"/>
    <w:lvl w:ilvl="0" w:tplc="1D5E012A">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0E7B32CD"/>
    <w:multiLevelType w:val="hybridMultilevel"/>
    <w:tmpl w:val="509A9554"/>
    <w:lvl w:ilvl="0" w:tplc="1E46DD5A">
      <w:start w:val="1"/>
      <w:numFmt w:val="bullet"/>
      <w:lvlText w:val=""/>
      <w:lvlJc w:val="left"/>
      <w:pPr>
        <w:tabs>
          <w:tab w:val="num" w:pos="2160"/>
        </w:tabs>
        <w:ind w:left="21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1E46DD5A">
      <w:start w:val="1"/>
      <w:numFmt w:val="bullet"/>
      <w:lvlText w:val=""/>
      <w:lvlJc w:val="left"/>
      <w:pPr>
        <w:tabs>
          <w:tab w:val="num" w:pos="2160"/>
        </w:tabs>
        <w:ind w:left="2160" w:hanging="360"/>
      </w:pPr>
      <w:rPr>
        <w:rFonts w:ascii="Wingdings" w:hAnsi="Wingdings" w:cs="Wingdings" w:hint="default"/>
      </w:rPr>
    </w:lvl>
    <w:lvl w:ilvl="3" w:tplc="0405000F">
      <w:start w:val="1"/>
      <w:numFmt w:val="decimal"/>
      <w:lvlText w:val="%4."/>
      <w:lvlJc w:val="left"/>
      <w:pPr>
        <w:tabs>
          <w:tab w:val="num" w:pos="2880"/>
        </w:tabs>
        <w:ind w:left="2880" w:hanging="360"/>
      </w:pPr>
      <w:rPr>
        <w:rFonts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5CA1029"/>
    <w:multiLevelType w:val="hybridMultilevel"/>
    <w:tmpl w:val="248C8CF4"/>
    <w:lvl w:ilvl="0" w:tplc="AD369282">
      <w:numFmt w:val="bullet"/>
      <w:lvlText w:val="-"/>
      <w:lvlJc w:val="left"/>
      <w:pPr>
        <w:ind w:left="363" w:hanging="360"/>
      </w:pPr>
      <w:rPr>
        <w:rFonts w:ascii="Arial" w:eastAsia="Times New Roman" w:hAnsi="Arial" w:cs="Aria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11" w15:restartNumberingAfterBreak="0">
    <w:nsid w:val="1EB53A18"/>
    <w:multiLevelType w:val="multilevel"/>
    <w:tmpl w:val="C1D0D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FC16CAF"/>
    <w:multiLevelType w:val="hybridMultilevel"/>
    <w:tmpl w:val="D076F770"/>
    <w:lvl w:ilvl="0" w:tplc="7ECAA9A6">
      <w:start w:val="1"/>
      <w:numFmt w:val="decimal"/>
      <w:lvlText w:val="%1."/>
      <w:lvlJc w:val="left"/>
      <w:pPr>
        <w:tabs>
          <w:tab w:val="num" w:pos="720"/>
        </w:tabs>
        <w:ind w:left="720" w:hanging="360"/>
      </w:pPr>
      <w:rPr>
        <w:rFonts w:cs="Times New Roman" w:hint="default"/>
      </w:rPr>
    </w:lvl>
    <w:lvl w:ilvl="1" w:tplc="40AEBF84">
      <w:start w:val="1"/>
      <w:numFmt w:val="lowerLetter"/>
      <w:lvlText w:val="%2)"/>
      <w:lvlJc w:val="left"/>
      <w:pPr>
        <w:tabs>
          <w:tab w:val="num" w:pos="1440"/>
        </w:tabs>
        <w:ind w:left="1440" w:hanging="360"/>
      </w:pPr>
      <w:rPr>
        <w:rFonts w:cs="Arial"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0A20E50"/>
    <w:multiLevelType w:val="hybridMultilevel"/>
    <w:tmpl w:val="0016B58E"/>
    <w:lvl w:ilvl="0" w:tplc="AF60616C">
      <w:start w:val="1"/>
      <w:numFmt w:val="decimal"/>
      <w:lvlText w:val="%1."/>
      <w:lvlJc w:val="left"/>
      <w:pPr>
        <w:tabs>
          <w:tab w:val="num" w:pos="931"/>
        </w:tabs>
        <w:ind w:left="931" w:hanging="360"/>
      </w:pPr>
      <w:rPr>
        <w:rFonts w:cs="Times New Roman"/>
        <w:color w:val="auto"/>
      </w:rPr>
    </w:lvl>
    <w:lvl w:ilvl="1" w:tplc="04050019">
      <w:start w:val="1"/>
      <w:numFmt w:val="lowerLetter"/>
      <w:lvlText w:val="%2."/>
      <w:lvlJc w:val="left"/>
      <w:pPr>
        <w:tabs>
          <w:tab w:val="num" w:pos="1651"/>
        </w:tabs>
        <w:ind w:left="1651" w:hanging="360"/>
      </w:pPr>
      <w:rPr>
        <w:rFonts w:cs="Times New Roman"/>
      </w:rPr>
    </w:lvl>
    <w:lvl w:ilvl="2" w:tplc="0405001B" w:tentative="1">
      <w:start w:val="1"/>
      <w:numFmt w:val="lowerRoman"/>
      <w:lvlText w:val="%3."/>
      <w:lvlJc w:val="right"/>
      <w:pPr>
        <w:tabs>
          <w:tab w:val="num" w:pos="2371"/>
        </w:tabs>
        <w:ind w:left="2371" w:hanging="180"/>
      </w:pPr>
      <w:rPr>
        <w:rFonts w:cs="Times New Roman"/>
      </w:rPr>
    </w:lvl>
    <w:lvl w:ilvl="3" w:tplc="0405000F" w:tentative="1">
      <w:start w:val="1"/>
      <w:numFmt w:val="decimal"/>
      <w:lvlText w:val="%4."/>
      <w:lvlJc w:val="left"/>
      <w:pPr>
        <w:tabs>
          <w:tab w:val="num" w:pos="3091"/>
        </w:tabs>
        <w:ind w:left="3091" w:hanging="360"/>
      </w:pPr>
      <w:rPr>
        <w:rFonts w:cs="Times New Roman"/>
      </w:rPr>
    </w:lvl>
    <w:lvl w:ilvl="4" w:tplc="04050019" w:tentative="1">
      <w:start w:val="1"/>
      <w:numFmt w:val="lowerLetter"/>
      <w:lvlText w:val="%5."/>
      <w:lvlJc w:val="left"/>
      <w:pPr>
        <w:tabs>
          <w:tab w:val="num" w:pos="3811"/>
        </w:tabs>
        <w:ind w:left="3811" w:hanging="360"/>
      </w:pPr>
      <w:rPr>
        <w:rFonts w:cs="Times New Roman"/>
      </w:rPr>
    </w:lvl>
    <w:lvl w:ilvl="5" w:tplc="0405001B" w:tentative="1">
      <w:start w:val="1"/>
      <w:numFmt w:val="lowerRoman"/>
      <w:lvlText w:val="%6."/>
      <w:lvlJc w:val="right"/>
      <w:pPr>
        <w:tabs>
          <w:tab w:val="num" w:pos="4531"/>
        </w:tabs>
        <w:ind w:left="4531" w:hanging="180"/>
      </w:pPr>
      <w:rPr>
        <w:rFonts w:cs="Times New Roman"/>
      </w:rPr>
    </w:lvl>
    <w:lvl w:ilvl="6" w:tplc="0405000F" w:tentative="1">
      <w:start w:val="1"/>
      <w:numFmt w:val="decimal"/>
      <w:lvlText w:val="%7."/>
      <w:lvlJc w:val="left"/>
      <w:pPr>
        <w:tabs>
          <w:tab w:val="num" w:pos="5251"/>
        </w:tabs>
        <w:ind w:left="5251" w:hanging="360"/>
      </w:pPr>
      <w:rPr>
        <w:rFonts w:cs="Times New Roman"/>
      </w:rPr>
    </w:lvl>
    <w:lvl w:ilvl="7" w:tplc="04050019" w:tentative="1">
      <w:start w:val="1"/>
      <w:numFmt w:val="lowerLetter"/>
      <w:lvlText w:val="%8."/>
      <w:lvlJc w:val="left"/>
      <w:pPr>
        <w:tabs>
          <w:tab w:val="num" w:pos="5971"/>
        </w:tabs>
        <w:ind w:left="5971" w:hanging="360"/>
      </w:pPr>
      <w:rPr>
        <w:rFonts w:cs="Times New Roman"/>
      </w:rPr>
    </w:lvl>
    <w:lvl w:ilvl="8" w:tplc="0405001B" w:tentative="1">
      <w:start w:val="1"/>
      <w:numFmt w:val="lowerRoman"/>
      <w:lvlText w:val="%9."/>
      <w:lvlJc w:val="right"/>
      <w:pPr>
        <w:tabs>
          <w:tab w:val="num" w:pos="6691"/>
        </w:tabs>
        <w:ind w:left="6691" w:hanging="180"/>
      </w:pPr>
      <w:rPr>
        <w:rFonts w:cs="Times New Roman"/>
      </w:rPr>
    </w:lvl>
  </w:abstractNum>
  <w:abstractNum w:abstractNumId="14" w15:restartNumberingAfterBreak="0">
    <w:nsid w:val="23680BB3"/>
    <w:multiLevelType w:val="hybridMultilevel"/>
    <w:tmpl w:val="C85AA58A"/>
    <w:lvl w:ilvl="0" w:tplc="90C4387E">
      <w:numFmt w:val="bullet"/>
      <w:lvlText w:val="-"/>
      <w:lvlJc w:val="left"/>
      <w:pPr>
        <w:ind w:left="717" w:hanging="360"/>
      </w:pPr>
      <w:rPr>
        <w:rFonts w:ascii="Atyp BL Text" w:eastAsia="Times New Roman" w:hAnsi="Atyp BL Text" w:cs="Tahoma"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5" w15:restartNumberingAfterBreak="0">
    <w:nsid w:val="28A20230"/>
    <w:multiLevelType w:val="multilevel"/>
    <w:tmpl w:val="53C2D0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8AC124D"/>
    <w:multiLevelType w:val="hybridMultilevel"/>
    <w:tmpl w:val="94D8A6AA"/>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7" w15:restartNumberingAfterBreak="0">
    <w:nsid w:val="2B702D3A"/>
    <w:multiLevelType w:val="hybridMultilevel"/>
    <w:tmpl w:val="676C17B6"/>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825B23"/>
    <w:multiLevelType w:val="hybridMultilevel"/>
    <w:tmpl w:val="310C224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EF11753"/>
    <w:multiLevelType w:val="hybridMultilevel"/>
    <w:tmpl w:val="5BB45F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F003D20"/>
    <w:multiLevelType w:val="hybridMultilevel"/>
    <w:tmpl w:val="4A0E80AE"/>
    <w:lvl w:ilvl="0" w:tplc="0405000F">
      <w:start w:val="1"/>
      <w:numFmt w:val="decimal"/>
      <w:lvlText w:val="%1."/>
      <w:lvlJc w:val="left"/>
      <w:pPr>
        <w:tabs>
          <w:tab w:val="num" w:pos="948"/>
        </w:tabs>
        <w:ind w:left="948" w:hanging="360"/>
      </w:pPr>
      <w:rPr>
        <w:rFonts w:cs="Times New Roman"/>
      </w:rPr>
    </w:lvl>
    <w:lvl w:ilvl="1" w:tplc="04050019" w:tentative="1">
      <w:start w:val="1"/>
      <w:numFmt w:val="lowerLetter"/>
      <w:lvlText w:val="%2."/>
      <w:lvlJc w:val="left"/>
      <w:pPr>
        <w:tabs>
          <w:tab w:val="num" w:pos="1668"/>
        </w:tabs>
        <w:ind w:left="1668" w:hanging="360"/>
      </w:pPr>
      <w:rPr>
        <w:rFonts w:cs="Times New Roman"/>
      </w:rPr>
    </w:lvl>
    <w:lvl w:ilvl="2" w:tplc="0405001B" w:tentative="1">
      <w:start w:val="1"/>
      <w:numFmt w:val="lowerRoman"/>
      <w:lvlText w:val="%3."/>
      <w:lvlJc w:val="right"/>
      <w:pPr>
        <w:tabs>
          <w:tab w:val="num" w:pos="2388"/>
        </w:tabs>
        <w:ind w:left="2388" w:hanging="180"/>
      </w:pPr>
      <w:rPr>
        <w:rFonts w:cs="Times New Roman"/>
      </w:rPr>
    </w:lvl>
    <w:lvl w:ilvl="3" w:tplc="0405000F" w:tentative="1">
      <w:start w:val="1"/>
      <w:numFmt w:val="decimal"/>
      <w:lvlText w:val="%4."/>
      <w:lvlJc w:val="left"/>
      <w:pPr>
        <w:tabs>
          <w:tab w:val="num" w:pos="3108"/>
        </w:tabs>
        <w:ind w:left="3108" w:hanging="360"/>
      </w:pPr>
      <w:rPr>
        <w:rFonts w:cs="Times New Roman"/>
      </w:rPr>
    </w:lvl>
    <w:lvl w:ilvl="4" w:tplc="04050019" w:tentative="1">
      <w:start w:val="1"/>
      <w:numFmt w:val="lowerLetter"/>
      <w:lvlText w:val="%5."/>
      <w:lvlJc w:val="left"/>
      <w:pPr>
        <w:tabs>
          <w:tab w:val="num" w:pos="3828"/>
        </w:tabs>
        <w:ind w:left="3828" w:hanging="360"/>
      </w:pPr>
      <w:rPr>
        <w:rFonts w:cs="Times New Roman"/>
      </w:rPr>
    </w:lvl>
    <w:lvl w:ilvl="5" w:tplc="0405001B" w:tentative="1">
      <w:start w:val="1"/>
      <w:numFmt w:val="lowerRoman"/>
      <w:lvlText w:val="%6."/>
      <w:lvlJc w:val="right"/>
      <w:pPr>
        <w:tabs>
          <w:tab w:val="num" w:pos="4548"/>
        </w:tabs>
        <w:ind w:left="4548" w:hanging="180"/>
      </w:pPr>
      <w:rPr>
        <w:rFonts w:cs="Times New Roman"/>
      </w:rPr>
    </w:lvl>
    <w:lvl w:ilvl="6" w:tplc="0405000F" w:tentative="1">
      <w:start w:val="1"/>
      <w:numFmt w:val="decimal"/>
      <w:lvlText w:val="%7."/>
      <w:lvlJc w:val="left"/>
      <w:pPr>
        <w:tabs>
          <w:tab w:val="num" w:pos="5268"/>
        </w:tabs>
        <w:ind w:left="5268" w:hanging="360"/>
      </w:pPr>
      <w:rPr>
        <w:rFonts w:cs="Times New Roman"/>
      </w:rPr>
    </w:lvl>
    <w:lvl w:ilvl="7" w:tplc="04050019" w:tentative="1">
      <w:start w:val="1"/>
      <w:numFmt w:val="lowerLetter"/>
      <w:lvlText w:val="%8."/>
      <w:lvlJc w:val="left"/>
      <w:pPr>
        <w:tabs>
          <w:tab w:val="num" w:pos="5988"/>
        </w:tabs>
        <w:ind w:left="5988" w:hanging="360"/>
      </w:pPr>
      <w:rPr>
        <w:rFonts w:cs="Times New Roman"/>
      </w:rPr>
    </w:lvl>
    <w:lvl w:ilvl="8" w:tplc="0405001B" w:tentative="1">
      <w:start w:val="1"/>
      <w:numFmt w:val="lowerRoman"/>
      <w:lvlText w:val="%9."/>
      <w:lvlJc w:val="right"/>
      <w:pPr>
        <w:tabs>
          <w:tab w:val="num" w:pos="6708"/>
        </w:tabs>
        <w:ind w:left="6708" w:hanging="180"/>
      </w:pPr>
      <w:rPr>
        <w:rFonts w:cs="Times New Roman"/>
      </w:rPr>
    </w:lvl>
  </w:abstractNum>
  <w:abstractNum w:abstractNumId="21" w15:restartNumberingAfterBreak="0">
    <w:nsid w:val="2F6910C7"/>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3482178B"/>
    <w:multiLevelType w:val="hybridMultilevel"/>
    <w:tmpl w:val="A546F8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 w15:restartNumberingAfterBreak="0">
    <w:nsid w:val="37F617B8"/>
    <w:multiLevelType w:val="hybridMultilevel"/>
    <w:tmpl w:val="B5F859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AC8480F"/>
    <w:multiLevelType w:val="multilevel"/>
    <w:tmpl w:val="5F7A485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C222D0B"/>
    <w:multiLevelType w:val="hybridMultilevel"/>
    <w:tmpl w:val="7F5EB38A"/>
    <w:lvl w:ilvl="0" w:tplc="0405000F">
      <w:start w:val="1"/>
      <w:numFmt w:val="decimal"/>
      <w:lvlText w:val="%1."/>
      <w:lvlJc w:val="left"/>
      <w:pPr>
        <w:tabs>
          <w:tab w:val="num" w:pos="720"/>
        </w:tabs>
        <w:ind w:left="720" w:hanging="360"/>
      </w:pPr>
      <w:rPr>
        <w:rFonts w:cs="Times New Roman"/>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C420214"/>
    <w:multiLevelType w:val="hybridMultilevel"/>
    <w:tmpl w:val="E736A90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CC108A1"/>
    <w:multiLevelType w:val="hybridMultilevel"/>
    <w:tmpl w:val="D74E57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1325189"/>
    <w:multiLevelType w:val="hybridMultilevel"/>
    <w:tmpl w:val="74C296C2"/>
    <w:lvl w:ilvl="0" w:tplc="467C8D9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4AD1779E"/>
    <w:multiLevelType w:val="hybridMultilevel"/>
    <w:tmpl w:val="CF301776"/>
    <w:lvl w:ilvl="0" w:tplc="FA10D71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4F791CA6"/>
    <w:multiLevelType w:val="hybridMultilevel"/>
    <w:tmpl w:val="B77E0C12"/>
    <w:lvl w:ilvl="0" w:tplc="E8C0C2A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507B5053"/>
    <w:multiLevelType w:val="hybridMultilevel"/>
    <w:tmpl w:val="819A7E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0F33A1A"/>
    <w:multiLevelType w:val="multilevel"/>
    <w:tmpl w:val="82AC98A2"/>
    <w:lvl w:ilvl="0">
      <w:start w:val="11"/>
      <w:numFmt w:val="decimal"/>
      <w:lvlText w:val="%1"/>
      <w:lvlJc w:val="left"/>
      <w:pPr>
        <w:tabs>
          <w:tab w:val="num" w:pos="705"/>
        </w:tabs>
        <w:ind w:left="705" w:hanging="705"/>
      </w:pPr>
      <w:rPr>
        <w:rFonts w:ascii="Arial" w:hAnsi="Arial" w:cs="Arial" w:hint="default"/>
        <w:color w:val="000080"/>
        <w:sz w:val="20"/>
      </w:rPr>
    </w:lvl>
    <w:lvl w:ilvl="1">
      <w:start w:val="1"/>
      <w:numFmt w:val="decimal"/>
      <w:lvlText w:val="12.%2"/>
      <w:lvlJc w:val="left"/>
      <w:pPr>
        <w:tabs>
          <w:tab w:val="num" w:pos="705"/>
        </w:tabs>
        <w:ind w:left="705" w:hanging="705"/>
      </w:pPr>
      <w:rPr>
        <w:rFonts w:ascii="Arial" w:hAnsi="Arial" w:cs="Arial" w:hint="default"/>
        <w:color w:val="auto"/>
        <w:sz w:val="20"/>
      </w:rPr>
    </w:lvl>
    <w:lvl w:ilvl="2">
      <w:start w:val="1"/>
      <w:numFmt w:val="decimal"/>
      <w:lvlText w:val="%1.%2.%3"/>
      <w:lvlJc w:val="left"/>
      <w:pPr>
        <w:tabs>
          <w:tab w:val="num" w:pos="720"/>
        </w:tabs>
        <w:ind w:left="720" w:hanging="720"/>
      </w:pPr>
      <w:rPr>
        <w:rFonts w:ascii="Arial" w:hAnsi="Arial" w:cs="Arial" w:hint="default"/>
        <w:color w:val="000080"/>
        <w:sz w:val="20"/>
      </w:rPr>
    </w:lvl>
    <w:lvl w:ilvl="3">
      <w:start w:val="1"/>
      <w:numFmt w:val="decimal"/>
      <w:lvlText w:val="%1.%2.%3.%4"/>
      <w:lvlJc w:val="left"/>
      <w:pPr>
        <w:tabs>
          <w:tab w:val="num" w:pos="720"/>
        </w:tabs>
        <w:ind w:left="720" w:hanging="720"/>
      </w:pPr>
      <w:rPr>
        <w:rFonts w:ascii="Arial" w:hAnsi="Arial" w:cs="Arial" w:hint="default"/>
        <w:color w:val="000080"/>
        <w:sz w:val="20"/>
      </w:rPr>
    </w:lvl>
    <w:lvl w:ilvl="4">
      <w:start w:val="1"/>
      <w:numFmt w:val="decimal"/>
      <w:lvlText w:val="%1.%2.%3.%4.%5"/>
      <w:lvlJc w:val="left"/>
      <w:pPr>
        <w:tabs>
          <w:tab w:val="num" w:pos="1080"/>
        </w:tabs>
        <w:ind w:left="1080" w:hanging="1080"/>
      </w:pPr>
      <w:rPr>
        <w:rFonts w:ascii="Arial" w:hAnsi="Arial" w:cs="Arial" w:hint="default"/>
        <w:color w:val="000080"/>
        <w:sz w:val="20"/>
      </w:rPr>
    </w:lvl>
    <w:lvl w:ilvl="5">
      <w:start w:val="1"/>
      <w:numFmt w:val="decimal"/>
      <w:lvlText w:val="%1.%2.%3.%4.%5.%6"/>
      <w:lvlJc w:val="left"/>
      <w:pPr>
        <w:tabs>
          <w:tab w:val="num" w:pos="1080"/>
        </w:tabs>
        <w:ind w:left="1080" w:hanging="1080"/>
      </w:pPr>
      <w:rPr>
        <w:rFonts w:ascii="Arial" w:hAnsi="Arial" w:cs="Arial" w:hint="default"/>
        <w:color w:val="000080"/>
        <w:sz w:val="20"/>
      </w:rPr>
    </w:lvl>
    <w:lvl w:ilvl="6">
      <w:start w:val="1"/>
      <w:numFmt w:val="decimal"/>
      <w:lvlText w:val="%1.%2.%3.%4.%5.%6.%7"/>
      <w:lvlJc w:val="left"/>
      <w:pPr>
        <w:tabs>
          <w:tab w:val="num" w:pos="1440"/>
        </w:tabs>
        <w:ind w:left="1440" w:hanging="1440"/>
      </w:pPr>
      <w:rPr>
        <w:rFonts w:ascii="Arial" w:hAnsi="Arial" w:cs="Arial" w:hint="default"/>
        <w:color w:val="000080"/>
        <w:sz w:val="20"/>
      </w:rPr>
    </w:lvl>
    <w:lvl w:ilvl="7">
      <w:start w:val="1"/>
      <w:numFmt w:val="decimal"/>
      <w:lvlText w:val="%1.%2.%3.%4.%5.%6.%7.%8"/>
      <w:lvlJc w:val="left"/>
      <w:pPr>
        <w:tabs>
          <w:tab w:val="num" w:pos="1440"/>
        </w:tabs>
        <w:ind w:left="1440" w:hanging="1440"/>
      </w:pPr>
      <w:rPr>
        <w:rFonts w:ascii="Arial" w:hAnsi="Arial" w:cs="Arial" w:hint="default"/>
        <w:color w:val="000080"/>
        <w:sz w:val="20"/>
      </w:rPr>
    </w:lvl>
    <w:lvl w:ilvl="8">
      <w:start w:val="1"/>
      <w:numFmt w:val="decimal"/>
      <w:lvlText w:val="%1.%2.%3.%4.%5.%6.%7.%8.%9"/>
      <w:lvlJc w:val="left"/>
      <w:pPr>
        <w:tabs>
          <w:tab w:val="num" w:pos="1800"/>
        </w:tabs>
        <w:ind w:left="1800" w:hanging="1800"/>
      </w:pPr>
      <w:rPr>
        <w:rFonts w:ascii="Arial" w:hAnsi="Arial" w:cs="Arial" w:hint="default"/>
        <w:color w:val="000080"/>
        <w:sz w:val="20"/>
      </w:rPr>
    </w:lvl>
  </w:abstractNum>
  <w:abstractNum w:abstractNumId="33" w15:restartNumberingAfterBreak="0">
    <w:nsid w:val="52170378"/>
    <w:multiLevelType w:val="singleLevel"/>
    <w:tmpl w:val="0405000F"/>
    <w:lvl w:ilvl="0">
      <w:start w:val="1"/>
      <w:numFmt w:val="decimal"/>
      <w:lvlText w:val="%1."/>
      <w:lvlJc w:val="left"/>
      <w:pPr>
        <w:tabs>
          <w:tab w:val="num" w:pos="720"/>
        </w:tabs>
        <w:ind w:left="720" w:hanging="360"/>
      </w:pPr>
      <w:rPr>
        <w:rFonts w:cs="Times New Roman"/>
      </w:rPr>
    </w:lvl>
  </w:abstractNum>
  <w:abstractNum w:abstractNumId="34" w15:restartNumberingAfterBreak="0">
    <w:nsid w:val="55C51FAD"/>
    <w:multiLevelType w:val="hybridMultilevel"/>
    <w:tmpl w:val="FE383C9C"/>
    <w:lvl w:ilvl="0" w:tplc="1D5E012A">
      <w:numFmt w:val="bullet"/>
      <w:lvlText w:val="-"/>
      <w:lvlJc w:val="left"/>
      <w:pPr>
        <w:ind w:left="1004" w:hanging="360"/>
      </w:pPr>
      <w:rPr>
        <w:rFonts w:ascii="Times New Roman" w:eastAsia="Calibr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15:restartNumberingAfterBreak="0">
    <w:nsid w:val="61956E98"/>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63975DC"/>
    <w:multiLevelType w:val="multilevel"/>
    <w:tmpl w:val="72EAEB4C"/>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88C20F4"/>
    <w:multiLevelType w:val="hybridMultilevel"/>
    <w:tmpl w:val="F1804BF4"/>
    <w:lvl w:ilvl="0" w:tplc="26E8FD6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15:restartNumberingAfterBreak="0">
    <w:nsid w:val="69D15054"/>
    <w:multiLevelType w:val="hybridMultilevel"/>
    <w:tmpl w:val="BDF60584"/>
    <w:lvl w:ilvl="0" w:tplc="D050057E">
      <w:numFmt w:val="bullet"/>
      <w:lvlText w:val="−"/>
      <w:lvlJc w:val="left"/>
      <w:pPr>
        <w:ind w:left="1571" w:hanging="360"/>
      </w:pPr>
      <w:rPr>
        <w:rFonts w:ascii="Atyp BL Text" w:eastAsia="Times New Roman" w:hAnsi="Atyp BL Text" w:cs="Times New Roman"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9" w15:restartNumberingAfterBreak="0">
    <w:nsid w:val="6DD55C67"/>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321A5"/>
    <w:multiLevelType w:val="multilevel"/>
    <w:tmpl w:val="B892520E"/>
    <w:lvl w:ilvl="0">
      <w:start w:val="5"/>
      <w:numFmt w:val="decimal"/>
      <w:lvlText w:val="%1."/>
      <w:lvlJc w:val="left"/>
      <w:pPr>
        <w:ind w:left="450" w:hanging="450"/>
      </w:pPr>
      <w:rPr>
        <w:rFonts w:hint="default"/>
        <w:b/>
      </w:rPr>
    </w:lvl>
    <w:lvl w:ilvl="1">
      <w:start w:val="3"/>
      <w:numFmt w:val="decimal"/>
      <w:lvlText w:val="%1.%2."/>
      <w:lvlJc w:val="left"/>
      <w:pPr>
        <w:ind w:left="1423" w:hanging="720"/>
      </w:pPr>
      <w:rPr>
        <w:rFonts w:hint="default"/>
        <w:b/>
      </w:rPr>
    </w:lvl>
    <w:lvl w:ilvl="2">
      <w:start w:val="1"/>
      <w:numFmt w:val="decimal"/>
      <w:lvlText w:val="%1.%2.%3."/>
      <w:lvlJc w:val="left"/>
      <w:pPr>
        <w:ind w:left="2126" w:hanging="720"/>
      </w:pPr>
      <w:rPr>
        <w:rFonts w:hint="default"/>
        <w:b/>
      </w:rPr>
    </w:lvl>
    <w:lvl w:ilvl="3">
      <w:start w:val="1"/>
      <w:numFmt w:val="decimal"/>
      <w:lvlText w:val="%1.%2.%3.%4."/>
      <w:lvlJc w:val="left"/>
      <w:pPr>
        <w:ind w:left="3189" w:hanging="1080"/>
      </w:pPr>
      <w:rPr>
        <w:rFonts w:hint="default"/>
        <w:b/>
      </w:rPr>
    </w:lvl>
    <w:lvl w:ilvl="4">
      <w:start w:val="1"/>
      <w:numFmt w:val="decimal"/>
      <w:lvlText w:val="%1.%2.%3.%4.%5."/>
      <w:lvlJc w:val="left"/>
      <w:pPr>
        <w:ind w:left="4252" w:hanging="1440"/>
      </w:pPr>
      <w:rPr>
        <w:rFonts w:hint="default"/>
        <w:b/>
      </w:rPr>
    </w:lvl>
    <w:lvl w:ilvl="5">
      <w:start w:val="1"/>
      <w:numFmt w:val="decimal"/>
      <w:lvlText w:val="%1.%2.%3.%4.%5.%6."/>
      <w:lvlJc w:val="left"/>
      <w:pPr>
        <w:ind w:left="4955" w:hanging="1440"/>
      </w:pPr>
      <w:rPr>
        <w:rFonts w:hint="default"/>
        <w:b/>
      </w:rPr>
    </w:lvl>
    <w:lvl w:ilvl="6">
      <w:start w:val="1"/>
      <w:numFmt w:val="decimal"/>
      <w:lvlText w:val="%1.%2.%3.%4.%5.%6.%7."/>
      <w:lvlJc w:val="left"/>
      <w:pPr>
        <w:ind w:left="6018" w:hanging="1800"/>
      </w:pPr>
      <w:rPr>
        <w:rFonts w:hint="default"/>
        <w:b/>
      </w:rPr>
    </w:lvl>
    <w:lvl w:ilvl="7">
      <w:start w:val="1"/>
      <w:numFmt w:val="decimal"/>
      <w:lvlText w:val="%1.%2.%3.%4.%5.%6.%7.%8."/>
      <w:lvlJc w:val="left"/>
      <w:pPr>
        <w:ind w:left="7081" w:hanging="2160"/>
      </w:pPr>
      <w:rPr>
        <w:rFonts w:hint="default"/>
        <w:b/>
      </w:rPr>
    </w:lvl>
    <w:lvl w:ilvl="8">
      <w:start w:val="1"/>
      <w:numFmt w:val="decimal"/>
      <w:lvlText w:val="%1.%2.%3.%4.%5.%6.%7.%8.%9."/>
      <w:lvlJc w:val="left"/>
      <w:pPr>
        <w:ind w:left="7784" w:hanging="2160"/>
      </w:pPr>
      <w:rPr>
        <w:rFonts w:hint="default"/>
        <w:b/>
      </w:rPr>
    </w:lvl>
  </w:abstractNum>
  <w:abstractNum w:abstractNumId="41" w15:restartNumberingAfterBreak="0">
    <w:nsid w:val="6F0E337B"/>
    <w:multiLevelType w:val="hybridMultilevel"/>
    <w:tmpl w:val="40DEE7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23A62C2"/>
    <w:multiLevelType w:val="hybridMultilevel"/>
    <w:tmpl w:val="3F806ED6"/>
    <w:lvl w:ilvl="0" w:tplc="E310A16C">
      <w:start w:val="1"/>
      <w:numFmt w:val="bullet"/>
      <w:lvlText w:val="-"/>
      <w:lvlJc w:val="left"/>
      <w:pPr>
        <w:ind w:left="720" w:hanging="360"/>
      </w:pPr>
      <w:rPr>
        <w:rFonts w:ascii="Atyp BL Text" w:eastAsia="Times New Roman" w:hAnsi="Atyp BL Text"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D5D38F3"/>
    <w:multiLevelType w:val="hybridMultilevel"/>
    <w:tmpl w:val="E8FEE7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F966A0C"/>
    <w:multiLevelType w:val="hybridMultilevel"/>
    <w:tmpl w:val="4BDEFB10"/>
    <w:lvl w:ilvl="0" w:tplc="2B2E09F4">
      <w:start w:val="1"/>
      <w:numFmt w:val="bullet"/>
      <w:lvlText w:val=""/>
      <w:lvlJc w:val="left"/>
      <w:pPr>
        <w:tabs>
          <w:tab w:val="num" w:pos="1843"/>
        </w:tabs>
        <w:ind w:left="1843" w:hanging="567"/>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num w:numId="1" w16cid:durableId="893659905">
    <w:abstractNumId w:val="11"/>
  </w:num>
  <w:num w:numId="2" w16cid:durableId="682975891">
    <w:abstractNumId w:val="5"/>
  </w:num>
  <w:num w:numId="3" w16cid:durableId="2133013291">
    <w:abstractNumId w:val="25"/>
  </w:num>
  <w:num w:numId="4" w16cid:durableId="1954093873">
    <w:abstractNumId w:val="37"/>
  </w:num>
  <w:num w:numId="5" w16cid:durableId="982925489">
    <w:abstractNumId w:val="18"/>
  </w:num>
  <w:num w:numId="6" w16cid:durableId="1447963091">
    <w:abstractNumId w:val="21"/>
  </w:num>
  <w:num w:numId="7" w16cid:durableId="773592429">
    <w:abstractNumId w:val="17"/>
  </w:num>
  <w:num w:numId="8" w16cid:durableId="1945455673">
    <w:abstractNumId w:val="20"/>
  </w:num>
  <w:num w:numId="9" w16cid:durableId="1310399271">
    <w:abstractNumId w:val="33"/>
  </w:num>
  <w:num w:numId="10" w16cid:durableId="2034065952">
    <w:abstractNumId w:val="19"/>
  </w:num>
  <w:num w:numId="11" w16cid:durableId="368454203">
    <w:abstractNumId w:val="13"/>
  </w:num>
  <w:num w:numId="12" w16cid:durableId="1938521984">
    <w:abstractNumId w:val="29"/>
  </w:num>
  <w:num w:numId="13" w16cid:durableId="372270095">
    <w:abstractNumId w:val="26"/>
  </w:num>
  <w:num w:numId="14" w16cid:durableId="1069771064">
    <w:abstractNumId w:val="6"/>
  </w:num>
  <w:num w:numId="15" w16cid:durableId="1854147658">
    <w:abstractNumId w:val="44"/>
  </w:num>
  <w:num w:numId="16" w16cid:durableId="1446118965">
    <w:abstractNumId w:val="35"/>
  </w:num>
  <w:num w:numId="17" w16cid:durableId="2086565603">
    <w:abstractNumId w:val="9"/>
  </w:num>
  <w:num w:numId="18" w16cid:durableId="1161772507">
    <w:abstractNumId w:val="4"/>
  </w:num>
  <w:num w:numId="19" w16cid:durableId="523400417">
    <w:abstractNumId w:val="39"/>
  </w:num>
  <w:num w:numId="20" w16cid:durableId="1436366568">
    <w:abstractNumId w:val="7"/>
  </w:num>
  <w:num w:numId="21" w16cid:durableId="1485972415">
    <w:abstractNumId w:val="27"/>
  </w:num>
  <w:num w:numId="22" w16cid:durableId="10112542">
    <w:abstractNumId w:val="24"/>
  </w:num>
  <w:num w:numId="23" w16cid:durableId="111826923">
    <w:abstractNumId w:val="36"/>
  </w:num>
  <w:num w:numId="24" w16cid:durableId="1776368061">
    <w:abstractNumId w:val="12"/>
  </w:num>
  <w:num w:numId="25" w16cid:durableId="1514490248">
    <w:abstractNumId w:val="23"/>
  </w:num>
  <w:num w:numId="26" w16cid:durableId="1190755541">
    <w:abstractNumId w:val="28"/>
  </w:num>
  <w:num w:numId="27" w16cid:durableId="42290863">
    <w:abstractNumId w:val="32"/>
  </w:num>
  <w:num w:numId="28" w16cid:durableId="1387147060">
    <w:abstractNumId w:val="30"/>
  </w:num>
  <w:num w:numId="29" w16cid:durableId="1162894555">
    <w:abstractNumId w:val="34"/>
  </w:num>
  <w:num w:numId="30" w16cid:durableId="750664364">
    <w:abstractNumId w:val="15"/>
  </w:num>
  <w:num w:numId="31" w16cid:durableId="1223567620">
    <w:abstractNumId w:val="3"/>
  </w:num>
  <w:num w:numId="32" w16cid:durableId="1907371591">
    <w:abstractNumId w:val="41"/>
  </w:num>
  <w:num w:numId="33" w16cid:durableId="763762789">
    <w:abstractNumId w:val="1"/>
  </w:num>
  <w:num w:numId="34" w16cid:durableId="1889414547">
    <w:abstractNumId w:val="40"/>
  </w:num>
  <w:num w:numId="35" w16cid:durableId="1172376725">
    <w:abstractNumId w:val="22"/>
  </w:num>
  <w:num w:numId="36" w16cid:durableId="1033772735">
    <w:abstractNumId w:val="8"/>
  </w:num>
  <w:num w:numId="37" w16cid:durableId="6189927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98185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79091975">
    <w:abstractNumId w:val="38"/>
  </w:num>
  <w:num w:numId="40" w16cid:durableId="832526658">
    <w:abstractNumId w:val="42"/>
  </w:num>
  <w:num w:numId="41" w16cid:durableId="213276216">
    <w:abstractNumId w:val="43"/>
  </w:num>
  <w:num w:numId="42" w16cid:durableId="2101751795">
    <w:abstractNumId w:val="16"/>
  </w:num>
  <w:num w:numId="43" w16cid:durableId="522598642">
    <w:abstractNumId w:val="14"/>
  </w:num>
  <w:num w:numId="44" w16cid:durableId="1149858048">
    <w:abstractNumId w:val="31"/>
  </w:num>
  <w:num w:numId="45" w16cid:durableId="804007694">
    <w:abstractNumId w:val="10"/>
  </w:num>
  <w:num w:numId="46" w16cid:durableId="735712830">
    <w:abstractNumId w:val="0"/>
  </w:num>
  <w:num w:numId="47" w16cid:durableId="135032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2E"/>
    <w:rsid w:val="000015A0"/>
    <w:rsid w:val="0000167E"/>
    <w:rsid w:val="0001100A"/>
    <w:rsid w:val="000246E8"/>
    <w:rsid w:val="00026A37"/>
    <w:rsid w:val="0004253F"/>
    <w:rsid w:val="00045AB7"/>
    <w:rsid w:val="00046C6F"/>
    <w:rsid w:val="00055F59"/>
    <w:rsid w:val="000604FA"/>
    <w:rsid w:val="00060A26"/>
    <w:rsid w:val="00062A34"/>
    <w:rsid w:val="000636BC"/>
    <w:rsid w:val="00072255"/>
    <w:rsid w:val="00077045"/>
    <w:rsid w:val="000771B6"/>
    <w:rsid w:val="00082F89"/>
    <w:rsid w:val="000A2451"/>
    <w:rsid w:val="000A2917"/>
    <w:rsid w:val="000A3373"/>
    <w:rsid w:val="000A7CEF"/>
    <w:rsid w:val="000E097E"/>
    <w:rsid w:val="000E1F11"/>
    <w:rsid w:val="000E3442"/>
    <w:rsid w:val="000F3A24"/>
    <w:rsid w:val="000F592C"/>
    <w:rsid w:val="001075C1"/>
    <w:rsid w:val="0011039F"/>
    <w:rsid w:val="001103FE"/>
    <w:rsid w:val="001209C2"/>
    <w:rsid w:val="001233D0"/>
    <w:rsid w:val="0012651C"/>
    <w:rsid w:val="00130D26"/>
    <w:rsid w:val="00140624"/>
    <w:rsid w:val="001417F6"/>
    <w:rsid w:val="001465D3"/>
    <w:rsid w:val="0015091E"/>
    <w:rsid w:val="00160593"/>
    <w:rsid w:val="00172FC4"/>
    <w:rsid w:val="001746C6"/>
    <w:rsid w:val="00180294"/>
    <w:rsid w:val="001861EB"/>
    <w:rsid w:val="00196074"/>
    <w:rsid w:val="001B409B"/>
    <w:rsid w:val="001B5D13"/>
    <w:rsid w:val="001B726D"/>
    <w:rsid w:val="001D10F4"/>
    <w:rsid w:val="001D2702"/>
    <w:rsid w:val="001D6A5F"/>
    <w:rsid w:val="001E2FB9"/>
    <w:rsid w:val="001F1ADB"/>
    <w:rsid w:val="001F2C3D"/>
    <w:rsid w:val="001F72DF"/>
    <w:rsid w:val="0020391E"/>
    <w:rsid w:val="00206412"/>
    <w:rsid w:val="0021766B"/>
    <w:rsid w:val="002256B3"/>
    <w:rsid w:val="002354E6"/>
    <w:rsid w:val="002362C3"/>
    <w:rsid w:val="00242AC3"/>
    <w:rsid w:val="00243AFC"/>
    <w:rsid w:val="002521FA"/>
    <w:rsid w:val="0025287E"/>
    <w:rsid w:val="00254014"/>
    <w:rsid w:val="00255F56"/>
    <w:rsid w:val="0026319E"/>
    <w:rsid w:val="00271DC0"/>
    <w:rsid w:val="00273957"/>
    <w:rsid w:val="002767D5"/>
    <w:rsid w:val="00280B15"/>
    <w:rsid w:val="0028579C"/>
    <w:rsid w:val="00287076"/>
    <w:rsid w:val="00287569"/>
    <w:rsid w:val="0028798C"/>
    <w:rsid w:val="00297BFE"/>
    <w:rsid w:val="002B2BC5"/>
    <w:rsid w:val="002B5097"/>
    <w:rsid w:val="002B51BE"/>
    <w:rsid w:val="002C0539"/>
    <w:rsid w:val="002C1E15"/>
    <w:rsid w:val="002C6B7B"/>
    <w:rsid w:val="002D38AD"/>
    <w:rsid w:val="002E0A1B"/>
    <w:rsid w:val="002E26F7"/>
    <w:rsid w:val="002E2C76"/>
    <w:rsid w:val="002F3E54"/>
    <w:rsid w:val="00305186"/>
    <w:rsid w:val="00306F0D"/>
    <w:rsid w:val="00311281"/>
    <w:rsid w:val="003259FC"/>
    <w:rsid w:val="003305F1"/>
    <w:rsid w:val="00332A21"/>
    <w:rsid w:val="00333A73"/>
    <w:rsid w:val="003347C1"/>
    <w:rsid w:val="00334BBC"/>
    <w:rsid w:val="00335747"/>
    <w:rsid w:val="00335893"/>
    <w:rsid w:val="003408C6"/>
    <w:rsid w:val="00341999"/>
    <w:rsid w:val="00344AF9"/>
    <w:rsid w:val="003450A1"/>
    <w:rsid w:val="003454FD"/>
    <w:rsid w:val="003472B0"/>
    <w:rsid w:val="00351466"/>
    <w:rsid w:val="00363C7B"/>
    <w:rsid w:val="0036598D"/>
    <w:rsid w:val="00370B83"/>
    <w:rsid w:val="00372C41"/>
    <w:rsid w:val="003771AE"/>
    <w:rsid w:val="003836D4"/>
    <w:rsid w:val="00391F19"/>
    <w:rsid w:val="003963E8"/>
    <w:rsid w:val="0039676D"/>
    <w:rsid w:val="0039731C"/>
    <w:rsid w:val="003A4EA4"/>
    <w:rsid w:val="003A6866"/>
    <w:rsid w:val="003B62B3"/>
    <w:rsid w:val="003B643D"/>
    <w:rsid w:val="003C3FB6"/>
    <w:rsid w:val="003C554A"/>
    <w:rsid w:val="003D2CD1"/>
    <w:rsid w:val="003D4148"/>
    <w:rsid w:val="003D5E4C"/>
    <w:rsid w:val="003D68AC"/>
    <w:rsid w:val="003D79F7"/>
    <w:rsid w:val="003E46EA"/>
    <w:rsid w:val="003F36B6"/>
    <w:rsid w:val="004063E6"/>
    <w:rsid w:val="00412EBD"/>
    <w:rsid w:val="00412F2E"/>
    <w:rsid w:val="0041796C"/>
    <w:rsid w:val="00420FED"/>
    <w:rsid w:val="0042666C"/>
    <w:rsid w:val="004301A7"/>
    <w:rsid w:val="0043288C"/>
    <w:rsid w:val="004369B1"/>
    <w:rsid w:val="004431EF"/>
    <w:rsid w:val="00444F22"/>
    <w:rsid w:val="00450729"/>
    <w:rsid w:val="00454AE0"/>
    <w:rsid w:val="00463F8E"/>
    <w:rsid w:val="00475DFC"/>
    <w:rsid w:val="00477FE1"/>
    <w:rsid w:val="00486020"/>
    <w:rsid w:val="00486263"/>
    <w:rsid w:val="0048638F"/>
    <w:rsid w:val="00487AD5"/>
    <w:rsid w:val="004952A5"/>
    <w:rsid w:val="00496AC7"/>
    <w:rsid w:val="004A6145"/>
    <w:rsid w:val="004A6FD6"/>
    <w:rsid w:val="004B1CE9"/>
    <w:rsid w:val="004B25CB"/>
    <w:rsid w:val="004B4C5A"/>
    <w:rsid w:val="004B773B"/>
    <w:rsid w:val="004C577E"/>
    <w:rsid w:val="004D0F1D"/>
    <w:rsid w:val="004D3282"/>
    <w:rsid w:val="004D7117"/>
    <w:rsid w:val="004E1182"/>
    <w:rsid w:val="004E2ECC"/>
    <w:rsid w:val="00502218"/>
    <w:rsid w:val="005031C7"/>
    <w:rsid w:val="00507464"/>
    <w:rsid w:val="005077CA"/>
    <w:rsid w:val="00507805"/>
    <w:rsid w:val="005109B7"/>
    <w:rsid w:val="00514250"/>
    <w:rsid w:val="00517D1D"/>
    <w:rsid w:val="00517F06"/>
    <w:rsid w:val="005242D0"/>
    <w:rsid w:val="00524EA8"/>
    <w:rsid w:val="00534E2D"/>
    <w:rsid w:val="005402DC"/>
    <w:rsid w:val="00540935"/>
    <w:rsid w:val="0056436B"/>
    <w:rsid w:val="00580261"/>
    <w:rsid w:val="00582F9D"/>
    <w:rsid w:val="00584CBE"/>
    <w:rsid w:val="00585449"/>
    <w:rsid w:val="00585723"/>
    <w:rsid w:val="00585D80"/>
    <w:rsid w:val="00592E3A"/>
    <w:rsid w:val="00595137"/>
    <w:rsid w:val="00595701"/>
    <w:rsid w:val="005A22E0"/>
    <w:rsid w:val="005B322C"/>
    <w:rsid w:val="005B4223"/>
    <w:rsid w:val="005B6C75"/>
    <w:rsid w:val="005C17E1"/>
    <w:rsid w:val="005C2449"/>
    <w:rsid w:val="005C4FBC"/>
    <w:rsid w:val="005D3630"/>
    <w:rsid w:val="005D39A7"/>
    <w:rsid w:val="005D4F93"/>
    <w:rsid w:val="005E050E"/>
    <w:rsid w:val="005E5921"/>
    <w:rsid w:val="005F3E24"/>
    <w:rsid w:val="0060737C"/>
    <w:rsid w:val="00614F45"/>
    <w:rsid w:val="00615D1A"/>
    <w:rsid w:val="006169DB"/>
    <w:rsid w:val="00644DA0"/>
    <w:rsid w:val="006477B6"/>
    <w:rsid w:val="0065029A"/>
    <w:rsid w:val="00661350"/>
    <w:rsid w:val="00661F5C"/>
    <w:rsid w:val="00666F1D"/>
    <w:rsid w:val="00677D9D"/>
    <w:rsid w:val="006822D6"/>
    <w:rsid w:val="0068367E"/>
    <w:rsid w:val="00690204"/>
    <w:rsid w:val="00692AB5"/>
    <w:rsid w:val="00693FFB"/>
    <w:rsid w:val="00695C63"/>
    <w:rsid w:val="00695DC4"/>
    <w:rsid w:val="006B5C79"/>
    <w:rsid w:val="006B7B96"/>
    <w:rsid w:val="006C30D5"/>
    <w:rsid w:val="006C4645"/>
    <w:rsid w:val="006D3BEB"/>
    <w:rsid w:val="006D3E6E"/>
    <w:rsid w:val="006E3015"/>
    <w:rsid w:val="006E3667"/>
    <w:rsid w:val="006E6ECE"/>
    <w:rsid w:val="006F1C11"/>
    <w:rsid w:val="006F2C0F"/>
    <w:rsid w:val="006F2ED5"/>
    <w:rsid w:val="006F5D00"/>
    <w:rsid w:val="00701347"/>
    <w:rsid w:val="0070464D"/>
    <w:rsid w:val="007074A5"/>
    <w:rsid w:val="00712A1D"/>
    <w:rsid w:val="007146C7"/>
    <w:rsid w:val="00725C60"/>
    <w:rsid w:val="00727FC9"/>
    <w:rsid w:val="00731A7C"/>
    <w:rsid w:val="00757021"/>
    <w:rsid w:val="00760B5E"/>
    <w:rsid w:val="00767697"/>
    <w:rsid w:val="007750C6"/>
    <w:rsid w:val="00776BEB"/>
    <w:rsid w:val="00781AE1"/>
    <w:rsid w:val="00781DF1"/>
    <w:rsid w:val="007832BE"/>
    <w:rsid w:val="00791B50"/>
    <w:rsid w:val="007A6634"/>
    <w:rsid w:val="007B5E5E"/>
    <w:rsid w:val="007B758F"/>
    <w:rsid w:val="007C522B"/>
    <w:rsid w:val="007C5DE2"/>
    <w:rsid w:val="007C5EF7"/>
    <w:rsid w:val="007C68E1"/>
    <w:rsid w:val="007C6938"/>
    <w:rsid w:val="007D7FE5"/>
    <w:rsid w:val="007F068A"/>
    <w:rsid w:val="007F2887"/>
    <w:rsid w:val="008020C9"/>
    <w:rsid w:val="00803BEB"/>
    <w:rsid w:val="0080793F"/>
    <w:rsid w:val="00812298"/>
    <w:rsid w:val="00813297"/>
    <w:rsid w:val="0081589E"/>
    <w:rsid w:val="0081784A"/>
    <w:rsid w:val="00821F1F"/>
    <w:rsid w:val="00824834"/>
    <w:rsid w:val="00824A83"/>
    <w:rsid w:val="008257A3"/>
    <w:rsid w:val="008404F9"/>
    <w:rsid w:val="00855319"/>
    <w:rsid w:val="00855B18"/>
    <w:rsid w:val="00865EE5"/>
    <w:rsid w:val="008727A7"/>
    <w:rsid w:val="00874F3A"/>
    <w:rsid w:val="0087651F"/>
    <w:rsid w:val="00877903"/>
    <w:rsid w:val="00884D36"/>
    <w:rsid w:val="00886181"/>
    <w:rsid w:val="008A0BB6"/>
    <w:rsid w:val="008A0D86"/>
    <w:rsid w:val="008B14D9"/>
    <w:rsid w:val="008B202F"/>
    <w:rsid w:val="008D071E"/>
    <w:rsid w:val="008D5DEF"/>
    <w:rsid w:val="008F04D2"/>
    <w:rsid w:val="008F0F4F"/>
    <w:rsid w:val="008F1B37"/>
    <w:rsid w:val="00900421"/>
    <w:rsid w:val="00904309"/>
    <w:rsid w:val="0090759E"/>
    <w:rsid w:val="00911036"/>
    <w:rsid w:val="00920812"/>
    <w:rsid w:val="00920F0B"/>
    <w:rsid w:val="00924C3E"/>
    <w:rsid w:val="00941095"/>
    <w:rsid w:val="00946112"/>
    <w:rsid w:val="0095376E"/>
    <w:rsid w:val="00953894"/>
    <w:rsid w:val="0095722B"/>
    <w:rsid w:val="009574DC"/>
    <w:rsid w:val="00961917"/>
    <w:rsid w:val="00962423"/>
    <w:rsid w:val="00966A6D"/>
    <w:rsid w:val="009743B6"/>
    <w:rsid w:val="00984CA9"/>
    <w:rsid w:val="00986511"/>
    <w:rsid w:val="00993DB6"/>
    <w:rsid w:val="009A2B2E"/>
    <w:rsid w:val="009A3CB2"/>
    <w:rsid w:val="009A69D1"/>
    <w:rsid w:val="009A7441"/>
    <w:rsid w:val="009B1281"/>
    <w:rsid w:val="009B388B"/>
    <w:rsid w:val="009B6B9A"/>
    <w:rsid w:val="009C0FAA"/>
    <w:rsid w:val="009C296A"/>
    <w:rsid w:val="009C306A"/>
    <w:rsid w:val="009C345E"/>
    <w:rsid w:val="009D12EE"/>
    <w:rsid w:val="009D47B4"/>
    <w:rsid w:val="009D4CC9"/>
    <w:rsid w:val="009D7328"/>
    <w:rsid w:val="009F2BDE"/>
    <w:rsid w:val="009F3A7B"/>
    <w:rsid w:val="00A00F50"/>
    <w:rsid w:val="00A01A30"/>
    <w:rsid w:val="00A03B8C"/>
    <w:rsid w:val="00A11B45"/>
    <w:rsid w:val="00A1337F"/>
    <w:rsid w:val="00A160A6"/>
    <w:rsid w:val="00A160F0"/>
    <w:rsid w:val="00A20147"/>
    <w:rsid w:val="00A23C27"/>
    <w:rsid w:val="00A37425"/>
    <w:rsid w:val="00A37865"/>
    <w:rsid w:val="00A407CC"/>
    <w:rsid w:val="00A43432"/>
    <w:rsid w:val="00A468E6"/>
    <w:rsid w:val="00A52879"/>
    <w:rsid w:val="00A52C5C"/>
    <w:rsid w:val="00A53E15"/>
    <w:rsid w:val="00A609F3"/>
    <w:rsid w:val="00A72130"/>
    <w:rsid w:val="00A76D70"/>
    <w:rsid w:val="00A82663"/>
    <w:rsid w:val="00A8448B"/>
    <w:rsid w:val="00A85880"/>
    <w:rsid w:val="00A86B97"/>
    <w:rsid w:val="00A86F84"/>
    <w:rsid w:val="00A90FBD"/>
    <w:rsid w:val="00A96C26"/>
    <w:rsid w:val="00A97DEB"/>
    <w:rsid w:val="00AA077D"/>
    <w:rsid w:val="00AA1A78"/>
    <w:rsid w:val="00AA3A60"/>
    <w:rsid w:val="00AA4359"/>
    <w:rsid w:val="00AA5A2E"/>
    <w:rsid w:val="00AA679C"/>
    <w:rsid w:val="00AA74E8"/>
    <w:rsid w:val="00AA76D9"/>
    <w:rsid w:val="00AB1F7F"/>
    <w:rsid w:val="00AB3BFE"/>
    <w:rsid w:val="00AB6DA8"/>
    <w:rsid w:val="00AC65C4"/>
    <w:rsid w:val="00AD4894"/>
    <w:rsid w:val="00AD607B"/>
    <w:rsid w:val="00AE1969"/>
    <w:rsid w:val="00AE2B02"/>
    <w:rsid w:val="00AE31A4"/>
    <w:rsid w:val="00AE7A0E"/>
    <w:rsid w:val="00AF05AB"/>
    <w:rsid w:val="00B001C1"/>
    <w:rsid w:val="00B001C3"/>
    <w:rsid w:val="00B0112D"/>
    <w:rsid w:val="00B01BE9"/>
    <w:rsid w:val="00B103A2"/>
    <w:rsid w:val="00B10D45"/>
    <w:rsid w:val="00B1227A"/>
    <w:rsid w:val="00B14AF1"/>
    <w:rsid w:val="00B16A10"/>
    <w:rsid w:val="00B23C31"/>
    <w:rsid w:val="00B31503"/>
    <w:rsid w:val="00B360C4"/>
    <w:rsid w:val="00B37966"/>
    <w:rsid w:val="00B409FF"/>
    <w:rsid w:val="00B44E69"/>
    <w:rsid w:val="00B52845"/>
    <w:rsid w:val="00B649CF"/>
    <w:rsid w:val="00B66136"/>
    <w:rsid w:val="00B75197"/>
    <w:rsid w:val="00B82D37"/>
    <w:rsid w:val="00B855A6"/>
    <w:rsid w:val="00B8646C"/>
    <w:rsid w:val="00B95D7D"/>
    <w:rsid w:val="00BA38C4"/>
    <w:rsid w:val="00BA3FA5"/>
    <w:rsid w:val="00BB094F"/>
    <w:rsid w:val="00BB12CA"/>
    <w:rsid w:val="00BB21E7"/>
    <w:rsid w:val="00BC2A8D"/>
    <w:rsid w:val="00BD3EB8"/>
    <w:rsid w:val="00BD4CD0"/>
    <w:rsid w:val="00BE7D7D"/>
    <w:rsid w:val="00BE7FE9"/>
    <w:rsid w:val="00BF1BB4"/>
    <w:rsid w:val="00BF2264"/>
    <w:rsid w:val="00BF577E"/>
    <w:rsid w:val="00BF7004"/>
    <w:rsid w:val="00BF758E"/>
    <w:rsid w:val="00BF7FEF"/>
    <w:rsid w:val="00C021AB"/>
    <w:rsid w:val="00C05172"/>
    <w:rsid w:val="00C070FF"/>
    <w:rsid w:val="00C07F75"/>
    <w:rsid w:val="00C16B15"/>
    <w:rsid w:val="00C16C32"/>
    <w:rsid w:val="00C22BF9"/>
    <w:rsid w:val="00C31800"/>
    <w:rsid w:val="00C31C7B"/>
    <w:rsid w:val="00C34526"/>
    <w:rsid w:val="00C3661A"/>
    <w:rsid w:val="00C428DC"/>
    <w:rsid w:val="00C42CEE"/>
    <w:rsid w:val="00C46842"/>
    <w:rsid w:val="00C51749"/>
    <w:rsid w:val="00C52B02"/>
    <w:rsid w:val="00C6163F"/>
    <w:rsid w:val="00C6787A"/>
    <w:rsid w:val="00C75F0D"/>
    <w:rsid w:val="00C80ADF"/>
    <w:rsid w:val="00C8608F"/>
    <w:rsid w:val="00CA0F48"/>
    <w:rsid w:val="00CA2586"/>
    <w:rsid w:val="00CA6D5C"/>
    <w:rsid w:val="00CB0396"/>
    <w:rsid w:val="00CB6B83"/>
    <w:rsid w:val="00CC656C"/>
    <w:rsid w:val="00CD3405"/>
    <w:rsid w:val="00CE197E"/>
    <w:rsid w:val="00CE52AF"/>
    <w:rsid w:val="00CE5908"/>
    <w:rsid w:val="00CF27EE"/>
    <w:rsid w:val="00CF49BF"/>
    <w:rsid w:val="00D151ED"/>
    <w:rsid w:val="00D22421"/>
    <w:rsid w:val="00D32E76"/>
    <w:rsid w:val="00D34E28"/>
    <w:rsid w:val="00D40CE2"/>
    <w:rsid w:val="00D467E7"/>
    <w:rsid w:val="00D51256"/>
    <w:rsid w:val="00D53F09"/>
    <w:rsid w:val="00D57101"/>
    <w:rsid w:val="00D604D2"/>
    <w:rsid w:val="00D6385E"/>
    <w:rsid w:val="00D703E1"/>
    <w:rsid w:val="00D71AD9"/>
    <w:rsid w:val="00D724E6"/>
    <w:rsid w:val="00D725B6"/>
    <w:rsid w:val="00D7301E"/>
    <w:rsid w:val="00D7666E"/>
    <w:rsid w:val="00D77215"/>
    <w:rsid w:val="00D86E78"/>
    <w:rsid w:val="00D873BC"/>
    <w:rsid w:val="00D94187"/>
    <w:rsid w:val="00D956A6"/>
    <w:rsid w:val="00D961E9"/>
    <w:rsid w:val="00DB2E95"/>
    <w:rsid w:val="00DC709A"/>
    <w:rsid w:val="00DD1F22"/>
    <w:rsid w:val="00DE0EB6"/>
    <w:rsid w:val="00DE481A"/>
    <w:rsid w:val="00DE70BF"/>
    <w:rsid w:val="00DF2D06"/>
    <w:rsid w:val="00DF3521"/>
    <w:rsid w:val="00DF6A11"/>
    <w:rsid w:val="00DF6BDB"/>
    <w:rsid w:val="00E07A12"/>
    <w:rsid w:val="00E2104C"/>
    <w:rsid w:val="00E257DB"/>
    <w:rsid w:val="00E26EB1"/>
    <w:rsid w:val="00E4201E"/>
    <w:rsid w:val="00E516CB"/>
    <w:rsid w:val="00E5186D"/>
    <w:rsid w:val="00E60EF2"/>
    <w:rsid w:val="00E61CB8"/>
    <w:rsid w:val="00E64F0F"/>
    <w:rsid w:val="00E66620"/>
    <w:rsid w:val="00E673F2"/>
    <w:rsid w:val="00E758B8"/>
    <w:rsid w:val="00E87149"/>
    <w:rsid w:val="00E909B4"/>
    <w:rsid w:val="00E93C2C"/>
    <w:rsid w:val="00E93F57"/>
    <w:rsid w:val="00EA30A6"/>
    <w:rsid w:val="00EB3987"/>
    <w:rsid w:val="00EB723D"/>
    <w:rsid w:val="00EC1B8B"/>
    <w:rsid w:val="00EC3C9C"/>
    <w:rsid w:val="00EC7C38"/>
    <w:rsid w:val="00ED21C5"/>
    <w:rsid w:val="00ED28D8"/>
    <w:rsid w:val="00ED3843"/>
    <w:rsid w:val="00ED4F86"/>
    <w:rsid w:val="00EE104A"/>
    <w:rsid w:val="00EE16D8"/>
    <w:rsid w:val="00EE3028"/>
    <w:rsid w:val="00EF0BCF"/>
    <w:rsid w:val="00EF1FDB"/>
    <w:rsid w:val="00EF38E3"/>
    <w:rsid w:val="00EF3944"/>
    <w:rsid w:val="00F04D89"/>
    <w:rsid w:val="00F1104B"/>
    <w:rsid w:val="00F1473A"/>
    <w:rsid w:val="00F14DAF"/>
    <w:rsid w:val="00F2436D"/>
    <w:rsid w:val="00F2641F"/>
    <w:rsid w:val="00F34689"/>
    <w:rsid w:val="00F449DE"/>
    <w:rsid w:val="00F6279B"/>
    <w:rsid w:val="00F63728"/>
    <w:rsid w:val="00F655F4"/>
    <w:rsid w:val="00F7155C"/>
    <w:rsid w:val="00F835CE"/>
    <w:rsid w:val="00F9378B"/>
    <w:rsid w:val="00F941C1"/>
    <w:rsid w:val="00F96871"/>
    <w:rsid w:val="00F96925"/>
    <w:rsid w:val="00FA0EE4"/>
    <w:rsid w:val="00FA6A99"/>
    <w:rsid w:val="00FB14DC"/>
    <w:rsid w:val="00FB5C14"/>
    <w:rsid w:val="00FC5F64"/>
    <w:rsid w:val="00FC7174"/>
    <w:rsid w:val="00FD0063"/>
    <w:rsid w:val="00FE2737"/>
    <w:rsid w:val="00FF0BFE"/>
    <w:rsid w:val="00FF45BB"/>
    <w:rsid w:val="00FF53B4"/>
    <w:rsid w:val="05815F6B"/>
    <w:rsid w:val="08CD57F9"/>
    <w:rsid w:val="0A5A23B8"/>
    <w:rsid w:val="0B4FA4AE"/>
    <w:rsid w:val="0E839710"/>
    <w:rsid w:val="1108E0D8"/>
    <w:rsid w:val="120E3AAF"/>
    <w:rsid w:val="12E76837"/>
    <w:rsid w:val="14317CE1"/>
    <w:rsid w:val="169499AD"/>
    <w:rsid w:val="1AF90488"/>
    <w:rsid w:val="1B18DC80"/>
    <w:rsid w:val="203AA4FF"/>
    <w:rsid w:val="20625C90"/>
    <w:rsid w:val="227B0CF4"/>
    <w:rsid w:val="22838CD6"/>
    <w:rsid w:val="26F5485F"/>
    <w:rsid w:val="28BBE932"/>
    <w:rsid w:val="2DB55944"/>
    <w:rsid w:val="31790069"/>
    <w:rsid w:val="38E166D0"/>
    <w:rsid w:val="39D44DF1"/>
    <w:rsid w:val="3B6E8697"/>
    <w:rsid w:val="3C84E725"/>
    <w:rsid w:val="3DA8A8DE"/>
    <w:rsid w:val="406A9567"/>
    <w:rsid w:val="43B518D5"/>
    <w:rsid w:val="45380465"/>
    <w:rsid w:val="47D51BBB"/>
    <w:rsid w:val="49433031"/>
    <w:rsid w:val="4CAEB224"/>
    <w:rsid w:val="4E04B077"/>
    <w:rsid w:val="4E3DCD75"/>
    <w:rsid w:val="5501C2AE"/>
    <w:rsid w:val="59303A83"/>
    <w:rsid w:val="5A0AF2BD"/>
    <w:rsid w:val="5A6CD8B0"/>
    <w:rsid w:val="5B9B7CC5"/>
    <w:rsid w:val="5C8F3364"/>
    <w:rsid w:val="5CDE8588"/>
    <w:rsid w:val="6395508E"/>
    <w:rsid w:val="6586640D"/>
    <w:rsid w:val="6999D970"/>
    <w:rsid w:val="69B0C5CF"/>
    <w:rsid w:val="6A363BE3"/>
    <w:rsid w:val="6ED24E60"/>
    <w:rsid w:val="741226A3"/>
    <w:rsid w:val="79BEE80F"/>
    <w:rsid w:val="7B15CF13"/>
    <w:rsid w:val="7C8A9F08"/>
    <w:rsid w:val="7F9BBE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329F2"/>
  <w15:docId w15:val="{A09241DE-3212-483E-BAFC-EB80C82D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112D"/>
    <w:pPr>
      <w:spacing w:before="120"/>
      <w:jc w:val="both"/>
    </w:pPr>
    <w:rPr>
      <w:rFonts w:ascii="Atyp BL Text" w:eastAsia="Times New Roman" w:hAnsi="Atyp BL Text"/>
      <w:sz w:val="22"/>
      <w:lang w:eastAsia="en-US"/>
    </w:rPr>
  </w:style>
  <w:style w:type="paragraph" w:styleId="Nadpis1">
    <w:name w:val="heading 1"/>
    <w:basedOn w:val="Normln"/>
    <w:next w:val="Normln"/>
    <w:link w:val="Nadpis1Char"/>
    <w:uiPriority w:val="99"/>
    <w:qFormat/>
    <w:rsid w:val="0000167E"/>
    <w:pPr>
      <w:keepNext/>
      <w:spacing w:before="360"/>
      <w:outlineLvl w:val="0"/>
    </w:pPr>
    <w:rPr>
      <w:b/>
      <w:bCs/>
      <w:sz w:val="28"/>
      <w:szCs w:val="32"/>
    </w:rPr>
  </w:style>
  <w:style w:type="paragraph" w:styleId="Nadpis2">
    <w:name w:val="heading 2"/>
    <w:basedOn w:val="Normln"/>
    <w:next w:val="Normln"/>
    <w:link w:val="Nadpis2Char"/>
    <w:uiPriority w:val="9"/>
    <w:unhideWhenUsed/>
    <w:qFormat/>
    <w:rsid w:val="00B0112D"/>
    <w:pPr>
      <w:keepNext/>
      <w:spacing w:before="360"/>
      <w:outlineLvl w:val="1"/>
    </w:pPr>
    <w:rPr>
      <w:b/>
      <w:bCs/>
      <w:sz w:val="28"/>
      <w:szCs w:val="24"/>
    </w:rPr>
  </w:style>
  <w:style w:type="paragraph" w:styleId="Nadpis3">
    <w:name w:val="heading 3"/>
    <w:basedOn w:val="Normln"/>
    <w:next w:val="Normln"/>
    <w:link w:val="Nadpis3Char"/>
    <w:uiPriority w:val="9"/>
    <w:unhideWhenUsed/>
    <w:qFormat/>
    <w:rsid w:val="00412F2E"/>
    <w:pPr>
      <w:keepNext/>
      <w:keepLines/>
      <w:spacing w:before="20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00167E"/>
    <w:rPr>
      <w:rFonts w:ascii="Atyp BL Text" w:eastAsia="Times New Roman" w:hAnsi="Atyp BL Text"/>
      <w:b/>
      <w:bCs/>
      <w:sz w:val="28"/>
      <w:szCs w:val="32"/>
      <w:lang w:eastAsia="en-US"/>
    </w:rPr>
  </w:style>
  <w:style w:type="character" w:customStyle="1" w:styleId="Nadpis2Char">
    <w:name w:val="Nadpis 2 Char"/>
    <w:basedOn w:val="Standardnpsmoodstavce"/>
    <w:link w:val="Nadpis2"/>
    <w:uiPriority w:val="9"/>
    <w:rsid w:val="00B0112D"/>
    <w:rPr>
      <w:rFonts w:ascii="Atyp BL Text" w:eastAsia="Times New Roman" w:hAnsi="Atyp BL Text"/>
      <w:b/>
      <w:bCs/>
      <w:sz w:val="28"/>
      <w:szCs w:val="24"/>
      <w:lang w:eastAsia="en-US"/>
    </w:rPr>
  </w:style>
  <w:style w:type="character" w:customStyle="1" w:styleId="Nadpis3Char">
    <w:name w:val="Nadpis 3 Char"/>
    <w:basedOn w:val="Standardnpsmoodstavce"/>
    <w:link w:val="Nadpis3"/>
    <w:uiPriority w:val="9"/>
    <w:rsid w:val="00412F2E"/>
    <w:rPr>
      <w:rFonts w:ascii="Cambria" w:eastAsia="Times New Roman" w:hAnsi="Cambria" w:cs="Times New Roman"/>
      <w:b/>
      <w:bCs/>
      <w:color w:val="4F81BD"/>
      <w:sz w:val="20"/>
      <w:szCs w:val="20"/>
    </w:rPr>
  </w:style>
  <w:style w:type="paragraph" w:styleId="Bezmezer">
    <w:name w:val="No Spacing"/>
    <w:uiPriority w:val="1"/>
    <w:qFormat/>
    <w:rsid w:val="00412F2E"/>
    <w:rPr>
      <w:sz w:val="22"/>
      <w:szCs w:val="22"/>
      <w:lang w:eastAsia="en-US"/>
    </w:rPr>
  </w:style>
  <w:style w:type="paragraph" w:styleId="Odstavecseseznamem">
    <w:name w:val="List Paragraph"/>
    <w:basedOn w:val="Normln"/>
    <w:uiPriority w:val="34"/>
    <w:qFormat/>
    <w:rsid w:val="00412F2E"/>
    <w:pPr>
      <w:ind w:left="708"/>
    </w:pPr>
  </w:style>
  <w:style w:type="character" w:styleId="Odkaznakoment">
    <w:name w:val="annotation reference"/>
    <w:basedOn w:val="Standardnpsmoodstavce"/>
    <w:uiPriority w:val="99"/>
    <w:semiHidden/>
    <w:unhideWhenUsed/>
    <w:rsid w:val="00412F2E"/>
    <w:rPr>
      <w:sz w:val="16"/>
      <w:szCs w:val="16"/>
    </w:rPr>
  </w:style>
  <w:style w:type="paragraph" w:styleId="Textkomente">
    <w:name w:val="annotation text"/>
    <w:basedOn w:val="Normln"/>
    <w:link w:val="TextkomenteChar"/>
    <w:uiPriority w:val="99"/>
    <w:unhideWhenUsed/>
    <w:rsid w:val="00412F2E"/>
  </w:style>
  <w:style w:type="character" w:customStyle="1" w:styleId="TextkomenteChar">
    <w:name w:val="Text komentáře Char"/>
    <w:basedOn w:val="Standardnpsmoodstavce"/>
    <w:link w:val="Textkomente"/>
    <w:uiPriority w:val="99"/>
    <w:rsid w:val="00412F2E"/>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412F2E"/>
    <w:rPr>
      <w:b/>
      <w:bCs/>
    </w:rPr>
  </w:style>
  <w:style w:type="character" w:customStyle="1" w:styleId="PedmtkomenteChar">
    <w:name w:val="Předmět komentáře Char"/>
    <w:basedOn w:val="TextkomenteChar"/>
    <w:link w:val="Pedmtkomente"/>
    <w:uiPriority w:val="99"/>
    <w:semiHidden/>
    <w:rsid w:val="00412F2E"/>
    <w:rPr>
      <w:rFonts w:ascii="Arial" w:eastAsia="Times New Roman" w:hAnsi="Arial" w:cs="Times New Roman"/>
      <w:b/>
      <w:bCs/>
      <w:sz w:val="20"/>
      <w:szCs w:val="20"/>
    </w:rPr>
  </w:style>
  <w:style w:type="paragraph" w:styleId="Textbubliny">
    <w:name w:val="Balloon Text"/>
    <w:basedOn w:val="Normln"/>
    <w:link w:val="TextbublinyChar"/>
    <w:uiPriority w:val="99"/>
    <w:semiHidden/>
    <w:unhideWhenUsed/>
    <w:rsid w:val="00412F2E"/>
    <w:rPr>
      <w:rFonts w:ascii="Tahoma" w:hAnsi="Tahoma" w:cs="Tahoma"/>
      <w:sz w:val="16"/>
      <w:szCs w:val="16"/>
    </w:rPr>
  </w:style>
  <w:style w:type="character" w:customStyle="1" w:styleId="TextbublinyChar">
    <w:name w:val="Text bubliny Char"/>
    <w:basedOn w:val="Standardnpsmoodstavce"/>
    <w:link w:val="Textbubliny"/>
    <w:uiPriority w:val="99"/>
    <w:semiHidden/>
    <w:rsid w:val="00412F2E"/>
    <w:rPr>
      <w:rFonts w:ascii="Tahoma" w:eastAsia="Times New Roman" w:hAnsi="Tahoma" w:cs="Tahoma"/>
      <w:sz w:val="16"/>
      <w:szCs w:val="16"/>
    </w:rPr>
  </w:style>
  <w:style w:type="paragraph" w:styleId="Zhlav">
    <w:name w:val="header"/>
    <w:basedOn w:val="Normln"/>
    <w:link w:val="ZhlavChar"/>
    <w:uiPriority w:val="99"/>
    <w:unhideWhenUsed/>
    <w:rsid w:val="00412F2E"/>
    <w:pPr>
      <w:tabs>
        <w:tab w:val="center" w:pos="4536"/>
        <w:tab w:val="right" w:pos="9072"/>
      </w:tabs>
    </w:pPr>
  </w:style>
  <w:style w:type="character" w:customStyle="1" w:styleId="ZhlavChar">
    <w:name w:val="Záhlaví Char"/>
    <w:basedOn w:val="Standardnpsmoodstavce"/>
    <w:link w:val="Zhlav"/>
    <w:uiPriority w:val="99"/>
    <w:rsid w:val="00412F2E"/>
    <w:rPr>
      <w:rFonts w:ascii="Arial" w:eastAsia="Times New Roman" w:hAnsi="Arial" w:cs="Times New Roman"/>
      <w:sz w:val="20"/>
      <w:szCs w:val="20"/>
    </w:rPr>
  </w:style>
  <w:style w:type="paragraph" w:styleId="Zpat">
    <w:name w:val="footer"/>
    <w:basedOn w:val="Normln"/>
    <w:link w:val="ZpatChar"/>
    <w:uiPriority w:val="99"/>
    <w:unhideWhenUsed/>
    <w:rsid w:val="00412F2E"/>
    <w:pPr>
      <w:tabs>
        <w:tab w:val="center" w:pos="4536"/>
        <w:tab w:val="right" w:pos="9072"/>
      </w:tabs>
    </w:pPr>
  </w:style>
  <w:style w:type="character" w:customStyle="1" w:styleId="ZpatChar">
    <w:name w:val="Zápatí Char"/>
    <w:basedOn w:val="Standardnpsmoodstavce"/>
    <w:link w:val="Zpat"/>
    <w:uiPriority w:val="99"/>
    <w:rsid w:val="00412F2E"/>
    <w:rPr>
      <w:rFonts w:ascii="Arial" w:eastAsia="Times New Roman" w:hAnsi="Arial" w:cs="Times New Roman"/>
      <w:sz w:val="20"/>
      <w:szCs w:val="20"/>
    </w:rPr>
  </w:style>
  <w:style w:type="character" w:styleId="Siln">
    <w:name w:val="Strong"/>
    <w:basedOn w:val="Standardnpsmoodstavce"/>
    <w:uiPriority w:val="22"/>
    <w:qFormat/>
    <w:rsid w:val="00412F2E"/>
    <w:rPr>
      <w:b/>
      <w:bCs/>
    </w:rPr>
  </w:style>
  <w:style w:type="paragraph" w:styleId="Revize">
    <w:name w:val="Revision"/>
    <w:hidden/>
    <w:uiPriority w:val="99"/>
    <w:semiHidden/>
    <w:rsid w:val="00412F2E"/>
    <w:rPr>
      <w:rFonts w:ascii="Arial" w:eastAsia="Times New Roman" w:hAnsi="Arial"/>
      <w:lang w:eastAsia="en-US"/>
    </w:rPr>
  </w:style>
  <w:style w:type="paragraph" w:customStyle="1" w:styleId="Zkladntext21">
    <w:name w:val="Základní text 21"/>
    <w:basedOn w:val="Normln"/>
    <w:rsid w:val="00412F2E"/>
    <w:pPr>
      <w:ind w:left="851" w:hanging="851"/>
      <w:jc w:val="left"/>
    </w:pPr>
    <w:rPr>
      <w:sz w:val="21"/>
      <w:lang w:eastAsia="ar-SA"/>
    </w:rPr>
  </w:style>
  <w:style w:type="paragraph" w:customStyle="1" w:styleId="Normln0">
    <w:name w:val="Normální~"/>
    <w:basedOn w:val="Normln"/>
    <w:next w:val="Obsah1"/>
    <w:rsid w:val="003454FD"/>
    <w:pPr>
      <w:widowControl w:val="0"/>
      <w:jc w:val="left"/>
    </w:pPr>
    <w:rPr>
      <w:rFonts w:ascii="Times New Roman" w:hAnsi="Times New Roman"/>
      <w:lang w:eastAsia="ar-SA"/>
    </w:rPr>
  </w:style>
  <w:style w:type="paragraph" w:styleId="Obsah1">
    <w:name w:val="toc 1"/>
    <w:basedOn w:val="Normln"/>
    <w:rsid w:val="003454FD"/>
    <w:pPr>
      <w:suppressLineNumbers/>
      <w:tabs>
        <w:tab w:val="right" w:leader="dot" w:pos="9070"/>
      </w:tabs>
      <w:suppressAutoHyphens/>
      <w:jc w:val="left"/>
    </w:pPr>
    <w:rPr>
      <w:rFonts w:ascii="Times New Roman" w:hAnsi="Times New Roman" w:cs="Tahoma"/>
      <w:lang w:val="en-GB" w:eastAsia="ar-SA"/>
    </w:rPr>
  </w:style>
  <w:style w:type="character" w:styleId="Hypertextovodkaz">
    <w:name w:val="Hyperlink"/>
    <w:uiPriority w:val="99"/>
    <w:unhideWhenUsed/>
    <w:rsid w:val="00B37966"/>
    <w:rPr>
      <w:rFonts w:ascii="Arial" w:hAnsi="Arial"/>
      <w:color w:val="0000FF" w:themeColor="hyperlink"/>
      <w:sz w:val="20"/>
      <w:u w:val="single"/>
    </w:rPr>
  </w:style>
  <w:style w:type="character" w:styleId="Nevyeenzmnka">
    <w:name w:val="Unresolved Mention"/>
    <w:basedOn w:val="Standardnpsmoodstavce"/>
    <w:uiPriority w:val="99"/>
    <w:semiHidden/>
    <w:unhideWhenUsed/>
    <w:rsid w:val="00A52C5C"/>
    <w:rPr>
      <w:color w:val="605E5C"/>
      <w:shd w:val="clear" w:color="auto" w:fill="E1DFDD"/>
    </w:rPr>
  </w:style>
  <w:style w:type="character" w:styleId="Sledovanodkaz">
    <w:name w:val="FollowedHyperlink"/>
    <w:basedOn w:val="Standardnpsmoodstavce"/>
    <w:uiPriority w:val="99"/>
    <w:semiHidden/>
    <w:unhideWhenUsed/>
    <w:rsid w:val="00F04D89"/>
    <w:rPr>
      <w:color w:val="800080" w:themeColor="followedHyperlink"/>
      <w:u w:val="single"/>
    </w:rPr>
  </w:style>
  <w:style w:type="paragraph" w:styleId="Nzev">
    <w:name w:val="Title"/>
    <w:next w:val="Normln"/>
    <w:link w:val="NzevChar"/>
    <w:uiPriority w:val="10"/>
    <w:qFormat/>
    <w:rsid w:val="00B0112D"/>
    <w:pPr>
      <w:jc w:val="center"/>
    </w:pPr>
    <w:rPr>
      <w:rFonts w:ascii="Atyp BL Text" w:eastAsia="Times New Roman" w:hAnsi="Atyp BL Text"/>
      <w:b/>
      <w:bCs/>
      <w:sz w:val="32"/>
      <w:szCs w:val="26"/>
      <w:lang w:eastAsia="en-US"/>
    </w:rPr>
  </w:style>
  <w:style w:type="character" w:customStyle="1" w:styleId="NzevChar">
    <w:name w:val="Název Char"/>
    <w:basedOn w:val="Standardnpsmoodstavce"/>
    <w:link w:val="Nzev"/>
    <w:uiPriority w:val="10"/>
    <w:rsid w:val="00B0112D"/>
    <w:rPr>
      <w:rFonts w:ascii="Atyp BL Text" w:eastAsia="Times New Roman" w:hAnsi="Atyp BL Text"/>
      <w:b/>
      <w:bCs/>
      <w:sz w:val="32"/>
      <w:szCs w:val="26"/>
      <w:lang w:eastAsia="en-US"/>
    </w:rPr>
  </w:style>
  <w:style w:type="character" w:customStyle="1" w:styleId="Bodytext2">
    <w:name w:val="Body text (2)_"/>
    <w:basedOn w:val="Standardnpsmoodstavce"/>
    <w:link w:val="Bodytext21"/>
    <w:uiPriority w:val="99"/>
    <w:rsid w:val="00EE104A"/>
    <w:rPr>
      <w:rFonts w:ascii="Meiryo UI" w:eastAsia="Meiryo UI" w:cs="Meiryo UI"/>
      <w:sz w:val="22"/>
      <w:szCs w:val="22"/>
      <w:shd w:val="clear" w:color="auto" w:fill="FFFFFF"/>
    </w:rPr>
  </w:style>
  <w:style w:type="paragraph" w:customStyle="1" w:styleId="Bodytext21">
    <w:name w:val="Body text (2)1"/>
    <w:basedOn w:val="Normln"/>
    <w:link w:val="Bodytext2"/>
    <w:uiPriority w:val="99"/>
    <w:rsid w:val="00EE104A"/>
    <w:pPr>
      <w:widowControl w:val="0"/>
      <w:shd w:val="clear" w:color="auto" w:fill="FFFFFF"/>
      <w:spacing w:before="0" w:after="700" w:line="269" w:lineRule="exact"/>
      <w:ind w:hanging="340"/>
      <w:jc w:val="left"/>
    </w:pPr>
    <w:rPr>
      <w:rFonts w:ascii="Meiryo UI" w:eastAsia="Meiryo UI" w:hAnsi="Calibri" w:cs="Meiryo UI"/>
      <w:szCs w:val="22"/>
      <w:lang w:eastAsia="cs-CZ"/>
    </w:rPr>
  </w:style>
  <w:style w:type="character" w:customStyle="1" w:styleId="Heading1">
    <w:name w:val="Heading #1_"/>
    <w:basedOn w:val="Standardnpsmoodstavce"/>
    <w:link w:val="Heading10"/>
    <w:uiPriority w:val="99"/>
    <w:rsid w:val="00EE104A"/>
    <w:rPr>
      <w:rFonts w:ascii="Arial" w:hAnsi="Arial" w:cs="Arial"/>
      <w:sz w:val="34"/>
      <w:szCs w:val="34"/>
      <w:shd w:val="clear" w:color="auto" w:fill="FFFFFF"/>
    </w:rPr>
  </w:style>
  <w:style w:type="character" w:customStyle="1" w:styleId="Heading4">
    <w:name w:val="Heading #4_"/>
    <w:basedOn w:val="Standardnpsmoodstavce"/>
    <w:link w:val="Heading40"/>
    <w:uiPriority w:val="99"/>
    <w:rsid w:val="00EE104A"/>
    <w:rPr>
      <w:rFonts w:ascii="Arial" w:hAnsi="Arial" w:cs="Arial"/>
      <w:sz w:val="26"/>
      <w:szCs w:val="26"/>
      <w:shd w:val="clear" w:color="auto" w:fill="FFFFFF"/>
    </w:rPr>
  </w:style>
  <w:style w:type="character" w:customStyle="1" w:styleId="Bodytext22">
    <w:name w:val="Body text (2)2"/>
    <w:basedOn w:val="Bodytext2"/>
    <w:uiPriority w:val="99"/>
    <w:rsid w:val="00EE104A"/>
    <w:rPr>
      <w:rFonts w:ascii="Meiryo UI" w:eastAsia="Meiryo UI" w:cs="Meiryo UI"/>
      <w:sz w:val="22"/>
      <w:szCs w:val="22"/>
      <w:u w:val="single"/>
      <w:shd w:val="clear" w:color="auto" w:fill="FFFFFF"/>
    </w:rPr>
  </w:style>
  <w:style w:type="character" w:customStyle="1" w:styleId="Heading2">
    <w:name w:val="Heading #2_"/>
    <w:basedOn w:val="Standardnpsmoodstavce"/>
    <w:link w:val="Heading21"/>
    <w:uiPriority w:val="99"/>
    <w:rsid w:val="00EE104A"/>
    <w:rPr>
      <w:rFonts w:ascii="Meiryo UI" w:eastAsia="Meiryo UI" w:cs="Meiryo UI"/>
      <w:b/>
      <w:bCs/>
      <w:sz w:val="28"/>
      <w:szCs w:val="28"/>
      <w:shd w:val="clear" w:color="auto" w:fill="FFFFFF"/>
    </w:rPr>
  </w:style>
  <w:style w:type="character" w:customStyle="1" w:styleId="Heading20">
    <w:name w:val="Heading #2"/>
    <w:basedOn w:val="Heading2"/>
    <w:uiPriority w:val="99"/>
    <w:rsid w:val="00EE104A"/>
    <w:rPr>
      <w:rFonts w:ascii="Meiryo UI" w:eastAsia="Meiryo UI" w:cs="Meiryo UI"/>
      <w:b/>
      <w:bCs/>
      <w:sz w:val="28"/>
      <w:szCs w:val="28"/>
      <w:u w:val="single"/>
      <w:shd w:val="clear" w:color="auto" w:fill="FFFFFF"/>
    </w:rPr>
  </w:style>
  <w:style w:type="character" w:customStyle="1" w:styleId="Bodytext2Bold">
    <w:name w:val="Body text (2) + Bold"/>
    <w:basedOn w:val="Bodytext2"/>
    <w:uiPriority w:val="99"/>
    <w:rsid w:val="00EE104A"/>
    <w:rPr>
      <w:rFonts w:ascii="Meiryo UI" w:eastAsia="Meiryo UI" w:cs="Meiryo UI"/>
      <w:b/>
      <w:bCs/>
      <w:sz w:val="22"/>
      <w:szCs w:val="22"/>
      <w:u w:val="none"/>
      <w:shd w:val="clear" w:color="auto" w:fill="FFFFFF"/>
    </w:rPr>
  </w:style>
  <w:style w:type="character" w:customStyle="1" w:styleId="Bodytext3">
    <w:name w:val="Body text (3)_"/>
    <w:basedOn w:val="Standardnpsmoodstavce"/>
    <w:link w:val="Bodytext30"/>
    <w:uiPriority w:val="99"/>
    <w:rsid w:val="00EE104A"/>
    <w:rPr>
      <w:rFonts w:ascii="Meiryo UI" w:eastAsia="Meiryo UI" w:cs="Meiryo UI"/>
      <w:b/>
      <w:bCs/>
      <w:sz w:val="22"/>
      <w:szCs w:val="22"/>
      <w:shd w:val="clear" w:color="auto" w:fill="FFFFFF"/>
    </w:rPr>
  </w:style>
  <w:style w:type="character" w:customStyle="1" w:styleId="Bodytext4">
    <w:name w:val="Body text (4)_"/>
    <w:basedOn w:val="Standardnpsmoodstavce"/>
    <w:link w:val="Bodytext40"/>
    <w:uiPriority w:val="99"/>
    <w:rsid w:val="00EE104A"/>
    <w:rPr>
      <w:rFonts w:ascii="Arial" w:hAnsi="Arial" w:cs="Arial"/>
      <w:i/>
      <w:iCs/>
      <w:sz w:val="23"/>
      <w:szCs w:val="23"/>
      <w:shd w:val="clear" w:color="auto" w:fill="FFFFFF"/>
    </w:rPr>
  </w:style>
  <w:style w:type="character" w:customStyle="1" w:styleId="Bodytext4MeiryoUI">
    <w:name w:val="Body text (4) + Meiryo UI"/>
    <w:aliases w:val="11 pt,Bold,Not Italic"/>
    <w:basedOn w:val="Bodytext4"/>
    <w:uiPriority w:val="99"/>
    <w:rsid w:val="00EE104A"/>
    <w:rPr>
      <w:rFonts w:ascii="Meiryo UI" w:eastAsia="Meiryo UI" w:hAnsi="Arial" w:cs="Meiryo UI"/>
      <w:b/>
      <w:bCs/>
      <w:i w:val="0"/>
      <w:iCs w:val="0"/>
      <w:sz w:val="22"/>
      <w:szCs w:val="22"/>
      <w:shd w:val="clear" w:color="auto" w:fill="FFFFFF"/>
    </w:rPr>
  </w:style>
  <w:style w:type="character" w:customStyle="1" w:styleId="Heading3">
    <w:name w:val="Heading #3_"/>
    <w:basedOn w:val="Standardnpsmoodstavce"/>
    <w:link w:val="Heading30"/>
    <w:uiPriority w:val="99"/>
    <w:rsid w:val="00EE104A"/>
    <w:rPr>
      <w:rFonts w:ascii="Meiryo UI" w:eastAsia="Meiryo UI" w:cs="Meiryo UI"/>
      <w:b/>
      <w:bCs/>
      <w:sz w:val="24"/>
      <w:szCs w:val="24"/>
      <w:shd w:val="clear" w:color="auto" w:fill="FFFFFF"/>
    </w:rPr>
  </w:style>
  <w:style w:type="character" w:customStyle="1" w:styleId="Bodytext5">
    <w:name w:val="Body text (5)_"/>
    <w:basedOn w:val="Standardnpsmoodstavce"/>
    <w:link w:val="Bodytext51"/>
    <w:uiPriority w:val="99"/>
    <w:rsid w:val="00EE104A"/>
    <w:rPr>
      <w:rFonts w:ascii="Meiryo UI" w:eastAsia="Meiryo UI" w:cs="Meiryo UI"/>
      <w:sz w:val="16"/>
      <w:szCs w:val="16"/>
      <w:shd w:val="clear" w:color="auto" w:fill="FFFFFF"/>
    </w:rPr>
  </w:style>
  <w:style w:type="paragraph" w:customStyle="1" w:styleId="Heading10">
    <w:name w:val="Heading #1"/>
    <w:basedOn w:val="Normln"/>
    <w:link w:val="Heading1"/>
    <w:uiPriority w:val="99"/>
    <w:rsid w:val="00EE104A"/>
    <w:pPr>
      <w:widowControl w:val="0"/>
      <w:shd w:val="clear" w:color="auto" w:fill="FFFFFF"/>
      <w:spacing w:before="0" w:line="380" w:lineRule="exact"/>
      <w:jc w:val="center"/>
      <w:outlineLvl w:val="0"/>
    </w:pPr>
    <w:rPr>
      <w:rFonts w:ascii="Arial" w:eastAsia="Calibri" w:hAnsi="Arial" w:cs="Arial"/>
      <w:sz w:val="34"/>
      <w:szCs w:val="34"/>
      <w:lang w:eastAsia="cs-CZ"/>
    </w:rPr>
  </w:style>
  <w:style w:type="paragraph" w:customStyle="1" w:styleId="Heading40">
    <w:name w:val="Heading #4"/>
    <w:basedOn w:val="Normln"/>
    <w:link w:val="Heading4"/>
    <w:uiPriority w:val="99"/>
    <w:rsid w:val="00EE104A"/>
    <w:pPr>
      <w:widowControl w:val="0"/>
      <w:shd w:val="clear" w:color="auto" w:fill="FFFFFF"/>
      <w:spacing w:before="0" w:line="269" w:lineRule="exact"/>
      <w:jc w:val="center"/>
      <w:outlineLvl w:val="3"/>
    </w:pPr>
    <w:rPr>
      <w:rFonts w:ascii="Arial" w:eastAsia="Calibri" w:hAnsi="Arial" w:cs="Arial"/>
      <w:sz w:val="26"/>
      <w:szCs w:val="26"/>
      <w:lang w:eastAsia="cs-CZ"/>
    </w:rPr>
  </w:style>
  <w:style w:type="paragraph" w:customStyle="1" w:styleId="Heading21">
    <w:name w:val="Heading #21"/>
    <w:basedOn w:val="Normln"/>
    <w:link w:val="Heading2"/>
    <w:uiPriority w:val="99"/>
    <w:rsid w:val="00EE104A"/>
    <w:pPr>
      <w:widowControl w:val="0"/>
      <w:shd w:val="clear" w:color="auto" w:fill="FFFFFF"/>
      <w:spacing w:before="700" w:line="576" w:lineRule="exact"/>
      <w:jc w:val="center"/>
      <w:outlineLvl w:val="1"/>
    </w:pPr>
    <w:rPr>
      <w:rFonts w:ascii="Meiryo UI" w:eastAsia="Meiryo UI" w:hAnsi="Calibri" w:cs="Meiryo UI"/>
      <w:b/>
      <w:bCs/>
      <w:sz w:val="28"/>
      <w:szCs w:val="28"/>
      <w:lang w:eastAsia="cs-CZ"/>
    </w:rPr>
  </w:style>
  <w:style w:type="paragraph" w:customStyle="1" w:styleId="Bodytext30">
    <w:name w:val="Body text (3)"/>
    <w:basedOn w:val="Normln"/>
    <w:link w:val="Bodytext3"/>
    <w:uiPriority w:val="99"/>
    <w:rsid w:val="00EE104A"/>
    <w:pPr>
      <w:widowControl w:val="0"/>
      <w:shd w:val="clear" w:color="auto" w:fill="FFFFFF"/>
      <w:spacing w:before="480" w:after="180" w:line="268" w:lineRule="exact"/>
      <w:jc w:val="left"/>
    </w:pPr>
    <w:rPr>
      <w:rFonts w:ascii="Meiryo UI" w:eastAsia="Meiryo UI" w:hAnsi="Calibri" w:cs="Meiryo UI"/>
      <w:b/>
      <w:bCs/>
      <w:szCs w:val="22"/>
      <w:lang w:eastAsia="cs-CZ"/>
    </w:rPr>
  </w:style>
  <w:style w:type="paragraph" w:customStyle="1" w:styleId="Bodytext40">
    <w:name w:val="Body text (4)"/>
    <w:basedOn w:val="Normln"/>
    <w:link w:val="Bodytext4"/>
    <w:uiPriority w:val="99"/>
    <w:rsid w:val="00EE104A"/>
    <w:pPr>
      <w:widowControl w:val="0"/>
      <w:shd w:val="clear" w:color="auto" w:fill="FFFFFF"/>
      <w:spacing w:before="180" w:line="268" w:lineRule="exact"/>
      <w:jc w:val="left"/>
    </w:pPr>
    <w:rPr>
      <w:rFonts w:ascii="Arial" w:eastAsia="Calibri" w:hAnsi="Arial" w:cs="Arial"/>
      <w:i/>
      <w:iCs/>
      <w:sz w:val="23"/>
      <w:szCs w:val="23"/>
      <w:lang w:eastAsia="cs-CZ"/>
    </w:rPr>
  </w:style>
  <w:style w:type="paragraph" w:customStyle="1" w:styleId="Heading30">
    <w:name w:val="Heading #3"/>
    <w:basedOn w:val="Normln"/>
    <w:link w:val="Heading3"/>
    <w:uiPriority w:val="99"/>
    <w:rsid w:val="00EE104A"/>
    <w:pPr>
      <w:widowControl w:val="0"/>
      <w:shd w:val="clear" w:color="auto" w:fill="FFFFFF"/>
      <w:spacing w:before="520" w:after="140" w:line="365" w:lineRule="exact"/>
      <w:jc w:val="left"/>
      <w:outlineLvl w:val="2"/>
    </w:pPr>
    <w:rPr>
      <w:rFonts w:ascii="Meiryo UI" w:eastAsia="Meiryo UI" w:hAnsi="Calibri" w:cs="Meiryo UI"/>
      <w:b/>
      <w:bCs/>
      <w:sz w:val="24"/>
      <w:szCs w:val="24"/>
      <w:lang w:eastAsia="cs-CZ"/>
    </w:rPr>
  </w:style>
  <w:style w:type="paragraph" w:customStyle="1" w:styleId="Bodytext51">
    <w:name w:val="Body text (5)1"/>
    <w:basedOn w:val="Normln"/>
    <w:link w:val="Bodytext5"/>
    <w:uiPriority w:val="99"/>
    <w:rsid w:val="00EE104A"/>
    <w:pPr>
      <w:widowControl w:val="0"/>
      <w:shd w:val="clear" w:color="auto" w:fill="FFFFFF"/>
      <w:spacing w:line="200" w:lineRule="exact"/>
      <w:jc w:val="left"/>
    </w:pPr>
    <w:rPr>
      <w:rFonts w:ascii="Meiryo UI" w:eastAsia="Meiryo UI" w:hAnsi="Calibri" w:cs="Meiryo UI"/>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33183">
      <w:bodyDiv w:val="1"/>
      <w:marLeft w:val="0"/>
      <w:marRight w:val="0"/>
      <w:marTop w:val="0"/>
      <w:marBottom w:val="0"/>
      <w:divBdr>
        <w:top w:val="none" w:sz="0" w:space="0" w:color="auto"/>
        <w:left w:val="none" w:sz="0" w:space="0" w:color="auto"/>
        <w:bottom w:val="none" w:sz="0" w:space="0" w:color="auto"/>
        <w:right w:val="none" w:sz="0" w:space="0" w:color="auto"/>
      </w:divBdr>
    </w:div>
    <w:div w:id="305361681">
      <w:bodyDiv w:val="1"/>
      <w:marLeft w:val="0"/>
      <w:marRight w:val="0"/>
      <w:marTop w:val="0"/>
      <w:marBottom w:val="0"/>
      <w:divBdr>
        <w:top w:val="none" w:sz="0" w:space="0" w:color="auto"/>
        <w:left w:val="none" w:sz="0" w:space="0" w:color="auto"/>
        <w:bottom w:val="none" w:sz="0" w:space="0" w:color="auto"/>
        <w:right w:val="none" w:sz="0" w:space="0" w:color="auto"/>
      </w:divBdr>
    </w:div>
    <w:div w:id="403181634">
      <w:bodyDiv w:val="1"/>
      <w:marLeft w:val="0"/>
      <w:marRight w:val="0"/>
      <w:marTop w:val="0"/>
      <w:marBottom w:val="0"/>
      <w:divBdr>
        <w:top w:val="none" w:sz="0" w:space="0" w:color="auto"/>
        <w:left w:val="none" w:sz="0" w:space="0" w:color="auto"/>
        <w:bottom w:val="none" w:sz="0" w:space="0" w:color="auto"/>
        <w:right w:val="none" w:sz="0" w:space="0" w:color="auto"/>
      </w:divBdr>
    </w:div>
    <w:div w:id="445007433">
      <w:bodyDiv w:val="1"/>
      <w:marLeft w:val="0"/>
      <w:marRight w:val="0"/>
      <w:marTop w:val="0"/>
      <w:marBottom w:val="0"/>
      <w:divBdr>
        <w:top w:val="none" w:sz="0" w:space="0" w:color="auto"/>
        <w:left w:val="none" w:sz="0" w:space="0" w:color="auto"/>
        <w:bottom w:val="none" w:sz="0" w:space="0" w:color="auto"/>
        <w:right w:val="none" w:sz="0" w:space="0" w:color="auto"/>
      </w:divBdr>
    </w:div>
    <w:div w:id="462118571">
      <w:bodyDiv w:val="1"/>
      <w:marLeft w:val="0"/>
      <w:marRight w:val="0"/>
      <w:marTop w:val="0"/>
      <w:marBottom w:val="0"/>
      <w:divBdr>
        <w:top w:val="none" w:sz="0" w:space="0" w:color="auto"/>
        <w:left w:val="none" w:sz="0" w:space="0" w:color="auto"/>
        <w:bottom w:val="none" w:sz="0" w:space="0" w:color="auto"/>
        <w:right w:val="none" w:sz="0" w:space="0" w:color="auto"/>
      </w:divBdr>
    </w:div>
    <w:div w:id="802383133">
      <w:bodyDiv w:val="1"/>
      <w:marLeft w:val="0"/>
      <w:marRight w:val="0"/>
      <w:marTop w:val="0"/>
      <w:marBottom w:val="0"/>
      <w:divBdr>
        <w:top w:val="none" w:sz="0" w:space="0" w:color="auto"/>
        <w:left w:val="none" w:sz="0" w:space="0" w:color="auto"/>
        <w:bottom w:val="none" w:sz="0" w:space="0" w:color="auto"/>
        <w:right w:val="none" w:sz="0" w:space="0" w:color="auto"/>
      </w:divBdr>
    </w:div>
    <w:div w:id="928659940">
      <w:bodyDiv w:val="1"/>
      <w:marLeft w:val="0"/>
      <w:marRight w:val="0"/>
      <w:marTop w:val="0"/>
      <w:marBottom w:val="0"/>
      <w:divBdr>
        <w:top w:val="none" w:sz="0" w:space="0" w:color="auto"/>
        <w:left w:val="none" w:sz="0" w:space="0" w:color="auto"/>
        <w:bottom w:val="none" w:sz="0" w:space="0" w:color="auto"/>
        <w:right w:val="none" w:sz="0" w:space="0" w:color="auto"/>
      </w:divBdr>
    </w:div>
    <w:div w:id="1074623060">
      <w:bodyDiv w:val="1"/>
      <w:marLeft w:val="0"/>
      <w:marRight w:val="0"/>
      <w:marTop w:val="0"/>
      <w:marBottom w:val="0"/>
      <w:divBdr>
        <w:top w:val="none" w:sz="0" w:space="0" w:color="auto"/>
        <w:left w:val="none" w:sz="0" w:space="0" w:color="auto"/>
        <w:bottom w:val="none" w:sz="0" w:space="0" w:color="auto"/>
        <w:right w:val="none" w:sz="0" w:space="0" w:color="auto"/>
      </w:divBdr>
    </w:div>
    <w:div w:id="1300305726">
      <w:bodyDiv w:val="1"/>
      <w:marLeft w:val="0"/>
      <w:marRight w:val="0"/>
      <w:marTop w:val="0"/>
      <w:marBottom w:val="0"/>
      <w:divBdr>
        <w:top w:val="none" w:sz="0" w:space="0" w:color="auto"/>
        <w:left w:val="none" w:sz="0" w:space="0" w:color="auto"/>
        <w:bottom w:val="none" w:sz="0" w:space="0" w:color="auto"/>
        <w:right w:val="none" w:sz="0" w:space="0" w:color="auto"/>
      </w:divBdr>
    </w:div>
    <w:div w:id="1670981163">
      <w:bodyDiv w:val="1"/>
      <w:marLeft w:val="0"/>
      <w:marRight w:val="0"/>
      <w:marTop w:val="0"/>
      <w:marBottom w:val="0"/>
      <w:divBdr>
        <w:top w:val="none" w:sz="0" w:space="0" w:color="auto"/>
        <w:left w:val="none" w:sz="0" w:space="0" w:color="auto"/>
        <w:bottom w:val="none" w:sz="0" w:space="0" w:color="auto"/>
        <w:right w:val="none" w:sz="0" w:space="0" w:color="auto"/>
      </w:divBdr>
    </w:div>
    <w:div w:id="1676490142">
      <w:bodyDiv w:val="1"/>
      <w:marLeft w:val="0"/>
      <w:marRight w:val="0"/>
      <w:marTop w:val="0"/>
      <w:marBottom w:val="0"/>
      <w:divBdr>
        <w:top w:val="none" w:sz="0" w:space="0" w:color="auto"/>
        <w:left w:val="none" w:sz="0" w:space="0" w:color="auto"/>
        <w:bottom w:val="none" w:sz="0" w:space="0" w:color="auto"/>
        <w:right w:val="none" w:sz="0" w:space="0" w:color="auto"/>
      </w:divBdr>
    </w:div>
    <w:div w:id="1859149880">
      <w:bodyDiv w:val="1"/>
      <w:marLeft w:val="0"/>
      <w:marRight w:val="0"/>
      <w:marTop w:val="0"/>
      <w:marBottom w:val="0"/>
      <w:divBdr>
        <w:top w:val="none" w:sz="0" w:space="0" w:color="auto"/>
        <w:left w:val="none" w:sz="0" w:space="0" w:color="auto"/>
        <w:bottom w:val="none" w:sz="0" w:space="0" w:color="auto"/>
        <w:right w:val="none" w:sz="0" w:space="0" w:color="auto"/>
      </w:divBdr>
    </w:div>
    <w:div w:id="2019117739">
      <w:bodyDiv w:val="1"/>
      <w:marLeft w:val="0"/>
      <w:marRight w:val="0"/>
      <w:marTop w:val="0"/>
      <w:marBottom w:val="0"/>
      <w:divBdr>
        <w:top w:val="none" w:sz="0" w:space="0" w:color="auto"/>
        <w:left w:val="none" w:sz="0" w:space="0" w:color="auto"/>
        <w:bottom w:val="none" w:sz="0" w:space="0" w:color="auto"/>
        <w:right w:val="none" w:sz="0" w:space="0" w:color="auto"/>
      </w:divBdr>
    </w:div>
    <w:div w:id="2076317592">
      <w:bodyDiv w:val="1"/>
      <w:marLeft w:val="0"/>
      <w:marRight w:val="0"/>
      <w:marTop w:val="0"/>
      <w:marBottom w:val="0"/>
      <w:divBdr>
        <w:top w:val="none" w:sz="0" w:space="0" w:color="auto"/>
        <w:left w:val="none" w:sz="0" w:space="0" w:color="auto"/>
        <w:bottom w:val="none" w:sz="0" w:space="0" w:color="auto"/>
        <w:right w:val="none" w:sz="0" w:space="0" w:color="auto"/>
      </w:divBdr>
    </w:div>
    <w:div w:id="209054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sto-humpolec.cz/uzemni-plan-humpolec/d-229389/p1=4346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svchumpolec.cz" TargetMode="External"/><Relationship Id="rId10" Type="http://schemas.openxmlformats.org/officeDocument/2006/relationships/hyperlink" Target="https://www.svchumpolec.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gisonline.cz/humpolec?s=gdyuagzto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10A51-85D2-4012-8805-8248CEBD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1298</Words>
  <Characters>7665</Characters>
  <Application>Microsoft Office Word</Application>
  <DocSecurity>0</DocSecurity>
  <Lines>63</Lines>
  <Paragraphs>17</Paragraphs>
  <ScaleCrop>false</ScaleCrop>
  <Company>Hewlett-Packard Company</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Kastlová</dc:creator>
  <cp:lastModifiedBy>Petra Hložková</cp:lastModifiedBy>
  <cp:revision>5</cp:revision>
  <cp:lastPrinted>2024-10-24T08:06:00Z</cp:lastPrinted>
  <dcterms:created xsi:type="dcterms:W3CDTF">2024-12-11T06:50:00Z</dcterms:created>
  <dcterms:modified xsi:type="dcterms:W3CDTF">2024-12-11T07:12:00Z</dcterms:modified>
</cp:coreProperties>
</file>