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348A" w14:textId="77777777" w:rsidR="00B5470B" w:rsidRDefault="00116368" w:rsidP="00FF5305">
      <w:pPr>
        <w:spacing w:after="0" w:line="240" w:lineRule="atLeast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Smluvní strany</w:t>
      </w:r>
    </w:p>
    <w:p w14:paraId="188A9795" w14:textId="77777777" w:rsidR="00116368" w:rsidRPr="006D638C" w:rsidRDefault="00116368" w:rsidP="00FF5305">
      <w:pPr>
        <w:spacing w:after="0" w:line="240" w:lineRule="atLeast"/>
        <w:jc w:val="both"/>
        <w:rPr>
          <w:rFonts w:ascii="Sylfaen" w:hAnsi="Sylfaen" w:cstheme="minorHAnsi"/>
        </w:rPr>
      </w:pPr>
    </w:p>
    <w:p w14:paraId="17E5F5F0" w14:textId="734AF226" w:rsidR="009365E5" w:rsidRPr="006D638C" w:rsidRDefault="001F3AA1" w:rsidP="00D01C73">
      <w:pPr>
        <w:spacing w:after="120"/>
        <w:jc w:val="both"/>
        <w:rPr>
          <w:rFonts w:ascii="Sylfaen" w:hAnsi="Sylfaen" w:cstheme="minorHAnsi"/>
        </w:rPr>
      </w:pPr>
      <w:r>
        <w:rPr>
          <w:rFonts w:ascii="Sylfaen" w:hAnsi="Sylfaen" w:cstheme="minorHAnsi"/>
          <w:b/>
        </w:rPr>
        <w:t>Město Humpolec</w:t>
      </w:r>
      <w:r w:rsidR="006D638C">
        <w:rPr>
          <w:rFonts w:ascii="Sylfaen" w:hAnsi="Sylfaen" w:cstheme="minorHAnsi"/>
        </w:rPr>
        <w:t xml:space="preserve">, </w:t>
      </w:r>
      <w:r w:rsidR="0009103D">
        <w:rPr>
          <w:rFonts w:ascii="Sylfaen" w:hAnsi="Sylfaen" w:cstheme="minorHAnsi"/>
        </w:rPr>
        <w:t xml:space="preserve">IČ: </w:t>
      </w:r>
      <w:r>
        <w:rPr>
          <w:rFonts w:ascii="Sylfaen" w:hAnsi="Sylfaen" w:cstheme="minorHAnsi"/>
        </w:rPr>
        <w:t>002 48 266</w:t>
      </w:r>
      <w:r w:rsidR="0009103D">
        <w:rPr>
          <w:rFonts w:ascii="Sylfaen" w:hAnsi="Sylfaen" w:cstheme="minorHAnsi"/>
        </w:rPr>
        <w:t xml:space="preserve">, </w:t>
      </w:r>
      <w:r w:rsidR="006D638C">
        <w:rPr>
          <w:rFonts w:ascii="Sylfaen" w:hAnsi="Sylfaen" w:cstheme="minorHAnsi"/>
        </w:rPr>
        <w:t xml:space="preserve">se sídlem </w:t>
      </w:r>
      <w:r>
        <w:rPr>
          <w:rFonts w:ascii="Sylfaen" w:hAnsi="Sylfaen" w:cstheme="minorHAnsi"/>
        </w:rPr>
        <w:t>Humpolec, Horní náměstí 300, PSČ 396 22</w:t>
      </w:r>
      <w:r w:rsidR="0009103D">
        <w:rPr>
          <w:rFonts w:ascii="Sylfaen" w:hAnsi="Sylfaen" w:cstheme="minorHAnsi"/>
        </w:rPr>
        <w:t xml:space="preserve">, </w:t>
      </w:r>
      <w:proofErr w:type="spellStart"/>
      <w:r w:rsidR="006D638C">
        <w:rPr>
          <w:rFonts w:ascii="Sylfaen" w:hAnsi="Sylfaen" w:cstheme="minorHAnsi"/>
        </w:rPr>
        <w:t>zast</w:t>
      </w:r>
      <w:proofErr w:type="spellEnd"/>
      <w:r w:rsidR="006D638C">
        <w:rPr>
          <w:rFonts w:ascii="Sylfaen" w:hAnsi="Sylfaen" w:cstheme="minorHAnsi"/>
        </w:rPr>
        <w:t xml:space="preserve">. starostou </w:t>
      </w:r>
      <w:r>
        <w:rPr>
          <w:rFonts w:ascii="Sylfaen" w:hAnsi="Sylfaen" w:cstheme="minorHAnsi"/>
        </w:rPr>
        <w:t xml:space="preserve">města </w:t>
      </w:r>
      <w:r w:rsidR="004353F2">
        <w:rPr>
          <w:rFonts w:ascii="Sylfaen" w:hAnsi="Sylfaen" w:cstheme="minorHAnsi"/>
        </w:rPr>
        <w:t>Ing. Petrem Machkem</w:t>
      </w:r>
      <w:r>
        <w:rPr>
          <w:rFonts w:ascii="Sylfaen" w:hAnsi="Sylfaen" w:cstheme="minorHAnsi"/>
        </w:rPr>
        <w:t xml:space="preserve"> a místostarostou města </w:t>
      </w:r>
      <w:r w:rsidR="004353F2">
        <w:rPr>
          <w:rFonts w:ascii="Sylfaen" w:hAnsi="Sylfaen" w:cstheme="minorHAnsi"/>
        </w:rPr>
        <w:t>Martinem Hendrychem</w:t>
      </w:r>
      <w:r w:rsidR="003436E3">
        <w:rPr>
          <w:rFonts w:ascii="Sylfaen" w:hAnsi="Sylfaen" w:cstheme="minorHAnsi"/>
        </w:rPr>
        <w:t xml:space="preserve">, na straně jedné, jako </w:t>
      </w:r>
      <w:r w:rsidR="0051258B">
        <w:rPr>
          <w:rFonts w:ascii="Sylfaen" w:hAnsi="Sylfaen" w:cstheme="minorHAnsi"/>
        </w:rPr>
        <w:t>Klient</w:t>
      </w:r>
    </w:p>
    <w:p w14:paraId="6C18C49D" w14:textId="77777777" w:rsidR="009365E5" w:rsidRPr="003436E3" w:rsidRDefault="009365E5" w:rsidP="00D01C73">
      <w:pPr>
        <w:spacing w:after="120"/>
        <w:jc w:val="both"/>
        <w:rPr>
          <w:rFonts w:ascii="Sylfaen" w:hAnsi="Sylfaen" w:cstheme="minorHAnsi"/>
          <w:b/>
        </w:rPr>
      </w:pPr>
      <w:r w:rsidRPr="003436E3">
        <w:rPr>
          <w:rFonts w:ascii="Sylfaen" w:hAnsi="Sylfaen" w:cstheme="minorHAnsi"/>
          <w:b/>
        </w:rPr>
        <w:t>a</w:t>
      </w:r>
    </w:p>
    <w:p w14:paraId="435D9504" w14:textId="3D17408C" w:rsidR="00696EF5" w:rsidRDefault="001F3AA1" w:rsidP="0028351E">
      <w:pPr>
        <w:spacing w:after="0"/>
        <w:jc w:val="both"/>
        <w:rPr>
          <w:rFonts w:ascii="Sylfaen" w:hAnsi="Sylfaen" w:cstheme="minorHAnsi"/>
          <w:bCs/>
        </w:rPr>
      </w:pPr>
      <w:r w:rsidRPr="001F3AA1">
        <w:rPr>
          <w:rFonts w:ascii="Sylfaen" w:hAnsi="Sylfaen" w:cstheme="minorHAnsi"/>
          <w:bCs/>
        </w:rPr>
        <w:t>společnost</w:t>
      </w:r>
      <w:r>
        <w:rPr>
          <w:rFonts w:ascii="Sylfaen" w:hAnsi="Sylfaen" w:cstheme="minorHAnsi"/>
          <w:b/>
        </w:rPr>
        <w:t xml:space="preserve"> </w:t>
      </w:r>
      <w:r w:rsidR="004353F2">
        <w:rPr>
          <w:rFonts w:ascii="Sylfaen" w:hAnsi="Sylfaen" w:cstheme="minorHAnsi"/>
          <w:b/>
        </w:rPr>
        <w:t>GREEN ART</w:t>
      </w:r>
      <w:r w:rsidR="00663C27">
        <w:rPr>
          <w:rFonts w:ascii="Sylfaen" w:hAnsi="Sylfaen" w:cstheme="minorHAnsi"/>
          <w:b/>
        </w:rPr>
        <w:t xml:space="preserve"> s.r.o.</w:t>
      </w:r>
      <w:r w:rsidR="0009103D">
        <w:rPr>
          <w:rFonts w:ascii="Sylfaen" w:hAnsi="Sylfaen" w:cstheme="minorHAnsi"/>
          <w:b/>
        </w:rPr>
        <w:t xml:space="preserve">, </w:t>
      </w:r>
      <w:r w:rsidR="0009103D" w:rsidRPr="00C16B04">
        <w:rPr>
          <w:rFonts w:ascii="Sylfaen" w:hAnsi="Sylfaen" w:cstheme="minorHAnsi"/>
          <w:bCs/>
        </w:rPr>
        <w:t xml:space="preserve">IČ: </w:t>
      </w:r>
      <w:r w:rsidR="004353F2">
        <w:rPr>
          <w:rFonts w:ascii="Sylfaen" w:hAnsi="Sylfaen" w:cstheme="minorHAnsi"/>
          <w:bCs/>
        </w:rPr>
        <w:t>493 57 387</w:t>
      </w:r>
      <w:r w:rsidR="0009103D" w:rsidRPr="00C16B04">
        <w:rPr>
          <w:rFonts w:ascii="Sylfaen" w:hAnsi="Sylfaen" w:cstheme="minorHAnsi"/>
          <w:bCs/>
        </w:rPr>
        <w:t xml:space="preserve">, se sídlem </w:t>
      </w:r>
      <w:r w:rsidR="004353F2" w:rsidRPr="004353F2">
        <w:rPr>
          <w:rFonts w:ascii="Sylfaen" w:hAnsi="Sylfaen" w:cstheme="minorHAnsi"/>
          <w:bCs/>
        </w:rPr>
        <w:t>Sadská 674/8, Hloubětín, 198 00 Praha 9</w:t>
      </w:r>
      <w:r w:rsidR="0009103D" w:rsidRPr="00C16B04">
        <w:rPr>
          <w:rFonts w:ascii="Sylfaen" w:hAnsi="Sylfaen" w:cstheme="minorHAnsi"/>
          <w:bCs/>
        </w:rPr>
        <w:t xml:space="preserve">, zapsaná v obchodním rejstříku vedeném </w:t>
      </w:r>
      <w:r w:rsidR="004353F2" w:rsidRPr="004353F2">
        <w:rPr>
          <w:rFonts w:ascii="Sylfaen" w:hAnsi="Sylfaen" w:cstheme="minorHAnsi"/>
          <w:bCs/>
        </w:rPr>
        <w:t>Městsk</w:t>
      </w:r>
      <w:r w:rsidR="004353F2">
        <w:rPr>
          <w:rFonts w:ascii="Sylfaen" w:hAnsi="Sylfaen" w:cstheme="minorHAnsi"/>
          <w:bCs/>
        </w:rPr>
        <w:t>ým</w:t>
      </w:r>
      <w:r w:rsidR="004353F2" w:rsidRPr="004353F2">
        <w:rPr>
          <w:rFonts w:ascii="Sylfaen" w:hAnsi="Sylfaen" w:cstheme="minorHAnsi"/>
          <w:bCs/>
        </w:rPr>
        <w:t xml:space="preserve"> soud</w:t>
      </w:r>
      <w:r w:rsidR="004353F2">
        <w:rPr>
          <w:rFonts w:ascii="Sylfaen" w:hAnsi="Sylfaen" w:cstheme="minorHAnsi"/>
          <w:bCs/>
        </w:rPr>
        <w:t>em</w:t>
      </w:r>
      <w:r w:rsidR="004353F2" w:rsidRPr="004353F2">
        <w:rPr>
          <w:rFonts w:ascii="Sylfaen" w:hAnsi="Sylfaen" w:cstheme="minorHAnsi"/>
          <w:bCs/>
        </w:rPr>
        <w:t xml:space="preserve"> v Praze</w:t>
      </w:r>
      <w:r w:rsidR="0009103D" w:rsidRPr="00C16B04">
        <w:rPr>
          <w:rFonts w:ascii="Sylfaen" w:hAnsi="Sylfaen" w:cstheme="minorHAnsi"/>
          <w:bCs/>
        </w:rPr>
        <w:t xml:space="preserve">, </w:t>
      </w:r>
      <w:proofErr w:type="spellStart"/>
      <w:r w:rsidR="0009103D" w:rsidRPr="00C16B04">
        <w:rPr>
          <w:rFonts w:ascii="Sylfaen" w:hAnsi="Sylfaen" w:cstheme="minorHAnsi"/>
          <w:bCs/>
        </w:rPr>
        <w:t>sp</w:t>
      </w:r>
      <w:proofErr w:type="spellEnd"/>
      <w:r w:rsidR="0009103D" w:rsidRPr="00C16B04">
        <w:rPr>
          <w:rFonts w:ascii="Sylfaen" w:hAnsi="Sylfaen" w:cstheme="minorHAnsi"/>
          <w:bCs/>
        </w:rPr>
        <w:t>. zn.</w:t>
      </w:r>
      <w:r w:rsidRPr="00C16B04">
        <w:rPr>
          <w:rFonts w:ascii="Sylfaen" w:hAnsi="Sylfaen" w:cstheme="minorHAnsi"/>
          <w:bCs/>
        </w:rPr>
        <w:t xml:space="preserve"> </w:t>
      </w:r>
      <w:r w:rsidR="004353F2" w:rsidRPr="004353F2">
        <w:rPr>
          <w:rFonts w:ascii="Sylfaen" w:hAnsi="Sylfaen" w:cstheme="minorHAnsi"/>
          <w:bCs/>
        </w:rPr>
        <w:t>C 19947</w:t>
      </w:r>
      <w:r w:rsidR="0009103D" w:rsidRPr="00C16B04">
        <w:rPr>
          <w:rFonts w:ascii="Sylfaen" w:hAnsi="Sylfaen" w:cstheme="minorHAnsi"/>
          <w:bCs/>
        </w:rPr>
        <w:t xml:space="preserve">, </w:t>
      </w:r>
      <w:proofErr w:type="spellStart"/>
      <w:r w:rsidR="0009103D" w:rsidRPr="00C16B04">
        <w:rPr>
          <w:rFonts w:ascii="Sylfaen" w:hAnsi="Sylfaen" w:cstheme="minorHAnsi"/>
          <w:bCs/>
        </w:rPr>
        <w:t>zast</w:t>
      </w:r>
      <w:proofErr w:type="spellEnd"/>
      <w:r w:rsidR="0009103D" w:rsidRPr="00C16B04">
        <w:rPr>
          <w:rFonts w:ascii="Sylfaen" w:hAnsi="Sylfaen" w:cstheme="minorHAnsi"/>
          <w:bCs/>
        </w:rPr>
        <w:t>.</w:t>
      </w:r>
      <w:r w:rsidR="00E37193">
        <w:rPr>
          <w:rFonts w:ascii="Sylfaen" w:hAnsi="Sylfaen" w:cstheme="minorHAnsi"/>
          <w:bCs/>
        </w:rPr>
        <w:t> </w:t>
      </w:r>
      <w:r w:rsidR="00C16B04" w:rsidRPr="00C16B04">
        <w:rPr>
          <w:rFonts w:ascii="Sylfaen" w:hAnsi="Sylfaen" w:cstheme="minorHAnsi"/>
          <w:bCs/>
        </w:rPr>
        <w:t xml:space="preserve">jednatelem </w:t>
      </w:r>
      <w:r w:rsidR="004353F2">
        <w:rPr>
          <w:rFonts w:ascii="Sylfaen" w:hAnsi="Sylfaen" w:cstheme="minorHAnsi"/>
          <w:bCs/>
        </w:rPr>
        <w:t>Ing. Davidem Nechanickým</w:t>
      </w:r>
      <w:r w:rsidR="00C16B04" w:rsidRPr="00C16B04">
        <w:rPr>
          <w:rFonts w:ascii="Sylfaen" w:hAnsi="Sylfaen" w:cstheme="minorHAnsi"/>
          <w:bCs/>
        </w:rPr>
        <w:t>,</w:t>
      </w:r>
      <w:r w:rsidR="0009103D" w:rsidRPr="00C16B04">
        <w:rPr>
          <w:rFonts w:ascii="Sylfaen" w:hAnsi="Sylfaen" w:cstheme="minorHAnsi"/>
          <w:bCs/>
        </w:rPr>
        <w:t xml:space="preserve"> na straně druhé, jako </w:t>
      </w:r>
      <w:r w:rsidR="0051258B">
        <w:rPr>
          <w:rFonts w:ascii="Sylfaen" w:hAnsi="Sylfaen" w:cstheme="minorHAnsi"/>
          <w:bCs/>
        </w:rPr>
        <w:t>Architekt</w:t>
      </w:r>
    </w:p>
    <w:p w14:paraId="48422D30" w14:textId="77777777" w:rsidR="0028351E" w:rsidRPr="0028351E" w:rsidRDefault="0028351E" w:rsidP="0028351E">
      <w:pPr>
        <w:spacing w:after="0"/>
        <w:jc w:val="both"/>
        <w:rPr>
          <w:rFonts w:ascii="Sylfaen" w:hAnsi="Sylfaen" w:cstheme="minorHAnsi"/>
          <w:bCs/>
        </w:rPr>
      </w:pPr>
    </w:p>
    <w:p w14:paraId="15486A42" w14:textId="52144BA2" w:rsidR="00FF5305" w:rsidRPr="006D638C" w:rsidRDefault="00840442" w:rsidP="00D01C73">
      <w:pPr>
        <w:spacing w:after="120"/>
        <w:jc w:val="both"/>
        <w:rPr>
          <w:rFonts w:ascii="Sylfaen" w:hAnsi="Sylfaen" w:cstheme="minorHAnsi"/>
        </w:rPr>
      </w:pPr>
      <w:r w:rsidRPr="006D638C">
        <w:rPr>
          <w:rFonts w:ascii="Sylfaen" w:hAnsi="Sylfaen" w:cstheme="minorHAnsi"/>
        </w:rPr>
        <w:t xml:space="preserve">uzavírají dnešního dne, měsíce a roku tento </w:t>
      </w:r>
    </w:p>
    <w:p w14:paraId="7B0A64D6" w14:textId="53FF6BD9" w:rsidR="00773760" w:rsidRDefault="00840442" w:rsidP="00D01C73">
      <w:pPr>
        <w:spacing w:after="0"/>
        <w:jc w:val="center"/>
        <w:rPr>
          <w:rFonts w:ascii="Sylfaen" w:hAnsi="Sylfaen" w:cstheme="minorHAnsi"/>
          <w:b/>
          <w:sz w:val="28"/>
          <w:szCs w:val="28"/>
        </w:rPr>
      </w:pPr>
      <w:r w:rsidRPr="006D638C">
        <w:rPr>
          <w:rFonts w:ascii="Sylfaen" w:hAnsi="Sylfaen" w:cstheme="minorHAnsi"/>
          <w:b/>
          <w:sz w:val="28"/>
          <w:szCs w:val="28"/>
        </w:rPr>
        <w:t xml:space="preserve">Dodatek </w:t>
      </w:r>
      <w:r w:rsidR="006D638C" w:rsidRPr="006D638C">
        <w:rPr>
          <w:rFonts w:ascii="Sylfaen" w:hAnsi="Sylfaen" w:cstheme="minorHAnsi"/>
          <w:b/>
          <w:sz w:val="28"/>
          <w:szCs w:val="28"/>
        </w:rPr>
        <w:t xml:space="preserve">č. </w:t>
      </w:r>
      <w:r w:rsidR="003436E3">
        <w:rPr>
          <w:rFonts w:ascii="Sylfaen" w:hAnsi="Sylfaen" w:cstheme="minorHAnsi"/>
          <w:b/>
          <w:sz w:val="28"/>
          <w:szCs w:val="28"/>
        </w:rPr>
        <w:t xml:space="preserve">1 </w:t>
      </w:r>
      <w:r w:rsidR="006D638C" w:rsidRPr="006D638C">
        <w:rPr>
          <w:rFonts w:ascii="Sylfaen" w:hAnsi="Sylfaen" w:cstheme="minorHAnsi"/>
          <w:b/>
          <w:sz w:val="28"/>
          <w:szCs w:val="28"/>
        </w:rPr>
        <w:t xml:space="preserve">ke </w:t>
      </w:r>
      <w:r w:rsidR="0009103D">
        <w:rPr>
          <w:rFonts w:ascii="Sylfaen" w:hAnsi="Sylfaen" w:cstheme="minorHAnsi"/>
          <w:b/>
          <w:sz w:val="28"/>
          <w:szCs w:val="28"/>
        </w:rPr>
        <w:t xml:space="preserve">smlouvě o dílo ze dne </w:t>
      </w:r>
      <w:r w:rsidR="00587B5F" w:rsidRPr="007641A7">
        <w:rPr>
          <w:rFonts w:ascii="Sylfaen" w:hAnsi="Sylfaen" w:cstheme="minorHAnsi"/>
          <w:b/>
          <w:sz w:val="28"/>
          <w:szCs w:val="28"/>
        </w:rPr>
        <w:t>4. 7. 2023</w:t>
      </w:r>
    </w:p>
    <w:p w14:paraId="4D0ABE51" w14:textId="40BC19AB" w:rsidR="00D01C73" w:rsidRPr="00D01C73" w:rsidRDefault="00D01C73" w:rsidP="00773760">
      <w:pPr>
        <w:jc w:val="center"/>
        <w:rPr>
          <w:rFonts w:ascii="Sylfaen" w:hAnsi="Sylfaen" w:cstheme="minorHAnsi"/>
          <w:bCs/>
          <w:sz w:val="24"/>
          <w:szCs w:val="24"/>
        </w:rPr>
      </w:pPr>
      <w:r w:rsidRPr="00D01C73">
        <w:rPr>
          <w:rFonts w:ascii="Sylfaen" w:hAnsi="Sylfaen" w:cstheme="minorHAnsi"/>
          <w:bCs/>
          <w:sz w:val="24"/>
          <w:szCs w:val="24"/>
        </w:rPr>
        <w:t xml:space="preserve">„Revitalizace sportovního areálu </w:t>
      </w:r>
      <w:proofErr w:type="spellStart"/>
      <w:r w:rsidRPr="00D01C73">
        <w:rPr>
          <w:rFonts w:ascii="Sylfaen" w:hAnsi="Sylfaen" w:cstheme="minorHAnsi"/>
          <w:bCs/>
          <w:sz w:val="24"/>
          <w:szCs w:val="24"/>
        </w:rPr>
        <w:t>Rafanda</w:t>
      </w:r>
      <w:proofErr w:type="spellEnd"/>
      <w:r w:rsidRPr="00D01C73">
        <w:rPr>
          <w:rFonts w:ascii="Sylfaen" w:hAnsi="Sylfaen" w:cstheme="minorHAnsi"/>
          <w:bCs/>
          <w:sz w:val="24"/>
          <w:szCs w:val="24"/>
        </w:rPr>
        <w:t>“</w:t>
      </w:r>
      <w:r w:rsidR="00475A8D">
        <w:rPr>
          <w:rFonts w:ascii="Sylfaen" w:hAnsi="Sylfaen" w:cstheme="minorHAnsi"/>
          <w:bCs/>
          <w:sz w:val="24"/>
          <w:szCs w:val="24"/>
        </w:rPr>
        <w:t xml:space="preserve"> v Hněvkovicích u Humpolce</w:t>
      </w:r>
    </w:p>
    <w:p w14:paraId="0DA99686" w14:textId="64390890" w:rsidR="00696EF5" w:rsidRPr="006D638C" w:rsidRDefault="00696EF5" w:rsidP="00696EF5">
      <w:pPr>
        <w:jc w:val="center"/>
        <w:rPr>
          <w:rFonts w:ascii="Sylfaen" w:hAnsi="Sylfaen" w:cstheme="minorHAnsi"/>
        </w:rPr>
      </w:pPr>
      <w:r w:rsidRPr="006D638C">
        <w:rPr>
          <w:rFonts w:ascii="Sylfaen" w:hAnsi="Sylfaen" w:cstheme="minorHAnsi"/>
        </w:rPr>
        <w:t>I.</w:t>
      </w:r>
    </w:p>
    <w:p w14:paraId="0A8F0F38" w14:textId="5FDC7680" w:rsidR="00773760" w:rsidRPr="00773760" w:rsidRDefault="0046346E" w:rsidP="00773760">
      <w:pPr>
        <w:jc w:val="both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 xml:space="preserve">Smluvní strany se dohodly na </w:t>
      </w:r>
      <w:r w:rsidRPr="007641A7">
        <w:rPr>
          <w:rFonts w:ascii="Sylfaen" w:hAnsi="Sylfaen" w:cstheme="minorHAnsi"/>
        </w:rPr>
        <w:t>změně</w:t>
      </w:r>
      <w:r w:rsidR="00C046C9" w:rsidRPr="007641A7">
        <w:rPr>
          <w:rFonts w:ascii="Sylfaen" w:hAnsi="Sylfaen" w:cstheme="minorHAnsi"/>
        </w:rPr>
        <w:t xml:space="preserve"> </w:t>
      </w:r>
      <w:r w:rsidR="00CA5859" w:rsidRPr="007641A7">
        <w:rPr>
          <w:rFonts w:ascii="Sylfaen" w:hAnsi="Sylfaen" w:cstheme="minorHAnsi"/>
        </w:rPr>
        <w:t>čl. II., odst. 2.</w:t>
      </w:r>
      <w:r w:rsidR="008F5C62" w:rsidRPr="007641A7">
        <w:rPr>
          <w:rFonts w:ascii="Sylfaen" w:hAnsi="Sylfaen" w:cstheme="minorHAnsi"/>
        </w:rPr>
        <w:t>1</w:t>
      </w:r>
      <w:r w:rsidR="00CA5859" w:rsidRPr="007641A7">
        <w:rPr>
          <w:rFonts w:ascii="Sylfaen" w:hAnsi="Sylfaen" w:cstheme="minorHAnsi"/>
        </w:rPr>
        <w:t xml:space="preserve">, </w:t>
      </w:r>
      <w:r w:rsidR="006B1E3E" w:rsidRPr="007641A7">
        <w:rPr>
          <w:rFonts w:ascii="Sylfaen" w:hAnsi="Sylfaen" w:cstheme="minorHAnsi"/>
        </w:rPr>
        <w:t>čl</w:t>
      </w:r>
      <w:r w:rsidR="006B1E3E">
        <w:rPr>
          <w:rFonts w:ascii="Sylfaen" w:hAnsi="Sylfaen" w:cstheme="minorHAnsi"/>
        </w:rPr>
        <w:t xml:space="preserve">. </w:t>
      </w:r>
      <w:r w:rsidR="0051258B">
        <w:rPr>
          <w:rFonts w:ascii="Sylfaen" w:hAnsi="Sylfaen" w:cstheme="minorHAnsi"/>
        </w:rPr>
        <w:t>III., odst. 1.2.</w:t>
      </w:r>
      <w:r w:rsidR="00C046C9">
        <w:rPr>
          <w:rFonts w:ascii="Sylfaen" w:hAnsi="Sylfaen" w:cstheme="minorHAnsi"/>
        </w:rPr>
        <w:t xml:space="preserve"> </w:t>
      </w:r>
      <w:r w:rsidR="0051258B">
        <w:rPr>
          <w:rFonts w:ascii="Sylfaen" w:hAnsi="Sylfaen" w:cstheme="minorHAnsi"/>
        </w:rPr>
        <w:t xml:space="preserve">a ke změně čl. IV., odst. 1., 2.1. </w:t>
      </w:r>
      <w:r>
        <w:rPr>
          <w:rFonts w:ascii="Sylfaen" w:hAnsi="Sylfaen" w:cstheme="minorHAnsi"/>
        </w:rPr>
        <w:t xml:space="preserve">citované </w:t>
      </w:r>
      <w:r w:rsidR="00A553DB">
        <w:rPr>
          <w:rFonts w:ascii="Sylfaen" w:hAnsi="Sylfaen" w:cstheme="minorHAnsi"/>
        </w:rPr>
        <w:t>smlouvy o dílo</w:t>
      </w:r>
      <w:r w:rsidR="00C046C9">
        <w:rPr>
          <w:rFonts w:ascii="Sylfaen" w:hAnsi="Sylfaen" w:cstheme="minorHAnsi"/>
        </w:rPr>
        <w:t>, jež nově zní</w:t>
      </w:r>
      <w:r>
        <w:rPr>
          <w:rFonts w:ascii="Sylfaen" w:hAnsi="Sylfaen" w:cstheme="minorHAnsi"/>
        </w:rPr>
        <w:t xml:space="preserve"> takto:</w:t>
      </w:r>
    </w:p>
    <w:p w14:paraId="352BCAD4" w14:textId="58CB4E7E" w:rsidR="00CA5859" w:rsidRPr="007641A7" w:rsidRDefault="00CA5859" w:rsidP="00CA5859">
      <w:pPr>
        <w:spacing w:after="0" w:line="240" w:lineRule="auto"/>
        <w:jc w:val="center"/>
        <w:rPr>
          <w:rFonts w:ascii="Sylfaen" w:hAnsi="Sylfaen" w:cstheme="minorHAnsi"/>
          <w:b/>
          <w:bCs/>
          <w:i/>
          <w:iCs/>
        </w:rPr>
      </w:pPr>
      <w:r w:rsidRPr="007641A7">
        <w:rPr>
          <w:rFonts w:ascii="Sylfaen" w:hAnsi="Sylfaen" w:cstheme="minorHAnsi"/>
          <w:b/>
          <w:bCs/>
          <w:i/>
          <w:iCs/>
        </w:rPr>
        <w:t>II.</w:t>
      </w:r>
    </w:p>
    <w:p w14:paraId="6C10E820" w14:textId="7CD9617F" w:rsidR="00CA5859" w:rsidRPr="007641A7" w:rsidRDefault="00CA5859" w:rsidP="00CA5859">
      <w:pPr>
        <w:spacing w:after="0" w:line="240" w:lineRule="auto"/>
        <w:jc w:val="center"/>
        <w:rPr>
          <w:rFonts w:ascii="Sylfaen" w:hAnsi="Sylfaen" w:cstheme="minorHAnsi"/>
          <w:b/>
          <w:bCs/>
          <w:i/>
          <w:iCs/>
        </w:rPr>
      </w:pPr>
      <w:r w:rsidRPr="007641A7">
        <w:rPr>
          <w:rFonts w:ascii="Sylfaen" w:hAnsi="Sylfaen" w:cstheme="minorHAnsi"/>
          <w:b/>
          <w:bCs/>
          <w:i/>
          <w:iCs/>
        </w:rPr>
        <w:t>Předmět smlouvy</w:t>
      </w:r>
    </w:p>
    <w:p w14:paraId="5157D7FF" w14:textId="77777777" w:rsidR="008F5C62" w:rsidRPr="007641A7" w:rsidRDefault="00CA5859" w:rsidP="002D0D93">
      <w:pPr>
        <w:spacing w:after="120"/>
        <w:ind w:left="567" w:hanging="567"/>
        <w:jc w:val="both"/>
        <w:rPr>
          <w:rFonts w:ascii="Sylfaen" w:hAnsi="Sylfaen" w:cstheme="minorHAnsi"/>
          <w:i/>
          <w:iCs/>
        </w:rPr>
      </w:pPr>
      <w:r w:rsidRPr="007641A7">
        <w:rPr>
          <w:rFonts w:ascii="Sylfaen" w:hAnsi="Sylfaen" w:cstheme="minorHAnsi"/>
          <w:i/>
          <w:iCs/>
        </w:rPr>
        <w:t>2.</w:t>
      </w:r>
      <w:r w:rsidR="008F5C62" w:rsidRPr="007641A7">
        <w:rPr>
          <w:rFonts w:ascii="Sylfaen" w:hAnsi="Sylfaen" w:cstheme="minorHAnsi"/>
          <w:i/>
          <w:iCs/>
        </w:rPr>
        <w:t>1</w:t>
      </w:r>
      <w:r w:rsidRPr="007641A7">
        <w:rPr>
          <w:rFonts w:ascii="Sylfaen" w:hAnsi="Sylfaen" w:cstheme="minorHAnsi"/>
          <w:i/>
          <w:iCs/>
        </w:rPr>
        <w:tab/>
      </w:r>
      <w:r w:rsidR="008F5C62" w:rsidRPr="007641A7">
        <w:rPr>
          <w:rFonts w:ascii="Sylfaen" w:hAnsi="Sylfaen" w:cstheme="minorHAnsi"/>
          <w:i/>
          <w:iCs/>
        </w:rPr>
        <w:t>Předmět smlouvy se rozšiřuje o práce požadované klientem</w:t>
      </w:r>
      <w:r w:rsidRPr="007641A7">
        <w:rPr>
          <w:rFonts w:ascii="Sylfaen" w:hAnsi="Sylfaen" w:cstheme="minorHAnsi"/>
          <w:i/>
          <w:iCs/>
        </w:rPr>
        <w:t>:</w:t>
      </w:r>
    </w:p>
    <w:p w14:paraId="5FA60DE8" w14:textId="6C723CE2" w:rsidR="00CA5859" w:rsidRPr="007641A7" w:rsidRDefault="008F5C62" w:rsidP="002D0D93">
      <w:pPr>
        <w:spacing w:after="120"/>
        <w:ind w:left="567"/>
        <w:jc w:val="both"/>
        <w:rPr>
          <w:rFonts w:ascii="Sylfaen" w:hAnsi="Sylfaen" w:cstheme="minorHAnsi"/>
          <w:i/>
          <w:iCs/>
          <w:sz w:val="20"/>
          <w:szCs w:val="20"/>
        </w:rPr>
      </w:pPr>
      <w:r w:rsidRPr="007641A7">
        <w:rPr>
          <w:rFonts w:ascii="Sylfaen" w:hAnsi="Sylfaen" w:cstheme="minorHAnsi"/>
          <w:i/>
          <w:iCs/>
        </w:rPr>
        <w:t xml:space="preserve">- </w:t>
      </w:r>
      <w:r w:rsidR="002D0D93" w:rsidRPr="007641A7">
        <w:rPr>
          <w:rFonts w:ascii="Sylfaen" w:hAnsi="Sylfaen" w:cstheme="minorHAnsi"/>
          <w:i/>
          <w:iCs/>
        </w:rPr>
        <w:t>dopracování vybavení kontejnerů</w:t>
      </w:r>
    </w:p>
    <w:p w14:paraId="45ABDA98" w14:textId="75969D30" w:rsidR="002D0D93" w:rsidRPr="007641A7" w:rsidRDefault="002D0D93" w:rsidP="002D0D93">
      <w:pPr>
        <w:spacing w:after="240"/>
        <w:ind w:left="567"/>
        <w:jc w:val="both"/>
        <w:rPr>
          <w:rFonts w:ascii="Sylfaen" w:hAnsi="Sylfaen" w:cstheme="minorHAnsi"/>
          <w:i/>
          <w:iCs/>
        </w:rPr>
      </w:pPr>
      <w:r w:rsidRPr="007641A7">
        <w:rPr>
          <w:rFonts w:ascii="Sylfaen" w:hAnsi="Sylfaen" w:cstheme="minorHAnsi"/>
          <w:i/>
          <w:iCs/>
        </w:rPr>
        <w:t>- terénní práce spojené s doměřením areálu</w:t>
      </w:r>
    </w:p>
    <w:p w14:paraId="374B5DBA" w14:textId="09917F94" w:rsidR="002D0D93" w:rsidRPr="007641A7" w:rsidRDefault="002D0D93" w:rsidP="002D0D93">
      <w:pPr>
        <w:spacing w:after="120"/>
        <w:ind w:left="567"/>
        <w:jc w:val="both"/>
        <w:rPr>
          <w:rFonts w:ascii="Sylfaen" w:hAnsi="Sylfaen" w:cstheme="minorHAnsi"/>
          <w:i/>
          <w:iCs/>
        </w:rPr>
      </w:pPr>
      <w:r w:rsidRPr="007641A7">
        <w:rPr>
          <w:rFonts w:ascii="Sylfaen" w:hAnsi="Sylfaen" w:cstheme="minorHAnsi"/>
          <w:i/>
          <w:iCs/>
        </w:rPr>
        <w:t>Dále se předmět smlouvy ponižuje o práce, které nejsou potřebné k dokončení díla:</w:t>
      </w:r>
    </w:p>
    <w:p w14:paraId="1AFB177E" w14:textId="2E193AA4" w:rsidR="002D0D93" w:rsidRDefault="002D0D93" w:rsidP="00773760">
      <w:pPr>
        <w:spacing w:after="240"/>
        <w:ind w:left="567"/>
        <w:jc w:val="both"/>
        <w:rPr>
          <w:rFonts w:ascii="Sylfaen" w:hAnsi="Sylfaen" w:cstheme="minorHAnsi"/>
          <w:i/>
          <w:iCs/>
        </w:rPr>
      </w:pPr>
      <w:r w:rsidRPr="007641A7">
        <w:rPr>
          <w:rFonts w:ascii="Sylfaen" w:hAnsi="Sylfaen" w:cstheme="minorHAnsi"/>
          <w:i/>
          <w:iCs/>
        </w:rPr>
        <w:t>- hydrogeologický průzkum</w:t>
      </w:r>
    </w:p>
    <w:p w14:paraId="2B991B52" w14:textId="29CA8795" w:rsidR="003A3A82" w:rsidRPr="00773760" w:rsidRDefault="00F43E24" w:rsidP="00BD7FD4">
      <w:pPr>
        <w:spacing w:after="240"/>
        <w:ind w:left="426" w:hanging="426"/>
        <w:jc w:val="both"/>
        <w:rPr>
          <w:rFonts w:ascii="Sylfaen" w:hAnsi="Sylfaen" w:cstheme="minorHAnsi"/>
          <w:i/>
          <w:iCs/>
        </w:rPr>
      </w:pPr>
      <w:r>
        <w:rPr>
          <w:rFonts w:ascii="Sylfaen" w:hAnsi="Sylfaen" w:cstheme="minorHAnsi"/>
          <w:i/>
          <w:iCs/>
        </w:rPr>
        <w:t>2.2</w:t>
      </w:r>
      <w:r>
        <w:rPr>
          <w:rFonts w:ascii="Sylfaen" w:hAnsi="Sylfaen" w:cstheme="minorHAnsi"/>
          <w:i/>
          <w:iCs/>
        </w:rPr>
        <w:tab/>
      </w:r>
      <w:r w:rsidR="00D7234F">
        <w:rPr>
          <w:rFonts w:ascii="Sylfaen" w:hAnsi="Sylfaen" w:cstheme="minorHAnsi"/>
          <w:i/>
          <w:iCs/>
        </w:rPr>
        <w:t>Vícepráce a méněpráce dle čl. II. 2.1 jsou specifikovány v položkovém rozpočtu</w:t>
      </w:r>
      <w:r w:rsidR="004C3851">
        <w:rPr>
          <w:rFonts w:ascii="Sylfaen" w:hAnsi="Sylfaen" w:cstheme="minorHAnsi"/>
          <w:i/>
          <w:iCs/>
        </w:rPr>
        <w:t xml:space="preserve">, který je jako příloha č. 1 nedílnou součástí </w:t>
      </w:r>
      <w:r w:rsidR="00560654">
        <w:rPr>
          <w:rFonts w:ascii="Sylfaen" w:hAnsi="Sylfaen" w:cstheme="minorHAnsi"/>
          <w:i/>
          <w:iCs/>
        </w:rPr>
        <w:t>tohoto Dodatku č. 1</w:t>
      </w:r>
      <w:r w:rsidR="005455C7">
        <w:rPr>
          <w:rFonts w:ascii="Sylfaen" w:hAnsi="Sylfaen" w:cstheme="minorHAnsi"/>
          <w:i/>
          <w:iCs/>
        </w:rPr>
        <w:t xml:space="preserve">. </w:t>
      </w:r>
    </w:p>
    <w:p w14:paraId="46806DE9" w14:textId="128888F7" w:rsidR="00C16B04" w:rsidRPr="0051258B" w:rsidRDefault="0051258B" w:rsidP="0051258B">
      <w:pPr>
        <w:spacing w:after="0" w:line="240" w:lineRule="auto"/>
        <w:jc w:val="center"/>
        <w:rPr>
          <w:rFonts w:ascii="Sylfaen" w:hAnsi="Sylfaen" w:cstheme="minorHAnsi"/>
          <w:b/>
          <w:bCs/>
          <w:i/>
          <w:iCs/>
        </w:rPr>
      </w:pPr>
      <w:r w:rsidRPr="0051258B">
        <w:rPr>
          <w:rFonts w:ascii="Sylfaen" w:hAnsi="Sylfaen" w:cstheme="minorHAnsi"/>
          <w:b/>
          <w:bCs/>
          <w:i/>
          <w:iCs/>
        </w:rPr>
        <w:t>III.</w:t>
      </w:r>
    </w:p>
    <w:p w14:paraId="75C49441" w14:textId="6DCD908C" w:rsidR="0051258B" w:rsidRPr="0051258B" w:rsidRDefault="0051258B" w:rsidP="0051258B">
      <w:pPr>
        <w:spacing w:after="0" w:line="240" w:lineRule="auto"/>
        <w:jc w:val="center"/>
        <w:rPr>
          <w:rFonts w:ascii="Sylfaen" w:hAnsi="Sylfaen" w:cstheme="minorHAnsi"/>
          <w:b/>
          <w:bCs/>
          <w:i/>
          <w:iCs/>
        </w:rPr>
      </w:pPr>
      <w:r w:rsidRPr="0051258B">
        <w:rPr>
          <w:rFonts w:ascii="Sylfaen" w:hAnsi="Sylfaen" w:cstheme="minorHAnsi"/>
          <w:b/>
          <w:bCs/>
          <w:i/>
          <w:iCs/>
        </w:rPr>
        <w:t>Doba a místo plnění</w:t>
      </w:r>
    </w:p>
    <w:p w14:paraId="6862D8F5" w14:textId="2E62D2D0" w:rsidR="0051258B" w:rsidRDefault="0051258B" w:rsidP="0051258B">
      <w:pPr>
        <w:ind w:left="567" w:hanging="567"/>
        <w:jc w:val="both"/>
        <w:rPr>
          <w:rFonts w:ascii="Sylfaen" w:hAnsi="Sylfaen" w:cstheme="minorHAnsi"/>
          <w:i/>
          <w:iCs/>
        </w:rPr>
      </w:pPr>
      <w:r w:rsidRPr="0051258B">
        <w:rPr>
          <w:rFonts w:ascii="Sylfaen" w:hAnsi="Sylfaen" w:cstheme="minorHAnsi"/>
          <w:i/>
          <w:iCs/>
        </w:rPr>
        <w:t>1.2.</w:t>
      </w:r>
      <w:r>
        <w:rPr>
          <w:rFonts w:ascii="Sylfaen" w:hAnsi="Sylfaen" w:cstheme="minorHAnsi"/>
          <w:i/>
          <w:iCs/>
        </w:rPr>
        <w:tab/>
        <w:t>Fáze pátá: Společná dokumentace pro územní rozhodnutí a stavební povolení v rozsahu projektové dokumentace pro provádění stavby včetně podrobného položkového rozpočtu.</w:t>
      </w:r>
    </w:p>
    <w:p w14:paraId="4416E83A" w14:textId="63811B2E" w:rsidR="00BF53F9" w:rsidRDefault="0051258B" w:rsidP="007641A7">
      <w:pPr>
        <w:ind w:left="567" w:hanging="141"/>
        <w:jc w:val="both"/>
        <w:rPr>
          <w:rFonts w:ascii="Sylfaen" w:hAnsi="Sylfaen" w:cstheme="minorHAnsi"/>
          <w:i/>
          <w:iCs/>
          <w:highlight w:val="yellow"/>
        </w:rPr>
      </w:pPr>
      <w:r>
        <w:rPr>
          <w:rFonts w:ascii="Sylfaen" w:hAnsi="Sylfaen" w:cstheme="minorHAnsi"/>
          <w:i/>
          <w:iCs/>
        </w:rPr>
        <w:tab/>
        <w:t xml:space="preserve">Architekt se zavazuje předat Klientovi společnou dokumentaci pro vydání územního rozhodnutí a stavebního povolení v rozsahu projektové dokumentace pro provádění stavby nejpozději do </w:t>
      </w:r>
      <w:r w:rsidR="00CD7C16" w:rsidRPr="00C66D5C">
        <w:rPr>
          <w:rFonts w:ascii="Sylfaen" w:hAnsi="Sylfaen" w:cstheme="minorHAnsi"/>
          <w:i/>
          <w:iCs/>
        </w:rPr>
        <w:t>31. 1. 20</w:t>
      </w:r>
      <w:r w:rsidR="007641A7" w:rsidRPr="00C66D5C">
        <w:rPr>
          <w:rFonts w:ascii="Sylfaen" w:hAnsi="Sylfaen" w:cstheme="minorHAnsi"/>
          <w:i/>
          <w:iCs/>
        </w:rPr>
        <w:t>25</w:t>
      </w:r>
      <w:r w:rsidR="00CD7C16" w:rsidRPr="007641A7">
        <w:rPr>
          <w:rFonts w:ascii="Sylfaen" w:hAnsi="Sylfaen" w:cstheme="minorHAnsi"/>
          <w:i/>
          <w:iCs/>
        </w:rPr>
        <w:t>, včetně podání žádosti o vydání společného územního rozhodnutí a</w:t>
      </w:r>
      <w:r w:rsidR="00BD7FD4">
        <w:rPr>
          <w:rFonts w:ascii="Sylfaen" w:hAnsi="Sylfaen" w:cstheme="minorHAnsi"/>
          <w:i/>
          <w:iCs/>
        </w:rPr>
        <w:t> </w:t>
      </w:r>
      <w:r w:rsidR="00CD7C16" w:rsidRPr="007641A7">
        <w:rPr>
          <w:rFonts w:ascii="Sylfaen" w:hAnsi="Sylfaen" w:cstheme="minorHAnsi"/>
          <w:i/>
          <w:iCs/>
        </w:rPr>
        <w:t>stavebního povolení</w:t>
      </w:r>
      <w:r w:rsidRPr="007641A7">
        <w:rPr>
          <w:rFonts w:ascii="Sylfaen" w:hAnsi="Sylfaen" w:cstheme="minorHAnsi"/>
          <w:i/>
          <w:iCs/>
        </w:rPr>
        <w:t>.</w:t>
      </w:r>
    </w:p>
    <w:p w14:paraId="4C36428A" w14:textId="77777777" w:rsidR="007641A7" w:rsidRDefault="007641A7" w:rsidP="007641A7">
      <w:pPr>
        <w:ind w:left="567" w:hanging="141"/>
        <w:jc w:val="both"/>
        <w:rPr>
          <w:rFonts w:ascii="Sylfaen" w:hAnsi="Sylfaen" w:cstheme="minorHAnsi"/>
          <w:i/>
          <w:iCs/>
          <w:highlight w:val="yellow"/>
        </w:rPr>
      </w:pPr>
    </w:p>
    <w:p w14:paraId="6893C647" w14:textId="6B75E342" w:rsidR="0051258B" w:rsidRPr="00773760" w:rsidRDefault="0051258B" w:rsidP="00773760">
      <w:pPr>
        <w:spacing w:after="0"/>
        <w:jc w:val="center"/>
        <w:rPr>
          <w:rFonts w:ascii="Sylfaen" w:hAnsi="Sylfaen" w:cstheme="minorHAnsi"/>
          <w:i/>
          <w:iCs/>
          <w:highlight w:val="yellow"/>
        </w:rPr>
      </w:pPr>
      <w:r w:rsidRPr="0051258B">
        <w:rPr>
          <w:rFonts w:ascii="Sylfaen" w:hAnsi="Sylfaen" w:cstheme="minorHAnsi"/>
          <w:b/>
          <w:bCs/>
          <w:i/>
          <w:iCs/>
        </w:rPr>
        <w:t>IV.</w:t>
      </w:r>
    </w:p>
    <w:p w14:paraId="7DDAE407" w14:textId="03A8BBB5" w:rsidR="0051258B" w:rsidRDefault="0051258B" w:rsidP="0051258B">
      <w:pPr>
        <w:ind w:left="567" w:hanging="567"/>
        <w:jc w:val="center"/>
        <w:rPr>
          <w:rFonts w:ascii="Sylfaen" w:hAnsi="Sylfaen" w:cstheme="minorHAnsi"/>
          <w:b/>
          <w:bCs/>
          <w:i/>
          <w:iCs/>
        </w:rPr>
      </w:pPr>
      <w:r>
        <w:rPr>
          <w:rFonts w:ascii="Sylfaen" w:hAnsi="Sylfaen" w:cstheme="minorHAnsi"/>
          <w:b/>
          <w:bCs/>
          <w:i/>
          <w:iCs/>
        </w:rPr>
        <w:t>Cena</w:t>
      </w:r>
    </w:p>
    <w:p w14:paraId="6F59CE9E" w14:textId="3D73AB05" w:rsidR="0051258B" w:rsidRPr="007641A7" w:rsidRDefault="0051258B" w:rsidP="0051258B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Sylfaen" w:hAnsi="Sylfaen" w:cstheme="minorHAnsi"/>
        </w:rPr>
      </w:pPr>
      <w:r>
        <w:rPr>
          <w:rFonts w:ascii="Sylfaen" w:hAnsi="Sylfaen" w:cstheme="minorHAnsi"/>
          <w:i/>
          <w:iCs/>
        </w:rPr>
        <w:t>Celková cena za zpracování Dokumentace a provedení dalších úkonů dle čl. II. této Smlouvy, byla stanovena dohodou Klienta a Architekta</w:t>
      </w:r>
      <w:r w:rsidR="00BF4E25">
        <w:rPr>
          <w:rFonts w:ascii="Sylfaen" w:hAnsi="Sylfaen" w:cstheme="minorHAnsi"/>
          <w:i/>
          <w:iCs/>
        </w:rPr>
        <w:t xml:space="preserve">, </w:t>
      </w:r>
      <w:r w:rsidR="00BF4E25" w:rsidRPr="007641A7">
        <w:rPr>
          <w:rFonts w:ascii="Sylfaen" w:hAnsi="Sylfaen" w:cstheme="minorHAnsi"/>
          <w:i/>
          <w:iCs/>
        </w:rPr>
        <w:t>s odvoláním na upravený předmět smlouvy</w:t>
      </w:r>
      <w:r w:rsidRPr="007641A7">
        <w:rPr>
          <w:rFonts w:ascii="Sylfaen" w:hAnsi="Sylfaen" w:cstheme="minorHAnsi"/>
          <w:i/>
          <w:iCs/>
        </w:rPr>
        <w:t xml:space="preserve"> </w:t>
      </w:r>
      <w:r w:rsidR="007C0686" w:rsidRPr="007641A7">
        <w:rPr>
          <w:rFonts w:ascii="Sylfaen" w:hAnsi="Sylfaen" w:cstheme="minorHAnsi"/>
          <w:i/>
          <w:iCs/>
        </w:rPr>
        <w:t>ve</w:t>
      </w:r>
      <w:r w:rsidR="00BD7FD4">
        <w:rPr>
          <w:rFonts w:ascii="Sylfaen" w:hAnsi="Sylfaen" w:cstheme="minorHAnsi"/>
          <w:i/>
          <w:iCs/>
        </w:rPr>
        <w:t> </w:t>
      </w:r>
      <w:r w:rsidR="007C0686" w:rsidRPr="007641A7">
        <w:rPr>
          <w:rFonts w:ascii="Sylfaen" w:hAnsi="Sylfaen" w:cstheme="minorHAnsi"/>
          <w:i/>
          <w:iCs/>
        </w:rPr>
        <w:t xml:space="preserve">smyslu čl. II. tohoto Dodatku č. 1 </w:t>
      </w:r>
      <w:r w:rsidRPr="007641A7">
        <w:rPr>
          <w:rFonts w:ascii="Sylfaen" w:hAnsi="Sylfaen" w:cstheme="minorHAnsi"/>
          <w:i/>
          <w:iCs/>
        </w:rPr>
        <w:t>a</w:t>
      </w:r>
      <w:r w:rsidR="00477ED8" w:rsidRPr="007641A7">
        <w:rPr>
          <w:rFonts w:ascii="Sylfaen" w:hAnsi="Sylfaen" w:cstheme="minorHAnsi"/>
          <w:i/>
          <w:iCs/>
        </w:rPr>
        <w:t> </w:t>
      </w:r>
      <w:r w:rsidRPr="007641A7">
        <w:rPr>
          <w:rFonts w:ascii="Sylfaen" w:hAnsi="Sylfaen" w:cstheme="minorHAnsi"/>
          <w:i/>
          <w:iCs/>
        </w:rPr>
        <w:t>činí</w:t>
      </w:r>
      <w:r w:rsidR="008A362C" w:rsidRPr="007641A7">
        <w:rPr>
          <w:rFonts w:ascii="Sylfaen" w:hAnsi="Sylfaen" w:cstheme="minorHAnsi"/>
          <w:i/>
          <w:iCs/>
        </w:rPr>
        <w:t xml:space="preserve"> 410 000,- </w:t>
      </w:r>
      <w:r w:rsidRPr="007641A7">
        <w:rPr>
          <w:rFonts w:ascii="Sylfaen" w:hAnsi="Sylfaen" w:cstheme="minorHAnsi"/>
          <w:i/>
          <w:iCs/>
        </w:rPr>
        <w:t>Kč + příslušná výše DPH.</w:t>
      </w:r>
    </w:p>
    <w:p w14:paraId="175C4D37" w14:textId="77777777" w:rsidR="00773760" w:rsidRPr="0051258B" w:rsidRDefault="00773760" w:rsidP="00773760">
      <w:pPr>
        <w:pStyle w:val="Odstavecseseznamem"/>
        <w:ind w:left="567"/>
        <w:jc w:val="both"/>
        <w:rPr>
          <w:rFonts w:ascii="Sylfaen" w:hAnsi="Sylfaen" w:cstheme="minorHAnsi"/>
        </w:rPr>
      </w:pPr>
    </w:p>
    <w:p w14:paraId="61ABC9CD" w14:textId="447D9148" w:rsidR="0051258B" w:rsidRPr="0051258B" w:rsidRDefault="0051258B" w:rsidP="0051258B">
      <w:pPr>
        <w:pStyle w:val="Odstavecseseznamem"/>
        <w:numPr>
          <w:ilvl w:val="0"/>
          <w:numId w:val="2"/>
        </w:numPr>
        <w:ind w:left="567" w:hanging="567"/>
        <w:jc w:val="both"/>
        <w:rPr>
          <w:rFonts w:ascii="Sylfaen" w:hAnsi="Sylfaen" w:cstheme="minorHAnsi"/>
        </w:rPr>
      </w:pPr>
      <w:r>
        <w:rPr>
          <w:rFonts w:ascii="Sylfaen" w:hAnsi="Sylfaen" w:cstheme="minorHAnsi"/>
          <w:i/>
          <w:iCs/>
        </w:rPr>
        <w:t>Celková cena za provádění jednotlivých fází je stanovena následovně:</w:t>
      </w:r>
    </w:p>
    <w:p w14:paraId="733D5138" w14:textId="2DDFB693" w:rsidR="0051258B" w:rsidRPr="00BA0F2A" w:rsidRDefault="0051258B" w:rsidP="00BA0F2A">
      <w:pPr>
        <w:ind w:left="709"/>
        <w:jc w:val="both"/>
        <w:rPr>
          <w:rFonts w:ascii="Sylfaen" w:hAnsi="Sylfaen" w:cstheme="minorHAnsi"/>
          <w:i/>
          <w:iCs/>
        </w:rPr>
      </w:pPr>
      <w:r w:rsidRPr="0051258B">
        <w:rPr>
          <w:rFonts w:ascii="Sylfaen" w:hAnsi="Sylfaen" w:cstheme="minorHAnsi"/>
          <w:i/>
          <w:iCs/>
        </w:rPr>
        <w:t xml:space="preserve">2.1. </w:t>
      </w:r>
      <w:r>
        <w:rPr>
          <w:rFonts w:ascii="Sylfaen" w:hAnsi="Sylfaen" w:cstheme="minorHAnsi"/>
          <w:i/>
          <w:iCs/>
        </w:rPr>
        <w:t>Cena za odved</w:t>
      </w:r>
      <w:r w:rsidR="00BA0F2A">
        <w:rPr>
          <w:rFonts w:ascii="Sylfaen" w:hAnsi="Sylfaen" w:cstheme="minorHAnsi"/>
          <w:i/>
          <w:iCs/>
        </w:rPr>
        <w:t>e</w:t>
      </w:r>
      <w:r>
        <w:rPr>
          <w:rFonts w:ascii="Sylfaen" w:hAnsi="Sylfaen" w:cstheme="minorHAnsi"/>
          <w:i/>
          <w:iCs/>
        </w:rPr>
        <w:t>ní výkonů dle fáze 5</w:t>
      </w:r>
      <w:r w:rsidR="00BA0F2A">
        <w:rPr>
          <w:rFonts w:ascii="Sylfaen" w:hAnsi="Sylfaen" w:cstheme="minorHAnsi"/>
          <w:i/>
          <w:iCs/>
        </w:rPr>
        <w:t xml:space="preserve"> (Společná dokumentace pro území rozhodnutí a</w:t>
      </w:r>
      <w:r w:rsidR="00BD7FD4">
        <w:rPr>
          <w:rFonts w:ascii="Sylfaen" w:hAnsi="Sylfaen" w:cstheme="minorHAnsi"/>
          <w:i/>
          <w:iCs/>
        </w:rPr>
        <w:t> </w:t>
      </w:r>
      <w:r w:rsidR="00BA0F2A">
        <w:rPr>
          <w:rFonts w:ascii="Sylfaen" w:hAnsi="Sylfaen" w:cstheme="minorHAnsi"/>
          <w:i/>
          <w:iCs/>
        </w:rPr>
        <w:t>stavebního povolení v rozsahu projektové dokumentace pro provádění stavby včetně podrobného položkového rozpočtu</w:t>
      </w:r>
      <w:r w:rsidR="005029CD">
        <w:rPr>
          <w:rFonts w:ascii="Sylfaen" w:hAnsi="Sylfaen" w:cstheme="minorHAnsi"/>
          <w:i/>
          <w:iCs/>
        </w:rPr>
        <w:t>)</w:t>
      </w:r>
      <w:r w:rsidR="006B1E3E">
        <w:rPr>
          <w:rFonts w:ascii="Sylfaen" w:hAnsi="Sylfaen" w:cstheme="minorHAnsi"/>
          <w:i/>
          <w:iCs/>
        </w:rPr>
        <w:t xml:space="preserve"> </w:t>
      </w:r>
      <w:r w:rsidR="00BA0F2A" w:rsidRPr="007641A7">
        <w:rPr>
          <w:rFonts w:ascii="Sylfaen" w:hAnsi="Sylfaen" w:cstheme="minorHAnsi"/>
          <w:i/>
          <w:iCs/>
        </w:rPr>
        <w:t>je</w:t>
      </w:r>
      <w:r w:rsidR="008A362C" w:rsidRPr="007641A7">
        <w:rPr>
          <w:rFonts w:ascii="Sylfaen" w:hAnsi="Sylfaen" w:cstheme="minorHAnsi"/>
          <w:i/>
          <w:iCs/>
        </w:rPr>
        <w:t xml:space="preserve"> 410 000,- </w:t>
      </w:r>
      <w:r w:rsidR="00BA0F2A" w:rsidRPr="007641A7">
        <w:rPr>
          <w:rFonts w:ascii="Sylfaen" w:hAnsi="Sylfaen" w:cstheme="minorHAnsi"/>
          <w:i/>
          <w:iCs/>
        </w:rPr>
        <w:t>Kč</w:t>
      </w:r>
      <w:r w:rsidR="00BA0F2A">
        <w:rPr>
          <w:rFonts w:ascii="Sylfaen" w:hAnsi="Sylfaen" w:cstheme="minorHAnsi"/>
          <w:i/>
          <w:iCs/>
        </w:rPr>
        <w:t xml:space="preserve"> + příslušná výše DPH.</w:t>
      </w:r>
    </w:p>
    <w:p w14:paraId="2C800DA5" w14:textId="77777777" w:rsidR="00773760" w:rsidRDefault="00773760" w:rsidP="0046346E">
      <w:pPr>
        <w:jc w:val="center"/>
        <w:rPr>
          <w:rFonts w:ascii="Sylfaen" w:hAnsi="Sylfaen" w:cstheme="minorHAnsi"/>
        </w:rPr>
      </w:pPr>
    </w:p>
    <w:p w14:paraId="6F32014F" w14:textId="2D4789D9" w:rsidR="0046346E" w:rsidRDefault="0046346E" w:rsidP="0046346E">
      <w:pPr>
        <w:jc w:val="center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II.</w:t>
      </w:r>
    </w:p>
    <w:p w14:paraId="35E65E09" w14:textId="2385A848" w:rsidR="0051258B" w:rsidRDefault="0051258B" w:rsidP="00C16B04">
      <w:pPr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Smluvní strany prohlašují, že Architekt má k dispozici ke dni podpisu tohoto dodatku od Klienta veškeré podklady nezbytné pro provedení díla (Architekt výslovně uvádí, že </w:t>
      </w:r>
      <w:r w:rsidR="002A6710">
        <w:rPr>
          <w:rFonts w:ascii="Sylfaen" w:hAnsi="Sylfaen" w:cstheme="minorHAnsi"/>
        </w:rPr>
        <w:t xml:space="preserve">v rámci součinnosti Klienta </w:t>
      </w:r>
      <w:r>
        <w:rPr>
          <w:rFonts w:ascii="Sylfaen" w:hAnsi="Sylfaen" w:cstheme="minorHAnsi"/>
        </w:rPr>
        <w:t>nepožaduje</w:t>
      </w:r>
      <w:r w:rsidR="002A6710">
        <w:rPr>
          <w:rFonts w:ascii="Sylfaen" w:hAnsi="Sylfaen" w:cstheme="minorHAnsi"/>
        </w:rPr>
        <w:t xml:space="preserve"> předložit</w:t>
      </w:r>
      <w:r>
        <w:rPr>
          <w:rFonts w:ascii="Sylfaen" w:hAnsi="Sylfaen" w:cstheme="minorHAnsi"/>
        </w:rPr>
        <w:t xml:space="preserve"> pasport nádrže).</w:t>
      </w:r>
    </w:p>
    <w:p w14:paraId="3B3C0318" w14:textId="77777777" w:rsidR="00BA0F2A" w:rsidRDefault="00BA0F2A" w:rsidP="0051258B">
      <w:pPr>
        <w:spacing w:after="0" w:line="240" w:lineRule="auto"/>
        <w:jc w:val="center"/>
        <w:rPr>
          <w:rFonts w:ascii="Sylfaen" w:hAnsi="Sylfaen" w:cstheme="minorHAnsi"/>
        </w:rPr>
      </w:pPr>
    </w:p>
    <w:p w14:paraId="6AFEAB6B" w14:textId="77777777" w:rsidR="00BA0F2A" w:rsidRDefault="00BA0F2A" w:rsidP="0051258B">
      <w:pPr>
        <w:spacing w:after="0" w:line="240" w:lineRule="auto"/>
        <w:jc w:val="center"/>
        <w:rPr>
          <w:rFonts w:ascii="Sylfaen" w:hAnsi="Sylfaen" w:cstheme="minorHAnsi"/>
        </w:rPr>
      </w:pPr>
    </w:p>
    <w:p w14:paraId="2148D19E" w14:textId="084F7315" w:rsidR="0051258B" w:rsidRDefault="0051258B" w:rsidP="0051258B">
      <w:pPr>
        <w:spacing w:after="0" w:line="240" w:lineRule="auto"/>
        <w:jc w:val="center"/>
        <w:rPr>
          <w:rFonts w:ascii="Sylfaen" w:hAnsi="Sylfaen" w:cstheme="minorHAnsi"/>
        </w:rPr>
      </w:pPr>
      <w:r>
        <w:rPr>
          <w:rFonts w:ascii="Sylfaen" w:hAnsi="Sylfaen" w:cstheme="minorHAnsi"/>
        </w:rPr>
        <w:t>III.</w:t>
      </w:r>
    </w:p>
    <w:p w14:paraId="3DB6E729" w14:textId="77777777" w:rsidR="0051258B" w:rsidRDefault="0051258B" w:rsidP="0051258B">
      <w:pPr>
        <w:spacing w:after="0" w:line="240" w:lineRule="auto"/>
        <w:jc w:val="center"/>
        <w:rPr>
          <w:rFonts w:ascii="Sylfaen" w:hAnsi="Sylfaen" w:cstheme="minorHAnsi"/>
        </w:rPr>
      </w:pPr>
    </w:p>
    <w:p w14:paraId="1AD6FBC6" w14:textId="1D5DDA3D" w:rsidR="00357366" w:rsidRDefault="0046346E" w:rsidP="00C16B04">
      <w:pPr>
        <w:spacing w:after="0" w:line="240" w:lineRule="auto"/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 xml:space="preserve">V ostatních ujednáních zůstává </w:t>
      </w:r>
      <w:r w:rsidR="0009103D">
        <w:rPr>
          <w:rFonts w:ascii="Sylfaen" w:hAnsi="Sylfaen" w:cstheme="minorHAnsi"/>
        </w:rPr>
        <w:t>smlouva o dílo</w:t>
      </w:r>
      <w:r>
        <w:rPr>
          <w:rFonts w:ascii="Sylfaen" w:hAnsi="Sylfaen" w:cstheme="minorHAnsi"/>
        </w:rPr>
        <w:t xml:space="preserve"> ze </w:t>
      </w:r>
      <w:r w:rsidRPr="007641A7">
        <w:rPr>
          <w:rFonts w:ascii="Sylfaen" w:hAnsi="Sylfaen" w:cstheme="minorHAnsi"/>
        </w:rPr>
        <w:t xml:space="preserve">dne </w:t>
      </w:r>
      <w:r w:rsidR="00587B5F" w:rsidRPr="007641A7">
        <w:rPr>
          <w:rFonts w:ascii="Sylfaen" w:hAnsi="Sylfaen" w:cstheme="minorHAnsi"/>
        </w:rPr>
        <w:t>4. 7. 2023</w:t>
      </w:r>
      <w:r w:rsidRPr="007641A7">
        <w:rPr>
          <w:rFonts w:ascii="Sylfaen" w:hAnsi="Sylfaen" w:cstheme="minorHAnsi"/>
        </w:rPr>
        <w:t xml:space="preserve"> nedotčena</w:t>
      </w:r>
      <w:r>
        <w:rPr>
          <w:rFonts w:ascii="Sylfaen" w:hAnsi="Sylfaen" w:cstheme="minorHAnsi"/>
        </w:rPr>
        <w:t>.</w:t>
      </w:r>
    </w:p>
    <w:p w14:paraId="53DD5358" w14:textId="77777777" w:rsidR="00886F53" w:rsidRDefault="00886F53" w:rsidP="00C16B04">
      <w:pPr>
        <w:spacing w:after="0" w:line="240" w:lineRule="auto"/>
        <w:jc w:val="both"/>
        <w:rPr>
          <w:rFonts w:ascii="Sylfaen" w:hAnsi="Sylfaen" w:cstheme="minorHAnsi"/>
        </w:rPr>
      </w:pPr>
    </w:p>
    <w:p w14:paraId="15355FC2" w14:textId="4CBA8645" w:rsidR="0046346E" w:rsidRDefault="0046346E" w:rsidP="0046346E">
      <w:pPr>
        <w:jc w:val="center"/>
        <w:rPr>
          <w:rFonts w:ascii="Sylfaen" w:hAnsi="Sylfaen" w:cstheme="minorHAnsi"/>
        </w:rPr>
      </w:pPr>
      <w:r>
        <w:rPr>
          <w:rFonts w:ascii="Sylfaen" w:hAnsi="Sylfaen" w:cstheme="minorHAnsi"/>
        </w:rPr>
        <w:t>I</w:t>
      </w:r>
      <w:r w:rsidR="0051258B">
        <w:rPr>
          <w:rFonts w:ascii="Sylfaen" w:hAnsi="Sylfaen" w:cstheme="minorHAnsi"/>
        </w:rPr>
        <w:t>V</w:t>
      </w:r>
      <w:r>
        <w:rPr>
          <w:rFonts w:ascii="Sylfaen" w:hAnsi="Sylfaen" w:cstheme="minorHAnsi"/>
        </w:rPr>
        <w:t>.</w:t>
      </w:r>
    </w:p>
    <w:p w14:paraId="3BA741AF" w14:textId="44858CAF" w:rsidR="00FF5305" w:rsidRDefault="0046346E" w:rsidP="0046346E">
      <w:pPr>
        <w:jc w:val="both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Smluvní strany prohlašují, že tento dodatek byl sepsán podle jejich pravé a svobodné vůle, že obsahu dodatku dobře porozuměly a o jejím obsahu se dohodly tak, aby ani v budoucnu me</w:t>
      </w:r>
      <w:r w:rsidR="00FF5305">
        <w:rPr>
          <w:rFonts w:ascii="Sylfaen" w:hAnsi="Sylfaen" w:cstheme="minorHAnsi"/>
        </w:rPr>
        <w:t>zi nimi nedocházelo k neshodám.</w:t>
      </w:r>
    </w:p>
    <w:p w14:paraId="5272E06D" w14:textId="75D67C28" w:rsidR="00357366" w:rsidRDefault="00357366" w:rsidP="0046346E">
      <w:pPr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Tento dodatek byl schválen Radou města Humpolec, a to usnesením číslo…………………ze dne</w:t>
      </w:r>
      <w:proofErr w:type="gramStart"/>
      <w:r>
        <w:rPr>
          <w:rFonts w:ascii="Sylfaen" w:hAnsi="Sylfaen" w:cstheme="minorHAnsi"/>
        </w:rPr>
        <w:t>…….</w:t>
      </w:r>
      <w:proofErr w:type="gramEnd"/>
      <w:r>
        <w:rPr>
          <w:rFonts w:ascii="Sylfaen" w:hAnsi="Sylfaen" w:cstheme="minorHAnsi"/>
        </w:rPr>
        <w:t>.202</w:t>
      </w:r>
      <w:r w:rsidR="004353F2">
        <w:rPr>
          <w:rFonts w:ascii="Sylfaen" w:hAnsi="Sylfaen" w:cstheme="minorHAnsi"/>
        </w:rPr>
        <w:t>4</w:t>
      </w:r>
      <w:r>
        <w:rPr>
          <w:rFonts w:ascii="Sylfaen" w:hAnsi="Sylfaen" w:cstheme="minorHAnsi"/>
        </w:rPr>
        <w:t>.</w:t>
      </w:r>
    </w:p>
    <w:p w14:paraId="35153C55" w14:textId="1FC6F301" w:rsidR="000D547F" w:rsidRPr="0046346E" w:rsidRDefault="000D547F" w:rsidP="0046346E">
      <w:pPr>
        <w:jc w:val="both"/>
        <w:rPr>
          <w:rFonts w:ascii="Sylfaen" w:hAnsi="Sylfaen" w:cstheme="minorHAnsi"/>
        </w:rPr>
      </w:pPr>
      <w:r w:rsidRPr="000D547F">
        <w:rPr>
          <w:rFonts w:ascii="Sylfaen" w:hAnsi="Sylfaen" w:cstheme="minorHAnsi"/>
        </w:rPr>
        <w:t xml:space="preserve">Účinnost </w:t>
      </w:r>
      <w:r>
        <w:rPr>
          <w:rFonts w:ascii="Sylfaen" w:hAnsi="Sylfaen" w:cstheme="minorHAnsi"/>
        </w:rPr>
        <w:t>tohoto dodatku</w:t>
      </w:r>
      <w:r w:rsidRPr="000D547F">
        <w:rPr>
          <w:rFonts w:ascii="Sylfaen" w:hAnsi="Sylfaen" w:cstheme="minorHAnsi"/>
        </w:rPr>
        <w:t xml:space="preserve"> nastává dle zákona č. 340/2015 Sb., zákon o registru smluv, dnem uveřejnění v registru smluv</w:t>
      </w:r>
      <w:r>
        <w:rPr>
          <w:rFonts w:ascii="Sylfaen" w:hAnsi="Sylfaen" w:cstheme="minorHAnsi"/>
        </w:rPr>
        <w:t>, když povinnost zveřejnit v registru smluv má Klient.</w:t>
      </w:r>
    </w:p>
    <w:p w14:paraId="1666D90F" w14:textId="726E07E6" w:rsidR="00FD7A21" w:rsidRDefault="0046346E" w:rsidP="00477CAB">
      <w:pPr>
        <w:spacing w:after="0" w:line="240" w:lineRule="auto"/>
        <w:jc w:val="both"/>
        <w:rPr>
          <w:rFonts w:ascii="Sylfaen" w:hAnsi="Sylfaen" w:cstheme="minorHAnsi"/>
        </w:rPr>
      </w:pPr>
      <w:r w:rsidRPr="0046346E">
        <w:rPr>
          <w:rFonts w:ascii="Sylfaen" w:hAnsi="Sylfaen" w:cstheme="minorHAnsi"/>
        </w:rPr>
        <w:t>Na doklad souhlasu s obsahem tohoto dodatku jej smluvní strany po přečtení podepsaly.</w:t>
      </w:r>
    </w:p>
    <w:p w14:paraId="53B79D30" w14:textId="77777777" w:rsidR="00477CAB" w:rsidRDefault="00477CAB" w:rsidP="00477CAB">
      <w:pPr>
        <w:spacing w:after="0" w:line="240" w:lineRule="auto"/>
        <w:jc w:val="both"/>
        <w:rPr>
          <w:rFonts w:ascii="Sylfaen" w:hAnsi="Sylfaen" w:cstheme="minorHAnsi"/>
        </w:rPr>
      </w:pPr>
    </w:p>
    <w:p w14:paraId="14CC32FA" w14:textId="77777777" w:rsidR="007641A7" w:rsidRDefault="007641A7" w:rsidP="00477CAB">
      <w:pPr>
        <w:spacing w:after="0" w:line="240" w:lineRule="auto"/>
        <w:jc w:val="both"/>
        <w:rPr>
          <w:rFonts w:ascii="Sylfaen" w:hAnsi="Sylfaen" w:cstheme="minorHAnsi"/>
        </w:rPr>
      </w:pPr>
    </w:p>
    <w:p w14:paraId="02A1E4B4" w14:textId="41961F6B" w:rsidR="0046346E" w:rsidRDefault="0046346E" w:rsidP="007641A7">
      <w:pPr>
        <w:tabs>
          <w:tab w:val="left" w:pos="6379"/>
        </w:tabs>
        <w:jc w:val="both"/>
        <w:rPr>
          <w:rFonts w:ascii="Sylfaen" w:hAnsi="Sylfaen" w:cstheme="minorHAnsi"/>
        </w:rPr>
      </w:pPr>
      <w:r>
        <w:rPr>
          <w:rFonts w:ascii="Sylfaen" w:hAnsi="Sylfaen" w:cstheme="minorHAnsi"/>
        </w:rPr>
        <w:t>V</w:t>
      </w:r>
      <w:r w:rsidR="007641A7">
        <w:rPr>
          <w:rFonts w:ascii="Sylfaen" w:hAnsi="Sylfaen" w:cstheme="minorHAnsi"/>
        </w:rPr>
        <w:t> </w:t>
      </w:r>
      <w:r w:rsidR="001F3AA1">
        <w:rPr>
          <w:rFonts w:ascii="Sylfaen" w:hAnsi="Sylfaen" w:cstheme="minorHAnsi"/>
        </w:rPr>
        <w:t>Humpolci</w:t>
      </w:r>
      <w:r w:rsidR="007641A7">
        <w:rPr>
          <w:rFonts w:ascii="Sylfaen" w:hAnsi="Sylfaen" w:cstheme="minorHAnsi"/>
        </w:rPr>
        <w:t xml:space="preserve"> dne:</w:t>
      </w:r>
      <w:r w:rsidR="007641A7">
        <w:rPr>
          <w:rFonts w:ascii="Sylfaen" w:hAnsi="Sylfaen" w:cstheme="minorHAnsi"/>
        </w:rPr>
        <w:tab/>
        <w:t>V Praze dne:</w:t>
      </w:r>
    </w:p>
    <w:p w14:paraId="17CF6F1C" w14:textId="77777777" w:rsidR="00FF5305" w:rsidRDefault="00FF5305" w:rsidP="0046346E">
      <w:pPr>
        <w:jc w:val="both"/>
        <w:rPr>
          <w:rFonts w:ascii="Sylfaen" w:hAnsi="Sylfaen" w:cstheme="minorHAnsi"/>
        </w:rPr>
      </w:pPr>
    </w:p>
    <w:p w14:paraId="74A59A45" w14:textId="77777777" w:rsidR="006532BB" w:rsidRDefault="006532BB" w:rsidP="0046346E">
      <w:pPr>
        <w:jc w:val="both"/>
        <w:rPr>
          <w:rFonts w:ascii="Sylfaen" w:hAnsi="Sylfaen" w:cstheme="minorHAnsi"/>
        </w:rPr>
      </w:pPr>
    </w:p>
    <w:p w14:paraId="0BE654FA" w14:textId="77777777" w:rsidR="0046346E" w:rsidRPr="0046346E" w:rsidRDefault="0046346E" w:rsidP="0046346E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 w:rsidRPr="0046346E">
        <w:rPr>
          <w:rFonts w:ascii="Sylfaen" w:hAnsi="Sylfaen"/>
          <w:sz w:val="22"/>
        </w:rPr>
        <w:t>..........................................</w:t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  <w:t>.........................................</w:t>
      </w:r>
    </w:p>
    <w:p w14:paraId="67E00E42" w14:textId="300D9377" w:rsidR="00E623BA" w:rsidRDefault="0046346E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</w:t>
      </w:r>
      <w:r w:rsidR="00A311A1">
        <w:rPr>
          <w:rFonts w:ascii="Sylfaen" w:hAnsi="Sylfaen"/>
          <w:sz w:val="22"/>
        </w:rPr>
        <w:t xml:space="preserve">   Město Humpolec</w:t>
      </w:r>
      <w:r w:rsidR="00FF5305">
        <w:rPr>
          <w:rFonts w:ascii="Sylfaen" w:hAnsi="Sylfaen"/>
          <w:sz w:val="22"/>
        </w:rPr>
        <w:tab/>
        <w:t xml:space="preserve">   </w:t>
      </w:r>
      <w:r w:rsidR="00A311A1">
        <w:rPr>
          <w:rFonts w:ascii="Sylfaen" w:hAnsi="Sylfaen"/>
          <w:sz w:val="22"/>
        </w:rPr>
        <w:t xml:space="preserve">       </w:t>
      </w:r>
      <w:r w:rsidR="00C16B04">
        <w:rPr>
          <w:rFonts w:ascii="Sylfaen" w:hAnsi="Sylfaen"/>
          <w:sz w:val="22"/>
        </w:rPr>
        <w:t xml:space="preserve">     </w:t>
      </w:r>
      <w:r w:rsidR="004353F2">
        <w:rPr>
          <w:rFonts w:ascii="Sylfaen" w:hAnsi="Sylfaen"/>
          <w:sz w:val="22"/>
        </w:rPr>
        <w:t>GREEN ART</w:t>
      </w:r>
      <w:r w:rsidR="00C16B04">
        <w:rPr>
          <w:rFonts w:ascii="Sylfaen" w:hAnsi="Sylfaen"/>
          <w:sz w:val="22"/>
        </w:rPr>
        <w:t xml:space="preserve"> s.r.o.</w:t>
      </w:r>
      <w:r>
        <w:rPr>
          <w:rFonts w:ascii="Sylfaen" w:hAnsi="Sylfaen"/>
          <w:sz w:val="22"/>
        </w:rPr>
        <w:br/>
      </w:r>
      <w:r w:rsidR="00A553DB">
        <w:rPr>
          <w:rFonts w:ascii="Sylfaen" w:hAnsi="Sylfaen"/>
          <w:sz w:val="22"/>
        </w:rPr>
        <w:t xml:space="preserve">  </w:t>
      </w:r>
      <w:r w:rsidR="004353F2">
        <w:rPr>
          <w:rFonts w:ascii="Sylfaen" w:hAnsi="Sylfaen"/>
          <w:sz w:val="22"/>
        </w:rPr>
        <w:t xml:space="preserve"> </w:t>
      </w:r>
      <w:r w:rsidR="00CC2849">
        <w:rPr>
          <w:rFonts w:ascii="Sylfaen" w:hAnsi="Sylfaen"/>
          <w:sz w:val="22"/>
        </w:rPr>
        <w:t xml:space="preserve">  </w:t>
      </w:r>
      <w:r w:rsidR="00A553DB">
        <w:rPr>
          <w:rFonts w:ascii="Sylfaen" w:hAnsi="Sylfaen"/>
          <w:sz w:val="22"/>
        </w:rPr>
        <w:t xml:space="preserve"> </w:t>
      </w:r>
      <w:r w:rsidR="004353F2">
        <w:rPr>
          <w:rFonts w:ascii="Sylfaen" w:hAnsi="Sylfaen"/>
          <w:sz w:val="22"/>
        </w:rPr>
        <w:t>Ing. Petr Machek</w:t>
      </w:r>
      <w:r w:rsidR="00A553DB">
        <w:rPr>
          <w:rFonts w:ascii="Sylfaen" w:hAnsi="Sylfaen"/>
          <w:sz w:val="22"/>
        </w:rPr>
        <w:tab/>
      </w:r>
      <w:r w:rsidR="00A553DB">
        <w:rPr>
          <w:rFonts w:ascii="Sylfaen" w:hAnsi="Sylfaen"/>
          <w:sz w:val="22"/>
        </w:rPr>
        <w:tab/>
      </w:r>
      <w:r w:rsidR="00C16B04">
        <w:rPr>
          <w:rFonts w:ascii="Sylfaen" w:hAnsi="Sylfaen"/>
          <w:sz w:val="22"/>
        </w:rPr>
        <w:t xml:space="preserve">   </w:t>
      </w:r>
      <w:r w:rsidR="004353F2">
        <w:rPr>
          <w:rFonts w:ascii="Sylfaen" w:hAnsi="Sylfaen"/>
          <w:sz w:val="22"/>
        </w:rPr>
        <w:t>Ing. David Nechanický</w:t>
      </w:r>
      <w:r w:rsidR="00A553DB">
        <w:rPr>
          <w:rFonts w:ascii="Sylfaen" w:hAnsi="Sylfaen"/>
          <w:sz w:val="22"/>
        </w:rPr>
        <w:t xml:space="preserve">      </w:t>
      </w:r>
      <w:r w:rsidR="00A311A1">
        <w:rPr>
          <w:rFonts w:ascii="Sylfaen" w:hAnsi="Sylfaen"/>
          <w:sz w:val="22"/>
        </w:rPr>
        <w:t xml:space="preserve">   </w:t>
      </w:r>
      <w:r w:rsidR="00A553DB">
        <w:rPr>
          <w:rFonts w:ascii="Sylfaen" w:hAnsi="Sylfaen"/>
          <w:sz w:val="22"/>
        </w:rPr>
        <w:br/>
        <w:t xml:space="preserve">         </w:t>
      </w:r>
      <w:r w:rsidR="00A311A1">
        <w:rPr>
          <w:rFonts w:ascii="Sylfaen" w:hAnsi="Sylfaen"/>
          <w:sz w:val="22"/>
        </w:rPr>
        <w:t xml:space="preserve">   </w:t>
      </w:r>
      <w:r w:rsidR="00A553DB">
        <w:rPr>
          <w:rFonts w:ascii="Sylfaen" w:hAnsi="Sylfaen"/>
          <w:sz w:val="22"/>
        </w:rPr>
        <w:t xml:space="preserve"> starosta</w:t>
      </w:r>
      <w:r w:rsidR="00A553DB">
        <w:rPr>
          <w:rFonts w:ascii="Sylfaen" w:hAnsi="Sylfaen"/>
          <w:sz w:val="22"/>
        </w:rPr>
        <w:tab/>
      </w:r>
      <w:r w:rsidR="00587B5F">
        <w:rPr>
          <w:rFonts w:ascii="Sylfaen" w:hAnsi="Sylfaen"/>
          <w:sz w:val="22"/>
        </w:rPr>
        <w:tab/>
        <w:t xml:space="preserve"> </w:t>
      </w:r>
      <w:proofErr w:type="gramStart"/>
      <w:r w:rsidR="00587B5F">
        <w:rPr>
          <w:rFonts w:ascii="Sylfaen" w:hAnsi="Sylfaen"/>
          <w:sz w:val="22"/>
        </w:rPr>
        <w:tab/>
      </w:r>
      <w:r w:rsidR="00C16B04">
        <w:rPr>
          <w:rFonts w:ascii="Sylfaen" w:hAnsi="Sylfaen"/>
          <w:sz w:val="22"/>
        </w:rPr>
        <w:t xml:space="preserve"> </w:t>
      </w:r>
      <w:r w:rsidR="005855DC">
        <w:rPr>
          <w:rFonts w:ascii="Sylfaen" w:hAnsi="Sylfaen"/>
          <w:sz w:val="22"/>
        </w:rPr>
        <w:t xml:space="preserve"> </w:t>
      </w:r>
      <w:r w:rsidR="00C16B04">
        <w:rPr>
          <w:rFonts w:ascii="Sylfaen" w:hAnsi="Sylfaen"/>
          <w:sz w:val="22"/>
        </w:rPr>
        <w:t>jednatel</w:t>
      </w:r>
      <w:proofErr w:type="gramEnd"/>
    </w:p>
    <w:p w14:paraId="2F733FBC" w14:textId="7360D474" w:rsidR="00A311A1" w:rsidRDefault="00A311A1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64C35914" w14:textId="353D46AF" w:rsidR="00A311A1" w:rsidRDefault="00A311A1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403DB294" w14:textId="77777777" w:rsidR="006532BB" w:rsidRDefault="006532BB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288FA9AD" w14:textId="77777777" w:rsidR="006532BB" w:rsidRDefault="006532BB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0ACD6911" w14:textId="77777777" w:rsidR="00A311A1" w:rsidRDefault="00A311A1" w:rsidP="00A311A1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26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</w:p>
    <w:p w14:paraId="198FE01B" w14:textId="2A0461AD" w:rsidR="00E623BA" w:rsidRDefault="00E623BA" w:rsidP="00E623BA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 w:rsidRPr="0046346E">
        <w:rPr>
          <w:rFonts w:ascii="Sylfaen" w:hAnsi="Sylfaen"/>
          <w:sz w:val="22"/>
        </w:rPr>
        <w:t>..........................................</w:t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  <w:r w:rsidRPr="0046346E">
        <w:rPr>
          <w:rFonts w:ascii="Sylfaen" w:hAnsi="Sylfaen"/>
          <w:sz w:val="22"/>
        </w:rPr>
        <w:tab/>
      </w:r>
    </w:p>
    <w:p w14:paraId="5D17A9E6" w14:textId="6D6F7926" w:rsidR="00A311A1" w:rsidRDefault="00A311A1" w:rsidP="00E623BA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Město Humpolec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</w:t>
      </w:r>
    </w:p>
    <w:p w14:paraId="61DEC8D1" w14:textId="4F0C7E9F" w:rsidR="00A311A1" w:rsidRPr="0046346E" w:rsidRDefault="00A311A1" w:rsidP="00E623BA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</w:tabs>
        <w:spacing w:line="230" w:lineRule="auto"/>
        <w:jc w:val="both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</w:t>
      </w:r>
      <w:r w:rsidR="00C16B04">
        <w:rPr>
          <w:rFonts w:ascii="Sylfaen" w:hAnsi="Sylfaen"/>
          <w:sz w:val="22"/>
        </w:rPr>
        <w:t xml:space="preserve">   </w:t>
      </w:r>
      <w:r w:rsidR="004353F2">
        <w:rPr>
          <w:rFonts w:ascii="Sylfaen" w:hAnsi="Sylfaen"/>
          <w:sz w:val="22"/>
        </w:rPr>
        <w:t xml:space="preserve"> </w:t>
      </w:r>
      <w:r w:rsidR="00C16B04">
        <w:rPr>
          <w:rFonts w:ascii="Sylfaen" w:hAnsi="Sylfaen"/>
          <w:sz w:val="22"/>
        </w:rPr>
        <w:t xml:space="preserve"> </w:t>
      </w:r>
      <w:r w:rsidR="004353F2">
        <w:rPr>
          <w:rFonts w:ascii="Sylfaen" w:hAnsi="Sylfaen"/>
          <w:sz w:val="22"/>
        </w:rPr>
        <w:t>Martin Hendrych</w:t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  <w:t xml:space="preserve">       </w:t>
      </w:r>
    </w:p>
    <w:p w14:paraId="1E56B019" w14:textId="1B56C7A0" w:rsidR="0046346E" w:rsidRPr="00D12036" w:rsidRDefault="00A311A1" w:rsidP="00D12036">
      <w:pPr>
        <w:pStyle w:val="ZkladntextIM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567"/>
          <w:tab w:val="left" w:pos="5954"/>
        </w:tabs>
        <w:spacing w:line="230" w:lineRule="auto"/>
        <w:outlineLvl w:val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 </w:t>
      </w:r>
      <w:r w:rsidR="00E00F10">
        <w:rPr>
          <w:rFonts w:ascii="Sylfaen" w:hAnsi="Sylfaen"/>
          <w:sz w:val="22"/>
        </w:rPr>
        <w:t xml:space="preserve"> </w:t>
      </w:r>
      <w:r>
        <w:rPr>
          <w:rFonts w:ascii="Sylfaen" w:hAnsi="Sylfaen"/>
          <w:sz w:val="22"/>
        </w:rPr>
        <w:t>místostarosta</w:t>
      </w:r>
      <w:r>
        <w:rPr>
          <w:rFonts w:ascii="Sylfaen" w:hAnsi="Sylfaen"/>
          <w:sz w:val="22"/>
        </w:rPr>
        <w:tab/>
        <w:t xml:space="preserve">  </w:t>
      </w:r>
    </w:p>
    <w:sectPr w:rsidR="0046346E" w:rsidRPr="00D12036" w:rsidSect="007641A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4FAE"/>
    <w:multiLevelType w:val="hybridMultilevel"/>
    <w:tmpl w:val="BB0A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3FFB"/>
    <w:multiLevelType w:val="hybridMultilevel"/>
    <w:tmpl w:val="8BCA3D02"/>
    <w:lvl w:ilvl="0" w:tplc="FD8ECA5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27AF"/>
    <w:multiLevelType w:val="hybridMultilevel"/>
    <w:tmpl w:val="DF0ED97C"/>
    <w:lvl w:ilvl="0" w:tplc="24983EA6">
      <w:start w:val="2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20D6D"/>
    <w:multiLevelType w:val="hybridMultilevel"/>
    <w:tmpl w:val="84CCF9D6"/>
    <w:lvl w:ilvl="0" w:tplc="47A01AA4">
      <w:start w:val="2"/>
      <w:numFmt w:val="bullet"/>
      <w:lvlText w:val="-"/>
      <w:lvlJc w:val="left"/>
      <w:pPr>
        <w:ind w:left="927" w:hanging="360"/>
      </w:pPr>
      <w:rPr>
        <w:rFonts w:ascii="Sylfaen" w:eastAsiaTheme="minorHAnsi" w:hAnsi="Sylfaen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32538769">
    <w:abstractNumId w:val="0"/>
  </w:num>
  <w:num w:numId="2" w16cid:durableId="1924336475">
    <w:abstractNumId w:val="1"/>
  </w:num>
  <w:num w:numId="3" w16cid:durableId="140391551">
    <w:abstractNumId w:val="3"/>
  </w:num>
  <w:num w:numId="4" w16cid:durableId="196977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E5"/>
    <w:rsid w:val="000259D2"/>
    <w:rsid w:val="0009103D"/>
    <w:rsid w:val="000D1A13"/>
    <w:rsid w:val="000D547F"/>
    <w:rsid w:val="00116368"/>
    <w:rsid w:val="0013627E"/>
    <w:rsid w:val="0019657D"/>
    <w:rsid w:val="001C4898"/>
    <w:rsid w:val="001E2780"/>
    <w:rsid w:val="001F3AA1"/>
    <w:rsid w:val="00210F8F"/>
    <w:rsid w:val="00245C40"/>
    <w:rsid w:val="00282CAD"/>
    <w:rsid w:val="0028351E"/>
    <w:rsid w:val="002A6710"/>
    <w:rsid w:val="002D0D93"/>
    <w:rsid w:val="003171EA"/>
    <w:rsid w:val="003436E3"/>
    <w:rsid w:val="003470F8"/>
    <w:rsid w:val="00357366"/>
    <w:rsid w:val="003A05A9"/>
    <w:rsid w:val="003A3A82"/>
    <w:rsid w:val="003B15B7"/>
    <w:rsid w:val="003D63BC"/>
    <w:rsid w:val="0040433B"/>
    <w:rsid w:val="0042379A"/>
    <w:rsid w:val="004314AD"/>
    <w:rsid w:val="004353F2"/>
    <w:rsid w:val="0046346E"/>
    <w:rsid w:val="00475A8D"/>
    <w:rsid w:val="00477CAB"/>
    <w:rsid w:val="00477ED8"/>
    <w:rsid w:val="004C3851"/>
    <w:rsid w:val="004D7BB0"/>
    <w:rsid w:val="004F4224"/>
    <w:rsid w:val="005029CD"/>
    <w:rsid w:val="0051258B"/>
    <w:rsid w:val="00530A95"/>
    <w:rsid w:val="005437BE"/>
    <w:rsid w:val="005455C7"/>
    <w:rsid w:val="00560654"/>
    <w:rsid w:val="005855DC"/>
    <w:rsid w:val="00587B5F"/>
    <w:rsid w:val="005B2A85"/>
    <w:rsid w:val="005D079C"/>
    <w:rsid w:val="005E3002"/>
    <w:rsid w:val="006532BB"/>
    <w:rsid w:val="00663C27"/>
    <w:rsid w:val="00696EF5"/>
    <w:rsid w:val="006A2C5F"/>
    <w:rsid w:val="006B1E3E"/>
    <w:rsid w:val="006C1CE7"/>
    <w:rsid w:val="006D1BB4"/>
    <w:rsid w:val="006D638C"/>
    <w:rsid w:val="006F7729"/>
    <w:rsid w:val="00705CC7"/>
    <w:rsid w:val="00715A31"/>
    <w:rsid w:val="007641A7"/>
    <w:rsid w:val="00771C0D"/>
    <w:rsid w:val="00773760"/>
    <w:rsid w:val="007C0686"/>
    <w:rsid w:val="00811909"/>
    <w:rsid w:val="008256DB"/>
    <w:rsid w:val="00840442"/>
    <w:rsid w:val="008605A0"/>
    <w:rsid w:val="0086358F"/>
    <w:rsid w:val="00886F53"/>
    <w:rsid w:val="008A362C"/>
    <w:rsid w:val="008C795E"/>
    <w:rsid w:val="008F5C62"/>
    <w:rsid w:val="009173BC"/>
    <w:rsid w:val="009365E5"/>
    <w:rsid w:val="009521B6"/>
    <w:rsid w:val="009977CA"/>
    <w:rsid w:val="009C2FB7"/>
    <w:rsid w:val="00A130A4"/>
    <w:rsid w:val="00A14E62"/>
    <w:rsid w:val="00A311A1"/>
    <w:rsid w:val="00A553DB"/>
    <w:rsid w:val="00A66B9B"/>
    <w:rsid w:val="00B5470B"/>
    <w:rsid w:val="00BA0F2A"/>
    <w:rsid w:val="00BD7FD4"/>
    <w:rsid w:val="00BF4E25"/>
    <w:rsid w:val="00BF53F9"/>
    <w:rsid w:val="00C046C9"/>
    <w:rsid w:val="00C05B94"/>
    <w:rsid w:val="00C16B04"/>
    <w:rsid w:val="00C2045F"/>
    <w:rsid w:val="00C66D5C"/>
    <w:rsid w:val="00CA5859"/>
    <w:rsid w:val="00CC0742"/>
    <w:rsid w:val="00CC2849"/>
    <w:rsid w:val="00CD7C16"/>
    <w:rsid w:val="00D01C73"/>
    <w:rsid w:val="00D12036"/>
    <w:rsid w:val="00D23CE4"/>
    <w:rsid w:val="00D2613F"/>
    <w:rsid w:val="00D7234F"/>
    <w:rsid w:val="00DA187E"/>
    <w:rsid w:val="00DA4B88"/>
    <w:rsid w:val="00E00F10"/>
    <w:rsid w:val="00E37193"/>
    <w:rsid w:val="00E623BA"/>
    <w:rsid w:val="00F43E24"/>
    <w:rsid w:val="00F87F05"/>
    <w:rsid w:val="00FB5FE6"/>
    <w:rsid w:val="00FC6103"/>
    <w:rsid w:val="00FD61CE"/>
    <w:rsid w:val="00FD7A21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6FED"/>
  <w15:docId w15:val="{84CE5135-1845-4407-94A6-A57A2A55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6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6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282CAD"/>
    <w:rPr>
      <w:strike w:val="0"/>
      <w:dstrike w:val="0"/>
      <w:color w:val="05507A"/>
      <w:u w:val="none"/>
      <w:effect w:val="none"/>
    </w:rPr>
  </w:style>
  <w:style w:type="paragraph" w:customStyle="1" w:styleId="l21">
    <w:name w:val="l21"/>
    <w:basedOn w:val="Normln"/>
    <w:rsid w:val="00282CA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1">
    <w:name w:val="l31"/>
    <w:basedOn w:val="Normln"/>
    <w:rsid w:val="00282CA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282CAD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6DB"/>
    <w:rPr>
      <w:rFonts w:ascii="Segoe UI" w:hAnsi="Segoe UI" w:cs="Segoe UI"/>
      <w:sz w:val="18"/>
      <w:szCs w:val="18"/>
    </w:rPr>
  </w:style>
  <w:style w:type="paragraph" w:customStyle="1" w:styleId="ZkladntextIMP">
    <w:name w:val="Základní text_IMP"/>
    <w:basedOn w:val="Normln"/>
    <w:rsid w:val="004634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after="0" w:line="276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3C27"/>
    <w:pPr>
      <w:ind w:left="720"/>
      <w:contextualSpacing/>
    </w:pPr>
  </w:style>
  <w:style w:type="paragraph" w:styleId="Revize">
    <w:name w:val="Revision"/>
    <w:hidden/>
    <w:uiPriority w:val="99"/>
    <w:semiHidden/>
    <w:rsid w:val="005D0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5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37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Pecklová</dc:creator>
  <cp:lastModifiedBy>Radek Soška</cp:lastModifiedBy>
  <cp:revision>11</cp:revision>
  <cp:lastPrinted>2024-09-23T11:10:00Z</cp:lastPrinted>
  <dcterms:created xsi:type="dcterms:W3CDTF">2024-11-12T10:27:00Z</dcterms:created>
  <dcterms:modified xsi:type="dcterms:W3CDTF">2024-11-22T09:54:00Z</dcterms:modified>
</cp:coreProperties>
</file>