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9E1D5" w14:textId="77777777" w:rsidR="00405396" w:rsidRPr="008A5A46" w:rsidRDefault="00405396" w:rsidP="0040539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Příloha k n</w:t>
      </w:r>
      <w:r w:rsidRPr="008A5A46">
        <w:rPr>
          <w:rFonts w:ascii="Arial" w:hAnsi="Arial" w:cs="Arial"/>
          <w:b/>
          <w:sz w:val="40"/>
          <w:szCs w:val="40"/>
        </w:rPr>
        <w:t>ávrh</w:t>
      </w:r>
      <w:r>
        <w:rPr>
          <w:rFonts w:ascii="Arial" w:hAnsi="Arial" w:cs="Arial"/>
          <w:b/>
          <w:sz w:val="40"/>
          <w:szCs w:val="40"/>
        </w:rPr>
        <w:t>u</w:t>
      </w:r>
      <w:r w:rsidRPr="008A5A46">
        <w:rPr>
          <w:rFonts w:ascii="Arial" w:hAnsi="Arial" w:cs="Arial"/>
          <w:b/>
          <w:sz w:val="40"/>
          <w:szCs w:val="40"/>
        </w:rPr>
        <w:t xml:space="preserve"> </w:t>
      </w:r>
    </w:p>
    <w:p w14:paraId="23399AA6" w14:textId="07B081D0" w:rsidR="00405396" w:rsidRPr="008A5A46" w:rsidRDefault="00405396" w:rsidP="00405396">
      <w:pPr>
        <w:jc w:val="both"/>
        <w:rPr>
          <w:rFonts w:ascii="Arial" w:hAnsi="Arial" w:cs="Arial"/>
          <w:b/>
          <w:sz w:val="32"/>
          <w:szCs w:val="32"/>
        </w:rPr>
      </w:pPr>
      <w:r w:rsidRPr="008A5A46">
        <w:rPr>
          <w:rFonts w:ascii="Arial" w:hAnsi="Arial" w:cs="Arial"/>
          <w:b/>
          <w:sz w:val="32"/>
          <w:szCs w:val="32"/>
        </w:rPr>
        <w:t xml:space="preserve">pro </w:t>
      </w:r>
      <w:r w:rsidR="00137662">
        <w:rPr>
          <w:rFonts w:ascii="Arial" w:hAnsi="Arial" w:cs="Arial"/>
          <w:b/>
          <w:sz w:val="32"/>
          <w:szCs w:val="32"/>
        </w:rPr>
        <w:t>31</w:t>
      </w:r>
      <w:r w:rsidRPr="008A5A46">
        <w:rPr>
          <w:rFonts w:ascii="Arial" w:hAnsi="Arial" w:cs="Arial"/>
          <w:b/>
          <w:sz w:val="32"/>
          <w:szCs w:val="32"/>
        </w:rPr>
        <w:t xml:space="preserve">. schůzi Rady města Humpolce, která se koná dne </w:t>
      </w:r>
      <w:r w:rsidR="008B28E5">
        <w:rPr>
          <w:rFonts w:ascii="Arial" w:hAnsi="Arial" w:cs="Arial"/>
          <w:b/>
          <w:sz w:val="32"/>
          <w:szCs w:val="32"/>
        </w:rPr>
        <w:t>5</w:t>
      </w:r>
      <w:r w:rsidRPr="008A5A46">
        <w:rPr>
          <w:rFonts w:ascii="Arial" w:hAnsi="Arial" w:cs="Arial"/>
          <w:b/>
          <w:sz w:val="32"/>
          <w:szCs w:val="32"/>
        </w:rPr>
        <w:t>.</w:t>
      </w:r>
      <w:r w:rsidR="008B28E5">
        <w:rPr>
          <w:rFonts w:ascii="Arial" w:hAnsi="Arial" w:cs="Arial"/>
          <w:b/>
          <w:sz w:val="32"/>
          <w:szCs w:val="32"/>
        </w:rPr>
        <w:t xml:space="preserve"> </w:t>
      </w:r>
      <w:r w:rsidR="00137662">
        <w:rPr>
          <w:rFonts w:ascii="Arial" w:hAnsi="Arial" w:cs="Arial"/>
          <w:b/>
          <w:sz w:val="32"/>
          <w:szCs w:val="32"/>
        </w:rPr>
        <w:t>června</w:t>
      </w:r>
      <w:r w:rsidR="00FF569A">
        <w:rPr>
          <w:rFonts w:ascii="Arial" w:hAnsi="Arial" w:cs="Arial"/>
          <w:b/>
          <w:sz w:val="32"/>
          <w:szCs w:val="32"/>
        </w:rPr>
        <w:t xml:space="preserve"> </w:t>
      </w:r>
      <w:r w:rsidRPr="008A5A46">
        <w:rPr>
          <w:rFonts w:ascii="Arial" w:hAnsi="Arial" w:cs="Arial"/>
          <w:b/>
          <w:sz w:val="32"/>
          <w:szCs w:val="32"/>
        </w:rPr>
        <w:t>202</w:t>
      </w:r>
      <w:r w:rsidR="0024752B">
        <w:rPr>
          <w:rFonts w:ascii="Arial" w:hAnsi="Arial" w:cs="Arial"/>
          <w:b/>
          <w:sz w:val="32"/>
          <w:szCs w:val="32"/>
        </w:rPr>
        <w:t>4</w:t>
      </w:r>
    </w:p>
    <w:p w14:paraId="73EE85DA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2091FB33" w14:textId="086F29E2" w:rsidR="00405396" w:rsidRPr="008A5A46" w:rsidRDefault="008B28E5" w:rsidP="00405396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Název</w:t>
      </w:r>
      <w:r w:rsidR="00405396" w:rsidRPr="008A5A46">
        <w:rPr>
          <w:rFonts w:ascii="Arial" w:hAnsi="Arial" w:cs="Arial"/>
          <w:b/>
          <w:u w:val="single"/>
        </w:rPr>
        <w:t xml:space="preserve"> návrhu: </w:t>
      </w:r>
      <w:r w:rsidR="00405396" w:rsidRPr="008A5A46">
        <w:rPr>
          <w:rFonts w:ascii="Arial" w:hAnsi="Arial" w:cs="Arial"/>
          <w:b/>
        </w:rPr>
        <w:t xml:space="preserve">   Kontrola plnění usnesení z </w:t>
      </w:r>
      <w:r w:rsidR="00B071A6">
        <w:rPr>
          <w:rFonts w:ascii="Arial" w:hAnsi="Arial" w:cs="Arial"/>
          <w:b/>
        </w:rPr>
        <w:t>2</w:t>
      </w:r>
      <w:r w:rsidR="00137662">
        <w:rPr>
          <w:rFonts w:ascii="Arial" w:hAnsi="Arial" w:cs="Arial"/>
          <w:b/>
        </w:rPr>
        <w:t>9</w:t>
      </w:r>
      <w:r w:rsidR="00F73D8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a </w:t>
      </w:r>
      <w:r w:rsidR="00137662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>.</w:t>
      </w:r>
      <w:r w:rsidR="00D33AD6">
        <w:rPr>
          <w:rFonts w:ascii="Arial" w:hAnsi="Arial" w:cs="Arial"/>
          <w:b/>
        </w:rPr>
        <w:t xml:space="preserve"> </w:t>
      </w:r>
      <w:r w:rsidR="00405396" w:rsidRPr="008A5A46">
        <w:rPr>
          <w:rFonts w:ascii="Arial" w:hAnsi="Arial" w:cs="Arial"/>
          <w:b/>
        </w:rPr>
        <w:t>schůze RM</w:t>
      </w:r>
    </w:p>
    <w:p w14:paraId="1B5EA8E0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19814895" w14:textId="1DC38555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>Návrh předkládá:</w:t>
      </w:r>
      <w:r w:rsidRPr="008A5A46">
        <w:rPr>
          <w:rFonts w:ascii="Arial" w:hAnsi="Arial" w:cs="Arial"/>
          <w:b/>
        </w:rPr>
        <w:t xml:space="preserve"> </w:t>
      </w:r>
      <w:r w:rsidR="00B40ED4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 xml:space="preserve"> Mgr. Jiří Fiala, tajemník MěÚ</w:t>
      </w:r>
    </w:p>
    <w:p w14:paraId="7FA6D8AB" w14:textId="77777777" w:rsidR="00B40ED4" w:rsidRDefault="00B40ED4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36204289" w14:textId="0F52C051" w:rsidR="00F41187" w:rsidRDefault="00F41187" w:rsidP="00F41187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623/2024 – schválení spolupořadatelství města při konferenci Pojďme dělat město pořádané ve dnech 13. a 14.602024 ve Spolkovém domě v Humpolci. Součástí spolupořadatelství je technické zabezpečení prezentací, on-line přenos a finanční příspěvek 50 tis. Kč pořadateli – splněno, smluvně zabezpečeno, technicky vybaveno;</w:t>
      </w:r>
    </w:p>
    <w:p w14:paraId="597323A3" w14:textId="21AF199E" w:rsidR="00F41187" w:rsidRDefault="00F41187" w:rsidP="00F41187">
      <w:pPr>
        <w:tabs>
          <w:tab w:val="left" w:pos="142"/>
        </w:tabs>
        <w:ind w:left="851" w:hanging="851"/>
        <w:jc w:val="both"/>
        <w:rPr>
          <w:rFonts w:ascii="Arial" w:hAnsi="Arial" w:cs="Arial"/>
          <w:b/>
          <w:bCs/>
        </w:rPr>
      </w:pPr>
      <w:r w:rsidRPr="00F63373">
        <w:rPr>
          <w:rFonts w:ascii="Arial" w:hAnsi="Arial" w:cs="Arial"/>
          <w:b/>
          <w:bCs/>
        </w:rPr>
        <w:t xml:space="preserve">624/2024 – schválení vyhlášení výběrového řízení </w:t>
      </w:r>
      <w:r w:rsidR="00F63373" w:rsidRPr="00F63373">
        <w:rPr>
          <w:rFonts w:ascii="Arial" w:hAnsi="Arial" w:cs="Arial"/>
          <w:b/>
          <w:bCs/>
        </w:rPr>
        <w:t>zakázk</w:t>
      </w:r>
      <w:r w:rsidR="00BE1AFD">
        <w:rPr>
          <w:rFonts w:ascii="Arial" w:hAnsi="Arial" w:cs="Arial"/>
          <w:b/>
          <w:bCs/>
        </w:rPr>
        <w:t>u</w:t>
      </w:r>
      <w:r w:rsidR="00F63373" w:rsidRPr="00F63373">
        <w:rPr>
          <w:rFonts w:ascii="Arial" w:hAnsi="Arial" w:cs="Arial"/>
          <w:b/>
          <w:bCs/>
        </w:rPr>
        <w:t xml:space="preserve"> malého rozsahu na sužby s názvem „Nové webové stránky města Humpolec“ a jmenování příslušných komisí pro hodnocení – trvá, veřejná á soutěž vyhlášena, výsledek bude předložen RM ke schválení (nabídky do 11.6.2024); </w:t>
      </w:r>
    </w:p>
    <w:p w14:paraId="21340054" w14:textId="4267A3BA" w:rsidR="00F63373" w:rsidRDefault="00F63373" w:rsidP="00F41187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625/2024 – schválení úpravy závazných ukazatelů rozpočtů školských příspěvkových organizací na rok 2024 o neinvestiční dotace od KrÚ – splněno, sděleno ředitelům PO;</w:t>
      </w:r>
    </w:p>
    <w:p w14:paraId="2FD65DD2" w14:textId="60B4E3B0" w:rsidR="00F63373" w:rsidRPr="00F63373" w:rsidRDefault="00F63373" w:rsidP="00F63373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62</w:t>
      </w:r>
      <w:r w:rsidR="007B618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/2024 </w:t>
      </w:r>
      <w:r w:rsidR="007B618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B6182">
        <w:rPr>
          <w:rFonts w:ascii="Arial" w:hAnsi="Arial" w:cs="Arial"/>
        </w:rPr>
        <w:t>schválení mimořádných odměn ředitelů příspěvkových organizací města – splněno, sděleno ředitelům PO</w:t>
      </w:r>
    </w:p>
    <w:p w14:paraId="491C31EB" w14:textId="6B8F543E" w:rsidR="00F63373" w:rsidRDefault="00F63373" w:rsidP="00F41187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627/2024 – schválení otevření přípravné třídy na ZŠ Hálkova ve školním roce 2024/2025 – splněno, sděleno řediteli ZŠ;</w:t>
      </w:r>
    </w:p>
    <w:p w14:paraId="3870CB49" w14:textId="6DB228DD" w:rsidR="00F63373" w:rsidRDefault="007B6182" w:rsidP="007B6182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628/2024 – schválení přijetí daru od společnosti WOMWˇ‘EN FOR WOMEN o.p.s. a zapojení do projektu Kraje Vysočina „potravinová pomoc dětem Kraje Vysočina pro ZŠ Hradská – splněno, sděleno řediteli ZŠ;</w:t>
      </w:r>
    </w:p>
    <w:p w14:paraId="6DBE9643" w14:textId="49494579" w:rsidR="007B6182" w:rsidRDefault="007B6182" w:rsidP="007B6182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629/2024</w:t>
      </w:r>
      <w:r w:rsidRPr="007B61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schválení a zapojení do projektu Kraje Vysočina „potravinová pomoc dětem Kraje Vysočina pro MŠ Humpolec – splněno, sděleno ředitelce MŠ;</w:t>
      </w:r>
    </w:p>
    <w:p w14:paraId="50E69BF3" w14:textId="722C107C" w:rsidR="007B6182" w:rsidRDefault="007B6182" w:rsidP="007B6182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630/2024 – stanovení výše měsíční úplaty za poskytování předškolního vzdělávání a zájmového vzdělávání ve školní družině pro školní rok 20241/2025 – sponě, sděleno ředitelům ZŠ a ředitelce MŠ;</w:t>
      </w:r>
    </w:p>
    <w:p w14:paraId="0BE79F88" w14:textId="3E5E79F5" w:rsidR="007B6182" w:rsidRDefault="007B6182" w:rsidP="007B6182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631/2024 - stanovení výše měsíční úplaty za vzdělávání žáků v jednotlivých oborech v ZUŠ G. Mahlera pro školní rok 20241/2025 – splněno, sděleno ředitelce ZUŠ;</w:t>
      </w:r>
    </w:p>
    <w:p w14:paraId="3E41E62C" w14:textId="56704C61" w:rsidR="007B6182" w:rsidRDefault="007B6182" w:rsidP="007B6182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632/2024 – projednání udělení ředitelského volna ve dnech 26. – 28.6.2024 v ZUŠ G. Mahlera – splněno, sděleno ředitelce ZUŠ;</w:t>
      </w:r>
    </w:p>
    <w:p w14:paraId="1C9BFDEB" w14:textId="7B0FC373" w:rsidR="00672BF7" w:rsidRDefault="007B6182" w:rsidP="007B6182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633/2024 </w:t>
      </w:r>
      <w:r w:rsidR="00672BF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72BF7">
        <w:rPr>
          <w:rFonts w:ascii="Arial" w:hAnsi="Arial" w:cs="Arial"/>
        </w:rPr>
        <w:t>schválení žádosti s provedením organizační změny v rámci MěKIS Humpolec, středisku Muzeum R. A. Hrdličky – splněno, sděleno ředitelce MěKIS;</w:t>
      </w:r>
    </w:p>
    <w:p w14:paraId="1381EC09" w14:textId="7A48CD16" w:rsidR="00672BF7" w:rsidRDefault="00672BF7" w:rsidP="007B6182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634/2024 – jmenování paní Mgr. Heleny Kahounové ředitelkou ZŠ Hradská s účinností od 1.8.2024 a s tím souvisejícími organizačními záležitostmi – splněno, žádost o změnu v rejstříku škol podána, jmenování nové paní ředitelce předáno;</w:t>
      </w:r>
    </w:p>
    <w:p w14:paraId="12A42B80" w14:textId="3C252867" w:rsidR="00672BF7" w:rsidRDefault="00672BF7" w:rsidP="007B6182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635/2024 – udělení výjimky z počtu dětí na třídu pro MŠ Humpolec pro školní rok 32024/2025 – splněno, sděleno ředitelce MŠ;</w:t>
      </w:r>
    </w:p>
    <w:p w14:paraId="287450CE" w14:textId="34E9F839" w:rsidR="00672BF7" w:rsidRDefault="00672BF7" w:rsidP="007B6182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636/2024 – souhlas s podáním žádosti ZŠ Hálkova o poskytnutí dotace MŠMT z Národního plánu obnovy – splněno, sděleno řediteli ZŠ;</w:t>
      </w:r>
    </w:p>
    <w:p w14:paraId="6CAACE20" w14:textId="4450D75B" w:rsidR="00672BF7" w:rsidRDefault="00672BF7" w:rsidP="007B6182">
      <w:pPr>
        <w:tabs>
          <w:tab w:val="left" w:pos="142"/>
        </w:tabs>
        <w:ind w:left="851" w:hanging="851"/>
        <w:jc w:val="both"/>
        <w:rPr>
          <w:rFonts w:ascii="Arial" w:hAnsi="Arial" w:cs="Arial"/>
          <w:b/>
          <w:bCs/>
        </w:rPr>
      </w:pPr>
      <w:r w:rsidRPr="00672BF7">
        <w:rPr>
          <w:rFonts w:ascii="Arial" w:hAnsi="Arial" w:cs="Arial"/>
          <w:b/>
          <w:bCs/>
        </w:rPr>
        <w:t xml:space="preserve">637/2024 – schválení realizace nákupu elektrické energie a zemního plynu pro město Humpolec a jím zřízené PO prostřednictvím Komoditní burzy Kladno a schválení dohodcem společnost FIN-servis, a.s., Kladno – trvá, smluvně zabezpečeno, připravují se podklady pro nákup;  </w:t>
      </w:r>
    </w:p>
    <w:p w14:paraId="36258311" w14:textId="04F22017" w:rsidR="00672BF7" w:rsidRDefault="00672BF7" w:rsidP="007B6182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638/2024 – na vědomí předložený návrh organizačních změn v Odboru tajemníka a Živnostenského úřadu – splněno, výběrové řízení na obsazení FM vypsáno;</w:t>
      </w:r>
    </w:p>
    <w:p w14:paraId="3E847670" w14:textId="77681773" w:rsidR="00442246" w:rsidRDefault="00672BF7" w:rsidP="007B6182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639/2024 </w:t>
      </w:r>
      <w:r w:rsidR="0044224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42246">
        <w:rPr>
          <w:rFonts w:ascii="Arial" w:hAnsi="Arial" w:cs="Arial"/>
        </w:rPr>
        <w:t>schválení uzavření Příkazní smlouvy na zajišťování Humpoleckých trhů v roce 2024 s Ing. N. Soukupovou - splněno, smluvně ošetřeno;</w:t>
      </w:r>
    </w:p>
    <w:p w14:paraId="24350601" w14:textId="1B1DD370" w:rsidR="00442246" w:rsidRDefault="00442246" w:rsidP="00442246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640/2024 – schválení uzavření Příkazní smlouvy na zajišťování činností v oblasti sportovišť města Humpolce s Ing. N. Soukupovou - splněno, smluvně ošetřeno;</w:t>
      </w:r>
    </w:p>
    <w:p w14:paraId="68392AC9" w14:textId="77777777" w:rsidR="00442246" w:rsidRDefault="00442246" w:rsidP="00442246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641/2024 – prohlášení o potřebnosti sociálních služeb v oblasti osobní asistence, poskytovaných společností VAŠE sociální služby s.r.o. – splněno, prohlášení zasláno žadateli;</w:t>
      </w:r>
    </w:p>
    <w:p w14:paraId="107D09C0" w14:textId="77777777" w:rsidR="00442246" w:rsidRDefault="00442246" w:rsidP="00442246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642/2024 – schválení přidělení bytu 1+0 v Domě s pečovatelskou službou doporučenému uchazeči – splněno, smluvně zabezpečeno;</w:t>
      </w:r>
    </w:p>
    <w:p w14:paraId="3823AA6F" w14:textId="77777777" w:rsidR="00442246" w:rsidRDefault="00442246" w:rsidP="00442246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643/2024 – na vědomí informace o digitalizaci stavebního řízení a s související Koncepcí zavádění metody BIM – splněno, budeme čekat na prováděcí předpisy k novému stavebnímu zákonu;</w:t>
      </w:r>
    </w:p>
    <w:p w14:paraId="0782B75E" w14:textId="10341368" w:rsidR="00765FCE" w:rsidRDefault="00765FCE" w:rsidP="00765FCE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644/2024 – sxcválení poskytnutí finančního daru na akci 115. let od založení SDH Světlice – splněno, smluvně ošetřeno, informace o finančním daru podána SDH Světlice; </w:t>
      </w:r>
    </w:p>
    <w:p w14:paraId="1F4AF2DF" w14:textId="4CE3FAE3" w:rsidR="00765FCE" w:rsidRDefault="00765FCE" w:rsidP="00442246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645/2024 – odsouhlaseno dokončení prací na aktualizaci pasportu zeleně města Humpolec v roce 2024 společností HRDLIČKA spol. s r.o. – splněno, smluvně ošetřeno;</w:t>
      </w:r>
    </w:p>
    <w:p w14:paraId="2CD150F2" w14:textId="77777777" w:rsidR="00765FCE" w:rsidRDefault="00765FCE" w:rsidP="00442246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646/2024 – schválení výsledků veřejné soutěže na akci „Místní komunikace Hradská“ – splněno, smluvně ošetřeno s vítězným uchazečem;</w:t>
      </w:r>
    </w:p>
    <w:p w14:paraId="01BB2CA0" w14:textId="77777777" w:rsidR="00765FCE" w:rsidRDefault="00765FCE" w:rsidP="00442246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647/2024 – schválení uzavření Dodatku č. 1 ke smlouvě o dílo na akci „Rekonstrukce stupňů na fotbalovém hřišti v Humpolci – 1. etapa“ – splněno, smluvně ošetřeno se zhotovitelem;</w:t>
      </w:r>
    </w:p>
    <w:p w14:paraId="1C8C46D1" w14:textId="06FDD88B" w:rsidR="00765FCE" w:rsidRDefault="00765FCE" w:rsidP="00765FCE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648/2024 – schválení výsledků veřejné soutěže na akci „INFRA metoda v Humpolci a jeho MČ“ – splněno, smluvně ošetřeno s vítězným uchazečem;</w:t>
      </w:r>
    </w:p>
    <w:p w14:paraId="7D3F4FFD" w14:textId="7504AF66" w:rsidR="00765FCE" w:rsidRDefault="00765FCE" w:rsidP="00765FCE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649/2024 – schválení výsledků veřejné soutěže na akci „Stavební úpravy hasičské zbrojnice v Hněvkovicích“ – splněno, smluvně ošetřeno s vítězným uchazečem;</w:t>
      </w:r>
    </w:p>
    <w:p w14:paraId="77C4FEA5" w14:textId="0057BD47" w:rsidR="00765FCE" w:rsidRDefault="00765FCE" w:rsidP="00442246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650/2024 – schválení navýšení nájemného z pronájmu prostor sloužících k podnikání</w:t>
      </w:r>
      <w:r w:rsidR="004422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majetku města o koeficienty inflace na období od 1.7.2024 do 30.65.2024 – splněno, postupně bude propsáno do nájemních smluv;</w:t>
      </w:r>
    </w:p>
    <w:p w14:paraId="4A4BF089" w14:textId="6C796376" w:rsidR="00D67E28" w:rsidRDefault="00765FCE" w:rsidP="00442246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651/2024 – schválila přiděl</w:t>
      </w:r>
      <w:r w:rsidR="00D67E28">
        <w:rPr>
          <w:rFonts w:ascii="Arial" w:hAnsi="Arial" w:cs="Arial"/>
        </w:rPr>
        <w:t>e</w:t>
      </w:r>
      <w:r>
        <w:rPr>
          <w:rFonts w:ascii="Arial" w:hAnsi="Arial" w:cs="Arial"/>
        </w:rPr>
        <w:t>ní tří městských bytů nájem</w:t>
      </w:r>
      <w:r w:rsidR="00D67E28">
        <w:rPr>
          <w:rFonts w:ascii="Arial" w:hAnsi="Arial" w:cs="Arial"/>
        </w:rPr>
        <w:t>níkům</w:t>
      </w:r>
      <w:r>
        <w:rPr>
          <w:rFonts w:ascii="Arial" w:hAnsi="Arial" w:cs="Arial"/>
        </w:rPr>
        <w:t>, která doporuč</w:t>
      </w:r>
      <w:r w:rsidR="00D67E28">
        <w:rPr>
          <w:rFonts w:ascii="Arial" w:hAnsi="Arial" w:cs="Arial"/>
        </w:rPr>
        <w:t>ila</w:t>
      </w:r>
      <w:r>
        <w:rPr>
          <w:rFonts w:ascii="Arial" w:hAnsi="Arial" w:cs="Arial"/>
        </w:rPr>
        <w:t xml:space="preserve"> </w:t>
      </w:r>
      <w:r w:rsidR="00D67E28">
        <w:rPr>
          <w:rFonts w:ascii="Arial" w:hAnsi="Arial" w:cs="Arial"/>
        </w:rPr>
        <w:t>Komise pro bytovou politiku – splněno, smluvně ošetřeno s novými nájemníky;</w:t>
      </w:r>
    </w:p>
    <w:p w14:paraId="315B4E91" w14:textId="6C4316F5" w:rsidR="00D67E28" w:rsidRDefault="00D67E28" w:rsidP="00442246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652/2024 – schválila pronájem místnosti č. 309 v budově Polikliniky Masarykova 885 ve prospěch MDDr. Habichové – splněno, smluvně ošetřeno;</w:t>
      </w:r>
    </w:p>
    <w:p w14:paraId="4D35FB13" w14:textId="01E50EDD" w:rsidR="00D67E28" w:rsidRDefault="00D67E28" w:rsidP="00442246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653/2024 – schválení pronájmu nemovitosti č.p. 30 v k.ú. Podivice včetně navazujících pozemků pobočnému spolku Pionýr, z.s. – Pionýrské centrum Jitřena Kaliště – splněno, smluvně ošetřeno;</w:t>
      </w:r>
    </w:p>
    <w:p w14:paraId="487982B7" w14:textId="634243ED" w:rsidR="00D67E28" w:rsidRDefault="00D67E28" w:rsidP="00D67E28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654/2024 - schválení pronájmu letního posezení Corrida ve Spolkovém domě na dobu určitou od 31.5. do 30.9.2024 B. Šoulovi – splněno, smluvně ošetřeno;</w:t>
      </w:r>
    </w:p>
    <w:p w14:paraId="1345BE35" w14:textId="6A28FEB4" w:rsidR="00442246" w:rsidRDefault="00D67E28" w:rsidP="00442246">
      <w:pPr>
        <w:tabs>
          <w:tab w:val="left" w:pos="142"/>
        </w:tabs>
        <w:ind w:left="851" w:hanging="851"/>
        <w:jc w:val="both"/>
        <w:rPr>
          <w:rFonts w:ascii="Arial" w:hAnsi="Arial" w:cs="Arial"/>
          <w:b/>
          <w:bCs/>
        </w:rPr>
      </w:pPr>
      <w:r w:rsidRPr="00D67E28">
        <w:rPr>
          <w:rFonts w:ascii="Arial" w:hAnsi="Arial" w:cs="Arial"/>
          <w:b/>
          <w:bCs/>
        </w:rPr>
        <w:t>655/202</w:t>
      </w:r>
      <w:r>
        <w:rPr>
          <w:rFonts w:ascii="Arial" w:hAnsi="Arial" w:cs="Arial"/>
          <w:b/>
          <w:bCs/>
        </w:rPr>
        <w:t>4</w:t>
      </w:r>
      <w:r w:rsidRPr="00D67E28">
        <w:rPr>
          <w:rFonts w:ascii="Arial" w:hAnsi="Arial" w:cs="Arial"/>
          <w:b/>
          <w:bCs/>
        </w:rPr>
        <w:t xml:space="preserve"> – schválení záměru prodeje poz.p. KN č. 41/1 v k.ú. Plačkov – trvá, záměr zveřejněn, poté na nejbližším zasedání ZM;   </w:t>
      </w:r>
      <w:r w:rsidR="00442246" w:rsidRPr="00D67E28">
        <w:rPr>
          <w:rFonts w:ascii="Arial" w:hAnsi="Arial" w:cs="Arial"/>
          <w:b/>
          <w:bCs/>
        </w:rPr>
        <w:t xml:space="preserve">  </w:t>
      </w:r>
    </w:p>
    <w:p w14:paraId="2103B8C1" w14:textId="196BEFDC" w:rsidR="0032414B" w:rsidRDefault="00D67E28" w:rsidP="0032414B">
      <w:pPr>
        <w:tabs>
          <w:tab w:val="left" w:pos="142"/>
        </w:tabs>
        <w:ind w:left="851" w:hanging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656/2024 </w:t>
      </w:r>
      <w:r w:rsidR="0032414B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32414B">
        <w:rPr>
          <w:rFonts w:ascii="Arial" w:hAnsi="Arial" w:cs="Arial"/>
          <w:b/>
          <w:bCs/>
        </w:rPr>
        <w:t>schválení záměru výpůjčky plynárenského zařízení „STL plynovodu a přípojky – ZTV pro RD, ul. Blanická, k.ú. Humpolec“</w:t>
      </w:r>
      <w:r w:rsidR="0032414B" w:rsidRPr="0032414B">
        <w:rPr>
          <w:rFonts w:ascii="Arial" w:hAnsi="Arial" w:cs="Arial"/>
          <w:b/>
          <w:bCs/>
        </w:rPr>
        <w:t xml:space="preserve"> </w:t>
      </w:r>
      <w:r w:rsidR="0032414B" w:rsidRPr="00D67E28">
        <w:rPr>
          <w:rFonts w:ascii="Arial" w:hAnsi="Arial" w:cs="Arial"/>
          <w:b/>
          <w:bCs/>
        </w:rPr>
        <w:t xml:space="preserve">– trvá, záměr zveřejněn, poté na nejbližším zasedání ZM;     </w:t>
      </w:r>
    </w:p>
    <w:p w14:paraId="37D3E5E6" w14:textId="4A7A1875" w:rsidR="0032414B" w:rsidRPr="0032414B" w:rsidRDefault="0032414B" w:rsidP="0032414B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65</w:t>
      </w:r>
      <w:r w:rsidRPr="0032414B">
        <w:rPr>
          <w:rFonts w:ascii="Arial" w:hAnsi="Arial" w:cs="Arial"/>
        </w:rPr>
        <w:t>7/2024 – zrušení zřízení věcného břemene vedení pl</w:t>
      </w:r>
      <w:r>
        <w:rPr>
          <w:rFonts w:ascii="Arial" w:hAnsi="Arial" w:cs="Arial"/>
        </w:rPr>
        <w:t>y</w:t>
      </w:r>
      <w:r w:rsidRPr="0032414B">
        <w:rPr>
          <w:rFonts w:ascii="Arial" w:hAnsi="Arial" w:cs="Arial"/>
        </w:rPr>
        <w:t>novodní přípojky přes poz.p. KN č. 119/1 v k.ú. Humpolec K. a L. Strádalovi -</w:t>
      </w:r>
      <w:r>
        <w:rPr>
          <w:rFonts w:ascii="Arial" w:hAnsi="Arial" w:cs="Arial"/>
        </w:rPr>
        <w:t xml:space="preserve"> </w:t>
      </w:r>
      <w:r w:rsidRPr="0032414B">
        <w:rPr>
          <w:rFonts w:ascii="Arial" w:hAnsi="Arial" w:cs="Arial"/>
        </w:rPr>
        <w:t>splně</w:t>
      </w:r>
      <w:r>
        <w:rPr>
          <w:rFonts w:ascii="Arial" w:hAnsi="Arial" w:cs="Arial"/>
        </w:rPr>
        <w:t>n</w:t>
      </w:r>
      <w:r w:rsidRPr="0032414B">
        <w:rPr>
          <w:rFonts w:ascii="Arial" w:hAnsi="Arial" w:cs="Arial"/>
        </w:rPr>
        <w:t>o smluvně ošetřeno;</w:t>
      </w:r>
    </w:p>
    <w:p w14:paraId="3234D923" w14:textId="1C322452" w:rsidR="00D67E28" w:rsidRDefault="0032414B" w:rsidP="00442246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 w:rsidRPr="0032414B">
        <w:rPr>
          <w:rFonts w:ascii="Arial" w:hAnsi="Arial" w:cs="Arial"/>
        </w:rPr>
        <w:t xml:space="preserve">658-666/2024 – schválení zřízení věcných břemen vedení inženýrských sítí přes pozemky v majetku města – splněno, smluvně ošetřeno; </w:t>
      </w:r>
    </w:p>
    <w:p w14:paraId="195D86FA" w14:textId="7D5CD837" w:rsidR="0032414B" w:rsidRDefault="0032414B" w:rsidP="00442246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667/2024 – schválení nových cen za prodej kompostu na Městské kompostárně a změny výše vstupného na koupališti Žabák – splněno, sděleno TS Humpolec pro úpravu ceníků;</w:t>
      </w:r>
    </w:p>
    <w:p w14:paraId="2C1895F9" w14:textId="5E4AE804" w:rsidR="0032414B" w:rsidRDefault="0032414B" w:rsidP="00442246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668/2024 – na vědomí zápis z hodnotícího jednání poroty pro otevřenou soutěž o návrh na řešení Revitalizace městského bloku v Humpolci „Spolkový dům – Husova“ a schválila výsledek této soutěže a vyplacení cen a odměny účastníků soutěže – splněno, oznámení výsledku soutěže sděleno uchazečům, odměny budou vyplaceny v termínu;</w:t>
      </w:r>
    </w:p>
    <w:p w14:paraId="1F8EF599" w14:textId="50075CE2" w:rsidR="0032414B" w:rsidRDefault="0032414B" w:rsidP="00442246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669/2024 </w:t>
      </w:r>
      <w:r w:rsidR="005525E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525E3">
        <w:rPr>
          <w:rFonts w:ascii="Arial" w:hAnsi="Arial" w:cs="Arial"/>
        </w:rPr>
        <w:t>souhlas se zadáním veřejné zakázky na zpracování projektu „Zázemí rekreačního areálu v Plačkově u Humpolce v.o.s. DECOPOEN – splněno, smluvně ošetřeno;</w:t>
      </w:r>
    </w:p>
    <w:p w14:paraId="52826C2C" w14:textId="22094BE3" w:rsidR="005525E3" w:rsidRDefault="005525E3" w:rsidP="00442246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670/2024 – schválení vyhlášení výběrového řízení na dodavatele na akci s názvem „Rekonstrukce obvodového pláště bytového domu č.p. 601 v Humpolci – zpracování projektové dokumentace“ a jmenování příslušné komise pro hodnocení – splněno, zakázka vypsána, RM bude schvalovat výsledek na následující schůzi;</w:t>
      </w:r>
    </w:p>
    <w:p w14:paraId="787F24DF" w14:textId="2DD7BB63" w:rsidR="005525E3" w:rsidRDefault="005525E3" w:rsidP="00442246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671/2024 – schválení dodatku č. 1 ke smlouvě o spolupráci se společností CTP Vysočina s.r.o. na lesnické práce a schválení záměru uzavřít Dohodu o vzdání se práva na náhradu škody – splněno, smluvně zabezpečeno.</w:t>
      </w:r>
    </w:p>
    <w:p w14:paraId="45298B2D" w14:textId="4838E934" w:rsidR="002C26A6" w:rsidRDefault="002C26A6" w:rsidP="00442246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672 – 974/2024 – schválení výsledku veřejné soutěže na zakázky „M</w:t>
      </w:r>
      <w:r w:rsidR="003B483D">
        <w:rPr>
          <w:rFonts w:ascii="Arial" w:hAnsi="Arial" w:cs="Arial"/>
        </w:rPr>
        <w:t>o</w:t>
      </w:r>
      <w:r>
        <w:rPr>
          <w:rFonts w:ascii="Arial" w:hAnsi="Arial" w:cs="Arial"/>
        </w:rPr>
        <w:t>dern</w:t>
      </w:r>
      <w:r w:rsidR="003B483D">
        <w:rPr>
          <w:rFonts w:ascii="Arial" w:hAnsi="Arial" w:cs="Arial"/>
        </w:rPr>
        <w:t>i</w:t>
      </w:r>
      <w:r>
        <w:rPr>
          <w:rFonts w:ascii="Arial" w:hAnsi="Arial" w:cs="Arial"/>
        </w:rPr>
        <w:t>zace a zvýšení kvality infrastruktury pr</w:t>
      </w:r>
      <w:r w:rsidR="003B483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vzdělá</w:t>
      </w:r>
      <w:r w:rsidR="003B483D">
        <w:rPr>
          <w:rFonts w:ascii="Arial" w:hAnsi="Arial" w:cs="Arial"/>
        </w:rPr>
        <w:t>v</w:t>
      </w:r>
      <w:r>
        <w:rPr>
          <w:rFonts w:ascii="Arial" w:hAnsi="Arial" w:cs="Arial"/>
        </w:rPr>
        <w:t>ání v základní š</w:t>
      </w:r>
      <w:r w:rsidR="003B483D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ole </w:t>
      </w:r>
      <w:r w:rsidR="003B483D">
        <w:rPr>
          <w:rFonts w:ascii="Arial" w:hAnsi="Arial" w:cs="Arial"/>
        </w:rPr>
        <w:t>H</w:t>
      </w:r>
      <w:r>
        <w:rPr>
          <w:rFonts w:ascii="Arial" w:hAnsi="Arial" w:cs="Arial"/>
        </w:rPr>
        <w:t>umpolec, Hradská</w:t>
      </w:r>
      <w:r w:rsidR="003B483D">
        <w:rPr>
          <w:rFonts w:ascii="Arial" w:hAnsi="Arial" w:cs="Arial"/>
        </w:rPr>
        <w:t>, na součásti:</w:t>
      </w:r>
      <w:r>
        <w:rPr>
          <w:rFonts w:ascii="Arial" w:hAnsi="Arial" w:cs="Arial"/>
        </w:rPr>
        <w:t xml:space="preserve"> </w:t>
      </w:r>
    </w:p>
    <w:p w14:paraId="30272B71" w14:textId="7B60D8A9" w:rsidR="002C26A6" w:rsidRDefault="002C26A6" w:rsidP="00442246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 Stavební práce</w:t>
      </w:r>
    </w:p>
    <w:p w14:paraId="4F669D80" w14:textId="64A0BECE" w:rsidR="002C26A6" w:rsidRDefault="002C26A6" w:rsidP="00442246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Nábytek</w:t>
      </w:r>
    </w:p>
    <w:p w14:paraId="1A96DB68" w14:textId="6AE48136" w:rsidR="002C26A6" w:rsidRDefault="002C26A6" w:rsidP="00442246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IT</w:t>
      </w:r>
    </w:p>
    <w:p w14:paraId="5CAB375E" w14:textId="6F3503B0" w:rsidR="003B483D" w:rsidRPr="0032414B" w:rsidRDefault="003B483D" w:rsidP="00442246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splněno, sděleno řediteli ZŠ.</w:t>
      </w:r>
      <w:r>
        <w:rPr>
          <w:rFonts w:ascii="Arial" w:hAnsi="Arial" w:cs="Arial"/>
        </w:rPr>
        <w:tab/>
      </w:r>
    </w:p>
    <w:p w14:paraId="281F701B" w14:textId="6D6FEEDA" w:rsidR="00F41187" w:rsidRDefault="00442246" w:rsidP="005525E3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72BF7">
        <w:rPr>
          <w:rFonts w:ascii="Arial" w:hAnsi="Arial" w:cs="Arial"/>
        </w:rPr>
        <w:t xml:space="preserve"> </w:t>
      </w:r>
    </w:p>
    <w:p w14:paraId="376C4791" w14:textId="77777777" w:rsidR="00F41187" w:rsidRDefault="00F41187" w:rsidP="00405396">
      <w:pPr>
        <w:tabs>
          <w:tab w:val="left" w:pos="142"/>
        </w:tabs>
        <w:jc w:val="both"/>
        <w:rPr>
          <w:rFonts w:ascii="Arial" w:hAnsi="Arial" w:cs="Arial"/>
        </w:rPr>
      </w:pPr>
    </w:p>
    <w:p w14:paraId="74294D44" w14:textId="20C232F5" w:rsidR="00405396" w:rsidRPr="008A5A46" w:rsidRDefault="0032414B" w:rsidP="00405396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Humpolec</w:t>
      </w:r>
      <w:r w:rsidR="00405396" w:rsidRPr="008A5A46">
        <w:rPr>
          <w:rFonts w:ascii="Arial" w:hAnsi="Arial" w:cs="Arial"/>
        </w:rPr>
        <w:t xml:space="preserve"> usnesení:</w:t>
      </w:r>
    </w:p>
    <w:p w14:paraId="5C194BBE" w14:textId="16A30518" w:rsidR="00D6395D" w:rsidRDefault="00405396" w:rsidP="000A5BE0">
      <w:pPr>
        <w:jc w:val="both"/>
        <w:rPr>
          <w:rFonts w:ascii="Arial" w:hAnsi="Arial" w:cs="Arial"/>
          <w:b/>
        </w:rPr>
      </w:pPr>
      <w:r w:rsidRPr="008A5A46">
        <w:rPr>
          <w:rFonts w:ascii="Arial" w:hAnsi="Arial" w:cs="Arial"/>
          <w:b/>
        </w:rPr>
        <w:t xml:space="preserve">Rada města Humpolec bere na vědomí kontrolu plnění usnesení z </w:t>
      </w:r>
      <w:r w:rsidR="003A183C">
        <w:rPr>
          <w:rFonts w:ascii="Arial" w:hAnsi="Arial" w:cs="Arial"/>
          <w:b/>
        </w:rPr>
        <w:t>2</w:t>
      </w:r>
      <w:r w:rsidR="00F41187">
        <w:rPr>
          <w:rFonts w:ascii="Arial" w:hAnsi="Arial" w:cs="Arial"/>
          <w:b/>
        </w:rPr>
        <w:t>9</w:t>
      </w:r>
      <w:r w:rsidR="00EE37C8">
        <w:rPr>
          <w:rFonts w:ascii="Arial" w:hAnsi="Arial" w:cs="Arial"/>
          <w:b/>
        </w:rPr>
        <w:t>.</w:t>
      </w:r>
      <w:r w:rsidR="006D27A1">
        <w:rPr>
          <w:rFonts w:ascii="Arial" w:hAnsi="Arial" w:cs="Arial"/>
          <w:b/>
        </w:rPr>
        <w:t xml:space="preserve"> a </w:t>
      </w:r>
      <w:r w:rsidR="00F41187">
        <w:rPr>
          <w:rFonts w:ascii="Arial" w:hAnsi="Arial" w:cs="Arial"/>
          <w:b/>
        </w:rPr>
        <w:t>30</w:t>
      </w:r>
      <w:r w:rsidR="006D27A1">
        <w:rPr>
          <w:rFonts w:ascii="Arial" w:hAnsi="Arial" w:cs="Arial"/>
          <w:b/>
        </w:rPr>
        <w:t>.</w:t>
      </w:r>
      <w:r w:rsidR="0039404B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>schůze rady města</w:t>
      </w:r>
      <w:r w:rsidR="0067172C">
        <w:rPr>
          <w:rFonts w:ascii="Arial" w:hAnsi="Arial" w:cs="Arial"/>
          <w:b/>
        </w:rPr>
        <w:t>.</w:t>
      </w:r>
      <w:r w:rsidRPr="008A5A46">
        <w:rPr>
          <w:rFonts w:ascii="Arial" w:hAnsi="Arial" w:cs="Arial"/>
          <w:b/>
        </w:rPr>
        <w:t xml:space="preserve"> </w:t>
      </w:r>
    </w:p>
    <w:p w14:paraId="6B40DE36" w14:textId="239A4DF3" w:rsidR="00B03B2F" w:rsidRPr="00EA0091" w:rsidRDefault="006D36FD" w:rsidP="000A5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</w:p>
    <w:sectPr w:rsidR="00B03B2F" w:rsidRPr="00EA0091" w:rsidSect="001E185E">
      <w:pgSz w:w="11906" w:h="16838" w:code="9"/>
      <w:pgMar w:top="1418" w:right="1418" w:bottom="156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306F"/>
    <w:multiLevelType w:val="hybridMultilevel"/>
    <w:tmpl w:val="19F41E16"/>
    <w:lvl w:ilvl="0" w:tplc="F7BC6B98">
      <w:start w:val="20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EC220C"/>
    <w:multiLevelType w:val="hybridMultilevel"/>
    <w:tmpl w:val="65A28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E7A50"/>
    <w:multiLevelType w:val="hybridMultilevel"/>
    <w:tmpl w:val="536CBD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8F37CB"/>
    <w:multiLevelType w:val="hybridMultilevel"/>
    <w:tmpl w:val="5BC03968"/>
    <w:lvl w:ilvl="0" w:tplc="406495B8">
      <w:start w:val="20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A5415D3"/>
    <w:multiLevelType w:val="hybridMultilevel"/>
    <w:tmpl w:val="FA1A3A92"/>
    <w:lvl w:ilvl="0" w:tplc="02664066">
      <w:start w:val="22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7B41111"/>
    <w:multiLevelType w:val="hybridMultilevel"/>
    <w:tmpl w:val="9ECC67C0"/>
    <w:lvl w:ilvl="0" w:tplc="FEAE064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F84329C"/>
    <w:multiLevelType w:val="hybridMultilevel"/>
    <w:tmpl w:val="4190885C"/>
    <w:lvl w:ilvl="0" w:tplc="909AD148"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142503566">
    <w:abstractNumId w:val="4"/>
  </w:num>
  <w:num w:numId="2" w16cid:durableId="357849444">
    <w:abstractNumId w:val="0"/>
  </w:num>
  <w:num w:numId="3" w16cid:durableId="244607181">
    <w:abstractNumId w:val="3"/>
  </w:num>
  <w:num w:numId="4" w16cid:durableId="1233736673">
    <w:abstractNumId w:val="2"/>
  </w:num>
  <w:num w:numId="5" w16cid:durableId="2028098144">
    <w:abstractNumId w:val="5"/>
  </w:num>
  <w:num w:numId="6" w16cid:durableId="1019770065">
    <w:abstractNumId w:val="6"/>
  </w:num>
  <w:num w:numId="7" w16cid:durableId="149521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96"/>
    <w:rsid w:val="00043CC6"/>
    <w:rsid w:val="00044682"/>
    <w:rsid w:val="00045782"/>
    <w:rsid w:val="0005554A"/>
    <w:rsid w:val="0006259A"/>
    <w:rsid w:val="00076039"/>
    <w:rsid w:val="000767A0"/>
    <w:rsid w:val="00081E84"/>
    <w:rsid w:val="00083144"/>
    <w:rsid w:val="000A5BE0"/>
    <w:rsid w:val="000B17DA"/>
    <w:rsid w:val="000B3850"/>
    <w:rsid w:val="000C5D12"/>
    <w:rsid w:val="000D4C64"/>
    <w:rsid w:val="000E161F"/>
    <w:rsid w:val="000E4666"/>
    <w:rsid w:val="000E66BB"/>
    <w:rsid w:val="0013284A"/>
    <w:rsid w:val="00137662"/>
    <w:rsid w:val="001476E2"/>
    <w:rsid w:val="00161975"/>
    <w:rsid w:val="00162947"/>
    <w:rsid w:val="00171603"/>
    <w:rsid w:val="00171872"/>
    <w:rsid w:val="001A1CBD"/>
    <w:rsid w:val="001A2596"/>
    <w:rsid w:val="001B62F6"/>
    <w:rsid w:val="001C5DC1"/>
    <w:rsid w:val="001D71DE"/>
    <w:rsid w:val="001E185E"/>
    <w:rsid w:val="001E44CD"/>
    <w:rsid w:val="001E5576"/>
    <w:rsid w:val="001E7538"/>
    <w:rsid w:val="001F4BD2"/>
    <w:rsid w:val="00206947"/>
    <w:rsid w:val="002161AA"/>
    <w:rsid w:val="0024752B"/>
    <w:rsid w:val="00252B00"/>
    <w:rsid w:val="00254DCD"/>
    <w:rsid w:val="00255696"/>
    <w:rsid w:val="00257991"/>
    <w:rsid w:val="00270727"/>
    <w:rsid w:val="0027748A"/>
    <w:rsid w:val="00292365"/>
    <w:rsid w:val="002B468F"/>
    <w:rsid w:val="002B7BC7"/>
    <w:rsid w:val="002C26A6"/>
    <w:rsid w:val="002C5376"/>
    <w:rsid w:val="002D6143"/>
    <w:rsid w:val="002D70BF"/>
    <w:rsid w:val="002E5234"/>
    <w:rsid w:val="002E7008"/>
    <w:rsid w:val="002F1674"/>
    <w:rsid w:val="00300884"/>
    <w:rsid w:val="00304E5F"/>
    <w:rsid w:val="00306152"/>
    <w:rsid w:val="003118D6"/>
    <w:rsid w:val="003146C7"/>
    <w:rsid w:val="0032414B"/>
    <w:rsid w:val="003333CA"/>
    <w:rsid w:val="00335297"/>
    <w:rsid w:val="0039404B"/>
    <w:rsid w:val="003A183C"/>
    <w:rsid w:val="003A7268"/>
    <w:rsid w:val="003B483D"/>
    <w:rsid w:val="003C1188"/>
    <w:rsid w:val="003C423A"/>
    <w:rsid w:val="003D0D1E"/>
    <w:rsid w:val="003D75D8"/>
    <w:rsid w:val="00400C4A"/>
    <w:rsid w:val="00405396"/>
    <w:rsid w:val="0041510A"/>
    <w:rsid w:val="00427644"/>
    <w:rsid w:val="00435C63"/>
    <w:rsid w:val="00437B0E"/>
    <w:rsid w:val="00442246"/>
    <w:rsid w:val="004465F8"/>
    <w:rsid w:val="004542F4"/>
    <w:rsid w:val="00462B00"/>
    <w:rsid w:val="00467ADA"/>
    <w:rsid w:val="004770D9"/>
    <w:rsid w:val="0049351B"/>
    <w:rsid w:val="004A07B9"/>
    <w:rsid w:val="004A385B"/>
    <w:rsid w:val="004A62B7"/>
    <w:rsid w:val="005004BF"/>
    <w:rsid w:val="00504C2A"/>
    <w:rsid w:val="00505EA3"/>
    <w:rsid w:val="00521E60"/>
    <w:rsid w:val="0053303F"/>
    <w:rsid w:val="0054167A"/>
    <w:rsid w:val="005525E3"/>
    <w:rsid w:val="00554F19"/>
    <w:rsid w:val="00562729"/>
    <w:rsid w:val="005761C4"/>
    <w:rsid w:val="0058106D"/>
    <w:rsid w:val="00582971"/>
    <w:rsid w:val="005A377D"/>
    <w:rsid w:val="005B78D5"/>
    <w:rsid w:val="005C0AC5"/>
    <w:rsid w:val="005C2BCC"/>
    <w:rsid w:val="005C61FB"/>
    <w:rsid w:val="005D26F0"/>
    <w:rsid w:val="005D56AC"/>
    <w:rsid w:val="005E3A85"/>
    <w:rsid w:val="005E66F0"/>
    <w:rsid w:val="005F4684"/>
    <w:rsid w:val="00622483"/>
    <w:rsid w:val="00624684"/>
    <w:rsid w:val="0064539D"/>
    <w:rsid w:val="006707C0"/>
    <w:rsid w:val="0067172C"/>
    <w:rsid w:val="00672BF7"/>
    <w:rsid w:val="006878A5"/>
    <w:rsid w:val="00696312"/>
    <w:rsid w:val="006B5405"/>
    <w:rsid w:val="006B63E0"/>
    <w:rsid w:val="006B799A"/>
    <w:rsid w:val="006D27A1"/>
    <w:rsid w:val="006D36FD"/>
    <w:rsid w:val="006D4D36"/>
    <w:rsid w:val="006E341E"/>
    <w:rsid w:val="006F1532"/>
    <w:rsid w:val="006F356D"/>
    <w:rsid w:val="006F7B09"/>
    <w:rsid w:val="006F7D58"/>
    <w:rsid w:val="00704C60"/>
    <w:rsid w:val="007131CF"/>
    <w:rsid w:val="0072489E"/>
    <w:rsid w:val="00731212"/>
    <w:rsid w:val="00731ED3"/>
    <w:rsid w:val="00732B04"/>
    <w:rsid w:val="007515A3"/>
    <w:rsid w:val="00765FCE"/>
    <w:rsid w:val="00795B6F"/>
    <w:rsid w:val="007B1337"/>
    <w:rsid w:val="007B4F56"/>
    <w:rsid w:val="007B6182"/>
    <w:rsid w:val="007D08A0"/>
    <w:rsid w:val="007D4F7B"/>
    <w:rsid w:val="007E5CF4"/>
    <w:rsid w:val="007F4BEC"/>
    <w:rsid w:val="007F701E"/>
    <w:rsid w:val="00807871"/>
    <w:rsid w:val="008208D0"/>
    <w:rsid w:val="0082561D"/>
    <w:rsid w:val="00834F2E"/>
    <w:rsid w:val="008434C7"/>
    <w:rsid w:val="0085594C"/>
    <w:rsid w:val="00867524"/>
    <w:rsid w:val="00884D57"/>
    <w:rsid w:val="00895752"/>
    <w:rsid w:val="008A3351"/>
    <w:rsid w:val="008A5588"/>
    <w:rsid w:val="008B28E5"/>
    <w:rsid w:val="008B6F61"/>
    <w:rsid w:val="008B7EEB"/>
    <w:rsid w:val="008C5337"/>
    <w:rsid w:val="008D2A31"/>
    <w:rsid w:val="008E3CFC"/>
    <w:rsid w:val="008E438C"/>
    <w:rsid w:val="008E5D13"/>
    <w:rsid w:val="00914606"/>
    <w:rsid w:val="009156C3"/>
    <w:rsid w:val="00920913"/>
    <w:rsid w:val="00941023"/>
    <w:rsid w:val="0094440B"/>
    <w:rsid w:val="0094515C"/>
    <w:rsid w:val="00952E92"/>
    <w:rsid w:val="009754CB"/>
    <w:rsid w:val="00976EA0"/>
    <w:rsid w:val="009A7AAC"/>
    <w:rsid w:val="009E67C8"/>
    <w:rsid w:val="00A1684D"/>
    <w:rsid w:val="00A23165"/>
    <w:rsid w:val="00A31203"/>
    <w:rsid w:val="00A44EC9"/>
    <w:rsid w:val="00A6283D"/>
    <w:rsid w:val="00A66275"/>
    <w:rsid w:val="00A72957"/>
    <w:rsid w:val="00A93499"/>
    <w:rsid w:val="00AA0B7B"/>
    <w:rsid w:val="00AA3C5F"/>
    <w:rsid w:val="00AB1F6D"/>
    <w:rsid w:val="00AC2180"/>
    <w:rsid w:val="00AD14FF"/>
    <w:rsid w:val="00AD4AB7"/>
    <w:rsid w:val="00AE3235"/>
    <w:rsid w:val="00AE639C"/>
    <w:rsid w:val="00B03B2F"/>
    <w:rsid w:val="00B03B31"/>
    <w:rsid w:val="00B071A6"/>
    <w:rsid w:val="00B10426"/>
    <w:rsid w:val="00B12FF0"/>
    <w:rsid w:val="00B179AC"/>
    <w:rsid w:val="00B36614"/>
    <w:rsid w:val="00B3665F"/>
    <w:rsid w:val="00B40ED4"/>
    <w:rsid w:val="00B45B09"/>
    <w:rsid w:val="00B544C0"/>
    <w:rsid w:val="00B65DE5"/>
    <w:rsid w:val="00B71D67"/>
    <w:rsid w:val="00B73FC6"/>
    <w:rsid w:val="00B92756"/>
    <w:rsid w:val="00B929D3"/>
    <w:rsid w:val="00B93D84"/>
    <w:rsid w:val="00B95917"/>
    <w:rsid w:val="00B97660"/>
    <w:rsid w:val="00BA44D7"/>
    <w:rsid w:val="00BB2151"/>
    <w:rsid w:val="00BB23F8"/>
    <w:rsid w:val="00BC2F7C"/>
    <w:rsid w:val="00BC47F3"/>
    <w:rsid w:val="00BD00D1"/>
    <w:rsid w:val="00BD161F"/>
    <w:rsid w:val="00BD3BE8"/>
    <w:rsid w:val="00BE1AFD"/>
    <w:rsid w:val="00C012C8"/>
    <w:rsid w:val="00C17479"/>
    <w:rsid w:val="00C27997"/>
    <w:rsid w:val="00C44892"/>
    <w:rsid w:val="00C4788F"/>
    <w:rsid w:val="00C53102"/>
    <w:rsid w:val="00C57C93"/>
    <w:rsid w:val="00C65563"/>
    <w:rsid w:val="00C905C4"/>
    <w:rsid w:val="00C96790"/>
    <w:rsid w:val="00CA183E"/>
    <w:rsid w:val="00CA3219"/>
    <w:rsid w:val="00CA35B6"/>
    <w:rsid w:val="00CB00D5"/>
    <w:rsid w:val="00CB105D"/>
    <w:rsid w:val="00CB2DF8"/>
    <w:rsid w:val="00CB5504"/>
    <w:rsid w:val="00CC0406"/>
    <w:rsid w:val="00D07067"/>
    <w:rsid w:val="00D145E3"/>
    <w:rsid w:val="00D33AD6"/>
    <w:rsid w:val="00D44FB7"/>
    <w:rsid w:val="00D46798"/>
    <w:rsid w:val="00D5384F"/>
    <w:rsid w:val="00D6395D"/>
    <w:rsid w:val="00D67E28"/>
    <w:rsid w:val="00D726EB"/>
    <w:rsid w:val="00D75550"/>
    <w:rsid w:val="00D877C2"/>
    <w:rsid w:val="00D97415"/>
    <w:rsid w:val="00DB187A"/>
    <w:rsid w:val="00DD2F4D"/>
    <w:rsid w:val="00DD7F8E"/>
    <w:rsid w:val="00DE53F9"/>
    <w:rsid w:val="00E24203"/>
    <w:rsid w:val="00E303AF"/>
    <w:rsid w:val="00E34E52"/>
    <w:rsid w:val="00E42B43"/>
    <w:rsid w:val="00E561DE"/>
    <w:rsid w:val="00E704AC"/>
    <w:rsid w:val="00E714D5"/>
    <w:rsid w:val="00E72AE7"/>
    <w:rsid w:val="00E772C2"/>
    <w:rsid w:val="00E86985"/>
    <w:rsid w:val="00E91833"/>
    <w:rsid w:val="00E91F08"/>
    <w:rsid w:val="00E93DF6"/>
    <w:rsid w:val="00E9501A"/>
    <w:rsid w:val="00EA0091"/>
    <w:rsid w:val="00EB29B3"/>
    <w:rsid w:val="00ED16F6"/>
    <w:rsid w:val="00ED26B1"/>
    <w:rsid w:val="00ED66C3"/>
    <w:rsid w:val="00EE37C8"/>
    <w:rsid w:val="00EE528E"/>
    <w:rsid w:val="00EF1B92"/>
    <w:rsid w:val="00EF5DFB"/>
    <w:rsid w:val="00F05E9A"/>
    <w:rsid w:val="00F120A0"/>
    <w:rsid w:val="00F1590E"/>
    <w:rsid w:val="00F3500E"/>
    <w:rsid w:val="00F368A0"/>
    <w:rsid w:val="00F41187"/>
    <w:rsid w:val="00F450F1"/>
    <w:rsid w:val="00F61894"/>
    <w:rsid w:val="00F63373"/>
    <w:rsid w:val="00F736D4"/>
    <w:rsid w:val="00F73D8D"/>
    <w:rsid w:val="00F74638"/>
    <w:rsid w:val="00F7743D"/>
    <w:rsid w:val="00F77898"/>
    <w:rsid w:val="00F873AE"/>
    <w:rsid w:val="00FB016E"/>
    <w:rsid w:val="00FB06DA"/>
    <w:rsid w:val="00FB79E8"/>
    <w:rsid w:val="00FC024B"/>
    <w:rsid w:val="00FD3A00"/>
    <w:rsid w:val="00FF569A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6DF2"/>
  <w15:chartTrackingRefBased/>
  <w15:docId w15:val="{25B952C7-7277-48A9-99EF-B833FC0D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05396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4053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05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0539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40539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0539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76E2"/>
    <w:pPr>
      <w:ind w:left="720"/>
      <w:contextualSpacing/>
    </w:pPr>
  </w:style>
  <w:style w:type="table" w:styleId="Mkatabulky">
    <w:name w:val="Table Grid"/>
    <w:basedOn w:val="Normlntabulka"/>
    <w:uiPriority w:val="39"/>
    <w:rsid w:val="0006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3</Pages>
  <Words>1128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72</cp:revision>
  <dcterms:created xsi:type="dcterms:W3CDTF">2022-05-02T07:02:00Z</dcterms:created>
  <dcterms:modified xsi:type="dcterms:W3CDTF">2024-05-27T12:13:00Z</dcterms:modified>
</cp:coreProperties>
</file>