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9419A" w14:textId="77777777" w:rsidR="00D9649B" w:rsidRPr="00FB2D55" w:rsidRDefault="00D9649B" w:rsidP="00D9649B">
      <w:pPr>
        <w:jc w:val="center"/>
        <w:rPr>
          <w:rFonts w:ascii="Arial" w:hAnsi="Arial" w:cs="Arial"/>
          <w:b/>
          <w:sz w:val="28"/>
          <w:szCs w:val="28"/>
        </w:rPr>
      </w:pPr>
      <w:r w:rsidRPr="00FB2D55">
        <w:rPr>
          <w:rFonts w:ascii="Arial" w:hAnsi="Arial" w:cs="Arial"/>
          <w:b/>
          <w:sz w:val="28"/>
          <w:szCs w:val="28"/>
        </w:rPr>
        <w:t>SMLOUV</w:t>
      </w:r>
      <w:r w:rsidR="00267FCD" w:rsidRPr="00FB2D55">
        <w:rPr>
          <w:rFonts w:ascii="Arial" w:hAnsi="Arial" w:cs="Arial"/>
          <w:b/>
          <w:sz w:val="28"/>
          <w:szCs w:val="28"/>
        </w:rPr>
        <w:t>A</w:t>
      </w:r>
      <w:r w:rsidR="000573DC" w:rsidRPr="00FB2D55">
        <w:rPr>
          <w:rFonts w:ascii="Arial" w:hAnsi="Arial" w:cs="Arial"/>
          <w:b/>
          <w:sz w:val="28"/>
          <w:szCs w:val="28"/>
        </w:rPr>
        <w:t xml:space="preserve"> </w:t>
      </w:r>
      <w:r w:rsidRPr="00FB2D55">
        <w:rPr>
          <w:rFonts w:ascii="Arial" w:hAnsi="Arial" w:cs="Arial"/>
          <w:b/>
          <w:sz w:val="28"/>
          <w:szCs w:val="28"/>
        </w:rPr>
        <w:t>O VYKONÁNÍ PŘEZKOUMÁNÍ HOSPODAŘENÍ OBCE</w:t>
      </w:r>
    </w:p>
    <w:p w14:paraId="13D681F2" w14:textId="727B5BA3" w:rsidR="00D9649B" w:rsidRPr="00FB2D55" w:rsidRDefault="009D1A1B" w:rsidP="00FB2D55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(</w:t>
      </w:r>
      <w:r w:rsidR="00CE5BD5" w:rsidRPr="00FB2D55">
        <w:rPr>
          <w:rFonts w:ascii="Arial" w:hAnsi="Arial" w:cs="Arial"/>
          <w:sz w:val="20"/>
          <w:szCs w:val="20"/>
        </w:rPr>
        <w:t>dále také jen „smlouva“</w:t>
      </w:r>
      <w:r w:rsidRPr="00FB2D55">
        <w:rPr>
          <w:rFonts w:ascii="Arial" w:hAnsi="Arial" w:cs="Arial"/>
          <w:sz w:val="20"/>
          <w:szCs w:val="20"/>
        </w:rPr>
        <w:t>)</w:t>
      </w:r>
    </w:p>
    <w:p w14:paraId="2743E1F4" w14:textId="77777777" w:rsidR="00D9649B" w:rsidRDefault="00D9649B" w:rsidP="00D9649B">
      <w:pPr>
        <w:jc w:val="both"/>
        <w:rPr>
          <w:rFonts w:ascii="Arial" w:hAnsi="Arial" w:cs="Arial"/>
          <w:sz w:val="20"/>
          <w:szCs w:val="20"/>
        </w:rPr>
      </w:pPr>
    </w:p>
    <w:p w14:paraId="3D8BF618" w14:textId="77777777" w:rsidR="000C348B" w:rsidRPr="00FB2D55" w:rsidRDefault="000C348B" w:rsidP="00D9649B">
      <w:pPr>
        <w:jc w:val="both"/>
        <w:rPr>
          <w:rFonts w:ascii="Arial" w:hAnsi="Arial" w:cs="Arial"/>
          <w:sz w:val="20"/>
          <w:szCs w:val="20"/>
        </w:rPr>
      </w:pPr>
    </w:p>
    <w:p w14:paraId="72401A97" w14:textId="77777777" w:rsidR="00D9649B" w:rsidRPr="00FB2D55" w:rsidRDefault="00D9649B" w:rsidP="00D9649B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  <w:r w:rsidRPr="00FB2D55">
        <w:rPr>
          <w:rFonts w:ascii="Arial" w:hAnsi="Arial" w:cs="Arial"/>
          <w:b w:val="0"/>
          <w:sz w:val="20"/>
          <w:szCs w:val="20"/>
        </w:rPr>
        <w:t xml:space="preserve">Na základě § 4 odst. 7 zákona č. 420/2004 Sb., o přezkoumávání hospodaření územních samosprávných celků a dobrovolných svazků obcí, ve znění pozdějších předpisů (dále jen </w:t>
      </w:r>
      <w:r w:rsidR="00D22865" w:rsidRPr="00FB2D55">
        <w:rPr>
          <w:rFonts w:ascii="Arial" w:hAnsi="Arial" w:cs="Arial"/>
          <w:b w:val="0"/>
          <w:sz w:val="20"/>
          <w:szCs w:val="20"/>
        </w:rPr>
        <w:t>„</w:t>
      </w:r>
      <w:r w:rsidRPr="00FB2D55">
        <w:rPr>
          <w:rFonts w:ascii="Arial" w:hAnsi="Arial" w:cs="Arial"/>
          <w:b w:val="0"/>
          <w:sz w:val="20"/>
          <w:szCs w:val="20"/>
        </w:rPr>
        <w:t>zákon o přezkoumá</w:t>
      </w:r>
      <w:r w:rsidR="00307275" w:rsidRPr="00FB2D55">
        <w:rPr>
          <w:rFonts w:ascii="Arial" w:hAnsi="Arial" w:cs="Arial"/>
          <w:b w:val="0"/>
          <w:sz w:val="20"/>
          <w:szCs w:val="20"/>
        </w:rPr>
        <w:t>vá</w:t>
      </w:r>
      <w:r w:rsidRPr="00FB2D55">
        <w:rPr>
          <w:rFonts w:ascii="Arial" w:hAnsi="Arial" w:cs="Arial"/>
          <w:b w:val="0"/>
          <w:sz w:val="20"/>
          <w:szCs w:val="20"/>
        </w:rPr>
        <w:t>ní</w:t>
      </w:r>
      <w:r w:rsidR="00D22865" w:rsidRPr="00FB2D55">
        <w:rPr>
          <w:rFonts w:ascii="Arial" w:hAnsi="Arial" w:cs="Arial"/>
          <w:b w:val="0"/>
          <w:sz w:val="20"/>
          <w:szCs w:val="20"/>
        </w:rPr>
        <w:t>“</w:t>
      </w:r>
      <w:r w:rsidRPr="00FB2D55">
        <w:rPr>
          <w:rFonts w:ascii="Arial" w:hAnsi="Arial" w:cs="Arial"/>
          <w:b w:val="0"/>
          <w:sz w:val="20"/>
          <w:szCs w:val="20"/>
        </w:rPr>
        <w:t xml:space="preserve">), a podle § 2 písm. </w:t>
      </w:r>
      <w:r w:rsidR="00C93DB2" w:rsidRPr="00FB2D55">
        <w:rPr>
          <w:rFonts w:ascii="Arial" w:hAnsi="Arial" w:cs="Arial"/>
          <w:b w:val="0"/>
          <w:sz w:val="20"/>
          <w:szCs w:val="20"/>
        </w:rPr>
        <w:t>c</w:t>
      </w:r>
      <w:r w:rsidRPr="00FB2D55">
        <w:rPr>
          <w:rFonts w:ascii="Arial" w:hAnsi="Arial" w:cs="Arial"/>
          <w:b w:val="0"/>
          <w:sz w:val="20"/>
          <w:szCs w:val="20"/>
        </w:rPr>
        <w:t>) zákona č. 93/2009 Sb., o auditorech</w:t>
      </w:r>
      <w:r w:rsidR="007F5874" w:rsidRPr="00FB2D55">
        <w:rPr>
          <w:rFonts w:ascii="Arial" w:hAnsi="Arial" w:cs="Arial"/>
          <w:b w:val="0"/>
          <w:sz w:val="20"/>
          <w:szCs w:val="20"/>
        </w:rPr>
        <w:t xml:space="preserve"> a o změně některých zákonů, ve znění pozdějších předpisů</w:t>
      </w:r>
      <w:r w:rsidRPr="00FB2D55">
        <w:rPr>
          <w:rFonts w:ascii="Arial" w:hAnsi="Arial" w:cs="Arial"/>
          <w:b w:val="0"/>
          <w:sz w:val="20"/>
          <w:szCs w:val="20"/>
        </w:rPr>
        <w:t xml:space="preserve"> (dále jen </w:t>
      </w:r>
      <w:r w:rsidR="008252C4" w:rsidRPr="00FB2D55">
        <w:rPr>
          <w:rFonts w:ascii="Arial" w:hAnsi="Arial" w:cs="Arial"/>
          <w:b w:val="0"/>
          <w:sz w:val="20"/>
          <w:szCs w:val="20"/>
        </w:rPr>
        <w:t>„</w:t>
      </w:r>
      <w:r w:rsidRPr="00FB2D55">
        <w:rPr>
          <w:rFonts w:ascii="Arial" w:hAnsi="Arial" w:cs="Arial"/>
          <w:b w:val="0"/>
          <w:sz w:val="20"/>
          <w:szCs w:val="20"/>
        </w:rPr>
        <w:t>zákon o auditorech</w:t>
      </w:r>
      <w:r w:rsidR="008252C4" w:rsidRPr="00FB2D55">
        <w:rPr>
          <w:rFonts w:ascii="Arial" w:hAnsi="Arial" w:cs="Arial"/>
          <w:b w:val="0"/>
          <w:sz w:val="20"/>
          <w:szCs w:val="20"/>
        </w:rPr>
        <w:t>“</w:t>
      </w:r>
      <w:r w:rsidRPr="00FB2D55">
        <w:rPr>
          <w:rFonts w:ascii="Arial" w:hAnsi="Arial" w:cs="Arial"/>
          <w:b w:val="0"/>
          <w:sz w:val="20"/>
          <w:szCs w:val="20"/>
        </w:rPr>
        <w:t>), uzavírají dále uvedené smluvní strany předmětnou smlouvu takto:</w:t>
      </w:r>
    </w:p>
    <w:p w14:paraId="2049019A" w14:textId="77777777" w:rsidR="00D9649B" w:rsidRPr="00FB2D55" w:rsidRDefault="00D9649B" w:rsidP="00D964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66F5DE" w14:textId="77777777" w:rsidR="00D9649B" w:rsidRPr="00FB2D55" w:rsidRDefault="00D9649B" w:rsidP="00FB2D55">
      <w:pPr>
        <w:jc w:val="center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Čl. I</w:t>
      </w:r>
    </w:p>
    <w:p w14:paraId="53F3276E" w14:textId="77777777" w:rsidR="00D9649B" w:rsidRDefault="00D9649B" w:rsidP="00FB2D55">
      <w:pPr>
        <w:jc w:val="center"/>
        <w:rPr>
          <w:rFonts w:ascii="Arial" w:hAnsi="Arial" w:cs="Arial"/>
          <w:b/>
          <w:sz w:val="20"/>
          <w:szCs w:val="20"/>
        </w:rPr>
      </w:pPr>
      <w:r w:rsidRPr="00FB2D55">
        <w:rPr>
          <w:rFonts w:ascii="Arial" w:hAnsi="Arial" w:cs="Arial"/>
          <w:b/>
          <w:sz w:val="20"/>
          <w:szCs w:val="20"/>
        </w:rPr>
        <w:t>Smluvní strany</w:t>
      </w:r>
    </w:p>
    <w:p w14:paraId="4A526F89" w14:textId="77777777" w:rsidR="00FB2D55" w:rsidRPr="00FB2D55" w:rsidRDefault="00FB2D55" w:rsidP="00FB2D55">
      <w:pPr>
        <w:jc w:val="center"/>
        <w:rPr>
          <w:rFonts w:ascii="Arial" w:hAnsi="Arial" w:cs="Arial"/>
          <w:sz w:val="20"/>
          <w:szCs w:val="20"/>
        </w:rPr>
      </w:pPr>
    </w:p>
    <w:p w14:paraId="323C8260" w14:textId="64CBFF5B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1. </w:t>
      </w:r>
      <w:r w:rsidR="00987632" w:rsidRPr="00FB2D55">
        <w:rPr>
          <w:rFonts w:ascii="Arial" w:hAnsi="Arial" w:cs="Arial"/>
          <w:b/>
          <w:bCs/>
          <w:sz w:val="20"/>
          <w:szCs w:val="20"/>
        </w:rPr>
        <w:t>Město Humpolec</w:t>
      </w:r>
    </w:p>
    <w:p w14:paraId="69D54791" w14:textId="42EF7889" w:rsidR="00DE271E" w:rsidRPr="00FB2D55" w:rsidRDefault="00D9649B" w:rsidP="00DE271E">
      <w:pPr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se sídlem </w:t>
      </w:r>
      <w:r w:rsidR="00987632" w:rsidRPr="00FB2D55">
        <w:rPr>
          <w:rFonts w:ascii="Arial" w:hAnsi="Arial" w:cs="Arial"/>
          <w:sz w:val="20"/>
          <w:szCs w:val="20"/>
        </w:rPr>
        <w:t>Horní náměstí 300</w:t>
      </w:r>
      <w:r w:rsidR="003C32A0" w:rsidRPr="00FB2D55">
        <w:rPr>
          <w:rFonts w:ascii="Arial" w:hAnsi="Arial" w:cs="Arial"/>
          <w:sz w:val="20"/>
          <w:szCs w:val="20"/>
        </w:rPr>
        <w:t>, 39</w:t>
      </w:r>
      <w:r w:rsidR="00987632" w:rsidRPr="00FB2D55">
        <w:rPr>
          <w:rFonts w:ascii="Arial" w:hAnsi="Arial" w:cs="Arial"/>
          <w:sz w:val="20"/>
          <w:szCs w:val="20"/>
        </w:rPr>
        <w:t>6</w:t>
      </w:r>
      <w:r w:rsidR="003C32A0" w:rsidRPr="00FB2D55">
        <w:rPr>
          <w:rFonts w:ascii="Arial" w:hAnsi="Arial" w:cs="Arial"/>
          <w:sz w:val="20"/>
          <w:szCs w:val="20"/>
        </w:rPr>
        <w:t xml:space="preserve"> </w:t>
      </w:r>
      <w:r w:rsidR="00987632" w:rsidRPr="00FB2D55">
        <w:rPr>
          <w:rFonts w:ascii="Arial" w:hAnsi="Arial" w:cs="Arial"/>
          <w:sz w:val="20"/>
          <w:szCs w:val="20"/>
        </w:rPr>
        <w:t>22</w:t>
      </w:r>
      <w:r w:rsidR="003C32A0" w:rsidRPr="00FB2D55">
        <w:rPr>
          <w:rFonts w:ascii="Arial" w:hAnsi="Arial" w:cs="Arial"/>
          <w:sz w:val="20"/>
          <w:szCs w:val="20"/>
        </w:rPr>
        <w:t xml:space="preserve"> </w:t>
      </w:r>
      <w:r w:rsidR="00987632" w:rsidRPr="00FB2D55">
        <w:rPr>
          <w:rFonts w:ascii="Arial" w:hAnsi="Arial" w:cs="Arial"/>
          <w:sz w:val="20"/>
          <w:szCs w:val="20"/>
        </w:rPr>
        <w:t>Humpolec</w:t>
      </w:r>
      <w:r w:rsidR="00DE271E" w:rsidRPr="00FB2D55">
        <w:rPr>
          <w:rFonts w:ascii="Arial" w:hAnsi="Arial" w:cs="Arial"/>
          <w:sz w:val="20"/>
          <w:szCs w:val="20"/>
        </w:rPr>
        <w:t xml:space="preserve"> </w:t>
      </w:r>
    </w:p>
    <w:p w14:paraId="1826B68A" w14:textId="2DE14FE1" w:rsidR="00D9649B" w:rsidRPr="00FB2D55" w:rsidRDefault="00DE271E" w:rsidP="00DE271E">
      <w:pPr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j</w:t>
      </w:r>
      <w:r w:rsidR="00D9649B" w:rsidRPr="00FB2D55">
        <w:rPr>
          <w:rFonts w:ascii="Arial" w:hAnsi="Arial" w:cs="Arial"/>
          <w:sz w:val="20"/>
          <w:szCs w:val="20"/>
        </w:rPr>
        <w:t xml:space="preserve">ako zadavatel přezkoumání svého hospodaření podle § 4 odst. </w:t>
      </w:r>
      <w:smartTag w:uri="urn:schemas-microsoft-com:office:smarttags" w:element="metricconverter">
        <w:smartTagPr>
          <w:attr w:name="ProductID" w:val="1 a"/>
        </w:smartTagPr>
        <w:r w:rsidR="00D9649B" w:rsidRPr="00FB2D55">
          <w:rPr>
            <w:rFonts w:ascii="Arial" w:hAnsi="Arial" w:cs="Arial"/>
            <w:sz w:val="20"/>
            <w:szCs w:val="20"/>
          </w:rPr>
          <w:t>1 a</w:t>
        </w:r>
      </w:smartTag>
      <w:r w:rsidR="00D9649B" w:rsidRPr="00FB2D55">
        <w:rPr>
          <w:rFonts w:ascii="Arial" w:hAnsi="Arial" w:cs="Arial"/>
          <w:sz w:val="20"/>
          <w:szCs w:val="20"/>
        </w:rPr>
        <w:t xml:space="preserve"> 7 zákona o přezkoumá</w:t>
      </w:r>
      <w:r w:rsidR="00307275" w:rsidRPr="00FB2D55">
        <w:rPr>
          <w:rFonts w:ascii="Arial" w:hAnsi="Arial" w:cs="Arial"/>
          <w:sz w:val="20"/>
          <w:szCs w:val="20"/>
        </w:rPr>
        <w:t>vá</w:t>
      </w:r>
      <w:r w:rsidR="00D9649B" w:rsidRPr="00FB2D55">
        <w:rPr>
          <w:rFonts w:ascii="Arial" w:hAnsi="Arial" w:cs="Arial"/>
          <w:sz w:val="20"/>
          <w:szCs w:val="20"/>
        </w:rPr>
        <w:t xml:space="preserve">ní </w:t>
      </w:r>
    </w:p>
    <w:p w14:paraId="75B0A6B3" w14:textId="1D0ACD98" w:rsidR="00FC6F07" w:rsidRPr="00FB2D55" w:rsidRDefault="00970DAA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jednající </w:t>
      </w:r>
      <w:r w:rsidR="00D9649B" w:rsidRPr="00FB2D55">
        <w:rPr>
          <w:rFonts w:ascii="Arial" w:hAnsi="Arial" w:cs="Arial"/>
          <w:sz w:val="20"/>
          <w:szCs w:val="20"/>
        </w:rPr>
        <w:t>jménem</w:t>
      </w:r>
      <w:r w:rsidR="008E46C5" w:rsidRPr="00FB2D55">
        <w:rPr>
          <w:rFonts w:ascii="Arial" w:hAnsi="Arial" w:cs="Arial"/>
          <w:sz w:val="20"/>
          <w:szCs w:val="20"/>
        </w:rPr>
        <w:t xml:space="preserve">: </w:t>
      </w:r>
      <w:r w:rsidR="00987632" w:rsidRPr="00FB2D55">
        <w:rPr>
          <w:rFonts w:ascii="Arial" w:hAnsi="Arial" w:cs="Arial"/>
          <w:sz w:val="20"/>
          <w:szCs w:val="20"/>
        </w:rPr>
        <w:t>Ing. Petr Machek</w:t>
      </w:r>
      <w:r w:rsidR="008E46C5" w:rsidRPr="00FB2D55">
        <w:rPr>
          <w:rFonts w:ascii="Arial" w:hAnsi="Arial" w:cs="Arial"/>
          <w:sz w:val="20"/>
          <w:szCs w:val="20"/>
        </w:rPr>
        <w:t xml:space="preserve">, starosta </w:t>
      </w:r>
      <w:r w:rsidR="00987632" w:rsidRPr="00FB2D55">
        <w:rPr>
          <w:rFonts w:ascii="Arial" w:hAnsi="Arial" w:cs="Arial"/>
          <w:sz w:val="20"/>
          <w:szCs w:val="20"/>
        </w:rPr>
        <w:t>města</w:t>
      </w:r>
    </w:p>
    <w:p w14:paraId="3EDD9BCF" w14:textId="349FE8BF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jako orgán oprávněný vystupovat jménem zadavatele</w:t>
      </w:r>
    </w:p>
    <w:p w14:paraId="103F8689" w14:textId="10FCB5FD" w:rsidR="00CE5BD5" w:rsidRPr="00FB2D55" w:rsidRDefault="00CE5BD5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IČO: 00248266</w:t>
      </w:r>
    </w:p>
    <w:p w14:paraId="60B1BDEF" w14:textId="1F8B55EB" w:rsidR="009D1A1B" w:rsidRPr="00FB2D55" w:rsidRDefault="00AD7A5C" w:rsidP="009D1A1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Kontakt:</w:t>
      </w:r>
      <w:r w:rsidR="009D1A1B" w:rsidRPr="00FB2D55">
        <w:rPr>
          <w:rFonts w:ascii="Arial" w:hAnsi="Arial" w:cs="Arial"/>
          <w:sz w:val="20"/>
          <w:szCs w:val="20"/>
        </w:rPr>
        <w:t xml:space="preserve"> </w:t>
      </w:r>
      <w:r w:rsidR="009D1A1B" w:rsidRPr="00FB2D5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8" w:history="1">
        <w:r w:rsidR="00C91974" w:rsidRPr="00FB2D55">
          <w:rPr>
            <w:rStyle w:val="Hypertextovodkaz"/>
            <w:rFonts w:ascii="Arial" w:hAnsi="Arial" w:cs="Arial"/>
            <w:sz w:val="20"/>
            <w:szCs w:val="20"/>
          </w:rPr>
          <w:t>urad@mesto-humpolec.cz</w:t>
        </w:r>
      </w:hyperlink>
      <w:r w:rsidR="009D1A1B" w:rsidRPr="00FB2D55">
        <w:rPr>
          <w:rFonts w:ascii="Arial" w:hAnsi="Arial" w:cs="Arial"/>
          <w:color w:val="000000"/>
          <w:sz w:val="20"/>
          <w:szCs w:val="20"/>
        </w:rPr>
        <w:t xml:space="preserve">, telefon: 565 518 111 </w:t>
      </w:r>
    </w:p>
    <w:p w14:paraId="362DC77F" w14:textId="77777777" w:rsidR="00AD7A5C" w:rsidRPr="00FB2D55" w:rsidRDefault="00AD7A5C" w:rsidP="00D9649B">
      <w:pPr>
        <w:jc w:val="both"/>
        <w:rPr>
          <w:rFonts w:ascii="Arial" w:hAnsi="Arial" w:cs="Arial"/>
          <w:sz w:val="20"/>
          <w:szCs w:val="20"/>
        </w:rPr>
      </w:pPr>
    </w:p>
    <w:p w14:paraId="24A188C4" w14:textId="5F04330E" w:rsidR="00AD7A5C" w:rsidRPr="00FB2D55" w:rsidRDefault="00AD7A5C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(dále jen „zadavatel“)</w:t>
      </w:r>
    </w:p>
    <w:p w14:paraId="4DCD71D2" w14:textId="77777777" w:rsidR="000C348B" w:rsidRDefault="000C348B" w:rsidP="00D9649B">
      <w:pPr>
        <w:jc w:val="both"/>
        <w:rPr>
          <w:rFonts w:ascii="Arial" w:hAnsi="Arial" w:cs="Arial"/>
          <w:sz w:val="20"/>
          <w:szCs w:val="20"/>
        </w:rPr>
      </w:pPr>
    </w:p>
    <w:p w14:paraId="77A5D36E" w14:textId="6780A882" w:rsidR="00AD7A5C" w:rsidRPr="00FB2D55" w:rsidRDefault="00AD7A5C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a</w:t>
      </w:r>
    </w:p>
    <w:p w14:paraId="7A6E3EA2" w14:textId="77777777" w:rsidR="00AD7A5C" w:rsidRPr="00FB2D55" w:rsidRDefault="00AD7A5C" w:rsidP="00D9649B">
      <w:pPr>
        <w:jc w:val="both"/>
        <w:rPr>
          <w:rFonts w:ascii="Arial" w:hAnsi="Arial" w:cs="Arial"/>
          <w:sz w:val="20"/>
          <w:szCs w:val="20"/>
        </w:rPr>
      </w:pPr>
    </w:p>
    <w:p w14:paraId="1B96EF83" w14:textId="713C24B6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2. </w:t>
      </w:r>
      <w:r w:rsidRPr="00FB2D55">
        <w:rPr>
          <w:rFonts w:ascii="Arial" w:hAnsi="Arial" w:cs="Arial"/>
          <w:b/>
          <w:bCs/>
          <w:sz w:val="20"/>
          <w:szCs w:val="20"/>
        </w:rPr>
        <w:t>Auditor</w:t>
      </w:r>
      <w:r w:rsidR="00237B86" w:rsidRPr="00FB2D55">
        <w:rPr>
          <w:rFonts w:ascii="Arial" w:hAnsi="Arial" w:cs="Arial"/>
          <w:b/>
          <w:bCs/>
          <w:sz w:val="20"/>
          <w:szCs w:val="20"/>
        </w:rPr>
        <w:t xml:space="preserve"> AUDIT Jihlava, s.r.o.</w:t>
      </w:r>
      <w:r w:rsidR="00FC6F07" w:rsidRPr="00FB2D55">
        <w:rPr>
          <w:rFonts w:ascii="Arial" w:hAnsi="Arial" w:cs="Arial"/>
          <w:sz w:val="20"/>
          <w:szCs w:val="20"/>
        </w:rPr>
        <w:t>, auditorské oprávnění KAČR</w:t>
      </w:r>
      <w:r w:rsidR="00237B86" w:rsidRPr="00FB2D55">
        <w:rPr>
          <w:rFonts w:ascii="Arial" w:hAnsi="Arial" w:cs="Arial"/>
          <w:sz w:val="20"/>
          <w:szCs w:val="20"/>
        </w:rPr>
        <w:t xml:space="preserve"> </w:t>
      </w:r>
      <w:r w:rsidR="00AA0FC8" w:rsidRPr="00FB2D55">
        <w:rPr>
          <w:rFonts w:ascii="Arial" w:hAnsi="Arial" w:cs="Arial"/>
          <w:sz w:val="20"/>
          <w:szCs w:val="20"/>
        </w:rPr>
        <w:t xml:space="preserve">č. </w:t>
      </w:r>
      <w:r w:rsidR="00237B86" w:rsidRPr="00FB2D55">
        <w:rPr>
          <w:rFonts w:ascii="Arial" w:hAnsi="Arial" w:cs="Arial"/>
          <w:sz w:val="20"/>
          <w:szCs w:val="20"/>
        </w:rPr>
        <w:t>581</w:t>
      </w:r>
      <w:r w:rsidR="00570E2A" w:rsidRPr="00FB2D55">
        <w:rPr>
          <w:rFonts w:ascii="Arial" w:hAnsi="Arial" w:cs="Arial"/>
          <w:sz w:val="20"/>
          <w:szCs w:val="20"/>
        </w:rPr>
        <w:t>, datum zápisu 1.6.2018</w:t>
      </w:r>
    </w:p>
    <w:p w14:paraId="2CA8971B" w14:textId="5484182E" w:rsidR="00D9649B" w:rsidRPr="00FB2D55" w:rsidRDefault="00D9649B" w:rsidP="00D9649B">
      <w:pPr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se sídlem </w:t>
      </w:r>
      <w:r w:rsidR="00237B86" w:rsidRPr="00FB2D55">
        <w:rPr>
          <w:rFonts w:ascii="Arial" w:hAnsi="Arial" w:cs="Arial"/>
          <w:sz w:val="20"/>
          <w:szCs w:val="20"/>
        </w:rPr>
        <w:t>v Jihlavě, Holíkova 3836/79, PSČ 586 01</w:t>
      </w:r>
    </w:p>
    <w:p w14:paraId="785BB2FA" w14:textId="77777777" w:rsidR="00AD7A5C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jako vykonavatel přezkoumání hospodaření </w:t>
      </w:r>
    </w:p>
    <w:p w14:paraId="21A5030D" w14:textId="44A03984" w:rsidR="00D9649B" w:rsidRPr="00FB2D55" w:rsidRDefault="008E46C5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jednající jménem: </w:t>
      </w:r>
      <w:r w:rsidR="00F56835" w:rsidRPr="00FB2D55">
        <w:rPr>
          <w:rFonts w:ascii="Arial" w:hAnsi="Arial" w:cs="Arial"/>
          <w:sz w:val="20"/>
          <w:szCs w:val="20"/>
        </w:rPr>
        <w:t>Ing. Radk</w:t>
      </w:r>
      <w:r w:rsidRPr="00FB2D55">
        <w:rPr>
          <w:rFonts w:ascii="Arial" w:hAnsi="Arial" w:cs="Arial"/>
          <w:sz w:val="20"/>
          <w:szCs w:val="20"/>
        </w:rPr>
        <w:t>a</w:t>
      </w:r>
      <w:r w:rsidR="00F56835" w:rsidRPr="00FB2D55">
        <w:rPr>
          <w:rFonts w:ascii="Arial" w:hAnsi="Arial" w:cs="Arial"/>
          <w:sz w:val="20"/>
          <w:szCs w:val="20"/>
        </w:rPr>
        <w:t xml:space="preserve"> Podhorsk</w:t>
      </w:r>
      <w:r w:rsidRPr="00FB2D55">
        <w:rPr>
          <w:rFonts w:ascii="Arial" w:hAnsi="Arial" w:cs="Arial"/>
          <w:sz w:val="20"/>
          <w:szCs w:val="20"/>
        </w:rPr>
        <w:t>á</w:t>
      </w:r>
      <w:r w:rsidR="00F56835" w:rsidRPr="00FB2D55">
        <w:rPr>
          <w:rFonts w:ascii="Arial" w:hAnsi="Arial" w:cs="Arial"/>
          <w:sz w:val="20"/>
          <w:szCs w:val="20"/>
        </w:rPr>
        <w:t>, jednat</w:t>
      </w:r>
      <w:r w:rsidRPr="00FB2D55">
        <w:rPr>
          <w:rFonts w:ascii="Arial" w:hAnsi="Arial" w:cs="Arial"/>
          <w:sz w:val="20"/>
          <w:szCs w:val="20"/>
        </w:rPr>
        <w:t>elka,</w:t>
      </w:r>
      <w:r w:rsidR="00F56835" w:rsidRPr="00FB2D55">
        <w:rPr>
          <w:rFonts w:ascii="Arial" w:hAnsi="Arial" w:cs="Arial"/>
          <w:sz w:val="20"/>
          <w:szCs w:val="20"/>
        </w:rPr>
        <w:t xml:space="preserve"> auditor</w:t>
      </w:r>
      <w:r w:rsidRPr="00FB2D55">
        <w:rPr>
          <w:rFonts w:ascii="Arial" w:hAnsi="Arial" w:cs="Arial"/>
          <w:sz w:val="20"/>
          <w:szCs w:val="20"/>
        </w:rPr>
        <w:t xml:space="preserve">ka </w:t>
      </w:r>
      <w:r w:rsidR="000171D4" w:rsidRPr="00FB2D55">
        <w:rPr>
          <w:rFonts w:ascii="Arial" w:hAnsi="Arial" w:cs="Arial"/>
          <w:sz w:val="20"/>
          <w:szCs w:val="20"/>
        </w:rPr>
        <w:t>– auditorské oprávnění KAČR č. 2443</w:t>
      </w:r>
      <w:r w:rsidR="00F56835" w:rsidRPr="00FB2D55">
        <w:rPr>
          <w:rFonts w:ascii="Arial" w:hAnsi="Arial" w:cs="Arial"/>
          <w:sz w:val="20"/>
          <w:szCs w:val="20"/>
        </w:rPr>
        <w:t>,</w:t>
      </w:r>
    </w:p>
    <w:p w14:paraId="29A2BB72" w14:textId="77777777" w:rsidR="00AD7A5C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IČ</w:t>
      </w:r>
      <w:r w:rsidR="00F8550C" w:rsidRPr="00FB2D55">
        <w:rPr>
          <w:rFonts w:ascii="Arial" w:hAnsi="Arial" w:cs="Arial"/>
          <w:sz w:val="20"/>
          <w:szCs w:val="20"/>
        </w:rPr>
        <w:t>O:</w:t>
      </w:r>
      <w:r w:rsidRPr="00FB2D55">
        <w:rPr>
          <w:rFonts w:ascii="Arial" w:hAnsi="Arial" w:cs="Arial"/>
          <w:sz w:val="20"/>
          <w:szCs w:val="20"/>
        </w:rPr>
        <w:t xml:space="preserve"> </w:t>
      </w:r>
      <w:r w:rsidR="00237B86" w:rsidRPr="00FB2D55">
        <w:rPr>
          <w:rFonts w:ascii="Arial" w:hAnsi="Arial" w:cs="Arial"/>
          <w:sz w:val="20"/>
          <w:szCs w:val="20"/>
        </w:rPr>
        <w:t>06994571</w:t>
      </w:r>
      <w:r w:rsidRPr="00FB2D55">
        <w:rPr>
          <w:rFonts w:ascii="Arial" w:hAnsi="Arial" w:cs="Arial"/>
          <w:sz w:val="20"/>
          <w:szCs w:val="20"/>
        </w:rPr>
        <w:t xml:space="preserve"> </w:t>
      </w:r>
    </w:p>
    <w:p w14:paraId="5272C3A4" w14:textId="7B348A18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DIČ </w:t>
      </w:r>
      <w:r w:rsidR="00237B86" w:rsidRPr="00FB2D55">
        <w:rPr>
          <w:rFonts w:ascii="Arial" w:hAnsi="Arial" w:cs="Arial"/>
          <w:sz w:val="20"/>
          <w:szCs w:val="20"/>
        </w:rPr>
        <w:t>CZ06994571</w:t>
      </w:r>
    </w:p>
    <w:p w14:paraId="73359C3B" w14:textId="7BC6F530" w:rsidR="00C33799" w:rsidRPr="00FB2D55" w:rsidRDefault="00C33799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Kontakt: e</w:t>
      </w:r>
      <w:r w:rsidR="009D1A1B" w:rsidRPr="00FB2D55">
        <w:rPr>
          <w:rFonts w:ascii="Arial" w:hAnsi="Arial" w:cs="Arial"/>
          <w:sz w:val="20"/>
          <w:szCs w:val="20"/>
        </w:rPr>
        <w:t>-</w:t>
      </w:r>
      <w:r w:rsidRPr="00FB2D55">
        <w:rPr>
          <w:rFonts w:ascii="Arial" w:hAnsi="Arial" w:cs="Arial"/>
          <w:sz w:val="20"/>
          <w:szCs w:val="20"/>
        </w:rPr>
        <w:t xml:space="preserve">mail: </w:t>
      </w:r>
      <w:hyperlink r:id="rId9" w:history="1">
        <w:r w:rsidRPr="00FB2D55">
          <w:rPr>
            <w:rStyle w:val="Hypertextovodkaz"/>
            <w:rFonts w:ascii="Arial" w:hAnsi="Arial" w:cs="Arial"/>
            <w:sz w:val="20"/>
            <w:szCs w:val="20"/>
          </w:rPr>
          <w:t>kancelar@auditjihlava.cz</w:t>
        </w:r>
      </w:hyperlink>
      <w:r w:rsidRPr="00FB2D55">
        <w:rPr>
          <w:rFonts w:ascii="Arial" w:hAnsi="Arial" w:cs="Arial"/>
          <w:sz w:val="20"/>
          <w:szCs w:val="20"/>
        </w:rPr>
        <w:t>, telefon: 567</w:t>
      </w:r>
      <w:r w:rsidR="00A42D96">
        <w:rPr>
          <w:rFonts w:ascii="Arial" w:hAnsi="Arial" w:cs="Arial"/>
          <w:sz w:val="20"/>
          <w:szCs w:val="20"/>
        </w:rPr>
        <w:t> </w:t>
      </w:r>
      <w:r w:rsidRPr="00FB2D55">
        <w:rPr>
          <w:rFonts w:ascii="Arial" w:hAnsi="Arial" w:cs="Arial"/>
          <w:sz w:val="20"/>
          <w:szCs w:val="20"/>
        </w:rPr>
        <w:t>113</w:t>
      </w:r>
      <w:r w:rsidR="00A42D96">
        <w:rPr>
          <w:rFonts w:ascii="Arial" w:hAnsi="Arial" w:cs="Arial"/>
          <w:sz w:val="20"/>
          <w:szCs w:val="20"/>
        </w:rPr>
        <w:t xml:space="preserve"> </w:t>
      </w:r>
      <w:r w:rsidRPr="00FB2D55">
        <w:rPr>
          <w:rFonts w:ascii="Arial" w:hAnsi="Arial" w:cs="Arial"/>
          <w:sz w:val="20"/>
          <w:szCs w:val="20"/>
        </w:rPr>
        <w:t>438</w:t>
      </w:r>
    </w:p>
    <w:p w14:paraId="17C85414" w14:textId="77777777" w:rsidR="00D9649B" w:rsidRPr="00FB2D55" w:rsidRDefault="00D9649B" w:rsidP="00D9649B">
      <w:pPr>
        <w:pStyle w:val="Zkladntext2"/>
        <w:rPr>
          <w:rFonts w:ascii="Arial" w:hAnsi="Arial" w:cs="Arial"/>
          <w:sz w:val="20"/>
          <w:szCs w:val="20"/>
        </w:rPr>
      </w:pPr>
    </w:p>
    <w:p w14:paraId="582F611E" w14:textId="77777777" w:rsidR="00AD7A5C" w:rsidRPr="00FB2D55" w:rsidRDefault="00AD7A5C" w:rsidP="00AD7A5C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(dále jen „vykonavatel“) </w:t>
      </w:r>
    </w:p>
    <w:p w14:paraId="7B4E5383" w14:textId="77777777" w:rsidR="00113671" w:rsidRPr="00FB2D55" w:rsidRDefault="00113671" w:rsidP="00D9649B">
      <w:pPr>
        <w:pStyle w:val="Zkladntext2"/>
        <w:rPr>
          <w:rFonts w:ascii="Arial" w:hAnsi="Arial" w:cs="Arial"/>
          <w:sz w:val="20"/>
          <w:szCs w:val="20"/>
        </w:rPr>
      </w:pPr>
    </w:p>
    <w:p w14:paraId="06E6B70A" w14:textId="77777777" w:rsidR="00D9649B" w:rsidRPr="00FB2D55" w:rsidRDefault="00D9649B" w:rsidP="00FB2D55">
      <w:pPr>
        <w:jc w:val="center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Čl. II</w:t>
      </w:r>
    </w:p>
    <w:p w14:paraId="5C08A437" w14:textId="77777777" w:rsidR="00D9649B" w:rsidRPr="00FB2D55" w:rsidRDefault="00D9649B" w:rsidP="00FB2D55">
      <w:pPr>
        <w:jc w:val="center"/>
        <w:rPr>
          <w:rFonts w:ascii="Arial" w:hAnsi="Arial" w:cs="Arial"/>
          <w:b/>
          <w:sz w:val="20"/>
          <w:szCs w:val="20"/>
        </w:rPr>
      </w:pPr>
      <w:r w:rsidRPr="00FB2D55">
        <w:rPr>
          <w:rFonts w:ascii="Arial" w:hAnsi="Arial" w:cs="Arial"/>
          <w:b/>
          <w:sz w:val="20"/>
          <w:szCs w:val="20"/>
        </w:rPr>
        <w:t>Předmět smlouvy</w:t>
      </w:r>
    </w:p>
    <w:p w14:paraId="5290CAEA" w14:textId="77777777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</w:p>
    <w:p w14:paraId="17C5534B" w14:textId="77777777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Předmětem smlouvy je:</w:t>
      </w:r>
    </w:p>
    <w:p w14:paraId="08192763" w14:textId="2A745C16" w:rsidR="00D9649B" w:rsidRPr="00FB2D55" w:rsidRDefault="00D9649B" w:rsidP="00FB2D55">
      <w:pPr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vykonání přezkoumání hospodaření územních samosprávných celků a dobrovolných svazků obcí (dále jen „územní celek“) a vydání zprávy o výsledku tohoto přezkoumání hospodaření za </w:t>
      </w:r>
      <w:r w:rsidR="000171D4" w:rsidRPr="00FB2D55">
        <w:rPr>
          <w:rFonts w:ascii="Arial" w:hAnsi="Arial" w:cs="Arial"/>
          <w:sz w:val="20"/>
          <w:szCs w:val="20"/>
        </w:rPr>
        <w:t xml:space="preserve">jednotlivé roky po dobu platnosti smlouvy </w:t>
      </w:r>
      <w:r w:rsidRPr="00FB2D55">
        <w:rPr>
          <w:rFonts w:ascii="Arial" w:hAnsi="Arial" w:cs="Arial"/>
          <w:sz w:val="20"/>
          <w:szCs w:val="20"/>
        </w:rPr>
        <w:t xml:space="preserve">s náležitostmi podle zákona o auditorech, auditorského standardu č. </w:t>
      </w:r>
      <w:smartTag w:uri="urn:schemas-microsoft-com:office:smarttags" w:element="metricconverter">
        <w:smartTagPr>
          <w:attr w:name="ProductID" w:val="52 a"/>
        </w:smartTagPr>
        <w:r w:rsidRPr="00FB2D55">
          <w:rPr>
            <w:rFonts w:ascii="Arial" w:hAnsi="Arial" w:cs="Arial"/>
            <w:sz w:val="20"/>
            <w:szCs w:val="20"/>
          </w:rPr>
          <w:t>52 a</w:t>
        </w:r>
      </w:smartTag>
      <w:r w:rsidRPr="00FB2D55">
        <w:rPr>
          <w:rFonts w:ascii="Arial" w:hAnsi="Arial" w:cs="Arial"/>
          <w:sz w:val="20"/>
          <w:szCs w:val="20"/>
        </w:rPr>
        <w:t xml:space="preserve"> dalších relevantních předpisů vydaných Komorou auditorů České republiky a ustanovení § 10 zákona o přezkoumá</w:t>
      </w:r>
      <w:r w:rsidR="00307275" w:rsidRPr="00FB2D55">
        <w:rPr>
          <w:rFonts w:ascii="Arial" w:hAnsi="Arial" w:cs="Arial"/>
          <w:sz w:val="20"/>
          <w:szCs w:val="20"/>
        </w:rPr>
        <w:t>vá</w:t>
      </w:r>
      <w:r w:rsidRPr="00FB2D55">
        <w:rPr>
          <w:rFonts w:ascii="Arial" w:hAnsi="Arial" w:cs="Arial"/>
          <w:sz w:val="20"/>
          <w:szCs w:val="20"/>
        </w:rPr>
        <w:t>ní,</w:t>
      </w:r>
    </w:p>
    <w:p w14:paraId="0F8F3548" w14:textId="7BF47462" w:rsidR="00D9649B" w:rsidRPr="00FB2D55" w:rsidRDefault="00C33799" w:rsidP="009D1A1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vydání dopisu vedení, který bude obsahovat souhrn doporučení auditora v návaznosti na provedené přezkoumání hospodaření.</w:t>
      </w:r>
    </w:p>
    <w:p w14:paraId="03FBB498" w14:textId="77777777" w:rsidR="00D9649B" w:rsidRPr="00FB2D55" w:rsidRDefault="00D9649B" w:rsidP="00D9649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A4BEFDA" w14:textId="77777777" w:rsidR="00D9649B" w:rsidRPr="00FB2D55" w:rsidRDefault="00D9649B" w:rsidP="00FB2D55">
      <w:pPr>
        <w:jc w:val="center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Čl. III</w:t>
      </w:r>
    </w:p>
    <w:p w14:paraId="7E3D66B8" w14:textId="77777777" w:rsidR="00D9649B" w:rsidRPr="00FB2D55" w:rsidRDefault="00D9649B" w:rsidP="00FB2D55">
      <w:pPr>
        <w:jc w:val="center"/>
        <w:rPr>
          <w:rFonts w:ascii="Arial" w:hAnsi="Arial" w:cs="Arial"/>
          <w:b/>
          <w:sz w:val="20"/>
          <w:szCs w:val="20"/>
        </w:rPr>
      </w:pPr>
      <w:r w:rsidRPr="00FB2D55">
        <w:rPr>
          <w:rFonts w:ascii="Arial" w:hAnsi="Arial" w:cs="Arial"/>
          <w:b/>
          <w:sz w:val="20"/>
          <w:szCs w:val="20"/>
        </w:rPr>
        <w:t>Předmět přezkoumání hospodaření</w:t>
      </w:r>
    </w:p>
    <w:p w14:paraId="149A8999" w14:textId="77777777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</w:p>
    <w:p w14:paraId="079D63AA" w14:textId="63F16CB2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Předmětem přezkoumání jsou údaje o ročním hospodaření zadavatele podle § 2 odst. 1</w:t>
      </w:r>
      <w:r w:rsidR="00307275" w:rsidRPr="00FB2D55">
        <w:rPr>
          <w:rFonts w:ascii="Arial" w:hAnsi="Arial" w:cs="Arial"/>
          <w:sz w:val="20"/>
          <w:szCs w:val="20"/>
        </w:rPr>
        <w:t xml:space="preserve"> </w:t>
      </w:r>
      <w:r w:rsidRPr="00FB2D55">
        <w:rPr>
          <w:rFonts w:ascii="Arial" w:hAnsi="Arial" w:cs="Arial"/>
          <w:sz w:val="20"/>
          <w:szCs w:val="20"/>
        </w:rPr>
        <w:t>a oblasti uvedené v odst. 2 zákona o přezkoumá</w:t>
      </w:r>
      <w:r w:rsidR="00307275" w:rsidRPr="00FB2D55">
        <w:rPr>
          <w:rFonts w:ascii="Arial" w:hAnsi="Arial" w:cs="Arial"/>
          <w:sz w:val="20"/>
          <w:szCs w:val="20"/>
        </w:rPr>
        <w:t>vá</w:t>
      </w:r>
      <w:r w:rsidRPr="00FB2D55">
        <w:rPr>
          <w:rFonts w:ascii="Arial" w:hAnsi="Arial" w:cs="Arial"/>
          <w:sz w:val="20"/>
          <w:szCs w:val="20"/>
        </w:rPr>
        <w:t xml:space="preserve">ní </w:t>
      </w:r>
      <w:r w:rsidR="003E0574" w:rsidRPr="00FB2D55">
        <w:rPr>
          <w:rFonts w:ascii="Arial" w:hAnsi="Arial" w:cs="Arial"/>
          <w:sz w:val="20"/>
          <w:szCs w:val="20"/>
        </w:rPr>
        <w:sym w:font="Symbol" w:char="F02D"/>
      </w:r>
      <w:r w:rsidRPr="00FB2D55">
        <w:rPr>
          <w:rFonts w:ascii="Arial" w:hAnsi="Arial" w:cs="Arial"/>
          <w:sz w:val="20"/>
          <w:szCs w:val="20"/>
        </w:rPr>
        <w:t xml:space="preserve"> viz </w:t>
      </w:r>
      <w:r w:rsidRPr="00FB2D55">
        <w:rPr>
          <w:rFonts w:ascii="Arial" w:hAnsi="Arial" w:cs="Arial"/>
          <w:b/>
          <w:sz w:val="20"/>
          <w:szCs w:val="20"/>
        </w:rPr>
        <w:t>příloha A</w:t>
      </w:r>
      <w:r w:rsidRPr="00FB2D55">
        <w:rPr>
          <w:rFonts w:ascii="Arial" w:hAnsi="Arial" w:cs="Arial"/>
          <w:sz w:val="20"/>
          <w:szCs w:val="20"/>
        </w:rPr>
        <w:t>, která je nedílnou součástí této smlouvy.</w:t>
      </w:r>
    </w:p>
    <w:p w14:paraId="48DC5E7D" w14:textId="77777777" w:rsidR="000171D4" w:rsidRPr="00FB2D55" w:rsidRDefault="000171D4" w:rsidP="00D9649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C268527" w14:textId="77777777" w:rsidR="00D9649B" w:rsidRPr="00FB2D55" w:rsidRDefault="00D9649B" w:rsidP="004E11AB">
      <w:pPr>
        <w:jc w:val="center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Čl. IV</w:t>
      </w:r>
    </w:p>
    <w:p w14:paraId="5CCEEB67" w14:textId="77777777" w:rsidR="00D9649B" w:rsidRPr="00FB2D55" w:rsidRDefault="00D9649B" w:rsidP="004E11AB">
      <w:pPr>
        <w:jc w:val="center"/>
        <w:rPr>
          <w:rFonts w:ascii="Arial" w:hAnsi="Arial" w:cs="Arial"/>
          <w:b/>
          <w:sz w:val="20"/>
          <w:szCs w:val="20"/>
        </w:rPr>
      </w:pPr>
      <w:r w:rsidRPr="00FB2D55">
        <w:rPr>
          <w:rFonts w:ascii="Arial" w:hAnsi="Arial" w:cs="Arial"/>
          <w:b/>
          <w:sz w:val="20"/>
          <w:szCs w:val="20"/>
        </w:rPr>
        <w:t>Hlediska přezkoumání hospodaření</w:t>
      </w:r>
    </w:p>
    <w:p w14:paraId="0929BE24" w14:textId="77777777" w:rsidR="00D9649B" w:rsidRPr="00FB2D55" w:rsidRDefault="00D9649B" w:rsidP="00B17999">
      <w:pPr>
        <w:jc w:val="both"/>
        <w:rPr>
          <w:rFonts w:ascii="Arial" w:hAnsi="Arial" w:cs="Arial"/>
          <w:sz w:val="20"/>
          <w:szCs w:val="20"/>
        </w:rPr>
      </w:pPr>
    </w:p>
    <w:p w14:paraId="217017E3" w14:textId="77777777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Předmět přezkoumání hospodaření se ověřuje z hlediska:</w:t>
      </w:r>
    </w:p>
    <w:p w14:paraId="64512AC4" w14:textId="71EE499D" w:rsidR="00D9649B" w:rsidRPr="00FB2D55" w:rsidRDefault="00D9649B" w:rsidP="00FB2D55">
      <w:pPr>
        <w:pStyle w:val="Zhlav"/>
        <w:numPr>
          <w:ilvl w:val="0"/>
          <w:numId w:val="11"/>
        </w:numPr>
        <w:tabs>
          <w:tab w:val="clear" w:pos="4536"/>
          <w:tab w:val="clear" w:pos="9072"/>
          <w:tab w:val="left" w:pos="540"/>
        </w:tabs>
        <w:spacing w:before="120"/>
        <w:ind w:left="896" w:hanging="357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dodržování povinností stanovených zvláštními právními předpisy, </w:t>
      </w:r>
    </w:p>
    <w:p w14:paraId="18E2901A" w14:textId="77777777" w:rsidR="00D9649B" w:rsidRPr="00FB2D55" w:rsidRDefault="00D9649B" w:rsidP="00D9649B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souladu hospodaření s finančními prostředky ve srovnání s rozpočtem, </w:t>
      </w:r>
    </w:p>
    <w:p w14:paraId="46BEE254" w14:textId="77777777" w:rsidR="00D9649B" w:rsidRPr="00FB2D55" w:rsidRDefault="00D9649B" w:rsidP="00D9649B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dodržení účelu poskytnuté dotace nebo návratné finanční výpomoci a podmínek jejich použití,</w:t>
      </w:r>
    </w:p>
    <w:p w14:paraId="23FD82CA" w14:textId="77777777" w:rsidR="00D9649B" w:rsidRPr="00FB2D55" w:rsidRDefault="00D9649B" w:rsidP="00D9649B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lastRenderedPageBreak/>
        <w:t>věcné a formální správnosti dokladů o přezkoumávaných operacích.</w:t>
      </w:r>
    </w:p>
    <w:p w14:paraId="3290335C" w14:textId="77777777" w:rsidR="00CB615D" w:rsidRPr="00FB2D55" w:rsidRDefault="00CB615D" w:rsidP="00D9649B">
      <w:pPr>
        <w:spacing w:line="360" w:lineRule="auto"/>
        <w:rPr>
          <w:rFonts w:ascii="Arial" w:hAnsi="Arial" w:cs="Arial"/>
          <w:sz w:val="20"/>
          <w:szCs w:val="20"/>
          <w:highlight w:val="yellow"/>
        </w:rPr>
      </w:pPr>
    </w:p>
    <w:p w14:paraId="4F8F43CB" w14:textId="51F643E6" w:rsidR="00D9649B" w:rsidRPr="00FB2D55" w:rsidRDefault="00CB615D" w:rsidP="00FB2D55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Právní </w:t>
      </w:r>
      <w:r w:rsidR="003E2D8D" w:rsidRPr="00FB2D55">
        <w:rPr>
          <w:rFonts w:ascii="Arial" w:hAnsi="Arial" w:cs="Arial"/>
          <w:sz w:val="20"/>
          <w:szCs w:val="20"/>
        </w:rPr>
        <w:t>předpisy</w:t>
      </w:r>
      <w:r w:rsidRPr="00FB2D55">
        <w:rPr>
          <w:rFonts w:ascii="Arial" w:hAnsi="Arial" w:cs="Arial"/>
          <w:sz w:val="20"/>
          <w:szCs w:val="20"/>
        </w:rPr>
        <w:t xml:space="preserve"> použité při přezkoumání hospodaření pokrývající výše uvedená hlediska jsou uvedeny v </w:t>
      </w:r>
      <w:r w:rsidRPr="00FB2D55">
        <w:rPr>
          <w:rFonts w:ascii="Arial" w:hAnsi="Arial" w:cs="Arial"/>
          <w:b/>
          <w:bCs/>
          <w:sz w:val="20"/>
          <w:szCs w:val="20"/>
        </w:rPr>
        <w:t>příloze B</w:t>
      </w:r>
      <w:r w:rsidRPr="00FB2D55">
        <w:rPr>
          <w:rFonts w:ascii="Arial" w:hAnsi="Arial" w:cs="Arial"/>
          <w:sz w:val="20"/>
          <w:szCs w:val="20"/>
        </w:rPr>
        <w:t>, která je nedílnou součástí této smlouvy.</w:t>
      </w:r>
    </w:p>
    <w:p w14:paraId="4628965E" w14:textId="77777777" w:rsidR="00D9649B" w:rsidRPr="00FB2D55" w:rsidRDefault="00D9649B" w:rsidP="00D9649B">
      <w:pPr>
        <w:spacing w:line="360" w:lineRule="auto"/>
        <w:rPr>
          <w:rFonts w:ascii="Arial" w:hAnsi="Arial" w:cs="Arial"/>
          <w:sz w:val="20"/>
          <w:szCs w:val="20"/>
        </w:rPr>
      </w:pPr>
    </w:p>
    <w:p w14:paraId="1E1D62E7" w14:textId="77777777" w:rsidR="00D9649B" w:rsidRPr="00FB2D55" w:rsidRDefault="00D9649B" w:rsidP="00FB2D55">
      <w:pPr>
        <w:jc w:val="center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Čl. V</w:t>
      </w:r>
    </w:p>
    <w:p w14:paraId="6867E7B8" w14:textId="77777777" w:rsidR="00D9649B" w:rsidRPr="00FB2D55" w:rsidRDefault="00D9649B" w:rsidP="00FB2D55">
      <w:pPr>
        <w:jc w:val="center"/>
        <w:rPr>
          <w:rFonts w:ascii="Arial" w:hAnsi="Arial" w:cs="Arial"/>
          <w:b/>
          <w:sz w:val="20"/>
          <w:szCs w:val="20"/>
        </w:rPr>
      </w:pPr>
      <w:r w:rsidRPr="00FB2D55">
        <w:rPr>
          <w:rFonts w:ascii="Arial" w:hAnsi="Arial" w:cs="Arial"/>
          <w:b/>
          <w:sz w:val="20"/>
          <w:szCs w:val="20"/>
        </w:rPr>
        <w:t>Způsob, místo a čas výkonu přezkoumání hospodaření</w:t>
      </w:r>
    </w:p>
    <w:p w14:paraId="753179B3" w14:textId="77777777" w:rsidR="00D9649B" w:rsidRPr="00FB2D55" w:rsidRDefault="00D9649B" w:rsidP="00B17999">
      <w:pPr>
        <w:jc w:val="both"/>
        <w:rPr>
          <w:rFonts w:ascii="Arial" w:hAnsi="Arial" w:cs="Arial"/>
          <w:sz w:val="20"/>
          <w:szCs w:val="20"/>
        </w:rPr>
      </w:pPr>
    </w:p>
    <w:p w14:paraId="0616AB89" w14:textId="77777777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Způsob výkonu přezkoumání hospodaření se řídí příslušnými ustanoveními zákona o</w:t>
      </w:r>
      <w:r w:rsidR="00C93DB2" w:rsidRPr="00FB2D55">
        <w:rPr>
          <w:rFonts w:ascii="Arial" w:hAnsi="Arial" w:cs="Arial"/>
          <w:sz w:val="20"/>
          <w:szCs w:val="20"/>
        </w:rPr>
        <w:t> </w:t>
      </w:r>
      <w:r w:rsidRPr="00FB2D55">
        <w:rPr>
          <w:rFonts w:ascii="Arial" w:hAnsi="Arial" w:cs="Arial"/>
          <w:sz w:val="20"/>
          <w:szCs w:val="20"/>
        </w:rPr>
        <w:t xml:space="preserve">auditorech, auditorským standardem č. </w:t>
      </w:r>
      <w:smartTag w:uri="urn:schemas-microsoft-com:office:smarttags" w:element="metricconverter">
        <w:smartTagPr>
          <w:attr w:name="ProductID" w:val="52 a"/>
        </w:smartTagPr>
        <w:r w:rsidRPr="00FB2D55">
          <w:rPr>
            <w:rFonts w:ascii="Arial" w:hAnsi="Arial" w:cs="Arial"/>
            <w:sz w:val="20"/>
            <w:szCs w:val="20"/>
          </w:rPr>
          <w:t>52 a</w:t>
        </w:r>
      </w:smartTag>
      <w:r w:rsidRPr="00FB2D55">
        <w:rPr>
          <w:rFonts w:ascii="Arial" w:hAnsi="Arial" w:cs="Arial"/>
          <w:sz w:val="20"/>
          <w:szCs w:val="20"/>
        </w:rPr>
        <w:t xml:space="preserve"> dalšími relevantními předpisy vydanými Komorou auditorů České republiky a ustanoveními § 2, </w:t>
      </w:r>
      <w:smartTag w:uri="urn:schemas-microsoft-com:office:smarttags" w:element="metricconverter">
        <w:smartTagPr>
          <w:attr w:name="ProductID" w:val="3 a"/>
        </w:smartTagPr>
        <w:r w:rsidRPr="00FB2D55">
          <w:rPr>
            <w:rFonts w:ascii="Arial" w:hAnsi="Arial" w:cs="Arial"/>
            <w:sz w:val="20"/>
            <w:szCs w:val="20"/>
          </w:rPr>
          <w:t>3</w:t>
        </w:r>
        <w:r w:rsidR="00215FCD" w:rsidRPr="00FB2D55">
          <w:rPr>
            <w:rFonts w:ascii="Arial" w:hAnsi="Arial" w:cs="Arial"/>
            <w:sz w:val="20"/>
            <w:szCs w:val="20"/>
          </w:rPr>
          <w:t xml:space="preserve"> a</w:t>
        </w:r>
      </w:smartTag>
      <w:r w:rsidRPr="00FB2D55">
        <w:rPr>
          <w:rFonts w:ascii="Arial" w:hAnsi="Arial" w:cs="Arial"/>
          <w:sz w:val="20"/>
          <w:szCs w:val="20"/>
        </w:rPr>
        <w:t xml:space="preserve"> 10 zákona o přezkoumá</w:t>
      </w:r>
      <w:r w:rsidR="00307275" w:rsidRPr="00FB2D55">
        <w:rPr>
          <w:rFonts w:ascii="Arial" w:hAnsi="Arial" w:cs="Arial"/>
          <w:sz w:val="20"/>
          <w:szCs w:val="20"/>
        </w:rPr>
        <w:t>vá</w:t>
      </w:r>
      <w:r w:rsidRPr="00FB2D55">
        <w:rPr>
          <w:rFonts w:ascii="Arial" w:hAnsi="Arial" w:cs="Arial"/>
          <w:sz w:val="20"/>
          <w:szCs w:val="20"/>
        </w:rPr>
        <w:t>ní.</w:t>
      </w:r>
    </w:p>
    <w:p w14:paraId="2EBF62A3" w14:textId="77777777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</w:p>
    <w:p w14:paraId="7F37E612" w14:textId="3A860321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Přezkoumání hospodaření se vykonává na základě dokladů předložených zadavatelem podle požadavků vykonavatele a podle ověření skutečného stavu věci. Vykonavatel požádá o předložení těchto dokladů zadavatele nejpozději 14 dnů před zahájením přezkoumání.</w:t>
      </w:r>
    </w:p>
    <w:p w14:paraId="1E823F18" w14:textId="77777777" w:rsidR="00D9649B" w:rsidRPr="00FB2D55" w:rsidRDefault="00D9649B" w:rsidP="00D9649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012F0A1" w14:textId="687A027A" w:rsidR="006921BC" w:rsidRPr="00FB2D55" w:rsidRDefault="00D9649B" w:rsidP="006921BC">
      <w:pPr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Místem výkonu přezkoumání hospodaření je</w:t>
      </w:r>
      <w:r w:rsidR="006921BC" w:rsidRPr="00FB2D55">
        <w:rPr>
          <w:rFonts w:ascii="Arial" w:hAnsi="Arial" w:cs="Arial"/>
          <w:sz w:val="20"/>
          <w:szCs w:val="20"/>
        </w:rPr>
        <w:t xml:space="preserve"> </w:t>
      </w:r>
      <w:r w:rsidR="004802AF" w:rsidRPr="00FB2D55">
        <w:rPr>
          <w:rFonts w:ascii="Arial" w:hAnsi="Arial" w:cs="Arial"/>
          <w:sz w:val="20"/>
          <w:szCs w:val="20"/>
        </w:rPr>
        <w:t>Městský úřad Humpolec</w:t>
      </w:r>
      <w:r w:rsidR="006921BC" w:rsidRPr="00FB2D55">
        <w:rPr>
          <w:rFonts w:ascii="Arial" w:hAnsi="Arial" w:cs="Arial"/>
          <w:sz w:val="20"/>
          <w:szCs w:val="20"/>
        </w:rPr>
        <w:t xml:space="preserve"> a sídlo auditora.</w:t>
      </w:r>
    </w:p>
    <w:p w14:paraId="09133750" w14:textId="77777777" w:rsidR="008254B1" w:rsidRPr="00FB2D55" w:rsidRDefault="008254B1" w:rsidP="006921BC">
      <w:pPr>
        <w:rPr>
          <w:rFonts w:ascii="Arial" w:hAnsi="Arial" w:cs="Arial"/>
          <w:sz w:val="20"/>
          <w:szCs w:val="20"/>
        </w:rPr>
      </w:pPr>
    </w:p>
    <w:p w14:paraId="43676A5B" w14:textId="1AB92561" w:rsidR="008254B1" w:rsidRPr="00FB2D55" w:rsidRDefault="008254B1" w:rsidP="008254B1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Vykonavatel zahájí auditorské práce na dílčí fázi v prostorách zadavatele v</w:t>
      </w:r>
      <w:r w:rsidR="00A42D96">
        <w:rPr>
          <w:rFonts w:ascii="Arial" w:hAnsi="Arial" w:cs="Arial"/>
          <w:sz w:val="20"/>
          <w:szCs w:val="20"/>
        </w:rPr>
        <w:t>e</w:t>
      </w:r>
      <w:r w:rsidRPr="00FB2D55">
        <w:rPr>
          <w:rFonts w:ascii="Arial" w:hAnsi="Arial" w:cs="Arial"/>
          <w:sz w:val="20"/>
          <w:szCs w:val="20"/>
        </w:rPr>
        <w:t xml:space="preserve"> 42. týdnu daného roku. Vykonavatel </w:t>
      </w:r>
      <w:proofErr w:type="gramStart"/>
      <w:r w:rsidRPr="00FB2D55">
        <w:rPr>
          <w:rFonts w:ascii="Arial" w:hAnsi="Arial" w:cs="Arial"/>
          <w:sz w:val="20"/>
          <w:szCs w:val="20"/>
        </w:rPr>
        <w:t>předloží</w:t>
      </w:r>
      <w:proofErr w:type="gramEnd"/>
      <w:r w:rsidRPr="00FB2D55">
        <w:rPr>
          <w:rFonts w:ascii="Arial" w:hAnsi="Arial" w:cs="Arial"/>
          <w:sz w:val="20"/>
          <w:szCs w:val="20"/>
        </w:rPr>
        <w:t xml:space="preserve"> zadavateli požadavky na základní informace nejpozději 14 dnů před tímto datem.</w:t>
      </w:r>
    </w:p>
    <w:p w14:paraId="7168100E" w14:textId="77777777" w:rsidR="008254B1" w:rsidRPr="00FB2D55" w:rsidRDefault="008254B1" w:rsidP="008254B1">
      <w:pPr>
        <w:jc w:val="both"/>
        <w:rPr>
          <w:rFonts w:ascii="Arial" w:hAnsi="Arial" w:cs="Arial"/>
          <w:sz w:val="20"/>
          <w:szCs w:val="20"/>
        </w:rPr>
      </w:pPr>
    </w:p>
    <w:p w14:paraId="403CD19C" w14:textId="3EC6E40D" w:rsidR="008254B1" w:rsidRPr="00FB2D55" w:rsidRDefault="008254B1" w:rsidP="008254B1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Vykonavatel zahájí auditorské práce na závěrečné fázi přezkoumání hospodaření v prostorách zadavatele v 5. týdnu následujícího roku. Vykonavatel </w:t>
      </w:r>
      <w:proofErr w:type="gramStart"/>
      <w:r w:rsidRPr="00FB2D55">
        <w:rPr>
          <w:rFonts w:ascii="Arial" w:hAnsi="Arial" w:cs="Arial"/>
          <w:sz w:val="20"/>
          <w:szCs w:val="20"/>
        </w:rPr>
        <w:t>předloží</w:t>
      </w:r>
      <w:proofErr w:type="gramEnd"/>
      <w:r w:rsidRPr="00FB2D55">
        <w:rPr>
          <w:rFonts w:ascii="Arial" w:hAnsi="Arial" w:cs="Arial"/>
          <w:sz w:val="20"/>
          <w:szCs w:val="20"/>
        </w:rPr>
        <w:t xml:space="preserve"> zadavateli požadavky na základní informace nejpozději 14 dnů před tímto datem.</w:t>
      </w:r>
    </w:p>
    <w:p w14:paraId="1F318466" w14:textId="4232CC20" w:rsidR="008254B1" w:rsidRPr="00FB2D55" w:rsidRDefault="008254B1" w:rsidP="008254B1">
      <w:pPr>
        <w:tabs>
          <w:tab w:val="left" w:pos="567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Zadavatel poskytne vykonavateli všechny nezbytné materiály a podklady včetně účetní závěrky </w:t>
      </w:r>
      <w:r w:rsidR="00FB2D55">
        <w:rPr>
          <w:rFonts w:ascii="Arial" w:hAnsi="Arial" w:cs="Arial"/>
          <w:sz w:val="20"/>
          <w:szCs w:val="20"/>
        </w:rPr>
        <w:br/>
      </w:r>
      <w:r w:rsidRPr="00FB2D55">
        <w:rPr>
          <w:rFonts w:ascii="Arial" w:hAnsi="Arial" w:cs="Arial"/>
          <w:sz w:val="20"/>
          <w:szCs w:val="20"/>
        </w:rPr>
        <w:t>k 31. prosinci, sestavené v souladu s právními předpisy České republiky, k vykonání přezkoumání hospodaření do</w:t>
      </w:r>
      <w:r w:rsidR="004B0B92" w:rsidRPr="00FB2D55">
        <w:rPr>
          <w:rFonts w:ascii="Arial" w:hAnsi="Arial" w:cs="Arial"/>
          <w:sz w:val="20"/>
          <w:szCs w:val="20"/>
        </w:rPr>
        <w:t xml:space="preserve"> </w:t>
      </w:r>
      <w:r w:rsidR="00C33799" w:rsidRPr="00FB2D55">
        <w:rPr>
          <w:rFonts w:ascii="Arial" w:hAnsi="Arial" w:cs="Arial"/>
          <w:sz w:val="20"/>
          <w:szCs w:val="20"/>
        </w:rPr>
        <w:t>30.4</w:t>
      </w:r>
      <w:r w:rsidR="004B0B92" w:rsidRPr="00FB2D55">
        <w:rPr>
          <w:rFonts w:ascii="Arial" w:hAnsi="Arial" w:cs="Arial"/>
          <w:sz w:val="20"/>
          <w:szCs w:val="20"/>
        </w:rPr>
        <w:t>. následujícího roku.</w:t>
      </w:r>
    </w:p>
    <w:p w14:paraId="5AB257B1" w14:textId="299B0968" w:rsidR="00D9649B" w:rsidRPr="00FB2D55" w:rsidRDefault="006921BC" w:rsidP="006921BC">
      <w:pPr>
        <w:tabs>
          <w:tab w:val="left" w:pos="567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S</w:t>
      </w:r>
      <w:r w:rsidR="00D9649B" w:rsidRPr="00FB2D55">
        <w:rPr>
          <w:rFonts w:ascii="Arial" w:hAnsi="Arial" w:cs="Arial"/>
          <w:sz w:val="20"/>
          <w:szCs w:val="20"/>
        </w:rPr>
        <w:t>mluvní strany se mohou dohodnout na zpracování písemného zápisu z dílčího přezkoumání hospodaření určeného jen pro vnitřní potřebu zadavatele.</w:t>
      </w:r>
    </w:p>
    <w:p w14:paraId="06DB1944" w14:textId="77777777" w:rsidR="00D9649B" w:rsidRPr="00FB2D55" w:rsidRDefault="00D9649B" w:rsidP="00D9649B">
      <w:pPr>
        <w:spacing w:line="360" w:lineRule="auto"/>
        <w:rPr>
          <w:rFonts w:ascii="Arial" w:hAnsi="Arial" w:cs="Arial"/>
          <w:sz w:val="20"/>
          <w:szCs w:val="20"/>
        </w:rPr>
      </w:pPr>
    </w:p>
    <w:p w14:paraId="1E64F1C3" w14:textId="77777777" w:rsidR="00D9649B" w:rsidRPr="00FB2D55" w:rsidRDefault="00D9649B" w:rsidP="00FB2D55">
      <w:pPr>
        <w:jc w:val="center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Čl. VI </w:t>
      </w:r>
    </w:p>
    <w:p w14:paraId="219B9830" w14:textId="77777777" w:rsidR="00D9649B" w:rsidRPr="00FB2D55" w:rsidRDefault="00D9649B" w:rsidP="00FB2D55">
      <w:pPr>
        <w:jc w:val="center"/>
        <w:rPr>
          <w:rFonts w:ascii="Arial" w:hAnsi="Arial" w:cs="Arial"/>
          <w:b/>
          <w:sz w:val="20"/>
          <w:szCs w:val="20"/>
        </w:rPr>
      </w:pPr>
      <w:r w:rsidRPr="00FB2D55">
        <w:rPr>
          <w:rFonts w:ascii="Arial" w:hAnsi="Arial" w:cs="Arial"/>
          <w:b/>
          <w:sz w:val="20"/>
          <w:szCs w:val="20"/>
        </w:rPr>
        <w:t xml:space="preserve">Obsah zprávy o výsledku přezkoumání hospodaření </w:t>
      </w:r>
    </w:p>
    <w:p w14:paraId="692A34D0" w14:textId="77777777" w:rsidR="00D9649B" w:rsidRPr="00FB2D55" w:rsidRDefault="00D9649B" w:rsidP="00B17999">
      <w:pPr>
        <w:jc w:val="both"/>
        <w:rPr>
          <w:rFonts w:ascii="Arial" w:hAnsi="Arial" w:cs="Arial"/>
          <w:sz w:val="20"/>
          <w:szCs w:val="20"/>
        </w:rPr>
      </w:pPr>
    </w:p>
    <w:p w14:paraId="1339056E" w14:textId="7DDA4BD1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Náležitosti zprávy o výsledku přezkoumání hospodaření se řídí požadavky zákona o</w:t>
      </w:r>
      <w:r w:rsidR="00C93DB2" w:rsidRPr="00FB2D55">
        <w:rPr>
          <w:rFonts w:ascii="Arial" w:hAnsi="Arial" w:cs="Arial"/>
          <w:sz w:val="20"/>
          <w:szCs w:val="20"/>
        </w:rPr>
        <w:t> </w:t>
      </w:r>
      <w:r w:rsidRPr="00FB2D55">
        <w:rPr>
          <w:rFonts w:ascii="Arial" w:hAnsi="Arial" w:cs="Arial"/>
          <w:sz w:val="20"/>
          <w:szCs w:val="20"/>
        </w:rPr>
        <w:t xml:space="preserve">auditorech, </w:t>
      </w:r>
      <w:r w:rsidR="00C93DB2" w:rsidRPr="00FB2D55">
        <w:rPr>
          <w:rFonts w:ascii="Arial" w:hAnsi="Arial" w:cs="Arial"/>
          <w:sz w:val="20"/>
          <w:szCs w:val="20"/>
        </w:rPr>
        <w:t xml:space="preserve">auditorského standardu č. </w:t>
      </w:r>
      <w:smartTag w:uri="urn:schemas-microsoft-com:office:smarttags" w:element="metricconverter">
        <w:smartTagPr>
          <w:attr w:name="ProductID" w:val="52 a"/>
        </w:smartTagPr>
        <w:r w:rsidR="00C93DB2" w:rsidRPr="00FB2D55">
          <w:rPr>
            <w:rFonts w:ascii="Arial" w:hAnsi="Arial" w:cs="Arial"/>
            <w:sz w:val="20"/>
            <w:szCs w:val="20"/>
          </w:rPr>
          <w:t>52 a</w:t>
        </w:r>
      </w:smartTag>
      <w:r w:rsidR="00C93DB2" w:rsidRPr="00FB2D55">
        <w:rPr>
          <w:rFonts w:ascii="Arial" w:hAnsi="Arial" w:cs="Arial"/>
          <w:sz w:val="20"/>
          <w:szCs w:val="20"/>
        </w:rPr>
        <w:t xml:space="preserve"> dalších relevantních předpisů vydaných </w:t>
      </w:r>
      <w:r w:rsidRPr="00FB2D55">
        <w:rPr>
          <w:rFonts w:ascii="Arial" w:hAnsi="Arial" w:cs="Arial"/>
          <w:sz w:val="20"/>
          <w:szCs w:val="20"/>
        </w:rPr>
        <w:t>Komorou auditorů České republiky a ustanovením § 10 zákona o přezkoumá</w:t>
      </w:r>
      <w:r w:rsidR="00307275" w:rsidRPr="00FB2D55">
        <w:rPr>
          <w:rFonts w:ascii="Arial" w:hAnsi="Arial" w:cs="Arial"/>
          <w:sz w:val="20"/>
          <w:szCs w:val="20"/>
        </w:rPr>
        <w:t>vá</w:t>
      </w:r>
      <w:r w:rsidRPr="00FB2D55">
        <w:rPr>
          <w:rFonts w:ascii="Arial" w:hAnsi="Arial" w:cs="Arial"/>
          <w:sz w:val="20"/>
          <w:szCs w:val="20"/>
        </w:rPr>
        <w:t xml:space="preserve">ní </w:t>
      </w:r>
      <w:r w:rsidR="003E0574" w:rsidRPr="00FB2D55">
        <w:rPr>
          <w:rFonts w:ascii="Arial" w:hAnsi="Arial" w:cs="Arial"/>
          <w:sz w:val="20"/>
          <w:szCs w:val="20"/>
        </w:rPr>
        <w:sym w:font="Symbol" w:char="F02D"/>
      </w:r>
      <w:r w:rsidRPr="00FB2D55">
        <w:rPr>
          <w:rFonts w:ascii="Arial" w:hAnsi="Arial" w:cs="Arial"/>
          <w:sz w:val="20"/>
          <w:szCs w:val="20"/>
        </w:rPr>
        <w:t xml:space="preserve"> viz </w:t>
      </w:r>
      <w:r w:rsidRPr="00FB2D55">
        <w:rPr>
          <w:rFonts w:ascii="Arial" w:hAnsi="Arial" w:cs="Arial"/>
          <w:b/>
          <w:sz w:val="20"/>
          <w:szCs w:val="20"/>
        </w:rPr>
        <w:t xml:space="preserve">příloha </w:t>
      </w:r>
      <w:r w:rsidR="00C57E67" w:rsidRPr="00FB2D55">
        <w:rPr>
          <w:rFonts w:ascii="Arial" w:hAnsi="Arial" w:cs="Arial"/>
          <w:b/>
          <w:sz w:val="20"/>
          <w:szCs w:val="20"/>
        </w:rPr>
        <w:t>C</w:t>
      </w:r>
      <w:r w:rsidRPr="00FB2D55">
        <w:rPr>
          <w:rFonts w:ascii="Arial" w:hAnsi="Arial" w:cs="Arial"/>
          <w:sz w:val="20"/>
          <w:szCs w:val="20"/>
        </w:rPr>
        <w:t>, která je nedílnou součástí této smlouvy.</w:t>
      </w:r>
    </w:p>
    <w:p w14:paraId="0D91F5BA" w14:textId="77777777" w:rsidR="00D9649B" w:rsidRPr="00FB2D55" w:rsidRDefault="00D9649B" w:rsidP="00D9649B">
      <w:pPr>
        <w:spacing w:line="360" w:lineRule="auto"/>
        <w:rPr>
          <w:rFonts w:ascii="Arial" w:hAnsi="Arial" w:cs="Arial"/>
          <w:sz w:val="20"/>
          <w:szCs w:val="20"/>
        </w:rPr>
      </w:pPr>
    </w:p>
    <w:p w14:paraId="338C8CDB" w14:textId="77777777" w:rsidR="00D9649B" w:rsidRPr="00FB2D55" w:rsidRDefault="00D9649B" w:rsidP="00FB2D55">
      <w:pPr>
        <w:jc w:val="center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Čl. VII</w:t>
      </w:r>
    </w:p>
    <w:p w14:paraId="32046E73" w14:textId="77777777" w:rsidR="00D9649B" w:rsidRPr="00FB2D55" w:rsidRDefault="00D9649B" w:rsidP="00FB2D55">
      <w:pPr>
        <w:jc w:val="center"/>
        <w:rPr>
          <w:rFonts w:ascii="Arial" w:hAnsi="Arial" w:cs="Arial"/>
          <w:b/>
          <w:sz w:val="20"/>
          <w:szCs w:val="20"/>
        </w:rPr>
      </w:pPr>
      <w:r w:rsidRPr="00FB2D55">
        <w:rPr>
          <w:rFonts w:ascii="Arial" w:hAnsi="Arial" w:cs="Arial"/>
          <w:b/>
          <w:sz w:val="20"/>
          <w:szCs w:val="20"/>
        </w:rPr>
        <w:t>Cena za vykonání přezkoumání hospodaření a způsob jejího uhrazení</w:t>
      </w:r>
    </w:p>
    <w:p w14:paraId="6F0DF0CA" w14:textId="77777777" w:rsidR="00D9649B" w:rsidRPr="00FB2D55" w:rsidRDefault="00D9649B" w:rsidP="00B17999">
      <w:pPr>
        <w:jc w:val="both"/>
        <w:rPr>
          <w:rFonts w:ascii="Arial" w:hAnsi="Arial" w:cs="Arial"/>
          <w:sz w:val="20"/>
          <w:szCs w:val="20"/>
        </w:rPr>
      </w:pPr>
    </w:p>
    <w:p w14:paraId="04DB6C5F" w14:textId="43F04FD8" w:rsidR="00D9649B" w:rsidRPr="00FB2D55" w:rsidRDefault="00D9649B" w:rsidP="00D9649B">
      <w:pPr>
        <w:jc w:val="both"/>
        <w:rPr>
          <w:rFonts w:ascii="Arial" w:hAnsi="Arial" w:cs="Arial"/>
          <w:iCs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Cena za vykonání přezkoumání hospodaření je smluvně stanovena ve výši </w:t>
      </w:r>
      <w:r w:rsidR="00CA4126" w:rsidRPr="00FB2D55">
        <w:rPr>
          <w:rFonts w:ascii="Arial" w:hAnsi="Arial" w:cs="Arial"/>
          <w:sz w:val="20"/>
          <w:szCs w:val="20"/>
        </w:rPr>
        <w:t>95</w:t>
      </w:r>
      <w:r w:rsidR="00B528CF" w:rsidRPr="00FB2D55">
        <w:rPr>
          <w:rFonts w:ascii="Arial" w:hAnsi="Arial" w:cs="Arial"/>
          <w:sz w:val="20"/>
          <w:szCs w:val="20"/>
        </w:rPr>
        <w:t>.000</w:t>
      </w:r>
      <w:r w:rsidRPr="00FB2D55">
        <w:rPr>
          <w:rFonts w:ascii="Arial" w:hAnsi="Arial" w:cs="Arial"/>
          <w:sz w:val="20"/>
          <w:szCs w:val="20"/>
        </w:rPr>
        <w:t xml:space="preserve"> Kč </w:t>
      </w:r>
      <w:r w:rsidR="009210E5" w:rsidRPr="00FB2D55">
        <w:rPr>
          <w:rFonts w:ascii="Arial" w:hAnsi="Arial" w:cs="Arial"/>
          <w:sz w:val="20"/>
          <w:szCs w:val="20"/>
        </w:rPr>
        <w:t>(</w:t>
      </w:r>
      <w:r w:rsidRPr="00FB2D55">
        <w:rPr>
          <w:rFonts w:ascii="Arial" w:hAnsi="Arial" w:cs="Arial"/>
          <w:sz w:val="20"/>
          <w:szCs w:val="20"/>
        </w:rPr>
        <w:t xml:space="preserve">slovy </w:t>
      </w:r>
      <w:r w:rsidR="00B528CF" w:rsidRPr="00FB2D55">
        <w:rPr>
          <w:rFonts w:ascii="Arial" w:hAnsi="Arial" w:cs="Arial"/>
          <w:sz w:val="20"/>
          <w:szCs w:val="20"/>
        </w:rPr>
        <w:t>de</w:t>
      </w:r>
      <w:r w:rsidR="00CA4126" w:rsidRPr="00FB2D55">
        <w:rPr>
          <w:rFonts w:ascii="Arial" w:hAnsi="Arial" w:cs="Arial"/>
          <w:sz w:val="20"/>
          <w:szCs w:val="20"/>
        </w:rPr>
        <w:t xml:space="preserve">vadesát pět </w:t>
      </w:r>
      <w:r w:rsidR="00B528CF" w:rsidRPr="00FB2D55">
        <w:rPr>
          <w:rFonts w:ascii="Arial" w:hAnsi="Arial" w:cs="Arial"/>
          <w:sz w:val="20"/>
          <w:szCs w:val="20"/>
        </w:rPr>
        <w:t>tisíc</w:t>
      </w:r>
      <w:r w:rsidRPr="00FB2D55">
        <w:rPr>
          <w:rFonts w:ascii="Arial" w:hAnsi="Arial" w:cs="Arial"/>
          <w:sz w:val="20"/>
          <w:szCs w:val="20"/>
        </w:rPr>
        <w:t xml:space="preserve"> korun českých</w:t>
      </w:r>
      <w:r w:rsidR="009210E5" w:rsidRPr="00FB2D55">
        <w:rPr>
          <w:rFonts w:ascii="Arial" w:hAnsi="Arial" w:cs="Arial"/>
          <w:sz w:val="20"/>
          <w:szCs w:val="20"/>
        </w:rPr>
        <w:t>)</w:t>
      </w:r>
      <w:r w:rsidRPr="00FB2D55">
        <w:rPr>
          <w:rFonts w:ascii="Arial" w:hAnsi="Arial" w:cs="Arial"/>
          <w:sz w:val="20"/>
          <w:szCs w:val="20"/>
        </w:rPr>
        <w:t xml:space="preserve">, a to </w:t>
      </w:r>
      <w:r w:rsidRPr="00FB2D55">
        <w:rPr>
          <w:rFonts w:ascii="Arial" w:hAnsi="Arial" w:cs="Arial"/>
          <w:iCs/>
          <w:sz w:val="20"/>
          <w:szCs w:val="20"/>
        </w:rPr>
        <w:t>jako cena</w:t>
      </w:r>
      <w:r w:rsidRPr="00FB2D55">
        <w:rPr>
          <w:rFonts w:ascii="Arial" w:hAnsi="Arial" w:cs="Arial"/>
          <w:sz w:val="20"/>
          <w:szCs w:val="20"/>
        </w:rPr>
        <w:t xml:space="preserve"> </w:t>
      </w:r>
      <w:r w:rsidR="002C267C" w:rsidRPr="00FB2D55">
        <w:rPr>
          <w:rFonts w:ascii="Arial" w:hAnsi="Arial" w:cs="Arial"/>
          <w:sz w:val="20"/>
          <w:szCs w:val="20"/>
        </w:rPr>
        <w:t xml:space="preserve">konečná </w:t>
      </w:r>
      <w:r w:rsidRPr="00FB2D55">
        <w:rPr>
          <w:rFonts w:ascii="Arial" w:hAnsi="Arial" w:cs="Arial"/>
          <w:iCs/>
          <w:sz w:val="20"/>
          <w:szCs w:val="20"/>
        </w:rPr>
        <w:t>bez daně z přidané hodnoty</w:t>
      </w:r>
      <w:r w:rsidR="00CA4126" w:rsidRPr="00FB2D55">
        <w:rPr>
          <w:rFonts w:ascii="Arial" w:hAnsi="Arial" w:cs="Arial"/>
          <w:iCs/>
          <w:sz w:val="20"/>
          <w:szCs w:val="20"/>
        </w:rPr>
        <w:t xml:space="preserve"> pro přezkoumání </w:t>
      </w:r>
      <w:r w:rsidR="00C33799" w:rsidRPr="00FB2D55">
        <w:rPr>
          <w:rFonts w:ascii="Arial" w:hAnsi="Arial" w:cs="Arial"/>
          <w:iCs/>
          <w:sz w:val="20"/>
          <w:szCs w:val="20"/>
        </w:rPr>
        <w:t xml:space="preserve">hospodaření </w:t>
      </w:r>
      <w:r w:rsidR="00CA4126" w:rsidRPr="00FB2D55">
        <w:rPr>
          <w:rFonts w:ascii="Arial" w:hAnsi="Arial" w:cs="Arial"/>
          <w:iCs/>
          <w:sz w:val="20"/>
          <w:szCs w:val="20"/>
        </w:rPr>
        <w:t>za rok 2024.</w:t>
      </w:r>
    </w:p>
    <w:p w14:paraId="1F260D30" w14:textId="77777777" w:rsidR="00CA4126" w:rsidRPr="00FB2D55" w:rsidRDefault="00CA4126" w:rsidP="00D9649B">
      <w:pPr>
        <w:jc w:val="both"/>
        <w:rPr>
          <w:rFonts w:ascii="Arial" w:hAnsi="Arial" w:cs="Arial"/>
          <w:iCs/>
          <w:sz w:val="20"/>
          <w:szCs w:val="20"/>
        </w:rPr>
      </w:pPr>
    </w:p>
    <w:p w14:paraId="25088831" w14:textId="5F242C4E" w:rsidR="00CA4126" w:rsidRPr="00FB2D55" w:rsidRDefault="00CA4126" w:rsidP="00CA4126">
      <w:pPr>
        <w:jc w:val="both"/>
        <w:rPr>
          <w:rFonts w:ascii="Arial" w:hAnsi="Arial" w:cs="Arial"/>
          <w:iCs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Cena za vykonání přezkoumání hospodaření je smluvně stanovena ve výši 90.000 Kč </w:t>
      </w:r>
      <w:r w:rsidR="009210E5" w:rsidRPr="00FB2D55">
        <w:rPr>
          <w:rFonts w:ascii="Arial" w:hAnsi="Arial" w:cs="Arial"/>
          <w:sz w:val="20"/>
          <w:szCs w:val="20"/>
        </w:rPr>
        <w:t>(</w:t>
      </w:r>
      <w:r w:rsidRPr="00FB2D55">
        <w:rPr>
          <w:rFonts w:ascii="Arial" w:hAnsi="Arial" w:cs="Arial"/>
          <w:sz w:val="20"/>
          <w:szCs w:val="20"/>
        </w:rPr>
        <w:t>slovy devadesát tisíc korun českých</w:t>
      </w:r>
      <w:r w:rsidR="009210E5" w:rsidRPr="00FB2D55">
        <w:rPr>
          <w:rFonts w:ascii="Arial" w:hAnsi="Arial" w:cs="Arial"/>
          <w:sz w:val="20"/>
          <w:szCs w:val="20"/>
        </w:rPr>
        <w:t>)</w:t>
      </w:r>
      <w:r w:rsidRPr="00FB2D55">
        <w:rPr>
          <w:rFonts w:ascii="Arial" w:hAnsi="Arial" w:cs="Arial"/>
          <w:sz w:val="20"/>
          <w:szCs w:val="20"/>
        </w:rPr>
        <w:t xml:space="preserve">, a to </w:t>
      </w:r>
      <w:r w:rsidRPr="00FB2D55">
        <w:rPr>
          <w:rFonts w:ascii="Arial" w:hAnsi="Arial" w:cs="Arial"/>
          <w:iCs/>
          <w:sz w:val="20"/>
          <w:szCs w:val="20"/>
        </w:rPr>
        <w:t>jako cena</w:t>
      </w:r>
      <w:r w:rsidRPr="00FB2D55">
        <w:rPr>
          <w:rFonts w:ascii="Arial" w:hAnsi="Arial" w:cs="Arial"/>
          <w:sz w:val="20"/>
          <w:szCs w:val="20"/>
        </w:rPr>
        <w:t xml:space="preserve"> </w:t>
      </w:r>
      <w:r w:rsidRPr="00FB2D55">
        <w:rPr>
          <w:rFonts w:ascii="Arial" w:hAnsi="Arial" w:cs="Arial"/>
          <w:iCs/>
          <w:sz w:val="20"/>
          <w:szCs w:val="20"/>
        </w:rPr>
        <w:t xml:space="preserve">bez daně z přidané hodnoty pro přezkoumání </w:t>
      </w:r>
      <w:r w:rsidR="00C33799" w:rsidRPr="00FB2D55">
        <w:rPr>
          <w:rFonts w:ascii="Arial" w:hAnsi="Arial" w:cs="Arial"/>
          <w:iCs/>
          <w:sz w:val="20"/>
          <w:szCs w:val="20"/>
        </w:rPr>
        <w:t xml:space="preserve">hospodaření </w:t>
      </w:r>
      <w:r w:rsidRPr="00FB2D55">
        <w:rPr>
          <w:rFonts w:ascii="Arial" w:hAnsi="Arial" w:cs="Arial"/>
          <w:iCs/>
          <w:sz w:val="20"/>
          <w:szCs w:val="20"/>
        </w:rPr>
        <w:t>za následující roky 2025 a 2026.</w:t>
      </w:r>
      <w:r w:rsidR="00583114" w:rsidRPr="00FB2D55">
        <w:rPr>
          <w:rFonts w:ascii="Arial" w:hAnsi="Arial" w:cs="Arial"/>
          <w:iCs/>
          <w:sz w:val="20"/>
          <w:szCs w:val="20"/>
        </w:rPr>
        <w:t xml:space="preserve"> </w:t>
      </w:r>
    </w:p>
    <w:p w14:paraId="6FC07454" w14:textId="7B9E8CFB" w:rsidR="00583114" w:rsidRPr="00FB2D55" w:rsidRDefault="00583114" w:rsidP="00CA4126">
      <w:pPr>
        <w:jc w:val="both"/>
        <w:rPr>
          <w:rFonts w:ascii="Arial" w:hAnsi="Arial" w:cs="Arial"/>
          <w:iCs/>
          <w:sz w:val="20"/>
          <w:szCs w:val="20"/>
        </w:rPr>
      </w:pPr>
      <w:r w:rsidRPr="00FB2D55">
        <w:rPr>
          <w:rFonts w:ascii="Arial" w:hAnsi="Arial" w:cs="Arial"/>
          <w:iCs/>
          <w:sz w:val="20"/>
          <w:szCs w:val="20"/>
        </w:rPr>
        <w:t>V případě inflace vyšší než 10 % může být cen</w:t>
      </w:r>
      <w:r w:rsidR="00C4084D" w:rsidRPr="00FB2D55">
        <w:rPr>
          <w:rFonts w:ascii="Arial" w:hAnsi="Arial" w:cs="Arial"/>
          <w:iCs/>
          <w:sz w:val="20"/>
          <w:szCs w:val="20"/>
        </w:rPr>
        <w:t>a</w:t>
      </w:r>
      <w:r w:rsidRPr="00FB2D55">
        <w:rPr>
          <w:rFonts w:ascii="Arial" w:hAnsi="Arial" w:cs="Arial"/>
          <w:iCs/>
          <w:sz w:val="20"/>
          <w:szCs w:val="20"/>
        </w:rPr>
        <w:t xml:space="preserve"> </w:t>
      </w:r>
      <w:r w:rsidR="00CF6B77" w:rsidRPr="00FB2D55">
        <w:rPr>
          <w:rFonts w:ascii="Arial" w:hAnsi="Arial" w:cs="Arial"/>
          <w:iCs/>
          <w:sz w:val="20"/>
          <w:szCs w:val="20"/>
        </w:rPr>
        <w:t xml:space="preserve">pro </w:t>
      </w:r>
      <w:r w:rsidR="00C33799" w:rsidRPr="00FB2D55">
        <w:rPr>
          <w:rFonts w:ascii="Arial" w:hAnsi="Arial" w:cs="Arial"/>
          <w:iCs/>
          <w:sz w:val="20"/>
          <w:szCs w:val="20"/>
        </w:rPr>
        <w:t xml:space="preserve">roky 2025 a 2026 </w:t>
      </w:r>
      <w:r w:rsidRPr="00FB2D55">
        <w:rPr>
          <w:rFonts w:ascii="Arial" w:hAnsi="Arial" w:cs="Arial"/>
          <w:iCs/>
          <w:sz w:val="20"/>
          <w:szCs w:val="20"/>
        </w:rPr>
        <w:t>změněna.</w:t>
      </w:r>
    </w:p>
    <w:p w14:paraId="70D93D12" w14:textId="77777777" w:rsidR="00D9649B" w:rsidRPr="00FB2D55" w:rsidRDefault="00D9649B" w:rsidP="00D9649B">
      <w:pPr>
        <w:jc w:val="both"/>
        <w:rPr>
          <w:rFonts w:ascii="Arial" w:hAnsi="Arial" w:cs="Arial"/>
          <w:iCs/>
          <w:sz w:val="20"/>
          <w:szCs w:val="20"/>
        </w:rPr>
      </w:pPr>
    </w:p>
    <w:p w14:paraId="5908BD18" w14:textId="476CF483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Vykonavatel má právo též na úhradu nezbytných nákladů (vedlejší náklady), které účelně vynaložil k výkonu sjednaných činností včetně obstarání informací a podkladů nezbytných k přezkoumání hospodaření vymezeného v předmětu smlouvy. V souvislosti s využitím práva na úhradu má vykonavatel povinnost upozornit zadavatele předem na tuto okolnost a vyžádat si je</w:t>
      </w:r>
      <w:r w:rsidR="008358E6" w:rsidRPr="00FB2D55">
        <w:rPr>
          <w:rFonts w:ascii="Arial" w:hAnsi="Arial" w:cs="Arial"/>
          <w:sz w:val="20"/>
          <w:szCs w:val="20"/>
        </w:rPr>
        <w:t>ho</w:t>
      </w:r>
      <w:r w:rsidRPr="00FB2D55">
        <w:rPr>
          <w:rFonts w:ascii="Arial" w:hAnsi="Arial" w:cs="Arial"/>
          <w:sz w:val="20"/>
          <w:szCs w:val="20"/>
        </w:rPr>
        <w:t xml:space="preserve"> předběžný souhlas.</w:t>
      </w:r>
    </w:p>
    <w:p w14:paraId="3F4B2EBD" w14:textId="77777777" w:rsidR="00D9649B" w:rsidRPr="00FB2D55" w:rsidRDefault="00D9649B" w:rsidP="00D9649B">
      <w:pPr>
        <w:rPr>
          <w:rFonts w:ascii="Arial" w:hAnsi="Arial" w:cs="Arial"/>
          <w:sz w:val="20"/>
          <w:szCs w:val="20"/>
        </w:rPr>
      </w:pPr>
    </w:p>
    <w:p w14:paraId="481EADC7" w14:textId="0706F63F" w:rsidR="00CF6B77" w:rsidRPr="00FB2D55" w:rsidRDefault="00315B96" w:rsidP="00FB2D55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Způsob uhrazení ceny za vykonání přezkoumání hospodaření spočívá v poskytování plateb na základě faktur vystavených vykonavatelem v následující struktuře: </w:t>
      </w:r>
    </w:p>
    <w:p w14:paraId="39C3867D" w14:textId="0B1CA891" w:rsidR="00315B96" w:rsidRPr="00FB2D55" w:rsidRDefault="00315B96" w:rsidP="00A42D96">
      <w:pPr>
        <w:numPr>
          <w:ilvl w:val="0"/>
          <w:numId w:val="59"/>
        </w:numPr>
        <w:tabs>
          <w:tab w:val="left" w:pos="540"/>
        </w:tabs>
        <w:spacing w:before="120"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lastRenderedPageBreak/>
        <w:t xml:space="preserve">první dílčí faktura ve výši 40 % ceny za přezkoumání pro daný rok, zvýšené o DPH a vedlejší náklady po </w:t>
      </w:r>
      <w:r w:rsidR="002C267C" w:rsidRPr="00FB2D55">
        <w:rPr>
          <w:rFonts w:ascii="Arial" w:hAnsi="Arial" w:cs="Arial"/>
          <w:sz w:val="20"/>
          <w:szCs w:val="20"/>
        </w:rPr>
        <w:t>ukončení</w:t>
      </w:r>
      <w:r w:rsidRPr="00FB2D55">
        <w:rPr>
          <w:rFonts w:ascii="Arial" w:hAnsi="Arial" w:cs="Arial"/>
          <w:sz w:val="20"/>
          <w:szCs w:val="20"/>
        </w:rPr>
        <w:t xml:space="preserve"> dílčí fáze přezkoumání hospodaření, tedy k 15.1</w:t>
      </w:r>
      <w:r w:rsidR="002C267C" w:rsidRPr="00FB2D55">
        <w:rPr>
          <w:rFonts w:ascii="Arial" w:hAnsi="Arial" w:cs="Arial"/>
          <w:sz w:val="20"/>
          <w:szCs w:val="20"/>
        </w:rPr>
        <w:t>2</w:t>
      </w:r>
      <w:r w:rsidRPr="00FB2D55">
        <w:rPr>
          <w:rFonts w:ascii="Arial" w:hAnsi="Arial" w:cs="Arial"/>
          <w:sz w:val="20"/>
          <w:szCs w:val="20"/>
        </w:rPr>
        <w:t xml:space="preserve">. běžného roku; </w:t>
      </w:r>
    </w:p>
    <w:p w14:paraId="244A3B50" w14:textId="4EC66CF0" w:rsidR="00315B96" w:rsidRPr="00FB2D55" w:rsidRDefault="00315B96" w:rsidP="00315B96">
      <w:pPr>
        <w:numPr>
          <w:ilvl w:val="0"/>
          <w:numId w:val="59"/>
        </w:numPr>
        <w:tabs>
          <w:tab w:val="left" w:pos="540"/>
        </w:tabs>
        <w:spacing w:before="120" w:after="120"/>
        <w:ind w:left="540" w:hanging="540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druhá dílčí faktura ve výši 60 % ceny za přezkoumání pro daný rok zvýšené o DPH a vedlejší náklady </w:t>
      </w:r>
      <w:r w:rsidR="002C267C" w:rsidRPr="00FB2D55">
        <w:rPr>
          <w:rFonts w:ascii="Arial" w:hAnsi="Arial" w:cs="Arial"/>
          <w:sz w:val="20"/>
          <w:szCs w:val="20"/>
        </w:rPr>
        <w:t>po ověření závěrečného účtu</w:t>
      </w:r>
      <w:r w:rsidR="00D0167E" w:rsidRPr="00FB2D55">
        <w:rPr>
          <w:rFonts w:ascii="Arial" w:hAnsi="Arial" w:cs="Arial"/>
          <w:sz w:val="20"/>
          <w:szCs w:val="20"/>
        </w:rPr>
        <w:t>.</w:t>
      </w:r>
    </w:p>
    <w:p w14:paraId="4F9449AE" w14:textId="203A94C3" w:rsidR="002C267C" w:rsidRPr="00FB2D55" w:rsidRDefault="002C267C" w:rsidP="00EE373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Smluvní strany se dohodli na elektronickém zasílání faktur ve formátu .</w:t>
      </w:r>
      <w:proofErr w:type="spellStart"/>
      <w:r w:rsidRPr="00FB2D55">
        <w:rPr>
          <w:rFonts w:ascii="Arial" w:hAnsi="Arial" w:cs="Arial"/>
          <w:sz w:val="20"/>
          <w:szCs w:val="20"/>
        </w:rPr>
        <w:t>pdf</w:t>
      </w:r>
      <w:proofErr w:type="spellEnd"/>
      <w:r w:rsidRPr="00FB2D55">
        <w:rPr>
          <w:rFonts w:ascii="Arial" w:hAnsi="Arial" w:cs="Arial"/>
          <w:sz w:val="20"/>
          <w:szCs w:val="20"/>
        </w:rPr>
        <w:t xml:space="preserve"> na adresu zadavatele </w:t>
      </w:r>
      <w:r w:rsidR="00E424ED" w:rsidRPr="00FB2D55">
        <w:rPr>
          <w:rFonts w:ascii="Arial" w:hAnsi="Arial" w:cs="Arial"/>
          <w:sz w:val="20"/>
          <w:szCs w:val="20"/>
        </w:rPr>
        <w:t>–</w:t>
      </w:r>
      <w:r w:rsidR="00C57E67" w:rsidRPr="00FB2D55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57E67" w:rsidRPr="00FB2D55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posta@mesto-humpolec.cz</w:t>
        </w:r>
      </w:hyperlink>
      <w:r w:rsidR="00E424ED" w:rsidRPr="00FB2D55">
        <w:rPr>
          <w:rFonts w:ascii="Arial" w:hAnsi="Arial" w:cs="Arial"/>
          <w:sz w:val="20"/>
          <w:szCs w:val="20"/>
        </w:rPr>
        <w:t xml:space="preserve"> nebo do datové schránky (</w:t>
      </w:r>
      <w:r w:rsidR="00E424ED" w:rsidRPr="00FB2D55">
        <w:rPr>
          <w:rFonts w:ascii="Arial" w:hAnsi="Arial" w:cs="Arial"/>
          <w:color w:val="000000"/>
          <w:sz w:val="20"/>
          <w:szCs w:val="20"/>
          <w:shd w:val="clear" w:color="auto" w:fill="FFFFFF"/>
        </w:rPr>
        <w:t>6gfbdxd)</w:t>
      </w:r>
      <w:r w:rsidR="00E424ED" w:rsidRPr="00FB2D55">
        <w:rPr>
          <w:rFonts w:ascii="Arial" w:hAnsi="Arial" w:cs="Arial"/>
          <w:sz w:val="20"/>
          <w:szCs w:val="20"/>
        </w:rPr>
        <w:t xml:space="preserve">. </w:t>
      </w:r>
    </w:p>
    <w:p w14:paraId="5CD955FA" w14:textId="77777777" w:rsidR="00E424ED" w:rsidRPr="00FB2D55" w:rsidRDefault="00E424ED" w:rsidP="00EE373B">
      <w:pPr>
        <w:jc w:val="both"/>
        <w:rPr>
          <w:rFonts w:ascii="Arial" w:hAnsi="Arial" w:cs="Arial"/>
          <w:sz w:val="20"/>
          <w:szCs w:val="20"/>
        </w:rPr>
      </w:pPr>
    </w:p>
    <w:p w14:paraId="4F6197E9" w14:textId="309AB07A" w:rsidR="00EE373B" w:rsidRPr="00FB2D55" w:rsidRDefault="00EE373B" w:rsidP="00EE373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Všechny faktury vystavené vykonavatelem podle této smlouvy</w:t>
      </w:r>
      <w:r w:rsidR="00E424ED" w:rsidRPr="00FB2D55">
        <w:rPr>
          <w:rFonts w:ascii="Arial" w:hAnsi="Arial" w:cs="Arial"/>
          <w:sz w:val="20"/>
          <w:szCs w:val="20"/>
        </w:rPr>
        <w:t xml:space="preserve"> (a zadavateli prokazatelně doručené)</w:t>
      </w:r>
      <w:r w:rsidRPr="00FB2D55">
        <w:rPr>
          <w:rFonts w:ascii="Arial" w:hAnsi="Arial" w:cs="Arial"/>
          <w:sz w:val="20"/>
          <w:szCs w:val="20"/>
        </w:rPr>
        <w:t xml:space="preserve"> budou splatné do 14 dnů ode dne jejich vystavení. V případě, že zadavatel řádně a včas neuhradí některou fakturu, vyhrazuje si vykonavatel právo přerušit práce až do úplného zaplacení všech splatných faktur s tím, že o dobu prodlení zadavatele s placením se </w:t>
      </w:r>
      <w:proofErr w:type="gramStart"/>
      <w:r w:rsidRPr="00FB2D55">
        <w:rPr>
          <w:rFonts w:ascii="Arial" w:hAnsi="Arial" w:cs="Arial"/>
          <w:sz w:val="20"/>
          <w:szCs w:val="20"/>
        </w:rPr>
        <w:t>prodlouží</w:t>
      </w:r>
      <w:proofErr w:type="gramEnd"/>
      <w:r w:rsidRPr="00FB2D55">
        <w:rPr>
          <w:rFonts w:ascii="Arial" w:hAnsi="Arial" w:cs="Arial"/>
          <w:sz w:val="20"/>
          <w:szCs w:val="20"/>
        </w:rPr>
        <w:t xml:space="preserve"> termíny pro provedení činností vykonavatelem podle této smlouvy. </w:t>
      </w:r>
    </w:p>
    <w:p w14:paraId="1C30C877" w14:textId="77777777" w:rsidR="00315B96" w:rsidRPr="00FB2D55" w:rsidRDefault="00315B96" w:rsidP="00D9649B">
      <w:pPr>
        <w:rPr>
          <w:rFonts w:ascii="Arial" w:hAnsi="Arial" w:cs="Arial"/>
          <w:sz w:val="20"/>
          <w:szCs w:val="20"/>
        </w:rPr>
      </w:pPr>
    </w:p>
    <w:p w14:paraId="11F2A858" w14:textId="2CFE1A5F" w:rsidR="00424F9E" w:rsidRPr="00FB2D55" w:rsidRDefault="00424F9E" w:rsidP="00E424ED">
      <w:pPr>
        <w:contextualSpacing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Smluvní strany se dohodly, že dojde-li v průběhu plnění předmětu této smlouvy ke změně zákonné sazby DPH stanovené pro příslušné plnění vyplývající z této smlouvy, je auditor od okamžiku nabytí účinnosti změněné zákonné sazby DPH povinen účtovat objednateli k ceně bez DPH platnou sazbu DPH. O této skutečnosti není nutné uzavírat dodatek k této smlouvě.</w:t>
      </w:r>
    </w:p>
    <w:p w14:paraId="5B5C40E2" w14:textId="77777777" w:rsidR="005177E5" w:rsidRPr="00FB2D55" w:rsidRDefault="005177E5" w:rsidP="00D9649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50DE757" w14:textId="60D80C49" w:rsidR="00D9649B" w:rsidRPr="00FB2D55" w:rsidRDefault="00D9649B" w:rsidP="00FB2D55">
      <w:pPr>
        <w:jc w:val="center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Čl. VIII</w:t>
      </w:r>
    </w:p>
    <w:p w14:paraId="6170DDCE" w14:textId="77777777" w:rsidR="00D9649B" w:rsidRPr="00FB2D55" w:rsidRDefault="00D9649B" w:rsidP="00FB2D55">
      <w:pPr>
        <w:jc w:val="center"/>
        <w:rPr>
          <w:rFonts w:ascii="Arial" w:hAnsi="Arial" w:cs="Arial"/>
          <w:b/>
          <w:sz w:val="20"/>
          <w:szCs w:val="20"/>
        </w:rPr>
      </w:pPr>
      <w:r w:rsidRPr="00FB2D55">
        <w:rPr>
          <w:rFonts w:ascii="Arial" w:hAnsi="Arial" w:cs="Arial"/>
          <w:b/>
          <w:sz w:val="20"/>
          <w:szCs w:val="20"/>
        </w:rPr>
        <w:t>Smluvní povinnosti zadavatele</w:t>
      </w:r>
    </w:p>
    <w:p w14:paraId="41FA0293" w14:textId="77777777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</w:p>
    <w:p w14:paraId="2F4199F8" w14:textId="77777777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Zadavatel je odpovědný za všechny předložené dokumenty a zavazuje se předložit</w:t>
      </w:r>
      <w:r w:rsidR="00664444" w:rsidRPr="00FB2D55">
        <w:rPr>
          <w:rFonts w:ascii="Arial" w:hAnsi="Arial" w:cs="Arial"/>
          <w:sz w:val="20"/>
          <w:szCs w:val="20"/>
        </w:rPr>
        <w:br/>
      </w:r>
      <w:r w:rsidRPr="00FB2D55">
        <w:rPr>
          <w:rFonts w:ascii="Arial" w:hAnsi="Arial" w:cs="Arial"/>
          <w:sz w:val="20"/>
          <w:szCs w:val="20"/>
        </w:rPr>
        <w:t>a poskytnout pro přezkoumání hospodaření následující:</w:t>
      </w:r>
    </w:p>
    <w:p w14:paraId="02BC8D66" w14:textId="77777777" w:rsidR="00D9649B" w:rsidRPr="00FB2D55" w:rsidRDefault="00D9649B" w:rsidP="000C348B">
      <w:pPr>
        <w:numPr>
          <w:ilvl w:val="0"/>
          <w:numId w:val="9"/>
        </w:numPr>
        <w:spacing w:before="120"/>
        <w:ind w:left="721" w:hanging="301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uzavřenou a vyhodnocenou inventarizaci majetku a závazků k rozvahovému dni,</w:t>
      </w:r>
    </w:p>
    <w:p w14:paraId="16892E6A" w14:textId="441E19C3" w:rsidR="00D9649B" w:rsidRPr="00FB2D55" w:rsidRDefault="00D9649B" w:rsidP="00D9649B">
      <w:pPr>
        <w:numPr>
          <w:ilvl w:val="0"/>
          <w:numId w:val="9"/>
        </w:numPr>
        <w:ind w:left="720" w:hanging="300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zpracovanou účetní závěrku, kterou </w:t>
      </w:r>
      <w:proofErr w:type="gramStart"/>
      <w:r w:rsidRPr="00FB2D55">
        <w:rPr>
          <w:rFonts w:ascii="Arial" w:hAnsi="Arial" w:cs="Arial"/>
          <w:sz w:val="20"/>
          <w:szCs w:val="20"/>
        </w:rPr>
        <w:t>tvoří</w:t>
      </w:r>
      <w:proofErr w:type="gramEnd"/>
      <w:r w:rsidRPr="00FB2D55">
        <w:rPr>
          <w:rFonts w:ascii="Arial" w:hAnsi="Arial" w:cs="Arial"/>
          <w:sz w:val="20"/>
          <w:szCs w:val="20"/>
        </w:rPr>
        <w:t xml:space="preserve"> rozvaha, výkaz zisku a ztráty, příloha,</w:t>
      </w:r>
      <w:r w:rsidR="0068509B" w:rsidRPr="00FB2D55">
        <w:rPr>
          <w:rFonts w:ascii="Arial" w:hAnsi="Arial" w:cs="Arial"/>
          <w:sz w:val="20"/>
          <w:szCs w:val="20"/>
        </w:rPr>
        <w:t xml:space="preserve"> přehled o peněžních tocích a změnách vlastního kapitálu</w:t>
      </w:r>
      <w:r w:rsidR="00A42D96">
        <w:rPr>
          <w:rFonts w:ascii="Arial" w:hAnsi="Arial" w:cs="Arial"/>
          <w:sz w:val="20"/>
          <w:szCs w:val="20"/>
        </w:rPr>
        <w:t>,</w:t>
      </w:r>
    </w:p>
    <w:p w14:paraId="27C6605E" w14:textId="77777777" w:rsidR="00D9649B" w:rsidRPr="00FB2D55" w:rsidRDefault="00D9649B" w:rsidP="00D9649B">
      <w:pPr>
        <w:numPr>
          <w:ilvl w:val="0"/>
          <w:numId w:val="9"/>
        </w:numPr>
        <w:ind w:left="720" w:hanging="300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finanční výkaz (výkaz pro hodnocení plnění rozpočtu),</w:t>
      </w:r>
    </w:p>
    <w:p w14:paraId="006BC80D" w14:textId="3D4F7788" w:rsidR="00D9649B" w:rsidRPr="00FB2D55" w:rsidRDefault="00D9649B" w:rsidP="00D9649B">
      <w:pPr>
        <w:numPr>
          <w:ilvl w:val="0"/>
          <w:numId w:val="9"/>
        </w:numPr>
        <w:ind w:left="720" w:hanging="300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po dobu platnosti smlouvy vytvořit podmínky k naplnění jejího účelu a v jejich rámci vyhovět oprávněným požadavkům vykonavatele ve smyslu § 21 odst. 2 zákona o auditorech (viz </w:t>
      </w:r>
      <w:r w:rsidR="00FB2D55">
        <w:rPr>
          <w:rFonts w:ascii="Arial" w:hAnsi="Arial" w:cs="Arial"/>
          <w:sz w:val="20"/>
          <w:szCs w:val="20"/>
        </w:rPr>
        <w:br/>
      </w:r>
      <w:r w:rsidRPr="00FB2D55">
        <w:rPr>
          <w:rFonts w:ascii="Arial" w:hAnsi="Arial" w:cs="Arial"/>
          <w:b/>
          <w:sz w:val="20"/>
          <w:szCs w:val="20"/>
        </w:rPr>
        <w:t xml:space="preserve">příloha </w:t>
      </w:r>
      <w:r w:rsidR="00C57E67" w:rsidRPr="00FB2D55">
        <w:rPr>
          <w:rFonts w:ascii="Arial" w:hAnsi="Arial" w:cs="Arial"/>
          <w:b/>
          <w:sz w:val="20"/>
          <w:szCs w:val="20"/>
        </w:rPr>
        <w:t>D</w:t>
      </w:r>
      <w:r w:rsidRPr="00FB2D55">
        <w:rPr>
          <w:rFonts w:ascii="Arial" w:hAnsi="Arial" w:cs="Arial"/>
          <w:sz w:val="20"/>
          <w:szCs w:val="20"/>
        </w:rPr>
        <w:t>, která je nedílnou součástí této smlouvy),</w:t>
      </w:r>
    </w:p>
    <w:p w14:paraId="03BDFE97" w14:textId="0665966B" w:rsidR="002C267C" w:rsidRPr="00FB2D55" w:rsidRDefault="00D9649B" w:rsidP="00FB2D55">
      <w:pPr>
        <w:numPr>
          <w:ilvl w:val="0"/>
          <w:numId w:val="9"/>
        </w:numPr>
        <w:ind w:left="721" w:hanging="301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další materiály a podklady na základě vzájemné dohody.</w:t>
      </w:r>
    </w:p>
    <w:p w14:paraId="36A6D2F3" w14:textId="77777777" w:rsidR="00C625CC" w:rsidRPr="00FB2D55" w:rsidRDefault="00C625CC" w:rsidP="00C625CC">
      <w:pPr>
        <w:jc w:val="both"/>
        <w:rPr>
          <w:rFonts w:ascii="Arial" w:hAnsi="Arial" w:cs="Arial"/>
          <w:sz w:val="20"/>
          <w:szCs w:val="20"/>
        </w:rPr>
      </w:pPr>
    </w:p>
    <w:p w14:paraId="30A3A8C0" w14:textId="49AF7EAF" w:rsidR="002C267C" w:rsidRPr="00FB2D55" w:rsidRDefault="00C625CC" w:rsidP="00C625CC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Zadavatel se d</w:t>
      </w:r>
      <w:r w:rsidR="002C267C" w:rsidRPr="00FB2D55">
        <w:rPr>
          <w:rFonts w:ascii="Arial" w:hAnsi="Arial" w:cs="Arial"/>
          <w:sz w:val="20"/>
          <w:szCs w:val="20"/>
        </w:rPr>
        <w:t>ále zavazuje uhradit platby za poskytnutí auditorské služby na základě vystavených faktur ve lhůtě jejich splatnosti a v případě prodlení uhradit též penále ve výši 0,05 %</w:t>
      </w:r>
      <w:r w:rsidRPr="00FB2D55">
        <w:rPr>
          <w:rFonts w:ascii="Arial" w:hAnsi="Arial" w:cs="Arial"/>
          <w:sz w:val="20"/>
          <w:szCs w:val="20"/>
        </w:rPr>
        <w:t xml:space="preserve"> (</w:t>
      </w:r>
      <w:r w:rsidR="002C267C" w:rsidRPr="00FB2D55">
        <w:rPr>
          <w:rFonts w:ascii="Arial" w:hAnsi="Arial" w:cs="Arial"/>
          <w:sz w:val="20"/>
          <w:szCs w:val="20"/>
        </w:rPr>
        <w:t>slovy pět setin procenta</w:t>
      </w:r>
      <w:r w:rsidRPr="00FB2D55">
        <w:rPr>
          <w:rFonts w:ascii="Arial" w:hAnsi="Arial" w:cs="Arial"/>
          <w:sz w:val="20"/>
          <w:szCs w:val="20"/>
        </w:rPr>
        <w:t>)</w:t>
      </w:r>
      <w:r w:rsidR="002C267C" w:rsidRPr="00FB2D55">
        <w:rPr>
          <w:rFonts w:ascii="Arial" w:hAnsi="Arial" w:cs="Arial"/>
          <w:sz w:val="20"/>
          <w:szCs w:val="20"/>
        </w:rPr>
        <w:t xml:space="preserve"> za každý den prodlení. Až do uhrazení příslušné platby se zadavatel zavazuje strpět ze strany vykonavatele přerušení výkonu auditorské služby.</w:t>
      </w:r>
    </w:p>
    <w:p w14:paraId="52468659" w14:textId="77777777" w:rsidR="00D9649B" w:rsidRPr="00FB2D55" w:rsidRDefault="00D9649B" w:rsidP="00D9649B">
      <w:pPr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769CE390" w14:textId="77777777" w:rsidR="00D9649B" w:rsidRPr="00FB2D55" w:rsidRDefault="00D9649B" w:rsidP="00FB2D55">
      <w:pPr>
        <w:jc w:val="center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Čl. IX</w:t>
      </w:r>
    </w:p>
    <w:p w14:paraId="69A741B2" w14:textId="1E24AB54" w:rsidR="00D9649B" w:rsidRPr="00FB2D55" w:rsidRDefault="00D9649B" w:rsidP="00FB2D55">
      <w:pPr>
        <w:pStyle w:val="Nadpis1"/>
        <w:jc w:val="center"/>
        <w:rPr>
          <w:rFonts w:ascii="Arial" w:hAnsi="Arial" w:cs="Arial"/>
          <w:b/>
          <w:sz w:val="20"/>
          <w:szCs w:val="20"/>
        </w:rPr>
      </w:pPr>
      <w:r w:rsidRPr="00FB2D55">
        <w:rPr>
          <w:rFonts w:ascii="Arial" w:hAnsi="Arial" w:cs="Arial"/>
          <w:b/>
          <w:sz w:val="20"/>
          <w:szCs w:val="20"/>
        </w:rPr>
        <w:t>Smluvní povinnosti vykonavatele</w:t>
      </w:r>
    </w:p>
    <w:p w14:paraId="05D46EDD" w14:textId="77777777" w:rsidR="00E424ED" w:rsidRPr="00FB2D55" w:rsidRDefault="00E424ED" w:rsidP="00E424ED">
      <w:pPr>
        <w:rPr>
          <w:rFonts w:ascii="Arial" w:hAnsi="Arial" w:cs="Arial"/>
          <w:sz w:val="20"/>
          <w:szCs w:val="20"/>
        </w:rPr>
      </w:pPr>
    </w:p>
    <w:p w14:paraId="509040E0" w14:textId="77777777" w:rsidR="00D9649B" w:rsidRPr="00FB2D55" w:rsidRDefault="00D9649B" w:rsidP="00BE51A1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Vykonavatel se zavazuje po dobu platnosti smlouvy vykonávat přezkoumání hospodaření. Podle příslušných právních předpisů a v souladu s jejími ustanoveními se vykonavatel dále zavazuje zejména:</w:t>
      </w:r>
    </w:p>
    <w:p w14:paraId="4915AAD7" w14:textId="77777777" w:rsidR="00D9649B" w:rsidRPr="00FB2D55" w:rsidRDefault="00D9649B" w:rsidP="000C348B">
      <w:pPr>
        <w:numPr>
          <w:ilvl w:val="0"/>
          <w:numId w:val="7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konat sjednané práce odborně, kvalitně a přesně, a za předpokladu včasného dodání odůvodněně požadovaných podkladů ukončit tyto práce v dohodnutých lhůtách,</w:t>
      </w:r>
    </w:p>
    <w:p w14:paraId="5F47CF4C" w14:textId="77777777" w:rsidR="00D9649B" w:rsidRPr="00FB2D55" w:rsidRDefault="00D9649B" w:rsidP="00D9649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řídit se při výkonu sjednané práce příslušnými právními předpisy a standardy Komor</w:t>
      </w:r>
      <w:r w:rsidR="00871A75" w:rsidRPr="00FB2D55">
        <w:rPr>
          <w:rFonts w:ascii="Arial" w:hAnsi="Arial" w:cs="Arial"/>
          <w:sz w:val="20"/>
          <w:szCs w:val="20"/>
        </w:rPr>
        <w:t>y</w:t>
      </w:r>
      <w:r w:rsidRPr="00FB2D55">
        <w:rPr>
          <w:rFonts w:ascii="Arial" w:hAnsi="Arial" w:cs="Arial"/>
          <w:sz w:val="20"/>
          <w:szCs w:val="20"/>
        </w:rPr>
        <w:t xml:space="preserve"> auditorů České republiky,</w:t>
      </w:r>
    </w:p>
    <w:p w14:paraId="60E8849A" w14:textId="5D946306" w:rsidR="00D9649B" w:rsidRPr="00FB2D55" w:rsidRDefault="00D9649B" w:rsidP="00D9649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bCs/>
          <w:sz w:val="20"/>
          <w:szCs w:val="20"/>
        </w:rPr>
        <w:t>postupovat tak, aby shromáždil dostatečné a vhodné důkazní informace, na jejichž základě by byl schopen poskytnout omezené ujištění o přezkoumávaném hospodaření</w:t>
      </w:r>
      <w:r w:rsidRPr="00FB2D55">
        <w:rPr>
          <w:rFonts w:ascii="Arial" w:hAnsi="Arial" w:cs="Arial"/>
          <w:sz w:val="20"/>
          <w:szCs w:val="20"/>
        </w:rPr>
        <w:t>; při tom je oprávněn vyžádat si písemné pověření k přístupu k informacím vedeným o zadavateli u bank, dlužníků a věřitelů,</w:t>
      </w:r>
    </w:p>
    <w:p w14:paraId="5333FAA9" w14:textId="77777777" w:rsidR="00D9649B" w:rsidRPr="00FB2D55" w:rsidRDefault="00D9649B" w:rsidP="00D9649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projednat konečné znění zprávy o výsledku přezkoumání hospodaření vypracované podle zákona o auditorech a podle ustanovení § 10 zákona o přezkoumá</w:t>
      </w:r>
      <w:r w:rsidR="00307275" w:rsidRPr="00FB2D55">
        <w:rPr>
          <w:rFonts w:ascii="Arial" w:hAnsi="Arial" w:cs="Arial"/>
          <w:sz w:val="20"/>
          <w:szCs w:val="20"/>
        </w:rPr>
        <w:t>vá</w:t>
      </w:r>
      <w:r w:rsidRPr="00FB2D55">
        <w:rPr>
          <w:rFonts w:ascii="Arial" w:hAnsi="Arial" w:cs="Arial"/>
          <w:sz w:val="20"/>
          <w:szCs w:val="20"/>
        </w:rPr>
        <w:t>ní s oprávněnou osobou zadavatele</w:t>
      </w:r>
      <w:r w:rsidR="000573DC" w:rsidRPr="00FB2D55">
        <w:rPr>
          <w:rFonts w:ascii="Arial" w:hAnsi="Arial" w:cs="Arial"/>
          <w:sz w:val="20"/>
          <w:szCs w:val="20"/>
        </w:rPr>
        <w:t>,</w:t>
      </w:r>
      <w:r w:rsidRPr="00FB2D55">
        <w:rPr>
          <w:rFonts w:ascii="Arial" w:hAnsi="Arial" w:cs="Arial"/>
          <w:sz w:val="20"/>
          <w:szCs w:val="20"/>
        </w:rPr>
        <w:t xml:space="preserve"> popř. s finančním výborem zastupitelstva zadavatele a předat ji v dohodnuté lhůtě dva stejnopisy této zprávy včetně přehledu dokladů a písemností, které byly předmětem přezkoumání hospodaření,</w:t>
      </w:r>
    </w:p>
    <w:p w14:paraId="0C2402C2" w14:textId="77777777" w:rsidR="00D9649B" w:rsidRPr="00FB2D55" w:rsidRDefault="00D9649B" w:rsidP="00D9649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zachovávat mlčenlivost o všech skutečnostech, o kterých se dozvěděl v souvislosti s výkonem přezkoumání hospodaření; mlčenlivost se vztahuje i na osoby, které se s ním na přezkoumání podílely.</w:t>
      </w:r>
    </w:p>
    <w:p w14:paraId="5C8A8C64" w14:textId="0136F581" w:rsidR="00D9649B" w:rsidRPr="00FB2D55" w:rsidRDefault="00D9649B" w:rsidP="00D9649B">
      <w:pPr>
        <w:spacing w:line="360" w:lineRule="auto"/>
        <w:ind w:left="360"/>
        <w:jc w:val="center"/>
        <w:rPr>
          <w:rFonts w:ascii="Arial" w:hAnsi="Arial" w:cs="Arial"/>
          <w:b/>
          <w:iCs/>
          <w:sz w:val="20"/>
          <w:szCs w:val="20"/>
        </w:rPr>
      </w:pPr>
    </w:p>
    <w:p w14:paraId="4A38AFD8" w14:textId="77777777" w:rsidR="00D9649B" w:rsidRPr="00FB2D55" w:rsidRDefault="00D9649B" w:rsidP="00FB2D55">
      <w:pPr>
        <w:jc w:val="center"/>
        <w:rPr>
          <w:rFonts w:ascii="Arial" w:hAnsi="Arial" w:cs="Arial"/>
          <w:iCs/>
          <w:sz w:val="20"/>
          <w:szCs w:val="20"/>
        </w:rPr>
      </w:pPr>
      <w:r w:rsidRPr="00FB2D55">
        <w:rPr>
          <w:rFonts w:ascii="Arial" w:hAnsi="Arial" w:cs="Arial"/>
          <w:iCs/>
          <w:sz w:val="20"/>
          <w:szCs w:val="20"/>
        </w:rPr>
        <w:lastRenderedPageBreak/>
        <w:t>Čl. X</w:t>
      </w:r>
    </w:p>
    <w:p w14:paraId="7BBED14C" w14:textId="77777777" w:rsidR="00D9649B" w:rsidRPr="00FB2D55" w:rsidRDefault="00D9649B" w:rsidP="00FB2D55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FB2D55">
        <w:rPr>
          <w:rFonts w:ascii="Arial" w:hAnsi="Arial" w:cs="Arial"/>
          <w:b/>
          <w:iCs/>
          <w:sz w:val="20"/>
          <w:szCs w:val="20"/>
        </w:rPr>
        <w:t>Te</w:t>
      </w:r>
      <w:r w:rsidR="00862359" w:rsidRPr="00FB2D55">
        <w:rPr>
          <w:rFonts w:ascii="Arial" w:hAnsi="Arial" w:cs="Arial"/>
          <w:b/>
          <w:iCs/>
          <w:sz w:val="20"/>
          <w:szCs w:val="20"/>
        </w:rPr>
        <w:t>rmín předání zprávy o výsledku</w:t>
      </w:r>
      <w:r w:rsidRPr="00FB2D55">
        <w:rPr>
          <w:rFonts w:ascii="Arial" w:hAnsi="Arial" w:cs="Arial"/>
          <w:b/>
          <w:iCs/>
          <w:sz w:val="20"/>
          <w:szCs w:val="20"/>
        </w:rPr>
        <w:t xml:space="preserve"> přezkoumání hospodaření</w:t>
      </w:r>
    </w:p>
    <w:p w14:paraId="62705D06" w14:textId="77777777" w:rsidR="00D9649B" w:rsidRPr="00FB2D55" w:rsidRDefault="00D9649B" w:rsidP="00B17999">
      <w:pPr>
        <w:jc w:val="both"/>
        <w:rPr>
          <w:rFonts w:ascii="Arial" w:hAnsi="Arial" w:cs="Arial"/>
          <w:sz w:val="20"/>
          <w:szCs w:val="20"/>
        </w:rPr>
      </w:pPr>
    </w:p>
    <w:p w14:paraId="1DB8BC1C" w14:textId="39D77865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Nejpozdější</w:t>
      </w:r>
      <w:r w:rsidR="000573DC" w:rsidRPr="00FB2D55">
        <w:rPr>
          <w:rFonts w:ascii="Arial" w:hAnsi="Arial" w:cs="Arial"/>
          <w:sz w:val="20"/>
          <w:szCs w:val="20"/>
        </w:rPr>
        <w:t xml:space="preserve"> termín</w:t>
      </w:r>
      <w:r w:rsidRPr="00FB2D55">
        <w:rPr>
          <w:rFonts w:ascii="Arial" w:hAnsi="Arial" w:cs="Arial"/>
          <w:sz w:val="20"/>
          <w:szCs w:val="20"/>
        </w:rPr>
        <w:t xml:space="preserve"> pro předání </w:t>
      </w:r>
      <w:r w:rsidR="00862359" w:rsidRPr="00FB2D55">
        <w:rPr>
          <w:rFonts w:ascii="Arial" w:hAnsi="Arial" w:cs="Arial"/>
          <w:sz w:val="20"/>
          <w:szCs w:val="20"/>
        </w:rPr>
        <w:t>zprávy vykonavatele o výsledku</w:t>
      </w:r>
      <w:r w:rsidRPr="00FB2D55">
        <w:rPr>
          <w:rFonts w:ascii="Arial" w:hAnsi="Arial" w:cs="Arial"/>
          <w:sz w:val="20"/>
          <w:szCs w:val="20"/>
        </w:rPr>
        <w:t xml:space="preserve"> přezkoumání hospodaření </w:t>
      </w:r>
      <w:r w:rsidR="00F86DF0" w:rsidRPr="00FB2D55">
        <w:rPr>
          <w:rFonts w:ascii="Arial" w:hAnsi="Arial" w:cs="Arial"/>
          <w:sz w:val="20"/>
          <w:szCs w:val="20"/>
        </w:rPr>
        <w:t xml:space="preserve">za daný rok </w:t>
      </w:r>
      <w:r w:rsidRPr="00FB2D55">
        <w:rPr>
          <w:rFonts w:ascii="Arial" w:hAnsi="Arial" w:cs="Arial"/>
          <w:sz w:val="20"/>
          <w:szCs w:val="20"/>
        </w:rPr>
        <w:t xml:space="preserve">se po dohodě smluvních stran stanovuje na </w:t>
      </w:r>
      <w:r w:rsidR="00A23463" w:rsidRPr="00FB2D55">
        <w:rPr>
          <w:rFonts w:ascii="Arial" w:hAnsi="Arial" w:cs="Arial"/>
          <w:sz w:val="20"/>
          <w:szCs w:val="20"/>
        </w:rPr>
        <w:t>31.5.</w:t>
      </w:r>
      <w:r w:rsidR="00F86DF0" w:rsidRPr="00FB2D55">
        <w:rPr>
          <w:rFonts w:ascii="Arial" w:hAnsi="Arial" w:cs="Arial"/>
          <w:sz w:val="20"/>
          <w:szCs w:val="20"/>
        </w:rPr>
        <w:t xml:space="preserve"> následujícího roku.</w:t>
      </w:r>
    </w:p>
    <w:p w14:paraId="61C1CB07" w14:textId="77777777" w:rsidR="00F86DF0" w:rsidRPr="00FB2D55" w:rsidRDefault="00F86DF0" w:rsidP="00D9649B">
      <w:pPr>
        <w:jc w:val="both"/>
        <w:rPr>
          <w:rFonts w:ascii="Arial" w:hAnsi="Arial" w:cs="Arial"/>
          <w:sz w:val="20"/>
          <w:szCs w:val="20"/>
        </w:rPr>
      </w:pPr>
    </w:p>
    <w:p w14:paraId="5315347E" w14:textId="47EE9F97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Předpokladem dodržení ter</w:t>
      </w:r>
      <w:r w:rsidR="00862359" w:rsidRPr="00FB2D55">
        <w:rPr>
          <w:rFonts w:ascii="Arial" w:hAnsi="Arial" w:cs="Arial"/>
          <w:sz w:val="20"/>
          <w:szCs w:val="20"/>
        </w:rPr>
        <w:t>mínu předání zprávy o výsledku</w:t>
      </w:r>
      <w:r w:rsidRPr="00FB2D55">
        <w:rPr>
          <w:rFonts w:ascii="Arial" w:hAnsi="Arial" w:cs="Arial"/>
          <w:sz w:val="20"/>
          <w:szCs w:val="20"/>
        </w:rPr>
        <w:t xml:space="preserve"> přezkoumání hospodaření je předání všech požadovaných podkladů nejpozději </w:t>
      </w:r>
      <w:r w:rsidR="002C267C" w:rsidRPr="00FB2D55">
        <w:rPr>
          <w:rFonts w:ascii="Arial" w:hAnsi="Arial" w:cs="Arial"/>
          <w:sz w:val="20"/>
          <w:szCs w:val="20"/>
        </w:rPr>
        <w:t>14</w:t>
      </w:r>
      <w:r w:rsidRPr="00FB2D55">
        <w:rPr>
          <w:rFonts w:ascii="Arial" w:hAnsi="Arial" w:cs="Arial"/>
          <w:sz w:val="20"/>
          <w:szCs w:val="20"/>
        </w:rPr>
        <w:t xml:space="preserve"> dnů před smluvně sjednaným term</w:t>
      </w:r>
      <w:r w:rsidR="00862359" w:rsidRPr="00FB2D55">
        <w:rPr>
          <w:rFonts w:ascii="Arial" w:hAnsi="Arial" w:cs="Arial"/>
          <w:sz w:val="20"/>
          <w:szCs w:val="20"/>
        </w:rPr>
        <w:t>ínem předání zprávy o výsledku</w:t>
      </w:r>
      <w:r w:rsidRPr="00FB2D55">
        <w:rPr>
          <w:rFonts w:ascii="Arial" w:hAnsi="Arial" w:cs="Arial"/>
          <w:sz w:val="20"/>
          <w:szCs w:val="20"/>
        </w:rPr>
        <w:t xml:space="preserve"> přezkoumání hospodaření.</w:t>
      </w:r>
    </w:p>
    <w:p w14:paraId="6F8BBA0F" w14:textId="77777777" w:rsidR="00D9649B" w:rsidRPr="00FB2D55" w:rsidRDefault="00D9649B" w:rsidP="00D9649B">
      <w:pPr>
        <w:spacing w:line="36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605714FA" w14:textId="77777777" w:rsidR="00C43A86" w:rsidRPr="00FB2D55" w:rsidRDefault="00C43A86" w:rsidP="00FB2D55">
      <w:pPr>
        <w:jc w:val="center"/>
        <w:rPr>
          <w:rFonts w:ascii="Arial" w:hAnsi="Arial" w:cs="Arial"/>
          <w:iCs/>
          <w:sz w:val="20"/>
          <w:szCs w:val="20"/>
        </w:rPr>
      </w:pPr>
      <w:r w:rsidRPr="00FB2D55">
        <w:rPr>
          <w:rFonts w:ascii="Arial" w:hAnsi="Arial" w:cs="Arial"/>
          <w:iCs/>
          <w:sz w:val="20"/>
          <w:szCs w:val="20"/>
        </w:rPr>
        <w:t>Čl. XI</w:t>
      </w:r>
    </w:p>
    <w:p w14:paraId="07CC9B55" w14:textId="77777777" w:rsidR="00C43A86" w:rsidRPr="00FB2D55" w:rsidRDefault="00C43A86" w:rsidP="00FB2D55">
      <w:pPr>
        <w:pStyle w:val="Nadpis1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B2D55">
        <w:rPr>
          <w:rFonts w:ascii="Arial" w:hAnsi="Arial" w:cs="Arial"/>
          <w:b/>
          <w:bCs/>
          <w:iCs/>
          <w:sz w:val="20"/>
          <w:szCs w:val="20"/>
        </w:rPr>
        <w:t>Sankční ustanovení</w:t>
      </w:r>
    </w:p>
    <w:p w14:paraId="49915BB2" w14:textId="77777777" w:rsidR="00332433" w:rsidRPr="00FB2D55" w:rsidRDefault="00332433" w:rsidP="00332433">
      <w:pPr>
        <w:rPr>
          <w:rFonts w:ascii="Arial" w:hAnsi="Arial" w:cs="Arial"/>
          <w:sz w:val="20"/>
          <w:szCs w:val="20"/>
        </w:rPr>
      </w:pPr>
    </w:p>
    <w:p w14:paraId="7D63360D" w14:textId="4E91DA3A" w:rsidR="00332433" w:rsidRPr="00FB2D55" w:rsidRDefault="00332433" w:rsidP="00332433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V případě porušení povinnosti vykonavatele ukončit sjednané práce (Čl. VIII této smlouvy) v dohodnutých lhůtách se vykonavatel zavazuje zaplatit smluvní pokutu zadavateli přezkoumání hospodaření ve výši </w:t>
      </w:r>
      <w:r w:rsidR="002C267C" w:rsidRPr="00FB2D55">
        <w:rPr>
          <w:rFonts w:ascii="Arial" w:hAnsi="Arial" w:cs="Arial"/>
          <w:sz w:val="20"/>
          <w:szCs w:val="20"/>
        </w:rPr>
        <w:t>1</w:t>
      </w:r>
      <w:r w:rsidRPr="00FB2D55">
        <w:rPr>
          <w:rFonts w:ascii="Arial" w:hAnsi="Arial" w:cs="Arial"/>
          <w:sz w:val="20"/>
          <w:szCs w:val="20"/>
        </w:rPr>
        <w:t xml:space="preserve"> 000 Kč </w:t>
      </w:r>
      <w:r w:rsidR="009210E5" w:rsidRPr="00FB2D55">
        <w:rPr>
          <w:rFonts w:ascii="Arial" w:hAnsi="Arial" w:cs="Arial"/>
          <w:sz w:val="20"/>
          <w:szCs w:val="20"/>
        </w:rPr>
        <w:t>(</w:t>
      </w:r>
      <w:r w:rsidRPr="00FB2D55">
        <w:rPr>
          <w:rFonts w:ascii="Arial" w:hAnsi="Arial" w:cs="Arial"/>
          <w:sz w:val="20"/>
          <w:szCs w:val="20"/>
        </w:rPr>
        <w:t xml:space="preserve">slovy </w:t>
      </w:r>
      <w:r w:rsidR="002C267C" w:rsidRPr="00FB2D55">
        <w:rPr>
          <w:rFonts w:ascii="Arial" w:hAnsi="Arial" w:cs="Arial"/>
          <w:sz w:val="20"/>
          <w:szCs w:val="20"/>
        </w:rPr>
        <w:t>jeden</w:t>
      </w:r>
      <w:r w:rsidRPr="00FB2D55">
        <w:rPr>
          <w:rFonts w:ascii="Arial" w:hAnsi="Arial" w:cs="Arial"/>
          <w:sz w:val="20"/>
          <w:szCs w:val="20"/>
        </w:rPr>
        <w:t xml:space="preserve"> tisíc korun</w:t>
      </w:r>
      <w:r w:rsidR="009210E5" w:rsidRPr="00FB2D55">
        <w:rPr>
          <w:rFonts w:ascii="Arial" w:hAnsi="Arial" w:cs="Arial"/>
          <w:sz w:val="20"/>
          <w:szCs w:val="20"/>
        </w:rPr>
        <w:t xml:space="preserve"> českých)</w:t>
      </w:r>
      <w:r w:rsidR="002C267C" w:rsidRPr="00FB2D55">
        <w:rPr>
          <w:rFonts w:ascii="Arial" w:hAnsi="Arial" w:cs="Arial"/>
          <w:sz w:val="20"/>
          <w:szCs w:val="20"/>
        </w:rPr>
        <w:t xml:space="preserve"> za každý započatý týden prodlení</w:t>
      </w:r>
      <w:r w:rsidRPr="00FB2D55">
        <w:rPr>
          <w:rFonts w:ascii="Arial" w:hAnsi="Arial" w:cs="Arial"/>
          <w:sz w:val="20"/>
          <w:szCs w:val="20"/>
        </w:rPr>
        <w:t>.</w:t>
      </w:r>
    </w:p>
    <w:p w14:paraId="2CAF4710" w14:textId="77777777" w:rsidR="00C57E67" w:rsidRPr="00FB2D55" w:rsidRDefault="00C57E67" w:rsidP="00C43A86">
      <w:pPr>
        <w:jc w:val="both"/>
        <w:rPr>
          <w:rFonts w:ascii="Arial" w:hAnsi="Arial" w:cs="Arial"/>
          <w:sz w:val="20"/>
          <w:szCs w:val="20"/>
        </w:rPr>
      </w:pPr>
    </w:p>
    <w:p w14:paraId="4F6FBD8E" w14:textId="67D7D88A" w:rsidR="00C43A86" w:rsidRPr="00FB2D55" w:rsidRDefault="00E63477" w:rsidP="00C43A86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V případě, že vykonavatel jednostranně odstoupí od smlouvy (kromě zdravotních důvodů) v období po 30.11. kalendářního roku, jehož se přezkoumání hospodaření týká, zavazuje se vykonavatel zaplatit smluvní pokutu zadavateli přezkoumání ve výši 10.000 Kč (slovy deset tisíc korun českých). </w:t>
      </w:r>
    </w:p>
    <w:p w14:paraId="3E28589A" w14:textId="77777777" w:rsidR="00E63477" w:rsidRPr="00FB2D55" w:rsidRDefault="00E63477" w:rsidP="00C43A86">
      <w:pPr>
        <w:jc w:val="both"/>
        <w:rPr>
          <w:rFonts w:ascii="Arial" w:hAnsi="Arial" w:cs="Arial"/>
          <w:sz w:val="20"/>
          <w:szCs w:val="20"/>
        </w:rPr>
      </w:pPr>
    </w:p>
    <w:p w14:paraId="38B656CB" w14:textId="7AFC9A3B" w:rsidR="00E63477" w:rsidRPr="00FB2D55" w:rsidRDefault="00E63477" w:rsidP="00E63477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V případě porušení smluvní povinnosti zadavatele poskytnout vykonavateli včas odůvodněně požadované podklady (Čl. V smlouvy s ustanovením § 21 odst. 2 zákona o auditorech), které by mělo za následek nedodržení dohodnutých lhůt ukončení prací vykonavatelem, se zadavatel zavazuje zaplatit smluvní pokutu vykonavateli přezkoumání hospodaření ve výši 1.000</w:t>
      </w:r>
      <w:r w:rsidR="00C57E67" w:rsidRPr="00FB2D55">
        <w:rPr>
          <w:rFonts w:ascii="Arial" w:hAnsi="Arial" w:cs="Arial"/>
          <w:sz w:val="20"/>
          <w:szCs w:val="20"/>
        </w:rPr>
        <w:t xml:space="preserve"> </w:t>
      </w:r>
      <w:r w:rsidRPr="00FB2D55">
        <w:rPr>
          <w:rFonts w:ascii="Arial" w:hAnsi="Arial" w:cs="Arial"/>
          <w:sz w:val="20"/>
          <w:szCs w:val="20"/>
        </w:rPr>
        <w:t xml:space="preserve">Kč </w:t>
      </w:r>
      <w:r w:rsidR="00A42D96">
        <w:rPr>
          <w:rFonts w:ascii="Arial" w:hAnsi="Arial" w:cs="Arial"/>
          <w:sz w:val="20"/>
          <w:szCs w:val="20"/>
        </w:rPr>
        <w:t>(</w:t>
      </w:r>
      <w:r w:rsidRPr="00FB2D55">
        <w:rPr>
          <w:rFonts w:ascii="Arial" w:hAnsi="Arial" w:cs="Arial"/>
          <w:sz w:val="20"/>
          <w:szCs w:val="20"/>
        </w:rPr>
        <w:t>slovy jeden tisíc korun českých</w:t>
      </w:r>
      <w:r w:rsidR="00A42D96">
        <w:rPr>
          <w:rFonts w:ascii="Arial" w:hAnsi="Arial" w:cs="Arial"/>
          <w:sz w:val="20"/>
          <w:szCs w:val="20"/>
        </w:rPr>
        <w:t>)</w:t>
      </w:r>
      <w:r w:rsidRPr="00FB2D55">
        <w:rPr>
          <w:rFonts w:ascii="Arial" w:hAnsi="Arial" w:cs="Arial"/>
          <w:sz w:val="20"/>
          <w:szCs w:val="20"/>
        </w:rPr>
        <w:t xml:space="preserve"> za každý započatý týden.</w:t>
      </w:r>
    </w:p>
    <w:p w14:paraId="283A8EC6" w14:textId="77777777" w:rsidR="00C57E67" w:rsidRPr="00FB2D55" w:rsidRDefault="00C57E67" w:rsidP="00E63477">
      <w:pPr>
        <w:jc w:val="both"/>
        <w:rPr>
          <w:rFonts w:ascii="Arial" w:hAnsi="Arial" w:cs="Arial"/>
          <w:sz w:val="20"/>
          <w:szCs w:val="20"/>
        </w:rPr>
      </w:pPr>
    </w:p>
    <w:p w14:paraId="4E00AA9C" w14:textId="63A4115A" w:rsidR="00E63477" w:rsidRPr="00FB2D55" w:rsidRDefault="00E63477" w:rsidP="00E63477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Je-li prodlení s poskytnutím odůvodněně požadovaných podkladů delší než 15 dnů p</w:t>
      </w:r>
      <w:r w:rsidR="003E2D8D" w:rsidRPr="00FB2D55">
        <w:rPr>
          <w:rFonts w:ascii="Arial" w:hAnsi="Arial" w:cs="Arial"/>
          <w:sz w:val="20"/>
          <w:szCs w:val="20"/>
        </w:rPr>
        <w:t>o</w:t>
      </w:r>
      <w:r w:rsidRPr="00FB2D55">
        <w:rPr>
          <w:rFonts w:ascii="Arial" w:hAnsi="Arial" w:cs="Arial"/>
          <w:sz w:val="20"/>
          <w:szCs w:val="20"/>
        </w:rPr>
        <w:t xml:space="preserve"> zahájení přezkoumání, prodlužuje se lhůta pro předání zprávy o výsledku přezkoumání hospodaření přibližně o počet těchto dnů, který není chápán jako porušení povinností vykonavatele podle odstavce prvního tohoto článku.</w:t>
      </w:r>
    </w:p>
    <w:p w14:paraId="79D1DBBB" w14:textId="0B9F1AA4" w:rsidR="00E63477" w:rsidRPr="00FB2D55" w:rsidRDefault="00E63477" w:rsidP="00C43A86">
      <w:pPr>
        <w:jc w:val="both"/>
        <w:rPr>
          <w:rFonts w:ascii="Arial" w:hAnsi="Arial" w:cs="Arial"/>
          <w:sz w:val="20"/>
          <w:szCs w:val="20"/>
        </w:rPr>
      </w:pPr>
    </w:p>
    <w:p w14:paraId="7C12E983" w14:textId="77777777" w:rsidR="00D9649B" w:rsidRPr="00FB2D55" w:rsidRDefault="00D9649B" w:rsidP="004E11AB">
      <w:pPr>
        <w:ind w:left="360"/>
        <w:jc w:val="center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Čl. XII</w:t>
      </w:r>
    </w:p>
    <w:p w14:paraId="7C952F43" w14:textId="77777777" w:rsidR="00C93DB2" w:rsidRPr="00FB2D55" w:rsidRDefault="00C93DB2" w:rsidP="004E11AB">
      <w:pPr>
        <w:jc w:val="center"/>
        <w:rPr>
          <w:rFonts w:ascii="Arial" w:hAnsi="Arial" w:cs="Arial"/>
          <w:b/>
          <w:sz w:val="20"/>
          <w:szCs w:val="20"/>
        </w:rPr>
      </w:pPr>
      <w:r w:rsidRPr="00FB2D55">
        <w:rPr>
          <w:rFonts w:ascii="Arial" w:hAnsi="Arial" w:cs="Arial"/>
          <w:b/>
          <w:sz w:val="20"/>
          <w:szCs w:val="20"/>
        </w:rPr>
        <w:t>Zveřejnění smlouvy v registru smluv</w:t>
      </w:r>
    </w:p>
    <w:p w14:paraId="24661FA9" w14:textId="77777777" w:rsidR="00C93DB2" w:rsidRPr="00FB2D55" w:rsidRDefault="00C93DB2" w:rsidP="00C93DB2">
      <w:pPr>
        <w:pStyle w:val="Default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7CD96EA8" w14:textId="211C71CA" w:rsidR="00C93DB2" w:rsidRPr="00FB2D55" w:rsidRDefault="00C93DB2" w:rsidP="00C93DB2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Tato smlouva podléhá uveřejnění v registru smluv podle zákona č. 340/2015 Sb., o zvláštních podmínkách účinnosti některých smluv, uveřejňování těchto smluv a o registru smluv (o registru smluv), ve znění pozdějších předpisů. Smluvní strany se dohodly, že uveřejnění smlouvy a všech případných dodatků podléhajících uveřejnění </w:t>
      </w:r>
      <w:proofErr w:type="gramStart"/>
      <w:r w:rsidRPr="00FB2D55">
        <w:rPr>
          <w:rFonts w:ascii="Arial" w:hAnsi="Arial" w:cs="Arial"/>
          <w:sz w:val="20"/>
          <w:szCs w:val="20"/>
        </w:rPr>
        <w:t>zabezpečí</w:t>
      </w:r>
      <w:proofErr w:type="gramEnd"/>
      <w:r w:rsidRPr="00FB2D55">
        <w:rPr>
          <w:rFonts w:ascii="Arial" w:hAnsi="Arial" w:cs="Arial"/>
          <w:sz w:val="20"/>
          <w:szCs w:val="20"/>
        </w:rPr>
        <w:t xml:space="preserve"> zadavatel. Do metadat v registru smluv uvede zadavatel identifikátor datové schránky vykonavatele </w:t>
      </w:r>
      <w:r w:rsidRPr="00FB2D55">
        <w:rPr>
          <w:rFonts w:ascii="Arial" w:hAnsi="Arial" w:cs="Arial"/>
          <w:i/>
          <w:sz w:val="20"/>
          <w:szCs w:val="20"/>
        </w:rPr>
        <w:t>(</w:t>
      </w:r>
      <w:r w:rsidR="00F263BD" w:rsidRPr="00FB2D55">
        <w:rPr>
          <w:rFonts w:ascii="Arial" w:hAnsi="Arial" w:cs="Arial"/>
          <w:i/>
          <w:sz w:val="20"/>
          <w:szCs w:val="20"/>
        </w:rPr>
        <w:t>u3u6jnr</w:t>
      </w:r>
      <w:r w:rsidR="007838C9" w:rsidRPr="00FB2D55">
        <w:rPr>
          <w:rFonts w:ascii="Arial" w:hAnsi="Arial" w:cs="Arial"/>
          <w:i/>
          <w:sz w:val="20"/>
          <w:szCs w:val="20"/>
        </w:rPr>
        <w:t>)</w:t>
      </w:r>
      <w:r w:rsidRPr="00FB2D55">
        <w:rPr>
          <w:rFonts w:ascii="Arial" w:hAnsi="Arial" w:cs="Arial"/>
          <w:sz w:val="20"/>
          <w:szCs w:val="20"/>
        </w:rPr>
        <w:t>.</w:t>
      </w:r>
    </w:p>
    <w:p w14:paraId="5D5CAA0D" w14:textId="77777777" w:rsidR="007838C9" w:rsidRPr="00FB2D55" w:rsidRDefault="007838C9" w:rsidP="00B42361">
      <w:pPr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</w:p>
    <w:p w14:paraId="3C77222F" w14:textId="6986399A" w:rsidR="00B42361" w:rsidRPr="00FB2D55" w:rsidRDefault="00B42361" w:rsidP="00FB2D55">
      <w:pPr>
        <w:ind w:left="357"/>
        <w:jc w:val="center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Čl. XIII</w:t>
      </w:r>
    </w:p>
    <w:p w14:paraId="4167485B" w14:textId="77777777" w:rsidR="00D9649B" w:rsidRPr="00FB2D55" w:rsidRDefault="00D9649B" w:rsidP="00FB2D55">
      <w:pPr>
        <w:ind w:left="357"/>
        <w:jc w:val="center"/>
        <w:rPr>
          <w:rFonts w:ascii="Arial" w:hAnsi="Arial" w:cs="Arial"/>
          <w:b/>
          <w:sz w:val="20"/>
          <w:szCs w:val="20"/>
        </w:rPr>
      </w:pPr>
      <w:r w:rsidRPr="00FB2D55">
        <w:rPr>
          <w:rFonts w:ascii="Arial" w:hAnsi="Arial" w:cs="Arial"/>
          <w:b/>
          <w:sz w:val="20"/>
          <w:szCs w:val="20"/>
        </w:rPr>
        <w:t>Závěrečná ustanovení</w:t>
      </w:r>
    </w:p>
    <w:p w14:paraId="324F9863" w14:textId="77777777" w:rsidR="00B42361" w:rsidRPr="00FB2D55" w:rsidRDefault="00B42361" w:rsidP="00B17999">
      <w:pPr>
        <w:jc w:val="both"/>
        <w:rPr>
          <w:rFonts w:ascii="Arial" w:hAnsi="Arial" w:cs="Arial"/>
          <w:sz w:val="20"/>
          <w:szCs w:val="20"/>
        </w:rPr>
      </w:pPr>
    </w:p>
    <w:p w14:paraId="3295D2D3" w14:textId="47486B6A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Tato smlouva se uzavírá na období od</w:t>
      </w:r>
      <w:r w:rsidR="00E93F37" w:rsidRPr="00FB2D55">
        <w:rPr>
          <w:rFonts w:ascii="Arial" w:hAnsi="Arial" w:cs="Arial"/>
          <w:sz w:val="20"/>
          <w:szCs w:val="20"/>
        </w:rPr>
        <w:t xml:space="preserve"> 1.1.202</w:t>
      </w:r>
      <w:r w:rsidR="00ED7A91" w:rsidRPr="00FB2D55">
        <w:rPr>
          <w:rFonts w:ascii="Arial" w:hAnsi="Arial" w:cs="Arial"/>
          <w:sz w:val="20"/>
          <w:szCs w:val="20"/>
        </w:rPr>
        <w:t>4</w:t>
      </w:r>
      <w:r w:rsidR="002755D1" w:rsidRPr="00FB2D55">
        <w:rPr>
          <w:rFonts w:ascii="Arial" w:hAnsi="Arial" w:cs="Arial"/>
          <w:sz w:val="20"/>
          <w:szCs w:val="20"/>
        </w:rPr>
        <w:t xml:space="preserve"> </w:t>
      </w:r>
      <w:r w:rsidRPr="00FB2D55">
        <w:rPr>
          <w:rFonts w:ascii="Arial" w:hAnsi="Arial" w:cs="Arial"/>
          <w:sz w:val="20"/>
          <w:szCs w:val="20"/>
        </w:rPr>
        <w:t>do</w:t>
      </w:r>
      <w:r w:rsidR="00E93F37" w:rsidRPr="00FB2D55">
        <w:rPr>
          <w:rFonts w:ascii="Arial" w:hAnsi="Arial" w:cs="Arial"/>
          <w:sz w:val="20"/>
          <w:szCs w:val="20"/>
        </w:rPr>
        <w:t xml:space="preserve"> 31.12.202</w:t>
      </w:r>
      <w:r w:rsidR="00ED7A91" w:rsidRPr="00FB2D55">
        <w:rPr>
          <w:rFonts w:ascii="Arial" w:hAnsi="Arial" w:cs="Arial"/>
          <w:sz w:val="20"/>
          <w:szCs w:val="20"/>
        </w:rPr>
        <w:t>6</w:t>
      </w:r>
      <w:r w:rsidRPr="00FB2D55">
        <w:rPr>
          <w:rFonts w:ascii="Arial" w:hAnsi="Arial" w:cs="Arial"/>
          <w:sz w:val="20"/>
          <w:szCs w:val="20"/>
        </w:rPr>
        <w:t xml:space="preserve"> a může být ujednáním smluvních stran prodloužena.</w:t>
      </w:r>
    </w:p>
    <w:p w14:paraId="38C5BFB8" w14:textId="77777777" w:rsidR="00D9649B" w:rsidRPr="00FB2D55" w:rsidRDefault="00D9649B" w:rsidP="00D9649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558D23C" w14:textId="69A2E25B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Smlouva je uzavřena okamžikem připojení podpisu druhé smluvní strany nebo okamžikem, kdy návrh smlouvy opatřený podpisem druhé smluvní strany </w:t>
      </w:r>
      <w:proofErr w:type="gramStart"/>
      <w:r w:rsidRPr="00FB2D55">
        <w:rPr>
          <w:rFonts w:ascii="Arial" w:hAnsi="Arial" w:cs="Arial"/>
          <w:sz w:val="20"/>
          <w:szCs w:val="20"/>
        </w:rPr>
        <w:t>obdrží</w:t>
      </w:r>
      <w:proofErr w:type="gramEnd"/>
      <w:r w:rsidRPr="00FB2D55">
        <w:rPr>
          <w:rFonts w:ascii="Arial" w:hAnsi="Arial" w:cs="Arial"/>
          <w:sz w:val="20"/>
          <w:szCs w:val="20"/>
        </w:rPr>
        <w:t xml:space="preserve"> navrhovatel smlouvy. Uzavřením smlouvy nabývá smlouva platnosti.</w:t>
      </w:r>
      <w:r w:rsidR="00B42361" w:rsidRPr="00FB2D55">
        <w:rPr>
          <w:rFonts w:ascii="Arial" w:hAnsi="Arial" w:cs="Arial"/>
          <w:sz w:val="20"/>
          <w:szCs w:val="20"/>
        </w:rPr>
        <w:t xml:space="preserve"> Účinnost smlouvy nastává dnem jejího uveřejnění v registru smluv podle článku XII </w:t>
      </w:r>
      <w:r w:rsidR="009210E5" w:rsidRPr="00FB2D55">
        <w:rPr>
          <w:rFonts w:ascii="Arial" w:hAnsi="Arial" w:cs="Arial"/>
          <w:sz w:val="20"/>
          <w:szCs w:val="20"/>
        </w:rPr>
        <w:t xml:space="preserve">této </w:t>
      </w:r>
      <w:r w:rsidR="00B42361" w:rsidRPr="00FB2D55">
        <w:rPr>
          <w:rFonts w:ascii="Arial" w:hAnsi="Arial" w:cs="Arial"/>
          <w:sz w:val="20"/>
          <w:szCs w:val="20"/>
        </w:rPr>
        <w:t>smlouvy.</w:t>
      </w:r>
    </w:p>
    <w:p w14:paraId="0B85F9DA" w14:textId="77777777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</w:p>
    <w:p w14:paraId="2DCEE08F" w14:textId="6BD6D92F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Smlouva může být měněna a doplňována jen písemně </w:t>
      </w:r>
      <w:r w:rsidR="009210E5" w:rsidRPr="00FB2D55">
        <w:rPr>
          <w:rFonts w:ascii="Arial" w:hAnsi="Arial" w:cs="Arial"/>
          <w:sz w:val="20"/>
          <w:szCs w:val="20"/>
        </w:rPr>
        <w:t xml:space="preserve">vzestupně očíslovanými dodatky </w:t>
      </w:r>
      <w:r w:rsidRPr="00FB2D55">
        <w:rPr>
          <w:rFonts w:ascii="Arial" w:hAnsi="Arial" w:cs="Arial"/>
          <w:sz w:val="20"/>
          <w:szCs w:val="20"/>
        </w:rPr>
        <w:t xml:space="preserve">a musí být potvrzena souhlasnými podpisy oprávněných orgánů smluvních stran. Tyto dodatky </w:t>
      </w:r>
      <w:proofErr w:type="gramStart"/>
      <w:r w:rsidRPr="00FB2D55">
        <w:rPr>
          <w:rFonts w:ascii="Arial" w:hAnsi="Arial" w:cs="Arial"/>
          <w:sz w:val="20"/>
          <w:szCs w:val="20"/>
        </w:rPr>
        <w:t>tvoří</w:t>
      </w:r>
      <w:proofErr w:type="gramEnd"/>
      <w:r w:rsidRPr="00FB2D55">
        <w:rPr>
          <w:rFonts w:ascii="Arial" w:hAnsi="Arial" w:cs="Arial"/>
          <w:sz w:val="20"/>
          <w:szCs w:val="20"/>
        </w:rPr>
        <w:t xml:space="preserve"> nedílnou součást smlouvy.</w:t>
      </w:r>
    </w:p>
    <w:p w14:paraId="7489A8E9" w14:textId="77777777" w:rsidR="00D9649B" w:rsidRPr="00FB2D55" w:rsidRDefault="00D9649B" w:rsidP="00D9649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021E01D" w14:textId="77777777" w:rsidR="00D9649B" w:rsidRPr="00FB2D55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Odstoupit od smlouvy může smluvní strana, pokud druhá smluvní strana nebude plnit smluvní povinnosti, a to ani po marném uplynutí lhůty dohodnuté k dodatečnému splnění těchto povinností.</w:t>
      </w:r>
    </w:p>
    <w:p w14:paraId="64F00035" w14:textId="77777777" w:rsidR="007838C9" w:rsidRPr="00FB2D55" w:rsidRDefault="007838C9" w:rsidP="007838C9">
      <w:pPr>
        <w:jc w:val="both"/>
        <w:rPr>
          <w:rFonts w:ascii="Arial" w:hAnsi="Arial" w:cs="Arial"/>
          <w:sz w:val="20"/>
          <w:szCs w:val="20"/>
        </w:rPr>
      </w:pPr>
    </w:p>
    <w:p w14:paraId="1C171817" w14:textId="105692CC" w:rsidR="004D4AEC" w:rsidRPr="00FB2D55" w:rsidRDefault="004D4AEC" w:rsidP="007838C9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Tato smlouva </w:t>
      </w:r>
      <w:r w:rsidR="007838C9" w:rsidRPr="00FB2D55">
        <w:rPr>
          <w:rFonts w:ascii="Arial" w:hAnsi="Arial" w:cs="Arial"/>
          <w:sz w:val="20"/>
          <w:szCs w:val="20"/>
        </w:rPr>
        <w:t>může být</w:t>
      </w:r>
      <w:r w:rsidRPr="00FB2D55">
        <w:rPr>
          <w:rFonts w:ascii="Arial" w:hAnsi="Arial" w:cs="Arial"/>
          <w:sz w:val="20"/>
          <w:szCs w:val="20"/>
        </w:rPr>
        <w:t xml:space="preserve"> ukončena:</w:t>
      </w:r>
    </w:p>
    <w:p w14:paraId="3D03DA9C" w14:textId="77777777" w:rsidR="004D4AEC" w:rsidRPr="00FB2D55" w:rsidRDefault="004D4AEC" w:rsidP="004D4AEC">
      <w:pPr>
        <w:numPr>
          <w:ilvl w:val="0"/>
          <w:numId w:val="62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písemnou dohodou smluvních stran;</w:t>
      </w:r>
    </w:p>
    <w:p w14:paraId="57E66B9C" w14:textId="77777777" w:rsidR="004D4AEC" w:rsidRPr="00FB2D55" w:rsidRDefault="004D4AEC" w:rsidP="004D4AEC">
      <w:pPr>
        <w:numPr>
          <w:ilvl w:val="0"/>
          <w:numId w:val="62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písemnou výpovědí jedné smluvní strany;</w:t>
      </w:r>
    </w:p>
    <w:p w14:paraId="3DBB30D0" w14:textId="3E16F124" w:rsidR="004D4AEC" w:rsidRPr="004E11AB" w:rsidRDefault="004D4AEC" w:rsidP="007838C9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lastRenderedPageBreak/>
        <w:t xml:space="preserve">Obě strany mají právo smlouvu </w:t>
      </w:r>
      <w:r w:rsidRPr="004E11AB">
        <w:rPr>
          <w:rFonts w:ascii="Arial" w:hAnsi="Arial" w:cs="Arial"/>
          <w:sz w:val="20"/>
          <w:szCs w:val="20"/>
        </w:rPr>
        <w:t>písemně vypovědět s měsíční výpovědní lhůtou, která začne běžet doručením písemné výpovědi druhé smluvní straně.</w:t>
      </w:r>
    </w:p>
    <w:p w14:paraId="0D267512" w14:textId="0781035E" w:rsidR="004D4AEC" w:rsidRPr="00FB2D55" w:rsidRDefault="004D4AEC" w:rsidP="00616B3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V průběhu prací na přezkoumání hospodaření je možné smlouvu vypovědět jen v případě vážného porušení povinností smluvních stran uvedených v této smlouvě</w:t>
      </w:r>
      <w:r w:rsidR="007838C9" w:rsidRPr="00FB2D55">
        <w:rPr>
          <w:rFonts w:ascii="Arial" w:hAnsi="Arial" w:cs="Arial"/>
          <w:sz w:val="20"/>
          <w:szCs w:val="20"/>
        </w:rPr>
        <w:t>,</w:t>
      </w:r>
      <w:r w:rsidRPr="00FB2D55">
        <w:rPr>
          <w:rFonts w:ascii="Arial" w:hAnsi="Arial" w:cs="Arial"/>
          <w:sz w:val="20"/>
          <w:szCs w:val="20"/>
        </w:rPr>
        <w:t xml:space="preserve"> a to písemně</w:t>
      </w:r>
      <w:r w:rsidR="00616B33" w:rsidRPr="00FB2D55">
        <w:rPr>
          <w:rFonts w:ascii="Arial" w:hAnsi="Arial" w:cs="Arial"/>
          <w:sz w:val="20"/>
          <w:szCs w:val="20"/>
        </w:rPr>
        <w:t xml:space="preserve"> </w:t>
      </w:r>
      <w:r w:rsidRPr="00FB2D55">
        <w:rPr>
          <w:rFonts w:ascii="Arial" w:hAnsi="Arial" w:cs="Arial"/>
          <w:sz w:val="20"/>
          <w:szCs w:val="20"/>
        </w:rPr>
        <w:t xml:space="preserve">předem. V tomto případě má vykonavatel nárok na úhradu již vynaložených nákladů a dosud provedené práce. </w:t>
      </w:r>
    </w:p>
    <w:p w14:paraId="7ED8EFB9" w14:textId="59AAEBD7" w:rsidR="004D4AEC" w:rsidRPr="00FB2D55" w:rsidRDefault="004D4AEC" w:rsidP="007838C9">
      <w:pPr>
        <w:numPr>
          <w:ilvl w:val="0"/>
          <w:numId w:val="62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odstoupením auditora od smlouvy;</w:t>
      </w:r>
    </w:p>
    <w:p w14:paraId="71B1A9E5" w14:textId="221A106B" w:rsidR="004D4AEC" w:rsidRPr="00FB2D55" w:rsidRDefault="004D4AEC" w:rsidP="004D4AEC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Auditor může odstoupit od smlouvy, pokud se změní podmínky, za kterých byla smlouv</w:t>
      </w:r>
      <w:r w:rsidR="00616B33" w:rsidRPr="00FB2D55">
        <w:rPr>
          <w:rFonts w:ascii="Arial" w:hAnsi="Arial" w:cs="Arial"/>
          <w:sz w:val="20"/>
          <w:szCs w:val="20"/>
        </w:rPr>
        <w:t>a</w:t>
      </w:r>
      <w:r w:rsidRPr="00FB2D55">
        <w:rPr>
          <w:rFonts w:ascii="Arial" w:hAnsi="Arial" w:cs="Arial"/>
          <w:sz w:val="20"/>
          <w:szCs w:val="20"/>
        </w:rPr>
        <w:t xml:space="preserve"> původně uzavřena</w:t>
      </w:r>
      <w:r w:rsidR="00A77F77">
        <w:rPr>
          <w:rFonts w:ascii="Arial" w:hAnsi="Arial" w:cs="Arial"/>
          <w:sz w:val="20"/>
          <w:szCs w:val="20"/>
        </w:rPr>
        <w:t>.</w:t>
      </w:r>
    </w:p>
    <w:p w14:paraId="0E9FA0EA" w14:textId="77777777" w:rsidR="00D9649B" w:rsidRPr="00FB2D55" w:rsidRDefault="00D9649B" w:rsidP="00D9649B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1CECE576" w14:textId="4C704743" w:rsidR="00D9649B" w:rsidRDefault="00D9649B" w:rsidP="00D9649B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Smlouva se vyhotovuje ve </w:t>
      </w:r>
      <w:r w:rsidR="00F86DF0" w:rsidRPr="00FB2D55">
        <w:rPr>
          <w:rFonts w:ascii="Arial" w:hAnsi="Arial" w:cs="Arial"/>
          <w:sz w:val="20"/>
          <w:szCs w:val="20"/>
        </w:rPr>
        <w:t xml:space="preserve">dvou </w:t>
      </w:r>
      <w:r w:rsidRPr="00FB2D55">
        <w:rPr>
          <w:rFonts w:ascii="Arial" w:hAnsi="Arial" w:cs="Arial"/>
          <w:sz w:val="20"/>
          <w:szCs w:val="20"/>
        </w:rPr>
        <w:t xml:space="preserve">stejnopisech, přičemž </w:t>
      </w:r>
      <w:r w:rsidR="00F86DF0" w:rsidRPr="00FB2D55">
        <w:rPr>
          <w:rFonts w:ascii="Arial" w:hAnsi="Arial" w:cs="Arial"/>
          <w:sz w:val="20"/>
          <w:szCs w:val="20"/>
        </w:rPr>
        <w:t xml:space="preserve">jeden </w:t>
      </w:r>
      <w:r w:rsidRPr="00FB2D55">
        <w:rPr>
          <w:rFonts w:ascii="Arial" w:hAnsi="Arial" w:cs="Arial"/>
          <w:sz w:val="20"/>
          <w:szCs w:val="20"/>
        </w:rPr>
        <w:t xml:space="preserve">stejnopis </w:t>
      </w:r>
      <w:proofErr w:type="gramStart"/>
      <w:r w:rsidRPr="00FB2D55">
        <w:rPr>
          <w:rFonts w:ascii="Arial" w:hAnsi="Arial" w:cs="Arial"/>
          <w:sz w:val="20"/>
          <w:szCs w:val="20"/>
        </w:rPr>
        <w:t>obdrží</w:t>
      </w:r>
      <w:proofErr w:type="gramEnd"/>
      <w:r w:rsidRPr="00FB2D55">
        <w:rPr>
          <w:rFonts w:ascii="Arial" w:hAnsi="Arial" w:cs="Arial"/>
          <w:sz w:val="20"/>
          <w:szCs w:val="20"/>
        </w:rPr>
        <w:t xml:space="preserve"> zadavatel a jeden stejnopis obdrží vykonavatel. </w:t>
      </w:r>
    </w:p>
    <w:p w14:paraId="2D571CE4" w14:textId="77777777" w:rsidR="00A77F77" w:rsidRPr="00FB2D55" w:rsidRDefault="00A77F77" w:rsidP="00D9649B">
      <w:pPr>
        <w:jc w:val="both"/>
        <w:rPr>
          <w:rFonts w:ascii="Arial" w:hAnsi="Arial" w:cs="Arial"/>
          <w:sz w:val="20"/>
          <w:szCs w:val="20"/>
        </w:rPr>
      </w:pPr>
    </w:p>
    <w:p w14:paraId="3C472244" w14:textId="3868330D" w:rsidR="00847C43" w:rsidRPr="00FB2D55" w:rsidRDefault="00847C43" w:rsidP="00A77F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Tato Smlouva byla schválena usnesením Rady města Humpolec </w:t>
      </w:r>
      <w:r w:rsidRPr="00FB2D55">
        <w:rPr>
          <w:rFonts w:ascii="Arial" w:hAnsi="Arial" w:cs="Arial"/>
          <w:sz w:val="20"/>
          <w:szCs w:val="20"/>
          <w:highlight w:val="yellow"/>
        </w:rPr>
        <w:t xml:space="preserve">č. </w:t>
      </w:r>
      <w:proofErr w:type="spellStart"/>
      <w:r w:rsidRPr="00FB2D55">
        <w:rPr>
          <w:rFonts w:ascii="Arial" w:hAnsi="Arial" w:cs="Arial"/>
          <w:sz w:val="20"/>
          <w:szCs w:val="20"/>
          <w:highlight w:val="yellow"/>
        </w:rPr>
        <w:t>xx</w:t>
      </w:r>
      <w:proofErr w:type="spellEnd"/>
      <w:r w:rsidRPr="00FB2D55">
        <w:rPr>
          <w:rFonts w:ascii="Arial" w:hAnsi="Arial" w:cs="Arial"/>
          <w:sz w:val="20"/>
          <w:szCs w:val="20"/>
          <w:highlight w:val="yellow"/>
        </w:rPr>
        <w:t>/</w:t>
      </w:r>
      <w:r w:rsidR="00A77F77">
        <w:rPr>
          <w:rFonts w:ascii="Arial" w:hAnsi="Arial" w:cs="Arial"/>
          <w:sz w:val="20"/>
          <w:szCs w:val="20"/>
          <w:highlight w:val="yellow"/>
        </w:rPr>
        <w:t>26</w:t>
      </w:r>
      <w:r w:rsidRPr="00FB2D55">
        <w:rPr>
          <w:rFonts w:ascii="Arial" w:hAnsi="Arial" w:cs="Arial"/>
          <w:sz w:val="20"/>
          <w:szCs w:val="20"/>
          <w:highlight w:val="yellow"/>
        </w:rPr>
        <w:t xml:space="preserve">/RM/2024 </w:t>
      </w:r>
      <w:r w:rsidRPr="00FB2D55">
        <w:rPr>
          <w:rFonts w:ascii="Arial" w:hAnsi="Arial" w:cs="Arial"/>
          <w:sz w:val="20"/>
          <w:szCs w:val="20"/>
        </w:rPr>
        <w:t xml:space="preserve">ze dne </w:t>
      </w:r>
      <w:r w:rsidR="004E11AB">
        <w:rPr>
          <w:rFonts w:ascii="Arial" w:hAnsi="Arial" w:cs="Arial"/>
          <w:sz w:val="20"/>
          <w:szCs w:val="20"/>
        </w:rPr>
        <w:br/>
      </w:r>
      <w:r w:rsidRPr="00FB2D55">
        <w:rPr>
          <w:rFonts w:ascii="Arial" w:hAnsi="Arial" w:cs="Arial"/>
          <w:sz w:val="20"/>
          <w:szCs w:val="20"/>
        </w:rPr>
        <w:t>13. března 2024.</w:t>
      </w:r>
    </w:p>
    <w:p w14:paraId="472B990A" w14:textId="77777777" w:rsidR="00D9649B" w:rsidRDefault="00D9649B" w:rsidP="00D964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6A2D4B" w14:textId="77777777" w:rsidR="004E11AB" w:rsidRPr="00FB2D55" w:rsidRDefault="004E11AB" w:rsidP="00D964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4"/>
        <w:gridCol w:w="4546"/>
      </w:tblGrid>
      <w:tr w:rsidR="00D9649B" w:rsidRPr="00FB2D55" w14:paraId="5153ABCE" w14:textId="77777777">
        <w:tc>
          <w:tcPr>
            <w:tcW w:w="4644" w:type="dxa"/>
          </w:tcPr>
          <w:p w14:paraId="6E9ADECF" w14:textId="10B938CD" w:rsidR="00D9649B" w:rsidRPr="00FB2D55" w:rsidRDefault="00D9649B" w:rsidP="00D96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D55">
              <w:rPr>
                <w:rFonts w:ascii="Arial" w:hAnsi="Arial" w:cs="Arial"/>
                <w:sz w:val="20"/>
                <w:szCs w:val="20"/>
              </w:rPr>
              <w:t>V</w:t>
            </w:r>
            <w:r w:rsidR="00E93F37" w:rsidRPr="00FB2D55">
              <w:rPr>
                <w:rFonts w:ascii="Arial" w:hAnsi="Arial" w:cs="Arial"/>
                <w:sz w:val="20"/>
                <w:szCs w:val="20"/>
              </w:rPr>
              <w:t> </w:t>
            </w:r>
            <w:r w:rsidR="00ED7A91" w:rsidRPr="00FB2D55">
              <w:rPr>
                <w:rFonts w:ascii="Arial" w:hAnsi="Arial" w:cs="Arial"/>
                <w:sz w:val="20"/>
                <w:szCs w:val="20"/>
              </w:rPr>
              <w:t>Humpolci</w:t>
            </w:r>
            <w:r w:rsidR="00E93F37" w:rsidRPr="00FB2D55">
              <w:rPr>
                <w:rFonts w:ascii="Arial" w:hAnsi="Arial" w:cs="Arial"/>
                <w:sz w:val="20"/>
                <w:szCs w:val="20"/>
              </w:rPr>
              <w:t xml:space="preserve"> dn</w:t>
            </w:r>
            <w:r w:rsidRPr="00FB2D55">
              <w:rPr>
                <w:rFonts w:ascii="Arial" w:hAnsi="Arial" w:cs="Arial"/>
                <w:sz w:val="20"/>
                <w:szCs w:val="20"/>
              </w:rPr>
              <w:t>e</w:t>
            </w:r>
            <w:r w:rsidR="00FB2D55">
              <w:rPr>
                <w:rFonts w:ascii="Arial" w:hAnsi="Arial" w:cs="Arial"/>
                <w:sz w:val="20"/>
                <w:szCs w:val="20"/>
              </w:rPr>
              <w:t xml:space="preserve"> _</w:t>
            </w:r>
            <w:proofErr w:type="gramStart"/>
            <w:r w:rsidR="00FB2D55">
              <w:rPr>
                <w:rFonts w:ascii="Arial" w:hAnsi="Arial" w:cs="Arial"/>
                <w:sz w:val="20"/>
                <w:szCs w:val="20"/>
              </w:rPr>
              <w:t>_._</w:t>
            </w:r>
            <w:proofErr w:type="gramEnd"/>
            <w:r w:rsidR="00FB2D55">
              <w:rPr>
                <w:rFonts w:ascii="Arial" w:hAnsi="Arial" w:cs="Arial"/>
                <w:sz w:val="20"/>
                <w:szCs w:val="20"/>
              </w:rPr>
              <w:t>_.2024</w:t>
            </w:r>
            <w:r w:rsidR="00E93F37" w:rsidRPr="00FB2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D5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4644" w:type="dxa"/>
          </w:tcPr>
          <w:p w14:paraId="4662A4A8" w14:textId="445A9410" w:rsidR="00D9649B" w:rsidRPr="00FB2D55" w:rsidRDefault="00D9649B" w:rsidP="00D96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D55">
              <w:rPr>
                <w:rFonts w:ascii="Arial" w:hAnsi="Arial" w:cs="Arial"/>
                <w:sz w:val="20"/>
                <w:szCs w:val="20"/>
              </w:rPr>
              <w:t>V</w:t>
            </w:r>
            <w:r w:rsidR="00E93F37" w:rsidRPr="00FB2D55">
              <w:rPr>
                <w:rFonts w:ascii="Arial" w:hAnsi="Arial" w:cs="Arial"/>
                <w:sz w:val="20"/>
                <w:szCs w:val="20"/>
              </w:rPr>
              <w:t xml:space="preserve"> Jihlavě d</w:t>
            </w:r>
            <w:r w:rsidRPr="00FB2D55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="00FB2D55">
              <w:rPr>
                <w:rFonts w:ascii="Arial" w:hAnsi="Arial" w:cs="Arial"/>
                <w:sz w:val="20"/>
                <w:szCs w:val="20"/>
              </w:rPr>
              <w:t>_</w:t>
            </w:r>
            <w:proofErr w:type="gramStart"/>
            <w:r w:rsidR="00FB2D55">
              <w:rPr>
                <w:rFonts w:ascii="Arial" w:hAnsi="Arial" w:cs="Arial"/>
                <w:sz w:val="20"/>
                <w:szCs w:val="20"/>
              </w:rPr>
              <w:t>_._</w:t>
            </w:r>
            <w:proofErr w:type="gramEnd"/>
            <w:r w:rsidR="00FB2D55">
              <w:rPr>
                <w:rFonts w:ascii="Arial" w:hAnsi="Arial" w:cs="Arial"/>
                <w:sz w:val="20"/>
                <w:szCs w:val="20"/>
              </w:rPr>
              <w:t>_.2024</w:t>
            </w:r>
            <w:r w:rsidR="00FB2D55" w:rsidRPr="00FB2D5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B2D55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D9649B" w:rsidRPr="00FB2D55" w14:paraId="5A572A4F" w14:textId="77777777">
        <w:tc>
          <w:tcPr>
            <w:tcW w:w="4644" w:type="dxa"/>
          </w:tcPr>
          <w:p w14:paraId="11F2D176" w14:textId="77777777" w:rsidR="00D9649B" w:rsidRDefault="00D9649B" w:rsidP="00D96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8DEACE" w14:textId="77777777" w:rsidR="000C348B" w:rsidRDefault="000C348B" w:rsidP="00D96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6DF437" w14:textId="77777777" w:rsidR="000C348B" w:rsidRPr="00FB2D55" w:rsidRDefault="000C348B" w:rsidP="00D96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5A4441" w14:textId="09616DFD" w:rsidR="00D9649B" w:rsidRPr="00FB2D55" w:rsidRDefault="00D9649B" w:rsidP="00D96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D55">
              <w:rPr>
                <w:rFonts w:ascii="Arial" w:hAnsi="Arial" w:cs="Arial"/>
                <w:sz w:val="20"/>
                <w:szCs w:val="20"/>
              </w:rPr>
              <w:t>…………………………………….......</w:t>
            </w:r>
          </w:p>
        </w:tc>
        <w:tc>
          <w:tcPr>
            <w:tcW w:w="4644" w:type="dxa"/>
          </w:tcPr>
          <w:p w14:paraId="40F947C8" w14:textId="77777777" w:rsidR="00D9649B" w:rsidRDefault="00D9649B" w:rsidP="00D96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A19105" w14:textId="77777777" w:rsidR="000C348B" w:rsidRDefault="000C348B" w:rsidP="00D96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C6B0FD" w14:textId="77777777" w:rsidR="000C348B" w:rsidRPr="00FB2D55" w:rsidRDefault="000C348B" w:rsidP="00D96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439926" w14:textId="6BBB3EB4" w:rsidR="00D9649B" w:rsidRPr="00FB2D55" w:rsidRDefault="00D9649B" w:rsidP="00D96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D55">
              <w:rPr>
                <w:rFonts w:ascii="Arial" w:hAnsi="Arial" w:cs="Arial"/>
                <w:sz w:val="20"/>
                <w:szCs w:val="20"/>
              </w:rPr>
              <w:t>………………………………………..…..</w:t>
            </w:r>
          </w:p>
        </w:tc>
      </w:tr>
      <w:tr w:rsidR="00D9649B" w:rsidRPr="00FB2D55" w14:paraId="78D530FA" w14:textId="77777777">
        <w:tc>
          <w:tcPr>
            <w:tcW w:w="4644" w:type="dxa"/>
          </w:tcPr>
          <w:p w14:paraId="26A127C8" w14:textId="7934C365" w:rsidR="0065548A" w:rsidRPr="00FB2D55" w:rsidRDefault="0065548A" w:rsidP="00D96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D55">
              <w:rPr>
                <w:rFonts w:ascii="Arial" w:hAnsi="Arial" w:cs="Arial"/>
                <w:sz w:val="20"/>
                <w:szCs w:val="20"/>
              </w:rPr>
              <w:t>Ing. Petr Mache</w:t>
            </w:r>
            <w:r w:rsidR="007838C9" w:rsidRPr="00FB2D55">
              <w:rPr>
                <w:rFonts w:ascii="Arial" w:hAnsi="Arial" w:cs="Arial"/>
                <w:sz w:val="20"/>
                <w:szCs w:val="20"/>
              </w:rPr>
              <w:t>k</w:t>
            </w:r>
          </w:p>
          <w:p w14:paraId="5CFEFAEE" w14:textId="69725C97" w:rsidR="00D9649B" w:rsidRPr="00FB2D55" w:rsidRDefault="00E93F37" w:rsidP="00D96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D55">
              <w:rPr>
                <w:rFonts w:ascii="Arial" w:hAnsi="Arial" w:cs="Arial"/>
                <w:sz w:val="20"/>
                <w:szCs w:val="20"/>
              </w:rPr>
              <w:t xml:space="preserve">starosta </w:t>
            </w:r>
            <w:r w:rsidR="0065548A" w:rsidRPr="00FB2D55">
              <w:rPr>
                <w:rFonts w:ascii="Arial" w:hAnsi="Arial" w:cs="Arial"/>
                <w:sz w:val="20"/>
                <w:szCs w:val="20"/>
              </w:rPr>
              <w:t>města</w:t>
            </w:r>
          </w:p>
        </w:tc>
        <w:tc>
          <w:tcPr>
            <w:tcW w:w="4644" w:type="dxa"/>
          </w:tcPr>
          <w:p w14:paraId="3CED5B52" w14:textId="6C14F965" w:rsidR="00D9649B" w:rsidRPr="00FB2D55" w:rsidRDefault="00D9649B" w:rsidP="00D96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D55">
              <w:rPr>
                <w:rFonts w:ascii="Arial" w:hAnsi="Arial" w:cs="Arial"/>
                <w:sz w:val="20"/>
                <w:szCs w:val="20"/>
              </w:rPr>
              <w:t>Funkce</w:t>
            </w:r>
            <w:r w:rsidR="00E93F37" w:rsidRPr="00FB2D55">
              <w:rPr>
                <w:rFonts w:ascii="Arial" w:hAnsi="Arial" w:cs="Arial"/>
                <w:sz w:val="20"/>
                <w:szCs w:val="20"/>
              </w:rPr>
              <w:t xml:space="preserve"> – jednatelka </w:t>
            </w:r>
          </w:p>
        </w:tc>
      </w:tr>
      <w:tr w:rsidR="00D9649B" w:rsidRPr="00FB2D55" w14:paraId="40091C49" w14:textId="77777777">
        <w:tc>
          <w:tcPr>
            <w:tcW w:w="4644" w:type="dxa"/>
          </w:tcPr>
          <w:p w14:paraId="25C4DF02" w14:textId="77777777" w:rsidR="00D9649B" w:rsidRPr="00FB2D55" w:rsidRDefault="00D9649B" w:rsidP="00D96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CAC10B1" w14:textId="77777777" w:rsidR="00D9649B" w:rsidRPr="00FB2D55" w:rsidRDefault="00D9649B" w:rsidP="00D96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49B" w:rsidRPr="00FB2D55" w14:paraId="37A44692" w14:textId="77777777">
        <w:tc>
          <w:tcPr>
            <w:tcW w:w="4644" w:type="dxa"/>
          </w:tcPr>
          <w:p w14:paraId="388EE906" w14:textId="73CCCCCC" w:rsidR="00D9649B" w:rsidRPr="00FB2D55" w:rsidRDefault="00D9649B" w:rsidP="00D96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D55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  <w:tc>
          <w:tcPr>
            <w:tcW w:w="4644" w:type="dxa"/>
          </w:tcPr>
          <w:p w14:paraId="5D8E501D" w14:textId="450978E9" w:rsidR="00D9649B" w:rsidRPr="00FB2D55" w:rsidRDefault="00D9649B" w:rsidP="00126C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2D55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14:paraId="3434274E" w14:textId="77777777" w:rsidR="00D9649B" w:rsidRPr="00FB2D55" w:rsidRDefault="00D9649B" w:rsidP="00D964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D4B420" w14:textId="77777777" w:rsidR="00D9649B" w:rsidRPr="00FB2D55" w:rsidRDefault="00D9649B" w:rsidP="00D9649B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="00D9649B" w:rsidRPr="00FB2D55" w:rsidSect="00370F45">
          <w:footerReference w:type="default" r:id="rId11"/>
          <w:footerReference w:type="first" r:id="rId12"/>
          <w:type w:val="continuous"/>
          <w:pgSz w:w="11906" w:h="16838" w:code="9"/>
          <w:pgMar w:top="1134" w:right="1418" w:bottom="1134" w:left="1418" w:header="720" w:footer="720" w:gutter="0"/>
          <w:cols w:space="720"/>
          <w:titlePg/>
          <w:docGrid w:linePitch="360"/>
        </w:sectPr>
      </w:pPr>
    </w:p>
    <w:p w14:paraId="5EE287D2" w14:textId="77777777" w:rsidR="000A5CFE" w:rsidRPr="00FB2D55" w:rsidRDefault="000A5CFE" w:rsidP="000A5CFE">
      <w:pPr>
        <w:spacing w:line="360" w:lineRule="auto"/>
        <w:ind w:left="7080" w:firstLine="708"/>
        <w:jc w:val="right"/>
        <w:rPr>
          <w:rFonts w:ascii="Arial" w:hAnsi="Arial" w:cs="Arial"/>
          <w:i/>
          <w:sz w:val="20"/>
          <w:szCs w:val="20"/>
        </w:rPr>
      </w:pPr>
      <w:r w:rsidRPr="00FB2D55">
        <w:rPr>
          <w:rFonts w:ascii="Arial" w:hAnsi="Arial" w:cs="Arial"/>
          <w:i/>
          <w:sz w:val="20"/>
          <w:szCs w:val="20"/>
        </w:rPr>
        <w:lastRenderedPageBreak/>
        <w:t>Příloha A</w:t>
      </w:r>
    </w:p>
    <w:p w14:paraId="338172B5" w14:textId="77777777" w:rsidR="000A5CFE" w:rsidRPr="00FB2D55" w:rsidRDefault="000A5CFE" w:rsidP="000A5C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1A676B" w14:textId="77777777" w:rsidR="000A5CFE" w:rsidRPr="00FB2D55" w:rsidRDefault="000A5CFE" w:rsidP="000A5CFE">
      <w:pPr>
        <w:jc w:val="both"/>
        <w:rPr>
          <w:rFonts w:ascii="Arial" w:hAnsi="Arial" w:cs="Arial"/>
          <w:b/>
          <w:sz w:val="20"/>
          <w:szCs w:val="20"/>
        </w:rPr>
      </w:pPr>
      <w:r w:rsidRPr="00FB2D55">
        <w:rPr>
          <w:rFonts w:ascii="Arial" w:hAnsi="Arial" w:cs="Arial"/>
          <w:b/>
          <w:sz w:val="20"/>
          <w:szCs w:val="20"/>
        </w:rPr>
        <w:t xml:space="preserve">Údaje o ročním hospodaření obce podle § 2 odst. </w:t>
      </w:r>
      <w:smartTag w:uri="urn:schemas-microsoft-com:office:smarttags" w:element="metricconverter">
        <w:smartTagPr>
          <w:attr w:name="ProductID" w:val="1 a"/>
        </w:smartTagPr>
        <w:r w:rsidRPr="00FB2D55">
          <w:rPr>
            <w:rFonts w:ascii="Arial" w:hAnsi="Arial" w:cs="Arial"/>
            <w:b/>
            <w:sz w:val="20"/>
            <w:szCs w:val="20"/>
          </w:rPr>
          <w:t>1 a</w:t>
        </w:r>
      </w:smartTag>
      <w:r w:rsidRPr="00FB2D55">
        <w:rPr>
          <w:rFonts w:ascii="Arial" w:hAnsi="Arial" w:cs="Arial"/>
          <w:b/>
          <w:sz w:val="20"/>
          <w:szCs w:val="20"/>
        </w:rPr>
        <w:t xml:space="preserve"> oblasti podle odst. 2 zákona </w:t>
      </w:r>
      <w:r w:rsidRPr="00FB2D55">
        <w:rPr>
          <w:rFonts w:ascii="Arial" w:hAnsi="Arial" w:cs="Arial"/>
          <w:b/>
          <w:sz w:val="20"/>
          <w:szCs w:val="20"/>
        </w:rPr>
        <w:br/>
        <w:t>o přezkoumávání</w:t>
      </w:r>
    </w:p>
    <w:p w14:paraId="77FE294B" w14:textId="77777777" w:rsidR="000A5CFE" w:rsidRPr="00FB2D55" w:rsidRDefault="000A5CFE" w:rsidP="000A5CFE">
      <w:pPr>
        <w:jc w:val="both"/>
        <w:rPr>
          <w:rFonts w:ascii="Arial" w:hAnsi="Arial" w:cs="Arial"/>
          <w:b/>
          <w:sz w:val="20"/>
          <w:szCs w:val="20"/>
        </w:rPr>
      </w:pPr>
    </w:p>
    <w:p w14:paraId="6C830FA4" w14:textId="1E543BDD" w:rsidR="000A5CFE" w:rsidRPr="00FB2D55" w:rsidRDefault="00847C43" w:rsidP="000A5CFE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1. </w:t>
      </w:r>
      <w:r w:rsidR="000A5CFE" w:rsidRPr="00FB2D55">
        <w:rPr>
          <w:rFonts w:ascii="Arial" w:hAnsi="Arial" w:cs="Arial"/>
          <w:sz w:val="20"/>
          <w:szCs w:val="20"/>
        </w:rPr>
        <w:t xml:space="preserve">Předmětem přezkoumání jsou následující údaje: </w:t>
      </w:r>
    </w:p>
    <w:p w14:paraId="7AFBE7E8" w14:textId="77777777" w:rsidR="000A5CFE" w:rsidRPr="00FB2D55" w:rsidRDefault="000A5CFE" w:rsidP="00FB2D55">
      <w:pPr>
        <w:numPr>
          <w:ilvl w:val="0"/>
          <w:numId w:val="12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plnění příjmů a výdajů rozpočtu včetně peněžních operací, týkajících se rozpočtových prostředků;</w:t>
      </w:r>
    </w:p>
    <w:p w14:paraId="2CFCADB0" w14:textId="77777777" w:rsidR="000A5CFE" w:rsidRPr="00FB2D55" w:rsidRDefault="000A5CFE" w:rsidP="000A5CF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finanční operace, týkající se tvorby a použití peněžních fondů;</w:t>
      </w:r>
    </w:p>
    <w:p w14:paraId="749FFCE5" w14:textId="77777777" w:rsidR="000A5CFE" w:rsidRPr="00FB2D55" w:rsidRDefault="000A5CFE" w:rsidP="000A5CF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náklady a výnosy podnikatelské činnosti územního celku;</w:t>
      </w:r>
    </w:p>
    <w:p w14:paraId="38B5D3BB" w14:textId="77777777" w:rsidR="000A5CFE" w:rsidRPr="00FB2D55" w:rsidRDefault="000A5CFE" w:rsidP="000A5CF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peněžní operace, týkající se sdružených prostředků vynakládaných na základě smlouvy mezi dvěma nebo více územními celky, anebo na základě smlouvy s jinými právnickými nebo fyzickými osobami;</w:t>
      </w:r>
    </w:p>
    <w:p w14:paraId="32886E33" w14:textId="77777777" w:rsidR="000A5CFE" w:rsidRPr="00FB2D55" w:rsidRDefault="000A5CFE" w:rsidP="000A5CF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finanční operace, týkající se cizích zdrojů ve smyslu právních předpisů o účetnictví;</w:t>
      </w:r>
    </w:p>
    <w:p w14:paraId="36F85605" w14:textId="77777777" w:rsidR="000A5CFE" w:rsidRPr="00FB2D55" w:rsidRDefault="000A5CFE" w:rsidP="000A5CF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hospodaření a nakládání s prostředky poskytnutými z Národního fondu a dalšími prostředky ze zahraničí poskytnutými na základě mezinárodních smluv;</w:t>
      </w:r>
    </w:p>
    <w:p w14:paraId="7008E032" w14:textId="5FB89F92" w:rsidR="000A5CFE" w:rsidRPr="00FB2D55" w:rsidRDefault="000A5CFE" w:rsidP="000A5CFE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vyúčtování a vypořádání finančních vztahů ke státnímu rozpočtu, k rozpočtům krajů, k rozpočtům obcí, </w:t>
      </w:r>
      <w:r w:rsidR="00847C43" w:rsidRPr="00FB2D55">
        <w:rPr>
          <w:rFonts w:ascii="Arial" w:hAnsi="Arial" w:cs="Arial"/>
          <w:sz w:val="20"/>
          <w:szCs w:val="20"/>
        </w:rPr>
        <w:t xml:space="preserve">k jiným rozpočtům, </w:t>
      </w:r>
      <w:r w:rsidRPr="00FB2D55">
        <w:rPr>
          <w:rFonts w:ascii="Arial" w:hAnsi="Arial" w:cs="Arial"/>
          <w:sz w:val="20"/>
          <w:szCs w:val="20"/>
        </w:rPr>
        <w:t>ke státním fondům a k dalším osobám.</w:t>
      </w:r>
    </w:p>
    <w:p w14:paraId="1F8DCAF6" w14:textId="77777777" w:rsidR="000A5CFE" w:rsidRPr="00FB2D55" w:rsidRDefault="000A5CFE" w:rsidP="000A5CFE">
      <w:pPr>
        <w:jc w:val="both"/>
        <w:rPr>
          <w:rFonts w:ascii="Arial" w:hAnsi="Arial" w:cs="Arial"/>
          <w:sz w:val="20"/>
          <w:szCs w:val="20"/>
        </w:rPr>
      </w:pPr>
    </w:p>
    <w:p w14:paraId="1DB00F51" w14:textId="4331393E" w:rsidR="000A5CFE" w:rsidRPr="00FB2D55" w:rsidRDefault="00847C43" w:rsidP="000A5CFE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2. </w:t>
      </w:r>
      <w:r w:rsidR="000A5CFE" w:rsidRPr="00FB2D55">
        <w:rPr>
          <w:rFonts w:ascii="Arial" w:hAnsi="Arial" w:cs="Arial"/>
          <w:sz w:val="20"/>
          <w:szCs w:val="20"/>
        </w:rPr>
        <w:t>Předmětem přezkoumání jsou dále oblasti:</w:t>
      </w:r>
    </w:p>
    <w:p w14:paraId="06486900" w14:textId="77777777" w:rsidR="000A5CFE" w:rsidRPr="00FB2D55" w:rsidRDefault="000A5CFE" w:rsidP="00FB2D55">
      <w:pPr>
        <w:numPr>
          <w:ilvl w:val="0"/>
          <w:numId w:val="13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nakládání a hospodaření s majetkem ve vlastnictví územního celku;</w:t>
      </w:r>
    </w:p>
    <w:p w14:paraId="22F0DEEC" w14:textId="77777777" w:rsidR="000A5CFE" w:rsidRPr="00FB2D55" w:rsidRDefault="000A5CFE" w:rsidP="000A5CFE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nakládání a hospodaření s majetkem státu, s nímž </w:t>
      </w:r>
      <w:proofErr w:type="gramStart"/>
      <w:r w:rsidRPr="00FB2D55">
        <w:rPr>
          <w:rFonts w:ascii="Arial" w:hAnsi="Arial" w:cs="Arial"/>
          <w:sz w:val="20"/>
          <w:szCs w:val="20"/>
        </w:rPr>
        <w:t>hospodaří</w:t>
      </w:r>
      <w:proofErr w:type="gramEnd"/>
      <w:r w:rsidRPr="00FB2D55">
        <w:rPr>
          <w:rFonts w:ascii="Arial" w:hAnsi="Arial" w:cs="Arial"/>
          <w:sz w:val="20"/>
          <w:szCs w:val="20"/>
        </w:rPr>
        <w:t xml:space="preserve"> územní celek;</w:t>
      </w:r>
    </w:p>
    <w:p w14:paraId="0DA4C6E0" w14:textId="77777777" w:rsidR="000A5CFE" w:rsidRPr="00FB2D55" w:rsidRDefault="000A5CFE" w:rsidP="000A5CFE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zadávání a uskutečňování veřejných zakázek, s výjimkou úkonů a postupů přezkoumaných orgánem dohledu podle zvláštního právního předpisu;</w:t>
      </w:r>
    </w:p>
    <w:p w14:paraId="056E2944" w14:textId="77777777" w:rsidR="000A5CFE" w:rsidRPr="00FB2D55" w:rsidRDefault="000A5CFE" w:rsidP="000A5CFE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stav pohledávek a závazků a nakládání s nimi;</w:t>
      </w:r>
    </w:p>
    <w:p w14:paraId="6E31B76B" w14:textId="77777777" w:rsidR="000A5CFE" w:rsidRPr="00FB2D55" w:rsidRDefault="000A5CFE" w:rsidP="000A5CFE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ručení za závazky fyzických a právnických osob;</w:t>
      </w:r>
    </w:p>
    <w:p w14:paraId="04567A09" w14:textId="77777777" w:rsidR="000A5CFE" w:rsidRPr="00FB2D55" w:rsidRDefault="000A5CFE" w:rsidP="000A5CFE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zastavování movitých a nemovitých věcí ve prospěch třetích osob;</w:t>
      </w:r>
    </w:p>
    <w:p w14:paraId="04946FFC" w14:textId="77777777" w:rsidR="000A5CFE" w:rsidRPr="00FB2D55" w:rsidRDefault="000A5CFE" w:rsidP="000A5CFE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zřizování věcných břemen k majetku územního celku;</w:t>
      </w:r>
    </w:p>
    <w:p w14:paraId="4D98B950" w14:textId="77777777" w:rsidR="000A5CFE" w:rsidRPr="00FB2D55" w:rsidRDefault="000A5CFE" w:rsidP="000A5CFE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účetnictví vedené územním celkem;</w:t>
      </w:r>
    </w:p>
    <w:p w14:paraId="770A16B0" w14:textId="1A01E6C7" w:rsidR="000A5CFE" w:rsidRPr="00FB2D55" w:rsidRDefault="000A5CFE" w:rsidP="000A5CFE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ověření poměru dluhu územního celku k průměru jeho příjmů za poslední čtyři rozpočtové roky podle právníh</w:t>
      </w:r>
      <w:r w:rsidR="00847C43" w:rsidRPr="00FB2D55">
        <w:rPr>
          <w:rFonts w:ascii="Arial" w:hAnsi="Arial" w:cs="Arial"/>
          <w:sz w:val="20"/>
          <w:szCs w:val="20"/>
        </w:rPr>
        <w:t>o</w:t>
      </w:r>
      <w:r w:rsidRPr="00FB2D55">
        <w:rPr>
          <w:rFonts w:ascii="Arial" w:hAnsi="Arial" w:cs="Arial"/>
          <w:sz w:val="20"/>
          <w:szCs w:val="20"/>
        </w:rPr>
        <w:t xml:space="preserve"> předpis</w:t>
      </w:r>
      <w:r w:rsidR="00847C43" w:rsidRPr="00FB2D55">
        <w:rPr>
          <w:rFonts w:ascii="Arial" w:hAnsi="Arial" w:cs="Arial"/>
          <w:sz w:val="20"/>
          <w:szCs w:val="20"/>
        </w:rPr>
        <w:t>u</w:t>
      </w:r>
      <w:r w:rsidRPr="00FB2D55">
        <w:rPr>
          <w:rFonts w:ascii="Arial" w:hAnsi="Arial" w:cs="Arial"/>
          <w:sz w:val="20"/>
          <w:szCs w:val="20"/>
        </w:rPr>
        <w:t xml:space="preserve"> upravujícíh</w:t>
      </w:r>
      <w:r w:rsidR="00847C43" w:rsidRPr="00FB2D55">
        <w:rPr>
          <w:rFonts w:ascii="Arial" w:hAnsi="Arial" w:cs="Arial"/>
          <w:sz w:val="20"/>
          <w:szCs w:val="20"/>
        </w:rPr>
        <w:t>o</w:t>
      </w:r>
      <w:r w:rsidRPr="00FB2D55">
        <w:rPr>
          <w:rFonts w:ascii="Arial" w:hAnsi="Arial" w:cs="Arial"/>
          <w:sz w:val="20"/>
          <w:szCs w:val="20"/>
        </w:rPr>
        <w:t xml:space="preserve"> rozpočtovou odpovědnost.</w:t>
      </w:r>
    </w:p>
    <w:p w14:paraId="59155BF7" w14:textId="77777777" w:rsidR="000A5CFE" w:rsidRPr="00FB2D55" w:rsidRDefault="000A5CFE" w:rsidP="000A5CFE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103CC0E" w14:textId="0D32F28A" w:rsidR="000A5CFE" w:rsidRPr="00FB2D55" w:rsidRDefault="000A5CFE" w:rsidP="000A5CF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br w:type="page"/>
      </w:r>
    </w:p>
    <w:p w14:paraId="7D847095" w14:textId="77777777" w:rsidR="00821B10" w:rsidRPr="00FB2D55" w:rsidRDefault="00821B10" w:rsidP="00821B10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FB2D55">
        <w:rPr>
          <w:rFonts w:ascii="Arial" w:hAnsi="Arial" w:cs="Arial"/>
          <w:i/>
          <w:sz w:val="20"/>
          <w:szCs w:val="20"/>
        </w:rPr>
        <w:lastRenderedPageBreak/>
        <w:t>Příloha B</w:t>
      </w:r>
    </w:p>
    <w:p w14:paraId="0B7F7148" w14:textId="77777777" w:rsidR="00FB2D55" w:rsidRDefault="00FB2D55" w:rsidP="00821B10">
      <w:pPr>
        <w:jc w:val="both"/>
        <w:rPr>
          <w:rFonts w:ascii="Arial" w:hAnsi="Arial" w:cs="Arial"/>
          <w:b/>
          <w:sz w:val="20"/>
          <w:szCs w:val="20"/>
        </w:rPr>
      </w:pPr>
    </w:p>
    <w:p w14:paraId="5CE00B13" w14:textId="46D243CA" w:rsidR="00821B10" w:rsidRPr="00FB2D55" w:rsidRDefault="00821B10" w:rsidP="00821B10">
      <w:pPr>
        <w:jc w:val="both"/>
        <w:rPr>
          <w:rFonts w:ascii="Arial" w:hAnsi="Arial" w:cs="Arial"/>
          <w:b/>
          <w:sz w:val="20"/>
          <w:szCs w:val="20"/>
        </w:rPr>
      </w:pPr>
      <w:r w:rsidRPr="00FB2D55">
        <w:rPr>
          <w:rFonts w:ascii="Arial" w:hAnsi="Arial" w:cs="Arial"/>
          <w:b/>
          <w:sz w:val="20"/>
          <w:szCs w:val="20"/>
        </w:rPr>
        <w:t xml:space="preserve">Přehled právních předpisů v platném znění, s nimiž auditor při přezkoumání hospodaření ověřuje soulad (popř. ověřuje soulad s vybranými ustanoveními těchto právních předpisů) </w:t>
      </w:r>
    </w:p>
    <w:p w14:paraId="4E19CEA4" w14:textId="77777777" w:rsidR="00821B10" w:rsidRPr="00FB2D55" w:rsidRDefault="00821B10" w:rsidP="00821B10">
      <w:pPr>
        <w:pStyle w:val="Zkladntextodsazen"/>
        <w:jc w:val="both"/>
        <w:rPr>
          <w:rFonts w:ascii="Arial" w:hAnsi="Arial" w:cs="Arial"/>
          <w:sz w:val="20"/>
          <w:szCs w:val="20"/>
        </w:rPr>
      </w:pPr>
    </w:p>
    <w:p w14:paraId="4F195566" w14:textId="77777777" w:rsidR="00821B10" w:rsidRPr="00FB2D55" w:rsidRDefault="00821B10" w:rsidP="00821B10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Při provádění přezkoumání hospodaření auditor posuzuje soulad hospodaření nejméně s následujícími právními předpisy, popř. jejich vybranými ustanoveními: </w:t>
      </w:r>
    </w:p>
    <w:p w14:paraId="19EE1282" w14:textId="77777777" w:rsidR="00821B10" w:rsidRPr="00FB2D55" w:rsidRDefault="00821B10" w:rsidP="00FB2D55">
      <w:pPr>
        <w:numPr>
          <w:ilvl w:val="0"/>
          <w:numId w:val="42"/>
        </w:numPr>
        <w:spacing w:before="120"/>
        <w:ind w:left="568" w:hanging="284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zákonem č. 420/2004 Sb., o přezkoumávání hospodaření územních samosprávných celků a dobrovolných svazků obcí,</w:t>
      </w:r>
    </w:p>
    <w:p w14:paraId="5D48C0A5" w14:textId="77777777" w:rsidR="00821B10" w:rsidRPr="00FB2D55" w:rsidRDefault="00821B10" w:rsidP="00821B10">
      <w:pPr>
        <w:numPr>
          <w:ilvl w:val="0"/>
          <w:numId w:val="4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vyhláškou č. 5/2014 Sb., o způsobu, termínech a rozsahu údajů předkládaných pro hodnocení plnění státního rozpočtu, rozpočtů státních fondů, rozpočtů územních samosprávných celků, rozpočtů dobrovolných svazků obcí a rozpočtů Regionálních rad regionů soudržnosti, která provádí některá ustanovení zákona č. 218/2000 Sb., o rozpočtových pravidlech a o změně některých souvisejících zákonů (rozpočtová pravidla), ve znění pozdějších předpisů,</w:t>
      </w:r>
    </w:p>
    <w:p w14:paraId="4B13555B" w14:textId="77777777" w:rsidR="00821B10" w:rsidRPr="00FB2D55" w:rsidRDefault="00821B10" w:rsidP="00821B10">
      <w:pPr>
        <w:numPr>
          <w:ilvl w:val="0"/>
          <w:numId w:val="4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zákonem č. 23/2017 Sb., o pravidlech rozpočtové odpovědnosti,  </w:t>
      </w:r>
    </w:p>
    <w:p w14:paraId="3FBE4E9D" w14:textId="77777777" w:rsidR="00821B10" w:rsidRPr="00FB2D55" w:rsidRDefault="00821B10" w:rsidP="00821B10">
      <w:pPr>
        <w:numPr>
          <w:ilvl w:val="0"/>
          <w:numId w:val="4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zákonem č. 89/2012 Sb., občanský zákoník,</w:t>
      </w:r>
    </w:p>
    <w:p w14:paraId="02DAAC9D" w14:textId="77777777" w:rsidR="00821B10" w:rsidRPr="00FB2D55" w:rsidRDefault="00821B10" w:rsidP="00821B10">
      <w:pPr>
        <w:numPr>
          <w:ilvl w:val="0"/>
          <w:numId w:val="4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zákonem 90/2012 Sb., o obchodních společnostech a družstvech (zákon o obchodních korporacích),</w:t>
      </w:r>
    </w:p>
    <w:p w14:paraId="1A1CB2C4" w14:textId="77777777" w:rsidR="00821B10" w:rsidRPr="00FB2D55" w:rsidRDefault="00821B10" w:rsidP="00821B10">
      <w:pPr>
        <w:numPr>
          <w:ilvl w:val="0"/>
          <w:numId w:val="4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zákonem č. 262/2006 Sb., zákoník práce,</w:t>
      </w:r>
    </w:p>
    <w:p w14:paraId="5A02D7BB" w14:textId="77777777" w:rsidR="00821B10" w:rsidRPr="00FB2D55" w:rsidRDefault="00821B10" w:rsidP="00821B10">
      <w:pPr>
        <w:numPr>
          <w:ilvl w:val="0"/>
          <w:numId w:val="4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zákonem č. 250/2000 Sb., o rozpočtových pravidlech územních rozpočtů, a souvisejícími prováděcími právními předpisy:</w:t>
      </w:r>
    </w:p>
    <w:p w14:paraId="3A1AF933" w14:textId="77777777" w:rsidR="00821B10" w:rsidRPr="00FB2D55" w:rsidRDefault="00821B10" w:rsidP="00821B10">
      <w:pPr>
        <w:numPr>
          <w:ilvl w:val="0"/>
          <w:numId w:val="27"/>
        </w:numPr>
        <w:tabs>
          <w:tab w:val="clear" w:pos="1083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vyhláškou č. 323/2002 Sb., o rozpočtové skladbě,</w:t>
      </w:r>
    </w:p>
    <w:p w14:paraId="37D6F251" w14:textId="77777777" w:rsidR="00821B10" w:rsidRPr="00FB2D55" w:rsidRDefault="00821B10" w:rsidP="00821B10">
      <w:pPr>
        <w:numPr>
          <w:ilvl w:val="0"/>
          <w:numId w:val="27"/>
        </w:numPr>
        <w:tabs>
          <w:tab w:val="clear" w:pos="1083"/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zákonem č. 563/1991 Sb., o účetnictví, a souvisejícími prováděcími právními předpisy:</w:t>
      </w:r>
    </w:p>
    <w:p w14:paraId="4C1AF0A1" w14:textId="77777777" w:rsidR="00821B10" w:rsidRPr="00FB2D55" w:rsidRDefault="00821B10" w:rsidP="00821B10">
      <w:pPr>
        <w:numPr>
          <w:ilvl w:val="0"/>
          <w:numId w:val="27"/>
        </w:numPr>
        <w:tabs>
          <w:tab w:val="clear" w:pos="1083"/>
          <w:tab w:val="num" w:pos="851"/>
        </w:tabs>
        <w:ind w:left="851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vyhláškou č. 410/2009 Sb., kterou se provádějí některá ustanovení zákona č. 563/1991 Sb., o účetnictví, ve znění pozdějších předpisů, pro některé vybrané účetní jednotky,</w:t>
      </w:r>
    </w:p>
    <w:p w14:paraId="408E3D36" w14:textId="77777777" w:rsidR="00821B10" w:rsidRPr="00FB2D55" w:rsidRDefault="00821B10" w:rsidP="00821B10">
      <w:pPr>
        <w:numPr>
          <w:ilvl w:val="0"/>
          <w:numId w:val="27"/>
        </w:numPr>
        <w:tabs>
          <w:tab w:val="clear" w:pos="1083"/>
          <w:tab w:val="num" w:pos="851"/>
        </w:tabs>
        <w:ind w:left="851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vyhláškou č. 383/2009 Sb., o účetních záznamech v technické formě vybraných účetních jednotek a jejich předávání do centrálního systému účetních informací státu a o požadavcích na technické a smíšené formy účetních záznamů (technická vyhláška o účetních záznamech),</w:t>
      </w:r>
    </w:p>
    <w:p w14:paraId="2BCF0999" w14:textId="77777777" w:rsidR="00821B10" w:rsidRPr="00FB2D55" w:rsidRDefault="00821B10" w:rsidP="00821B10">
      <w:pPr>
        <w:numPr>
          <w:ilvl w:val="0"/>
          <w:numId w:val="27"/>
        </w:numPr>
        <w:tabs>
          <w:tab w:val="clear" w:pos="1083"/>
          <w:tab w:val="num" w:pos="851"/>
        </w:tabs>
        <w:ind w:left="851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vyhláškou č. 270/2010 Sb., o inventarizaci majetku a závazků,</w:t>
      </w:r>
    </w:p>
    <w:p w14:paraId="40B00946" w14:textId="77777777" w:rsidR="00821B10" w:rsidRPr="00FB2D55" w:rsidRDefault="00821B10" w:rsidP="00821B10">
      <w:pPr>
        <w:numPr>
          <w:ilvl w:val="0"/>
          <w:numId w:val="27"/>
        </w:numPr>
        <w:tabs>
          <w:tab w:val="clear" w:pos="1083"/>
          <w:tab w:val="num" w:pos="851"/>
        </w:tabs>
        <w:ind w:left="851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vyhláškou č. 220/2013 Sb., o požadavcích na schvalování účetních závěrek některých vybraných účetních jednotek,</w:t>
      </w:r>
    </w:p>
    <w:p w14:paraId="3C60A257" w14:textId="77777777" w:rsidR="00821B10" w:rsidRPr="00FB2D55" w:rsidRDefault="00821B10" w:rsidP="00821B10">
      <w:pPr>
        <w:numPr>
          <w:ilvl w:val="0"/>
          <w:numId w:val="27"/>
        </w:numPr>
        <w:tabs>
          <w:tab w:val="clear" w:pos="1083"/>
          <w:tab w:val="num" w:pos="851"/>
        </w:tabs>
        <w:ind w:left="851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českými účetními standardy pro některé vybrané účetní jednotky, které vedou účetnictví podle vyhlášky č. 410/2009 Sb., </w:t>
      </w:r>
    </w:p>
    <w:p w14:paraId="6240AA43" w14:textId="77559F1C" w:rsidR="00821B10" w:rsidRPr="00FB2D55" w:rsidRDefault="00821B10" w:rsidP="00821B10">
      <w:pPr>
        <w:numPr>
          <w:ilvl w:val="0"/>
          <w:numId w:val="27"/>
        </w:numPr>
        <w:tabs>
          <w:tab w:val="clear" w:pos="1083"/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zákonem č. 128/2000 Sb., o obcích, </w:t>
      </w:r>
    </w:p>
    <w:p w14:paraId="65D0B131" w14:textId="77777777" w:rsidR="00821B10" w:rsidRPr="00FB2D55" w:rsidRDefault="00821B10" w:rsidP="00821B10">
      <w:pPr>
        <w:numPr>
          <w:ilvl w:val="0"/>
          <w:numId w:val="27"/>
        </w:numPr>
        <w:tabs>
          <w:tab w:val="clear" w:pos="1083"/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zákonem č. 134/2016 Sb., o zadávání veřejných zakázek,</w:t>
      </w:r>
    </w:p>
    <w:p w14:paraId="122A9160" w14:textId="77777777" w:rsidR="00821B10" w:rsidRPr="00FB2D55" w:rsidRDefault="00821B10" w:rsidP="00821B10">
      <w:pPr>
        <w:numPr>
          <w:ilvl w:val="0"/>
          <w:numId w:val="27"/>
        </w:numPr>
        <w:tabs>
          <w:tab w:val="clear" w:pos="1083"/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zákonem č. 243/2000 Sb., o rozpočtovém určení výnosů některých daní územním samosprávným celkům a některým státním fondům (zákon o rozpočtovém určení daní),</w:t>
      </w:r>
    </w:p>
    <w:p w14:paraId="0617CAEC" w14:textId="77777777" w:rsidR="00821B10" w:rsidRPr="00FB2D55" w:rsidRDefault="00821B10" w:rsidP="00821B10">
      <w:pPr>
        <w:numPr>
          <w:ilvl w:val="0"/>
          <w:numId w:val="27"/>
        </w:numPr>
        <w:tabs>
          <w:tab w:val="clear" w:pos="1083"/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zákonem č. 248/2000 Sb., o podpoře regionálního rozvoje,</w:t>
      </w:r>
    </w:p>
    <w:p w14:paraId="59D0784E" w14:textId="77777777" w:rsidR="00821B10" w:rsidRPr="00FB2D55" w:rsidRDefault="00821B10" w:rsidP="00821B10">
      <w:pPr>
        <w:numPr>
          <w:ilvl w:val="0"/>
          <w:numId w:val="27"/>
        </w:numPr>
        <w:tabs>
          <w:tab w:val="clear" w:pos="1083"/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zákonem č. 320/2001 Sb. o finanční kontrole ve veřejné správě a o změně některých zákonů,</w:t>
      </w:r>
    </w:p>
    <w:p w14:paraId="2DA4277F" w14:textId="77777777" w:rsidR="00821B10" w:rsidRPr="00FB2D55" w:rsidRDefault="00821B10" w:rsidP="00821B10">
      <w:pPr>
        <w:numPr>
          <w:ilvl w:val="0"/>
          <w:numId w:val="27"/>
        </w:numPr>
        <w:tabs>
          <w:tab w:val="clear" w:pos="1083"/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zákonem č. 340/2015 Sb., o zvláštních podmínkách účinnosti některých smluv, uveřejňování těchto smluv a o registru smluv (zákon o registru smluv),</w:t>
      </w:r>
    </w:p>
    <w:p w14:paraId="0D8C00D7" w14:textId="77777777" w:rsidR="00821B10" w:rsidRPr="00FB2D55" w:rsidRDefault="00821B10" w:rsidP="00821B10">
      <w:pPr>
        <w:numPr>
          <w:ilvl w:val="0"/>
          <w:numId w:val="27"/>
        </w:numPr>
        <w:tabs>
          <w:tab w:val="clear" w:pos="1083"/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nařízením vlády č. 564/2006 Sb., o platových poměrech zaměstnanců ve veřejných službách a správě, provádějící některá ustanovení zákona č. 262/2006 Sb., zákoník práce, ve znění pozdějších předpisů,</w:t>
      </w:r>
    </w:p>
    <w:p w14:paraId="26564CE1" w14:textId="03C028DB" w:rsidR="00821B10" w:rsidRPr="00FB2D55" w:rsidRDefault="00821B10" w:rsidP="00EE7190">
      <w:pPr>
        <w:numPr>
          <w:ilvl w:val="0"/>
          <w:numId w:val="27"/>
        </w:numPr>
        <w:tabs>
          <w:tab w:val="clear" w:pos="1083"/>
          <w:tab w:val="num" w:pos="567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nařízením vlády č. 37/2003 Sb., odměnách za výkon funkce členům zastupitelstev.</w:t>
      </w:r>
    </w:p>
    <w:p w14:paraId="57D00BA2" w14:textId="77777777" w:rsidR="00821B10" w:rsidRPr="00FB2D55" w:rsidRDefault="00821B10" w:rsidP="00821B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br w:type="page"/>
      </w:r>
    </w:p>
    <w:p w14:paraId="100A2143" w14:textId="5B5B0AAB" w:rsidR="00821B10" w:rsidRPr="00FB2D55" w:rsidRDefault="00821B10" w:rsidP="00821B10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FB2D55">
        <w:rPr>
          <w:rFonts w:ascii="Arial" w:hAnsi="Arial" w:cs="Arial"/>
          <w:i/>
          <w:sz w:val="20"/>
          <w:szCs w:val="20"/>
        </w:rPr>
        <w:lastRenderedPageBreak/>
        <w:t>Příloha C</w:t>
      </w:r>
    </w:p>
    <w:p w14:paraId="2003A4B4" w14:textId="77777777" w:rsidR="00FB2D55" w:rsidRDefault="00FB2D55" w:rsidP="00C625CC">
      <w:pPr>
        <w:jc w:val="both"/>
        <w:rPr>
          <w:rFonts w:ascii="Arial" w:hAnsi="Arial" w:cs="Arial"/>
          <w:b/>
          <w:sz w:val="20"/>
          <w:szCs w:val="20"/>
        </w:rPr>
      </w:pPr>
    </w:p>
    <w:p w14:paraId="6B70EF6A" w14:textId="40EB5AB5" w:rsidR="00C625CC" w:rsidRPr="00FB2D55" w:rsidRDefault="00C625CC" w:rsidP="00C625CC">
      <w:pPr>
        <w:jc w:val="both"/>
        <w:rPr>
          <w:rFonts w:ascii="Arial" w:hAnsi="Arial" w:cs="Arial"/>
          <w:b/>
          <w:sz w:val="20"/>
          <w:szCs w:val="20"/>
        </w:rPr>
      </w:pPr>
      <w:r w:rsidRPr="00FB2D55">
        <w:rPr>
          <w:rFonts w:ascii="Arial" w:hAnsi="Arial" w:cs="Arial"/>
          <w:b/>
          <w:sz w:val="20"/>
          <w:szCs w:val="20"/>
        </w:rPr>
        <w:t>Obsahové náležitosti zprávy o výsledku přezkoumání hospodaření</w:t>
      </w:r>
      <w:r w:rsidRPr="00FB2D55">
        <w:rPr>
          <w:rFonts w:ascii="Arial" w:hAnsi="Arial" w:cs="Arial"/>
          <w:sz w:val="20"/>
          <w:szCs w:val="20"/>
        </w:rPr>
        <w:t xml:space="preserve"> </w:t>
      </w:r>
      <w:r w:rsidRPr="00FB2D55">
        <w:rPr>
          <w:rFonts w:ascii="Arial" w:hAnsi="Arial" w:cs="Arial"/>
          <w:b/>
          <w:sz w:val="20"/>
          <w:szCs w:val="20"/>
        </w:rPr>
        <w:t xml:space="preserve">podle auditorského standardu č. </w:t>
      </w:r>
      <w:smartTag w:uri="urn:schemas-microsoft-com:office:smarttags" w:element="metricconverter">
        <w:smartTagPr>
          <w:attr w:name="ProductID" w:val="52 a"/>
        </w:smartTagPr>
        <w:r w:rsidRPr="00FB2D55">
          <w:rPr>
            <w:rFonts w:ascii="Arial" w:hAnsi="Arial" w:cs="Arial"/>
            <w:b/>
            <w:sz w:val="20"/>
            <w:szCs w:val="20"/>
          </w:rPr>
          <w:t>52 a</w:t>
        </w:r>
      </w:smartTag>
      <w:r w:rsidRPr="00FB2D55">
        <w:rPr>
          <w:rFonts w:ascii="Arial" w:hAnsi="Arial" w:cs="Arial"/>
          <w:b/>
          <w:sz w:val="20"/>
          <w:szCs w:val="20"/>
        </w:rPr>
        <w:t xml:space="preserve"> ustanovení § 10 odst. 2 až 5 zákona o přezkoumávání</w:t>
      </w:r>
    </w:p>
    <w:p w14:paraId="669DB688" w14:textId="77777777" w:rsidR="00C625CC" w:rsidRPr="00FB2D55" w:rsidRDefault="00C625CC" w:rsidP="00C625CC">
      <w:pPr>
        <w:jc w:val="both"/>
        <w:rPr>
          <w:rFonts w:ascii="Arial" w:hAnsi="Arial" w:cs="Arial"/>
          <w:sz w:val="20"/>
          <w:szCs w:val="20"/>
        </w:rPr>
      </w:pPr>
    </w:p>
    <w:p w14:paraId="4B707784" w14:textId="77777777" w:rsidR="00C625CC" w:rsidRPr="00FB2D55" w:rsidRDefault="00C625CC" w:rsidP="00C625CC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Jedná se zejména o:</w:t>
      </w:r>
    </w:p>
    <w:p w14:paraId="34A5E350" w14:textId="77777777" w:rsidR="00C625CC" w:rsidRPr="00FB2D55" w:rsidRDefault="00C625CC" w:rsidP="00FB2D55">
      <w:pPr>
        <w:numPr>
          <w:ilvl w:val="0"/>
          <w:numId w:val="14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název zprávy o přezkoumání hospodaření,</w:t>
      </w:r>
    </w:p>
    <w:p w14:paraId="5B0E3E2A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adresáta, </w:t>
      </w:r>
    </w:p>
    <w:p w14:paraId="4C73C3BF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název přezkoumávaného územního celku,</w:t>
      </w:r>
    </w:p>
    <w:p w14:paraId="10296535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rok, za který bylo přezkoumání hospodaření provedeno,</w:t>
      </w:r>
    </w:p>
    <w:p w14:paraId="1F1C6E89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označení osob provádějících přezkoumání hospodaření (jména a funkce auditorů zúčastněných na přezkoumání a přibraných osob),</w:t>
      </w:r>
    </w:p>
    <w:p w14:paraId="20C92DCD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místo přezkoumání hospodaření,</w:t>
      </w:r>
    </w:p>
    <w:p w14:paraId="60EED582" w14:textId="77777777" w:rsidR="00C625CC" w:rsidRPr="00FB2D55" w:rsidRDefault="00C625CC" w:rsidP="00C625CC">
      <w:pPr>
        <w:numPr>
          <w:ilvl w:val="0"/>
          <w:numId w:val="14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období, ve kterém přezkoumání hospodaření probíhalo,</w:t>
      </w:r>
    </w:p>
    <w:p w14:paraId="4581B35E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popis předmětu přezkoumání hospodaření,</w:t>
      </w:r>
    </w:p>
    <w:p w14:paraId="1BCB0082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popis hledisek přezkoumání hospodaření,</w:t>
      </w:r>
    </w:p>
    <w:p w14:paraId="55DF2928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výčet právních předpisů použitých auditorem pro posouzení souladu hospodaření s těmito předpisy, </w:t>
      </w:r>
    </w:p>
    <w:p w14:paraId="6D3ACAA1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definování odpovědnosti územního celku,</w:t>
      </w:r>
    </w:p>
    <w:p w14:paraId="037C804C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definování odpovědnosti auditora,</w:t>
      </w:r>
    </w:p>
    <w:p w14:paraId="5A52962F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rámcový rozsah prací,</w:t>
      </w:r>
    </w:p>
    <w:p w14:paraId="2D587A38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závěr z přezkoumání hospodaření podle ISAE 3000,</w:t>
      </w:r>
    </w:p>
    <w:p w14:paraId="36557476" w14:textId="7D6EF096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závěr z přezkoumání hospodaření podle zákona o přezkoumávání musí obsahovat vyjádření, zda při přezkoumání hospodaření: </w:t>
      </w:r>
    </w:p>
    <w:p w14:paraId="07619C9A" w14:textId="77777777" w:rsidR="00C625CC" w:rsidRPr="00FB2D55" w:rsidRDefault="00C625CC" w:rsidP="00C625CC">
      <w:pPr>
        <w:numPr>
          <w:ilvl w:val="0"/>
          <w:numId w:val="26"/>
        </w:numPr>
        <w:tabs>
          <w:tab w:val="clear" w:pos="723"/>
          <w:tab w:val="num" w:pos="993"/>
          <w:tab w:val="num" w:pos="1637"/>
        </w:tabs>
        <w:ind w:left="99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nebyly zjištěny chyby a nedostatky, nebo</w:t>
      </w:r>
    </w:p>
    <w:p w14:paraId="46C1693B" w14:textId="775465FD" w:rsidR="00C625CC" w:rsidRPr="00FB2D55" w:rsidRDefault="00C625CC" w:rsidP="00C625CC">
      <w:pPr>
        <w:numPr>
          <w:ilvl w:val="0"/>
          <w:numId w:val="26"/>
        </w:numPr>
        <w:tabs>
          <w:tab w:val="clear" w:pos="723"/>
          <w:tab w:val="num" w:pos="993"/>
          <w:tab w:val="num" w:pos="1637"/>
        </w:tabs>
        <w:ind w:left="99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byly zjištěny chyby a nedostatky podle ustanovení § 10 odst. 3 písm. b) zákona o přezkoumávání, anebo</w:t>
      </w:r>
    </w:p>
    <w:p w14:paraId="04EED980" w14:textId="666855F9" w:rsidR="00C625CC" w:rsidRPr="00FB2D55" w:rsidRDefault="00C625CC" w:rsidP="00C625CC">
      <w:pPr>
        <w:numPr>
          <w:ilvl w:val="0"/>
          <w:numId w:val="26"/>
        </w:numPr>
        <w:tabs>
          <w:tab w:val="clear" w:pos="723"/>
          <w:tab w:val="num" w:pos="993"/>
          <w:tab w:val="num" w:pos="1637"/>
        </w:tabs>
        <w:ind w:left="99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byly zjištěny nedostatky podle ustanovení § 10 odst. 3 písm. c) zákona o přezkoumávání, spočívající:</w:t>
      </w:r>
    </w:p>
    <w:p w14:paraId="5A1AA78A" w14:textId="77777777" w:rsidR="00C625CC" w:rsidRPr="00FB2D55" w:rsidRDefault="00C625CC" w:rsidP="00C625CC">
      <w:pPr>
        <w:numPr>
          <w:ilvl w:val="0"/>
          <w:numId w:val="26"/>
        </w:numPr>
        <w:tabs>
          <w:tab w:val="clear" w:pos="723"/>
          <w:tab w:val="num" w:pos="1418"/>
          <w:tab w:val="num" w:pos="1637"/>
        </w:tabs>
        <w:ind w:left="1418" w:hanging="425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v porušení rozpočtové kázně nebo ve vzniku správního deliktu podle zákona upravujícího rozpočtová pravidla územních rozpočtů,</w:t>
      </w:r>
    </w:p>
    <w:p w14:paraId="4B9A4122" w14:textId="77777777" w:rsidR="00C625CC" w:rsidRPr="00FB2D55" w:rsidRDefault="00C625CC" w:rsidP="00C625CC">
      <w:pPr>
        <w:numPr>
          <w:ilvl w:val="0"/>
          <w:numId w:val="26"/>
        </w:numPr>
        <w:tabs>
          <w:tab w:val="clear" w:pos="723"/>
          <w:tab w:val="num" w:pos="1418"/>
          <w:tab w:val="num" w:pos="1637"/>
        </w:tabs>
        <w:ind w:left="1418" w:hanging="425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v neúplnosti, nesprávnosti nebo neprůkaznosti vedení účetnictví,</w:t>
      </w:r>
    </w:p>
    <w:p w14:paraId="77C193AF" w14:textId="77777777" w:rsidR="00C625CC" w:rsidRPr="00FB2D55" w:rsidRDefault="00C625CC" w:rsidP="00C625CC">
      <w:pPr>
        <w:numPr>
          <w:ilvl w:val="0"/>
          <w:numId w:val="26"/>
        </w:numPr>
        <w:tabs>
          <w:tab w:val="clear" w:pos="723"/>
          <w:tab w:val="num" w:pos="1418"/>
          <w:tab w:val="num" w:pos="1637"/>
        </w:tabs>
        <w:ind w:left="1418" w:hanging="425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v pozměňování záznamů nebo dokladů v rozporu se zvláštními právními předpisy,</w:t>
      </w:r>
    </w:p>
    <w:p w14:paraId="584B94B6" w14:textId="77777777" w:rsidR="00C625CC" w:rsidRPr="00FB2D55" w:rsidRDefault="00C625CC" w:rsidP="00C625CC">
      <w:pPr>
        <w:numPr>
          <w:ilvl w:val="0"/>
          <w:numId w:val="26"/>
        </w:numPr>
        <w:tabs>
          <w:tab w:val="clear" w:pos="723"/>
          <w:tab w:val="num" w:pos="1418"/>
          <w:tab w:val="num" w:pos="1637"/>
        </w:tabs>
        <w:ind w:left="1418" w:hanging="425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v porušení povinností nebo překročení působnosti územního celku stanovených zvláštními právními předpisy,</w:t>
      </w:r>
    </w:p>
    <w:p w14:paraId="6694F8EF" w14:textId="77777777" w:rsidR="00C625CC" w:rsidRPr="00FB2D55" w:rsidRDefault="00C625CC" w:rsidP="00C625CC">
      <w:pPr>
        <w:numPr>
          <w:ilvl w:val="0"/>
          <w:numId w:val="26"/>
        </w:numPr>
        <w:tabs>
          <w:tab w:val="clear" w:pos="723"/>
          <w:tab w:val="num" w:pos="1418"/>
          <w:tab w:val="num" w:pos="1637"/>
        </w:tabs>
        <w:ind w:left="1418" w:hanging="425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v neodstranění nedostatků zjištěných při dílčím přezkoumání hospodaření nebo při přezkoumání hospodaření za předcházející roky, nebo</w:t>
      </w:r>
    </w:p>
    <w:p w14:paraId="7C1EDB76" w14:textId="49F9A01B" w:rsidR="00C625CC" w:rsidRPr="00FB2D55" w:rsidRDefault="00C625CC" w:rsidP="00C625CC">
      <w:pPr>
        <w:numPr>
          <w:ilvl w:val="0"/>
          <w:numId w:val="26"/>
        </w:numPr>
        <w:tabs>
          <w:tab w:val="clear" w:pos="723"/>
          <w:tab w:val="num" w:pos="1418"/>
          <w:tab w:val="num" w:pos="1637"/>
        </w:tabs>
        <w:ind w:left="1418" w:hanging="425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v nevytvoření podmínek pro přezkoumání hospodaření podle zákona o auditorech a uzavřené smlouvy znemožňující splnit požadavky stanovené v § </w:t>
      </w:r>
      <w:smartTag w:uri="urn:schemas-microsoft-com:office:smarttags" w:element="metricconverter">
        <w:smartTagPr>
          <w:attr w:name="ProductID" w:val="2 a"/>
        </w:smartTagPr>
        <w:r w:rsidRPr="00FB2D55">
          <w:rPr>
            <w:rFonts w:ascii="Arial" w:hAnsi="Arial" w:cs="Arial"/>
            <w:sz w:val="20"/>
            <w:szCs w:val="20"/>
          </w:rPr>
          <w:t>2 a</w:t>
        </w:r>
      </w:smartTag>
      <w:r w:rsidRPr="00FB2D55">
        <w:rPr>
          <w:rFonts w:ascii="Arial" w:hAnsi="Arial" w:cs="Arial"/>
          <w:sz w:val="20"/>
          <w:szCs w:val="20"/>
        </w:rPr>
        <w:t xml:space="preserve"> 3 zákona o přezkoumávání,</w:t>
      </w:r>
    </w:p>
    <w:p w14:paraId="46D63A9F" w14:textId="33B8B3B8" w:rsidR="00C625CC" w:rsidRPr="00FB2D55" w:rsidRDefault="00C625CC" w:rsidP="00C625CC">
      <w:pPr>
        <w:numPr>
          <w:ilvl w:val="0"/>
          <w:numId w:val="26"/>
        </w:numPr>
        <w:tabs>
          <w:tab w:val="clear" w:pos="723"/>
          <w:tab w:val="num" w:pos="993"/>
          <w:tab w:val="num" w:pos="1637"/>
        </w:tabs>
        <w:ind w:left="993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další povinné náležitosti podle zákona o přezkoumávání:</w:t>
      </w:r>
    </w:p>
    <w:p w14:paraId="2393D03D" w14:textId="77777777" w:rsidR="00C625CC" w:rsidRPr="00FB2D55" w:rsidRDefault="00C625CC" w:rsidP="00C625CC">
      <w:pPr>
        <w:numPr>
          <w:ilvl w:val="0"/>
          <w:numId w:val="26"/>
        </w:numPr>
        <w:tabs>
          <w:tab w:val="clear" w:pos="723"/>
          <w:tab w:val="num" w:pos="1418"/>
          <w:tab w:val="num" w:pos="1637"/>
        </w:tabs>
        <w:ind w:left="1418" w:hanging="425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upozornění na případná rizika, která lze dovodit ze zjištění podle písmene p) a která mohou mít negativní dopad na hospodaření územního celku v budoucnosti;</w:t>
      </w:r>
    </w:p>
    <w:p w14:paraId="78A86BE7" w14:textId="77777777" w:rsidR="00C625CC" w:rsidRPr="00FB2D55" w:rsidRDefault="00C625CC" w:rsidP="00C625CC">
      <w:pPr>
        <w:numPr>
          <w:ilvl w:val="0"/>
          <w:numId w:val="26"/>
        </w:numPr>
        <w:tabs>
          <w:tab w:val="clear" w:pos="723"/>
          <w:tab w:val="num" w:pos="1418"/>
          <w:tab w:val="num" w:pos="1637"/>
        </w:tabs>
        <w:ind w:left="1418" w:hanging="425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uvedení podílu pohledávek a závazků na rozpočtu územního celku a podílu zastaveného majetku na celkovém majetku územního celku;</w:t>
      </w:r>
    </w:p>
    <w:p w14:paraId="70408283" w14:textId="77777777" w:rsidR="00C625CC" w:rsidRPr="00FB2D55" w:rsidRDefault="00C625CC" w:rsidP="00C625CC">
      <w:pPr>
        <w:numPr>
          <w:ilvl w:val="0"/>
          <w:numId w:val="26"/>
        </w:numPr>
        <w:tabs>
          <w:tab w:val="clear" w:pos="723"/>
          <w:tab w:val="num" w:pos="1637"/>
        </w:tabs>
        <w:ind w:left="1637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výrok o tom, že dluh územního celku nepřekročil 60 % průměru jeho příjmů za poslední čtyři rozpočtové roky; v opačném případě se uvede, o kolik jeho dluh překročil průměr jeho příjmů.</w:t>
      </w:r>
    </w:p>
    <w:p w14:paraId="75DBD6B2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popis zjištěných chyb a nedostatků včetně uvedení povinností, stanovených zvláštními právními předpisy, nebo jiných hledisek přezkoumání, která nebyla dodržena,</w:t>
      </w:r>
    </w:p>
    <w:p w14:paraId="0DC8554A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označení všech dokladů a jiných materiálů využitých při přezkoumání hospodaření,</w:t>
      </w:r>
    </w:p>
    <w:p w14:paraId="597CBDA4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označení první činnosti auditora, kterou byla ověřovací zakázka zahájena a den provedení,</w:t>
      </w:r>
    </w:p>
    <w:p w14:paraId="21841A8A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označení poslední činnosti auditora na ověřovací zakázce předcházející vyhotovení zprávy a den provedení,</w:t>
      </w:r>
    </w:p>
    <w:p w14:paraId="63FAF16E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datum vyhotovení zprávy o výsledku přezkoumání hospodaření,</w:t>
      </w:r>
    </w:p>
    <w:p w14:paraId="2D0CE5E0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jméno a číslo oprávnění auditora odpovědného za předložení zprávy o výsledku přezkoumání hospodaření,</w:t>
      </w:r>
    </w:p>
    <w:p w14:paraId="62DB7ED7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podpis auditora, datum projednání zprávy s odpovědnou stranou,</w:t>
      </w:r>
    </w:p>
    <w:p w14:paraId="199DEE5A" w14:textId="77777777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datum předání zprávy o přezkoumání hospodaření územnímu celku,</w:t>
      </w:r>
    </w:p>
    <w:p w14:paraId="5ACDA9EB" w14:textId="6617FA54" w:rsidR="00C625CC" w:rsidRPr="00FB2D55" w:rsidRDefault="00C625CC" w:rsidP="00C625CC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povinnou přílohou zprávy o výsledku přezkoumání hospodaření je i stanovisko podle </w:t>
      </w:r>
      <w:r w:rsidR="00FB2D55">
        <w:rPr>
          <w:rFonts w:ascii="Arial" w:hAnsi="Arial" w:cs="Arial"/>
          <w:sz w:val="20"/>
          <w:szCs w:val="20"/>
        </w:rPr>
        <w:br/>
      </w:r>
      <w:r w:rsidRPr="00FB2D55">
        <w:rPr>
          <w:rFonts w:ascii="Arial" w:hAnsi="Arial" w:cs="Arial"/>
          <w:sz w:val="20"/>
          <w:szCs w:val="20"/>
        </w:rPr>
        <w:t>§ 7 písm. c) zákona o přezkoumávání, pokud bylo příslušnému auditorovi doručeno.</w:t>
      </w:r>
    </w:p>
    <w:p w14:paraId="7086E0CB" w14:textId="77777777" w:rsidR="000A5CFE" w:rsidRPr="00FB2D55" w:rsidRDefault="000A5CFE" w:rsidP="000A5C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8E05F1" w14:textId="26D726C4" w:rsidR="000A5CFE" w:rsidRPr="00FB2D55" w:rsidRDefault="000A5CFE" w:rsidP="00FA0941">
      <w:pPr>
        <w:spacing w:line="360" w:lineRule="auto"/>
        <w:ind w:left="7080" w:firstLine="708"/>
        <w:jc w:val="right"/>
        <w:rPr>
          <w:rFonts w:ascii="Arial" w:hAnsi="Arial" w:cs="Arial"/>
          <w:i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br w:type="page"/>
      </w:r>
      <w:r w:rsidRPr="00FB2D55">
        <w:rPr>
          <w:rFonts w:ascii="Arial" w:hAnsi="Arial" w:cs="Arial"/>
          <w:i/>
          <w:sz w:val="20"/>
          <w:szCs w:val="20"/>
        </w:rPr>
        <w:lastRenderedPageBreak/>
        <w:t xml:space="preserve">Příloha </w:t>
      </w:r>
      <w:r w:rsidR="00821B10" w:rsidRPr="00FB2D55">
        <w:rPr>
          <w:rFonts w:ascii="Arial" w:hAnsi="Arial" w:cs="Arial"/>
          <w:i/>
          <w:sz w:val="20"/>
          <w:szCs w:val="20"/>
        </w:rPr>
        <w:t>D</w:t>
      </w:r>
    </w:p>
    <w:p w14:paraId="5A9027D8" w14:textId="77777777" w:rsidR="00FB2D55" w:rsidRDefault="00FB2D55" w:rsidP="000A5CFE">
      <w:pPr>
        <w:pStyle w:val="Nadpis1"/>
        <w:jc w:val="both"/>
        <w:rPr>
          <w:rFonts w:ascii="Arial" w:hAnsi="Arial" w:cs="Arial"/>
          <w:b/>
          <w:sz w:val="20"/>
          <w:szCs w:val="20"/>
        </w:rPr>
      </w:pPr>
    </w:p>
    <w:p w14:paraId="650820EF" w14:textId="332982EA" w:rsidR="000A5CFE" w:rsidRPr="00FB2D55" w:rsidRDefault="000A5CFE" w:rsidP="000A5CFE">
      <w:pPr>
        <w:pStyle w:val="Nadpis1"/>
        <w:jc w:val="both"/>
        <w:rPr>
          <w:rFonts w:ascii="Arial" w:hAnsi="Arial" w:cs="Arial"/>
          <w:b/>
          <w:sz w:val="20"/>
          <w:szCs w:val="20"/>
        </w:rPr>
      </w:pPr>
      <w:r w:rsidRPr="00FB2D55">
        <w:rPr>
          <w:rFonts w:ascii="Arial" w:hAnsi="Arial" w:cs="Arial"/>
          <w:b/>
          <w:sz w:val="20"/>
          <w:szCs w:val="20"/>
        </w:rPr>
        <w:t>Oprávněné požadavky auditora</w:t>
      </w:r>
    </w:p>
    <w:p w14:paraId="03E463B1" w14:textId="77777777" w:rsidR="000A5CFE" w:rsidRPr="00FB2D55" w:rsidRDefault="000A5CFE" w:rsidP="000A5C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D1423C" w14:textId="77777777" w:rsidR="000A5CFE" w:rsidRPr="00FB2D55" w:rsidRDefault="000A5CFE" w:rsidP="000A5CFE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Podle ustanovení § 21 odst. 2 zákona o auditorech má auditor právo, aby mu zadavatel poskytl veškeré jím požadované doklady a jiné písemnosti, dále informace a vysvětlení potřebná k řádnému poskytnutí auditorských služeb. </w:t>
      </w:r>
    </w:p>
    <w:p w14:paraId="55E6D5D5" w14:textId="77777777" w:rsidR="000A5CFE" w:rsidRPr="00FB2D55" w:rsidRDefault="000A5CFE" w:rsidP="000A5CFE">
      <w:pPr>
        <w:jc w:val="both"/>
        <w:rPr>
          <w:rFonts w:ascii="Arial" w:hAnsi="Arial" w:cs="Arial"/>
          <w:sz w:val="20"/>
          <w:szCs w:val="20"/>
        </w:rPr>
      </w:pPr>
    </w:p>
    <w:p w14:paraId="13A624B9" w14:textId="77777777" w:rsidR="000A5CFE" w:rsidRPr="00FB2D55" w:rsidRDefault="000A5CFE" w:rsidP="000A5CFE">
      <w:p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Jedná se zejména o:</w:t>
      </w:r>
    </w:p>
    <w:p w14:paraId="67DB869A" w14:textId="77777777" w:rsidR="000A5CFE" w:rsidRPr="00FB2D55" w:rsidRDefault="000A5CFE" w:rsidP="00FB2D55">
      <w:pPr>
        <w:numPr>
          <w:ilvl w:val="0"/>
          <w:numId w:val="15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předložení účetní závěrky sestavené podle českých předpisů v originálním exempláři v českém jazyce, podepsané orgánem územního celku </w:t>
      </w:r>
      <w:r w:rsidRPr="00FB2D55">
        <w:rPr>
          <w:rFonts w:ascii="Arial" w:hAnsi="Arial" w:cs="Arial"/>
          <w:bCs/>
          <w:sz w:val="20"/>
          <w:szCs w:val="20"/>
        </w:rPr>
        <w:t>oprávněným jednat jeho jménem, resp. statutárním orgánem dobrovolného svazku obcí</w:t>
      </w:r>
      <w:r w:rsidRPr="00FB2D55">
        <w:rPr>
          <w:rFonts w:ascii="Arial" w:hAnsi="Arial" w:cs="Arial"/>
          <w:sz w:val="20"/>
          <w:szCs w:val="20"/>
        </w:rPr>
        <w:t>,</w:t>
      </w:r>
    </w:p>
    <w:p w14:paraId="6BC7A107" w14:textId="77777777" w:rsidR="000A5CFE" w:rsidRPr="00FB2D55" w:rsidRDefault="000A5CFE" w:rsidP="000A5CFE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předložení finančního výkazu (výkaz pro hodnocení plnění rozpočtů územních samosprávných celků, dobrovolných svazků obcí a regionálních rad FIN </w:t>
      </w:r>
      <w:proofErr w:type="gramStart"/>
      <w:r w:rsidRPr="00FB2D55">
        <w:rPr>
          <w:rFonts w:ascii="Arial" w:hAnsi="Arial" w:cs="Arial"/>
          <w:sz w:val="20"/>
          <w:szCs w:val="20"/>
        </w:rPr>
        <w:t>2-12M</w:t>
      </w:r>
      <w:proofErr w:type="gramEnd"/>
      <w:r w:rsidRPr="00FB2D55">
        <w:rPr>
          <w:rFonts w:ascii="Arial" w:hAnsi="Arial" w:cs="Arial"/>
          <w:sz w:val="20"/>
          <w:szCs w:val="20"/>
        </w:rPr>
        <w:t>),</w:t>
      </w:r>
    </w:p>
    <w:p w14:paraId="647976A3" w14:textId="77777777" w:rsidR="000A5CFE" w:rsidRPr="00FB2D55" w:rsidRDefault="000A5CFE" w:rsidP="000A5CFE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 xml:space="preserve">zajištění přístupu k účetním knihám, účetním písemnostem a dokumentům zadavatele, včetně mzdové evidence, k zápisům z jednání a usnesením volených orgánů </w:t>
      </w:r>
      <w:r w:rsidRPr="00FB2D55">
        <w:rPr>
          <w:rFonts w:ascii="Arial" w:hAnsi="Arial" w:cs="Arial"/>
          <w:sz w:val="20"/>
          <w:szCs w:val="20"/>
        </w:rPr>
        <w:br/>
        <w:t>(tj. zastupitelstva a rady územního celku), k zápisům výborů zastupitelstva a komisí rady za jakékoli časové období a v požadovaném čase, rozsahu a podrobnosti, a to současně s informacemi a vysvětleními od odpovědných pracovníků zadavatele. Vykonavatel je oprávněn si vyžádat písemné pověření o přístupu k informacím vedeným o zadavateli u bank, právníků, finančních a celních úřadů,</w:t>
      </w:r>
    </w:p>
    <w:p w14:paraId="22C9370A" w14:textId="77777777" w:rsidR="000A5CFE" w:rsidRPr="00FB2D55" w:rsidRDefault="000A5CFE" w:rsidP="000A5CFE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umožnění přístupu do veškerých prostor a k veškerému majetku zadavatele,</w:t>
      </w:r>
    </w:p>
    <w:p w14:paraId="1C513CB9" w14:textId="77777777" w:rsidR="000A5CFE" w:rsidRPr="00FB2D55" w:rsidRDefault="000A5CFE" w:rsidP="000A5CFE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umožnění účasti vykonavatele při inventarizaci majetku a závazků zadavatele. Zadavatel oznámí vykonavateli termíny konání těchto inventur nejméně jeden měsíc před jejich konáním, pokud není dohodnuto jinak,</w:t>
      </w:r>
    </w:p>
    <w:p w14:paraId="7393409F" w14:textId="77777777" w:rsidR="000A5CFE" w:rsidRPr="00FB2D55" w:rsidRDefault="000A5CFE" w:rsidP="000A5CFE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poskytnutí „Prohlášení vedení“ na žádost vykonavatele, potvrzující důležitá ústní vysvětlení a prohlášení učiněná pracovníky zadavatele, podepsané orgánem oprávněným jednat za zadavatele,</w:t>
      </w:r>
    </w:p>
    <w:p w14:paraId="73231589" w14:textId="77777777" w:rsidR="000A5CFE" w:rsidRPr="00FB2D55" w:rsidRDefault="000A5CFE" w:rsidP="000A5CFE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informování vykonavatele o výsledcích svého posouzení rizika vztahujícího se k možné existenci podvodu a o všech významných (materiálních) zjištěných podvodech týkajících se zadavatele, s možným dopadem na předmět přezkoumání hospodaření, či podezřeních na takové podvody,</w:t>
      </w:r>
    </w:p>
    <w:p w14:paraId="23FE19B0" w14:textId="77777777" w:rsidR="000A5CFE" w:rsidRPr="00FB2D55" w:rsidRDefault="000A5CFE" w:rsidP="000A5CFE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FB2D55">
        <w:rPr>
          <w:rFonts w:ascii="Arial" w:hAnsi="Arial" w:cs="Arial"/>
          <w:sz w:val="20"/>
          <w:szCs w:val="20"/>
        </w:rPr>
        <w:t>ujištění o nezveřejnění informací ze strany zadavatele, které předtím nebyly ověřeny vykonavatelem, způsobem, který by mohl jejich uživatele uvést v omyl, že vykonavatelem ověřeny byly.</w:t>
      </w:r>
    </w:p>
    <w:p w14:paraId="662C4496" w14:textId="288985D1" w:rsidR="000A5CFE" w:rsidRPr="00FB2D55" w:rsidRDefault="000A5CFE" w:rsidP="000A5CFE">
      <w:pPr>
        <w:jc w:val="right"/>
        <w:rPr>
          <w:rFonts w:ascii="Arial" w:hAnsi="Arial" w:cs="Arial"/>
          <w:sz w:val="20"/>
          <w:szCs w:val="20"/>
        </w:rPr>
      </w:pPr>
    </w:p>
    <w:p w14:paraId="4B500B8E" w14:textId="77777777" w:rsidR="000A5CFE" w:rsidRPr="00FB2D55" w:rsidRDefault="000A5CFE" w:rsidP="000A5CFE">
      <w:pPr>
        <w:jc w:val="both"/>
        <w:rPr>
          <w:rFonts w:ascii="Arial" w:hAnsi="Arial" w:cs="Arial"/>
          <w:sz w:val="20"/>
          <w:szCs w:val="20"/>
        </w:rPr>
      </w:pPr>
    </w:p>
    <w:p w14:paraId="316D38A0" w14:textId="77777777" w:rsidR="00FD230D" w:rsidRPr="00FB2D55" w:rsidRDefault="00FD230D" w:rsidP="000A5CFE">
      <w:pPr>
        <w:spacing w:line="360" w:lineRule="auto"/>
        <w:ind w:left="7080" w:firstLine="708"/>
        <w:jc w:val="right"/>
        <w:rPr>
          <w:rFonts w:ascii="Arial" w:hAnsi="Arial" w:cs="Arial"/>
          <w:sz w:val="20"/>
          <w:szCs w:val="20"/>
        </w:rPr>
      </w:pPr>
    </w:p>
    <w:sectPr w:rsidR="00FD230D" w:rsidRPr="00FB2D55" w:rsidSect="00370F45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C1AEE" w14:textId="77777777" w:rsidR="00370F45" w:rsidRDefault="00370F45">
      <w:r>
        <w:separator/>
      </w:r>
    </w:p>
  </w:endnote>
  <w:endnote w:type="continuationSeparator" w:id="0">
    <w:p w14:paraId="3FD35722" w14:textId="77777777" w:rsidR="00370F45" w:rsidRDefault="0037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TC Symbol CE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0847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051CD1" w14:textId="1DFB00B9" w:rsidR="008D4A5B" w:rsidRPr="004E11AB" w:rsidRDefault="004E11AB" w:rsidP="004E11AB">
            <w:pPr>
              <w:pStyle w:val="Zpat"/>
              <w:jc w:val="center"/>
              <w:rPr>
                <w:sz w:val="18"/>
                <w:szCs w:val="18"/>
              </w:rPr>
            </w:pPr>
            <w:r w:rsidRPr="004E11AB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4E11A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E11A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E11A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E11A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E11A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E11AB"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4E11A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E11A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E11A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E11A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E11A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41994768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224831314"/>
          <w:docPartObj>
            <w:docPartGallery w:val="Page Numbers (Top of Page)"/>
            <w:docPartUnique/>
          </w:docPartObj>
        </w:sdtPr>
        <w:sdtEndPr/>
        <w:sdtContent>
          <w:p w14:paraId="01AB75D2" w14:textId="5A82E2E4" w:rsidR="00892247" w:rsidRPr="009D1A1B" w:rsidRDefault="00892247" w:rsidP="009D1A1B">
            <w:pPr>
              <w:pStyle w:val="Zpat"/>
              <w:jc w:val="center"/>
              <w:rPr>
                <w:sz w:val="20"/>
                <w:szCs w:val="20"/>
              </w:rPr>
            </w:pPr>
            <w:r w:rsidRPr="009D1A1B">
              <w:rPr>
                <w:sz w:val="20"/>
                <w:szCs w:val="20"/>
              </w:rPr>
              <w:t xml:space="preserve">Stránka </w:t>
            </w:r>
            <w:r w:rsidRPr="009D1A1B">
              <w:rPr>
                <w:b/>
                <w:bCs/>
                <w:sz w:val="20"/>
                <w:szCs w:val="20"/>
              </w:rPr>
              <w:fldChar w:fldCharType="begin"/>
            </w:r>
            <w:r w:rsidRPr="009D1A1B">
              <w:rPr>
                <w:b/>
                <w:bCs/>
                <w:sz w:val="20"/>
                <w:szCs w:val="20"/>
              </w:rPr>
              <w:instrText>PAGE</w:instrText>
            </w:r>
            <w:r w:rsidRPr="009D1A1B">
              <w:rPr>
                <w:b/>
                <w:bCs/>
                <w:sz w:val="20"/>
                <w:szCs w:val="20"/>
              </w:rPr>
              <w:fldChar w:fldCharType="separate"/>
            </w:r>
            <w:r w:rsidRPr="009D1A1B">
              <w:rPr>
                <w:b/>
                <w:bCs/>
                <w:sz w:val="20"/>
                <w:szCs w:val="20"/>
              </w:rPr>
              <w:t>2</w:t>
            </w:r>
            <w:r w:rsidRPr="009D1A1B">
              <w:rPr>
                <w:b/>
                <w:bCs/>
                <w:sz w:val="20"/>
                <w:szCs w:val="20"/>
              </w:rPr>
              <w:fldChar w:fldCharType="end"/>
            </w:r>
            <w:r w:rsidRPr="009D1A1B">
              <w:rPr>
                <w:sz w:val="20"/>
                <w:szCs w:val="20"/>
              </w:rPr>
              <w:t xml:space="preserve"> z </w:t>
            </w:r>
            <w:r w:rsidRPr="009D1A1B">
              <w:rPr>
                <w:b/>
                <w:bCs/>
                <w:sz w:val="20"/>
                <w:szCs w:val="20"/>
              </w:rPr>
              <w:fldChar w:fldCharType="begin"/>
            </w:r>
            <w:r w:rsidRPr="009D1A1B">
              <w:rPr>
                <w:b/>
                <w:bCs/>
                <w:sz w:val="20"/>
                <w:szCs w:val="20"/>
              </w:rPr>
              <w:instrText>NUMPAGES</w:instrText>
            </w:r>
            <w:r w:rsidRPr="009D1A1B">
              <w:rPr>
                <w:b/>
                <w:bCs/>
                <w:sz w:val="20"/>
                <w:szCs w:val="20"/>
              </w:rPr>
              <w:fldChar w:fldCharType="separate"/>
            </w:r>
            <w:r w:rsidRPr="009D1A1B">
              <w:rPr>
                <w:b/>
                <w:bCs/>
                <w:sz w:val="20"/>
                <w:szCs w:val="20"/>
              </w:rPr>
              <w:t>2</w:t>
            </w:r>
            <w:r w:rsidRPr="009D1A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10FD" w14:textId="77777777" w:rsidR="008D4A5B" w:rsidRDefault="008D4A5B" w:rsidP="00CA1E5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10A1E8" w14:textId="77777777" w:rsidR="008D4A5B" w:rsidRDefault="008D4A5B" w:rsidP="00A970D2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6426742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477953795"/>
          <w:docPartObj>
            <w:docPartGallery w:val="Page Numbers (Top of Page)"/>
            <w:docPartUnique/>
          </w:docPartObj>
        </w:sdtPr>
        <w:sdtEndPr/>
        <w:sdtContent>
          <w:p w14:paraId="1A297C09" w14:textId="3763BF59" w:rsidR="008D4A5B" w:rsidRPr="005F7B3B" w:rsidRDefault="005F7B3B" w:rsidP="005F7B3B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B3B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5F7B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F7B3B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F7B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F7B3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F7B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F7B3B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F7B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F7B3B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F7B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5F7B3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F7B3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F7A7" w14:textId="77777777" w:rsidR="00370F45" w:rsidRDefault="00370F45">
      <w:r>
        <w:separator/>
      </w:r>
    </w:p>
  </w:footnote>
  <w:footnote w:type="continuationSeparator" w:id="0">
    <w:p w14:paraId="3BD89AFA" w14:textId="77777777" w:rsidR="00370F45" w:rsidRDefault="00370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8652F"/>
    <w:multiLevelType w:val="hybridMultilevel"/>
    <w:tmpl w:val="BCD83568"/>
    <w:lvl w:ilvl="0" w:tplc="CA9667AC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470BD"/>
    <w:multiLevelType w:val="multilevel"/>
    <w:tmpl w:val="9E0252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0478F"/>
    <w:multiLevelType w:val="hybridMultilevel"/>
    <w:tmpl w:val="19DC5F8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AA0D08"/>
    <w:multiLevelType w:val="hybridMultilevel"/>
    <w:tmpl w:val="ACDE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12B98"/>
    <w:multiLevelType w:val="hybridMultilevel"/>
    <w:tmpl w:val="C1F0AA78"/>
    <w:lvl w:ilvl="0" w:tplc="299CA5FC">
      <w:start w:val="1"/>
      <w:numFmt w:val="lowerLetter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6" w15:restartNumberingAfterBreak="0">
    <w:nsid w:val="09CA4247"/>
    <w:multiLevelType w:val="hybridMultilevel"/>
    <w:tmpl w:val="DEECAF4A"/>
    <w:lvl w:ilvl="0" w:tplc="EAD81796">
      <w:start w:val="1"/>
      <w:numFmt w:val="lowerLetter"/>
      <w:lvlText w:val="(%1)"/>
      <w:lvlJc w:val="left"/>
      <w:pPr>
        <w:tabs>
          <w:tab w:val="num" w:pos="680"/>
        </w:tabs>
        <w:ind w:left="90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4249D"/>
    <w:multiLevelType w:val="hybridMultilevel"/>
    <w:tmpl w:val="7AB01894"/>
    <w:lvl w:ilvl="0" w:tplc="0F7097F8">
      <w:start w:val="1"/>
      <w:numFmt w:val="decimal"/>
      <w:lvlText w:val="A%1."/>
      <w:lvlJc w:val="left"/>
      <w:pPr>
        <w:tabs>
          <w:tab w:val="num" w:pos="510"/>
        </w:tabs>
        <w:ind w:left="510" w:hanging="510"/>
      </w:pPr>
      <w:rPr>
        <w:rFonts w:hint="default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031C3E"/>
    <w:multiLevelType w:val="hybridMultilevel"/>
    <w:tmpl w:val="5876433A"/>
    <w:lvl w:ilvl="0" w:tplc="299CA5FC">
      <w:start w:val="1"/>
      <w:numFmt w:val="lowerLetter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0E6987"/>
    <w:multiLevelType w:val="hybridMultilevel"/>
    <w:tmpl w:val="A2E49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83106"/>
    <w:multiLevelType w:val="hybridMultilevel"/>
    <w:tmpl w:val="04A2395C"/>
    <w:lvl w:ilvl="0" w:tplc="EAD81796">
      <w:start w:val="1"/>
      <w:numFmt w:val="lowerLetter"/>
      <w:lvlText w:val="(%1)"/>
      <w:lvlJc w:val="left"/>
      <w:pPr>
        <w:tabs>
          <w:tab w:val="num" w:pos="680"/>
        </w:tabs>
        <w:ind w:left="90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DF48C8"/>
    <w:multiLevelType w:val="hybridMultilevel"/>
    <w:tmpl w:val="B70AA588"/>
    <w:lvl w:ilvl="0" w:tplc="EAD81796">
      <w:start w:val="1"/>
      <w:numFmt w:val="lowerLetter"/>
      <w:lvlText w:val="(%1)"/>
      <w:lvlJc w:val="left"/>
      <w:pPr>
        <w:tabs>
          <w:tab w:val="num" w:pos="680"/>
        </w:tabs>
        <w:ind w:left="90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9D1BC7"/>
    <w:multiLevelType w:val="hybridMultilevel"/>
    <w:tmpl w:val="7200D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B78CA"/>
    <w:multiLevelType w:val="hybridMultilevel"/>
    <w:tmpl w:val="AA4CA548"/>
    <w:lvl w:ilvl="0" w:tplc="0B06355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194D538E"/>
    <w:multiLevelType w:val="hybridMultilevel"/>
    <w:tmpl w:val="4FF61E18"/>
    <w:lvl w:ilvl="0" w:tplc="EAD81796">
      <w:start w:val="1"/>
      <w:numFmt w:val="lowerLetter"/>
      <w:lvlText w:val="(%1)"/>
      <w:lvlJc w:val="left"/>
      <w:pPr>
        <w:tabs>
          <w:tab w:val="num" w:pos="680"/>
        </w:tabs>
        <w:ind w:left="90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D4695E"/>
    <w:multiLevelType w:val="hybridMultilevel"/>
    <w:tmpl w:val="F752984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z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57"/>
        </w:tabs>
        <w:ind w:left="2140" w:hanging="34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6470E1"/>
    <w:multiLevelType w:val="hybridMultilevel"/>
    <w:tmpl w:val="F752984C"/>
    <w:lvl w:ilvl="0" w:tplc="F1641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A0354">
      <w:start w:val="1"/>
      <w:numFmt w:val="lowerLetter"/>
      <w:lvlText w:val="z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CE01F8">
      <w:start w:val="1"/>
      <w:numFmt w:val="decimal"/>
      <w:lvlText w:val="%3."/>
      <w:lvlJc w:val="left"/>
      <w:pPr>
        <w:tabs>
          <w:tab w:val="num" w:pos="2157"/>
        </w:tabs>
        <w:ind w:left="2140" w:hanging="34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AD6D7B"/>
    <w:multiLevelType w:val="hybridMultilevel"/>
    <w:tmpl w:val="D05CD360"/>
    <w:lvl w:ilvl="0" w:tplc="0405001B">
      <w:start w:val="1"/>
      <w:numFmt w:val="lowerRoman"/>
      <w:lvlText w:val="%1."/>
      <w:lvlJc w:val="right"/>
      <w:pPr>
        <w:tabs>
          <w:tab w:val="num" w:pos="2643"/>
        </w:tabs>
        <w:ind w:left="2643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1C784F7E"/>
    <w:multiLevelType w:val="hybridMultilevel"/>
    <w:tmpl w:val="968641F8"/>
    <w:lvl w:ilvl="0" w:tplc="EAD81796">
      <w:start w:val="1"/>
      <w:numFmt w:val="lowerLetter"/>
      <w:lvlText w:val="(%1)"/>
      <w:lvlJc w:val="left"/>
      <w:pPr>
        <w:tabs>
          <w:tab w:val="num" w:pos="680"/>
        </w:tabs>
        <w:ind w:left="90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B8455E"/>
    <w:multiLevelType w:val="hybridMultilevel"/>
    <w:tmpl w:val="240C23E6"/>
    <w:lvl w:ilvl="0" w:tplc="A53437C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0" w15:restartNumberingAfterBreak="0">
    <w:nsid w:val="22B360EE"/>
    <w:multiLevelType w:val="hybridMultilevel"/>
    <w:tmpl w:val="8C38D08C"/>
    <w:lvl w:ilvl="0" w:tplc="040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33E32A1"/>
    <w:multiLevelType w:val="hybridMultilevel"/>
    <w:tmpl w:val="ED348D1C"/>
    <w:lvl w:ilvl="0" w:tplc="299CA5FC">
      <w:start w:val="1"/>
      <w:numFmt w:val="lowerLetter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43"/>
        </w:tabs>
        <w:ind w:left="8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63"/>
        </w:tabs>
        <w:ind w:left="15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83"/>
        </w:tabs>
        <w:ind w:left="22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03"/>
        </w:tabs>
        <w:ind w:left="30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23"/>
        </w:tabs>
        <w:ind w:left="37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43"/>
        </w:tabs>
        <w:ind w:left="44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63"/>
        </w:tabs>
        <w:ind w:left="51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83"/>
        </w:tabs>
        <w:ind w:left="5883" w:hanging="180"/>
      </w:pPr>
    </w:lvl>
  </w:abstractNum>
  <w:abstractNum w:abstractNumId="22" w15:restartNumberingAfterBreak="0">
    <w:nsid w:val="23DD0F76"/>
    <w:multiLevelType w:val="hybridMultilevel"/>
    <w:tmpl w:val="B5808F2C"/>
    <w:lvl w:ilvl="0" w:tplc="7AE8BC1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4D0D1A"/>
    <w:multiLevelType w:val="hybridMultilevel"/>
    <w:tmpl w:val="8806B5C2"/>
    <w:lvl w:ilvl="0" w:tplc="C8CE01F8">
      <w:start w:val="1"/>
      <w:numFmt w:val="decimal"/>
      <w:lvlText w:val="%1."/>
      <w:lvlJc w:val="left"/>
      <w:pPr>
        <w:tabs>
          <w:tab w:val="num" w:pos="2157"/>
        </w:tabs>
        <w:ind w:left="21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5D5F15"/>
    <w:multiLevelType w:val="hybridMultilevel"/>
    <w:tmpl w:val="F02C4888"/>
    <w:lvl w:ilvl="0" w:tplc="299CA5FC">
      <w:start w:val="1"/>
      <w:numFmt w:val="lowerLetter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843"/>
        </w:tabs>
        <w:ind w:left="84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563"/>
        </w:tabs>
        <w:ind w:left="15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83"/>
        </w:tabs>
        <w:ind w:left="22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03"/>
        </w:tabs>
        <w:ind w:left="30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23"/>
        </w:tabs>
        <w:ind w:left="37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43"/>
        </w:tabs>
        <w:ind w:left="44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63"/>
        </w:tabs>
        <w:ind w:left="51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83"/>
        </w:tabs>
        <w:ind w:left="5883" w:hanging="180"/>
      </w:pPr>
    </w:lvl>
  </w:abstractNum>
  <w:abstractNum w:abstractNumId="25" w15:restartNumberingAfterBreak="0">
    <w:nsid w:val="28AF7626"/>
    <w:multiLevelType w:val="hybridMultilevel"/>
    <w:tmpl w:val="5818E5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457513"/>
    <w:multiLevelType w:val="hybridMultilevel"/>
    <w:tmpl w:val="52C4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3979B6"/>
    <w:multiLevelType w:val="multilevel"/>
    <w:tmpl w:val="D70EAE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2EBE764E"/>
    <w:multiLevelType w:val="hybridMultilevel"/>
    <w:tmpl w:val="ABC2D436"/>
    <w:lvl w:ilvl="0" w:tplc="F1641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A955DD"/>
    <w:multiLevelType w:val="hybridMultilevel"/>
    <w:tmpl w:val="84600002"/>
    <w:lvl w:ilvl="0" w:tplc="ECDAFE40">
      <w:start w:val="1"/>
      <w:numFmt w:val="lowerLetter"/>
      <w:lvlText w:val="(%1)"/>
      <w:lvlJc w:val="left"/>
      <w:pPr>
        <w:ind w:left="1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0" w:hanging="360"/>
      </w:pPr>
    </w:lvl>
    <w:lvl w:ilvl="2" w:tplc="0405001B" w:tentative="1">
      <w:start w:val="1"/>
      <w:numFmt w:val="lowerRoman"/>
      <w:lvlText w:val="%3."/>
      <w:lvlJc w:val="right"/>
      <w:pPr>
        <w:ind w:left="2620" w:hanging="180"/>
      </w:pPr>
    </w:lvl>
    <w:lvl w:ilvl="3" w:tplc="0405000F" w:tentative="1">
      <w:start w:val="1"/>
      <w:numFmt w:val="decimal"/>
      <w:lvlText w:val="%4."/>
      <w:lvlJc w:val="left"/>
      <w:pPr>
        <w:ind w:left="3340" w:hanging="360"/>
      </w:pPr>
    </w:lvl>
    <w:lvl w:ilvl="4" w:tplc="04050019" w:tentative="1">
      <w:start w:val="1"/>
      <w:numFmt w:val="lowerLetter"/>
      <w:lvlText w:val="%5."/>
      <w:lvlJc w:val="left"/>
      <w:pPr>
        <w:ind w:left="4060" w:hanging="360"/>
      </w:pPr>
    </w:lvl>
    <w:lvl w:ilvl="5" w:tplc="0405001B" w:tentative="1">
      <w:start w:val="1"/>
      <w:numFmt w:val="lowerRoman"/>
      <w:lvlText w:val="%6."/>
      <w:lvlJc w:val="right"/>
      <w:pPr>
        <w:ind w:left="4780" w:hanging="180"/>
      </w:pPr>
    </w:lvl>
    <w:lvl w:ilvl="6" w:tplc="0405000F" w:tentative="1">
      <w:start w:val="1"/>
      <w:numFmt w:val="decimal"/>
      <w:lvlText w:val="%7."/>
      <w:lvlJc w:val="left"/>
      <w:pPr>
        <w:ind w:left="5500" w:hanging="360"/>
      </w:pPr>
    </w:lvl>
    <w:lvl w:ilvl="7" w:tplc="04050019" w:tentative="1">
      <w:start w:val="1"/>
      <w:numFmt w:val="lowerLetter"/>
      <w:lvlText w:val="%8."/>
      <w:lvlJc w:val="left"/>
      <w:pPr>
        <w:ind w:left="6220" w:hanging="360"/>
      </w:pPr>
    </w:lvl>
    <w:lvl w:ilvl="8" w:tplc="040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0" w15:restartNumberingAfterBreak="0">
    <w:nsid w:val="35D27A59"/>
    <w:multiLevelType w:val="hybridMultilevel"/>
    <w:tmpl w:val="8C66A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2A7CFD"/>
    <w:multiLevelType w:val="hybridMultilevel"/>
    <w:tmpl w:val="5A74658C"/>
    <w:lvl w:ilvl="0" w:tplc="F1641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ECD6A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43083C"/>
    <w:multiLevelType w:val="hybridMultilevel"/>
    <w:tmpl w:val="45E4AF1E"/>
    <w:lvl w:ilvl="0" w:tplc="E4ECDED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A874AC"/>
    <w:multiLevelType w:val="hybridMultilevel"/>
    <w:tmpl w:val="8342DBF6"/>
    <w:lvl w:ilvl="0" w:tplc="299CA5FC">
      <w:start w:val="1"/>
      <w:numFmt w:val="lowerLetter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43"/>
        </w:tabs>
        <w:ind w:left="8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63"/>
        </w:tabs>
        <w:ind w:left="15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83"/>
        </w:tabs>
        <w:ind w:left="22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03"/>
        </w:tabs>
        <w:ind w:left="30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23"/>
        </w:tabs>
        <w:ind w:left="37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43"/>
        </w:tabs>
        <w:ind w:left="44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63"/>
        </w:tabs>
        <w:ind w:left="51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83"/>
        </w:tabs>
        <w:ind w:left="5883" w:hanging="180"/>
      </w:pPr>
    </w:lvl>
  </w:abstractNum>
  <w:abstractNum w:abstractNumId="34" w15:restartNumberingAfterBreak="0">
    <w:nsid w:val="3FA44627"/>
    <w:multiLevelType w:val="hybridMultilevel"/>
    <w:tmpl w:val="F38619FE"/>
    <w:lvl w:ilvl="0" w:tplc="EB12CB20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199464D"/>
    <w:multiLevelType w:val="hybridMultilevel"/>
    <w:tmpl w:val="80FEF1F4"/>
    <w:lvl w:ilvl="0" w:tplc="F3DCF8E2">
      <w:start w:val="1"/>
      <w:numFmt w:val="lowerLetter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43"/>
        </w:tabs>
        <w:ind w:left="8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63"/>
        </w:tabs>
        <w:ind w:left="15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83"/>
        </w:tabs>
        <w:ind w:left="22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03"/>
        </w:tabs>
        <w:ind w:left="30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23"/>
        </w:tabs>
        <w:ind w:left="37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43"/>
        </w:tabs>
        <w:ind w:left="44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63"/>
        </w:tabs>
        <w:ind w:left="51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83"/>
        </w:tabs>
        <w:ind w:left="5883" w:hanging="180"/>
      </w:pPr>
    </w:lvl>
  </w:abstractNum>
  <w:abstractNum w:abstractNumId="36" w15:restartNumberingAfterBreak="0">
    <w:nsid w:val="43F25264"/>
    <w:multiLevelType w:val="hybridMultilevel"/>
    <w:tmpl w:val="113EB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520D5F"/>
    <w:multiLevelType w:val="hybridMultilevel"/>
    <w:tmpl w:val="4D22A248"/>
    <w:lvl w:ilvl="0" w:tplc="65C6FC24">
      <w:start w:val="1"/>
      <w:numFmt w:val="bullet"/>
      <w:lvlText w:val="-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6DE7665"/>
    <w:multiLevelType w:val="hybridMultilevel"/>
    <w:tmpl w:val="A3CA1C8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4A1F51A0"/>
    <w:multiLevelType w:val="hybridMultilevel"/>
    <w:tmpl w:val="6860992A"/>
    <w:lvl w:ilvl="0" w:tplc="0405001B">
      <w:start w:val="1"/>
      <w:numFmt w:val="lowerRoman"/>
      <w:lvlText w:val="%1."/>
      <w:lvlJc w:val="right"/>
      <w:pPr>
        <w:tabs>
          <w:tab w:val="num" w:pos="1563"/>
        </w:tabs>
        <w:ind w:left="1563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465462"/>
    <w:multiLevelType w:val="hybridMultilevel"/>
    <w:tmpl w:val="151AD690"/>
    <w:lvl w:ilvl="0" w:tplc="EAD81796">
      <w:start w:val="1"/>
      <w:numFmt w:val="lowerLetter"/>
      <w:lvlText w:val="(%1)"/>
      <w:lvlJc w:val="left"/>
      <w:pPr>
        <w:tabs>
          <w:tab w:val="num" w:pos="680"/>
        </w:tabs>
        <w:ind w:left="90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CB62BE2"/>
    <w:multiLevelType w:val="multilevel"/>
    <w:tmpl w:val="513020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F90084C"/>
    <w:multiLevelType w:val="hybridMultilevel"/>
    <w:tmpl w:val="14EC1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C440BB"/>
    <w:multiLevelType w:val="hybridMultilevel"/>
    <w:tmpl w:val="25DA98E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55810FA8"/>
    <w:multiLevelType w:val="hybridMultilevel"/>
    <w:tmpl w:val="D43A391A"/>
    <w:lvl w:ilvl="0" w:tplc="7996D564">
      <w:start w:val="1"/>
      <w:numFmt w:val="lowerLetter"/>
      <w:lvlText w:val="(%1)"/>
      <w:lvlJc w:val="left"/>
      <w:pPr>
        <w:ind w:left="1182" w:hanging="360"/>
      </w:pPr>
      <w:rPr>
        <w:rFonts w:hint="default"/>
        <w:w w:val="100"/>
      </w:rPr>
    </w:lvl>
    <w:lvl w:ilvl="1" w:tplc="04050019">
      <w:start w:val="1"/>
      <w:numFmt w:val="lowerLetter"/>
      <w:lvlText w:val="%2."/>
      <w:lvlJc w:val="left"/>
      <w:pPr>
        <w:ind w:left="1902" w:hanging="360"/>
      </w:pPr>
    </w:lvl>
    <w:lvl w:ilvl="2" w:tplc="0405001B" w:tentative="1">
      <w:start w:val="1"/>
      <w:numFmt w:val="lowerRoman"/>
      <w:lvlText w:val="%3."/>
      <w:lvlJc w:val="right"/>
      <w:pPr>
        <w:ind w:left="2622" w:hanging="180"/>
      </w:pPr>
    </w:lvl>
    <w:lvl w:ilvl="3" w:tplc="0405000F" w:tentative="1">
      <w:start w:val="1"/>
      <w:numFmt w:val="decimal"/>
      <w:lvlText w:val="%4."/>
      <w:lvlJc w:val="left"/>
      <w:pPr>
        <w:ind w:left="3342" w:hanging="360"/>
      </w:pPr>
    </w:lvl>
    <w:lvl w:ilvl="4" w:tplc="04050019" w:tentative="1">
      <w:start w:val="1"/>
      <w:numFmt w:val="lowerLetter"/>
      <w:lvlText w:val="%5."/>
      <w:lvlJc w:val="left"/>
      <w:pPr>
        <w:ind w:left="4062" w:hanging="360"/>
      </w:pPr>
    </w:lvl>
    <w:lvl w:ilvl="5" w:tplc="0405001B" w:tentative="1">
      <w:start w:val="1"/>
      <w:numFmt w:val="lowerRoman"/>
      <w:lvlText w:val="%6."/>
      <w:lvlJc w:val="right"/>
      <w:pPr>
        <w:ind w:left="4782" w:hanging="180"/>
      </w:pPr>
    </w:lvl>
    <w:lvl w:ilvl="6" w:tplc="0405000F" w:tentative="1">
      <w:start w:val="1"/>
      <w:numFmt w:val="decimal"/>
      <w:lvlText w:val="%7."/>
      <w:lvlJc w:val="left"/>
      <w:pPr>
        <w:ind w:left="5502" w:hanging="360"/>
      </w:pPr>
    </w:lvl>
    <w:lvl w:ilvl="7" w:tplc="04050019" w:tentative="1">
      <w:start w:val="1"/>
      <w:numFmt w:val="lowerLetter"/>
      <w:lvlText w:val="%8."/>
      <w:lvlJc w:val="left"/>
      <w:pPr>
        <w:ind w:left="6222" w:hanging="360"/>
      </w:pPr>
    </w:lvl>
    <w:lvl w:ilvl="8" w:tplc="040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5" w15:restartNumberingAfterBreak="0">
    <w:nsid w:val="5CF570C5"/>
    <w:multiLevelType w:val="hybridMultilevel"/>
    <w:tmpl w:val="2160D9B6"/>
    <w:lvl w:ilvl="0" w:tplc="AAE0E09E">
      <w:start w:val="1"/>
      <w:numFmt w:val="lowerLetter"/>
      <w:lvlText w:val="(%1)"/>
      <w:lvlJc w:val="left"/>
      <w:pPr>
        <w:tabs>
          <w:tab w:val="num" w:pos="680"/>
        </w:tabs>
        <w:ind w:left="90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B5006C"/>
    <w:multiLevelType w:val="hybridMultilevel"/>
    <w:tmpl w:val="9A30D3EC"/>
    <w:lvl w:ilvl="0" w:tplc="A37AFF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2BD472E"/>
    <w:multiLevelType w:val="hybridMultilevel"/>
    <w:tmpl w:val="E2CA1DDE"/>
    <w:lvl w:ilvl="0" w:tplc="EAD81796">
      <w:start w:val="1"/>
      <w:numFmt w:val="lowerLetter"/>
      <w:lvlText w:val="(%1)"/>
      <w:lvlJc w:val="left"/>
      <w:pPr>
        <w:tabs>
          <w:tab w:val="num" w:pos="680"/>
        </w:tabs>
        <w:ind w:left="90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5013146"/>
    <w:multiLevelType w:val="hybridMultilevel"/>
    <w:tmpl w:val="E92CE2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5105FB0"/>
    <w:multiLevelType w:val="hybridMultilevel"/>
    <w:tmpl w:val="456807D6"/>
    <w:lvl w:ilvl="0" w:tplc="680C22FE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0" w15:restartNumberingAfterBreak="0">
    <w:nsid w:val="653578F8"/>
    <w:multiLevelType w:val="hybridMultilevel"/>
    <w:tmpl w:val="2070E89E"/>
    <w:lvl w:ilvl="0" w:tplc="299CA5FC">
      <w:start w:val="1"/>
      <w:numFmt w:val="lowerLetter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5967A95"/>
    <w:multiLevelType w:val="hybridMultilevel"/>
    <w:tmpl w:val="D616B4AC"/>
    <w:lvl w:ilvl="0" w:tplc="299CA5FC">
      <w:start w:val="1"/>
      <w:numFmt w:val="lowerLetter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33"/>
        </w:tabs>
        <w:ind w:left="21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53"/>
        </w:tabs>
        <w:ind w:left="285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73"/>
        </w:tabs>
        <w:ind w:left="357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93"/>
        </w:tabs>
        <w:ind w:left="429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13"/>
        </w:tabs>
        <w:ind w:left="501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33"/>
        </w:tabs>
        <w:ind w:left="573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53"/>
        </w:tabs>
        <w:ind w:left="645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73"/>
        </w:tabs>
        <w:ind w:left="7173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680C6D0D"/>
    <w:multiLevelType w:val="multilevel"/>
    <w:tmpl w:val="513020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8FE3043"/>
    <w:multiLevelType w:val="hybridMultilevel"/>
    <w:tmpl w:val="8A845466"/>
    <w:lvl w:ilvl="0" w:tplc="F1641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A231483"/>
    <w:multiLevelType w:val="hybridMultilevel"/>
    <w:tmpl w:val="4C222F1E"/>
    <w:lvl w:ilvl="0" w:tplc="299CA5FC">
      <w:start w:val="1"/>
      <w:numFmt w:val="lowerLetter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43"/>
        </w:tabs>
        <w:ind w:left="8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63"/>
        </w:tabs>
        <w:ind w:left="15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83"/>
        </w:tabs>
        <w:ind w:left="22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03"/>
        </w:tabs>
        <w:ind w:left="30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23"/>
        </w:tabs>
        <w:ind w:left="37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43"/>
        </w:tabs>
        <w:ind w:left="44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63"/>
        </w:tabs>
        <w:ind w:left="51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83"/>
        </w:tabs>
        <w:ind w:left="5883" w:hanging="180"/>
      </w:pPr>
    </w:lvl>
  </w:abstractNum>
  <w:abstractNum w:abstractNumId="55" w15:restartNumberingAfterBreak="0">
    <w:nsid w:val="6C734C73"/>
    <w:multiLevelType w:val="hybridMultilevel"/>
    <w:tmpl w:val="5130209C"/>
    <w:lvl w:ilvl="0" w:tplc="F1641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DBB6397"/>
    <w:multiLevelType w:val="hybridMultilevel"/>
    <w:tmpl w:val="994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1923F56"/>
    <w:multiLevelType w:val="hybridMultilevel"/>
    <w:tmpl w:val="FAE0F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331601"/>
    <w:multiLevelType w:val="hybridMultilevel"/>
    <w:tmpl w:val="C0B20C3E"/>
    <w:lvl w:ilvl="0" w:tplc="65C6FC24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AE73AB8"/>
    <w:multiLevelType w:val="hybridMultilevel"/>
    <w:tmpl w:val="A332418A"/>
    <w:lvl w:ilvl="0" w:tplc="0405001B">
      <w:start w:val="1"/>
      <w:numFmt w:val="lowerRoman"/>
      <w:lvlText w:val="%1."/>
      <w:lvlJc w:val="right"/>
      <w:pPr>
        <w:tabs>
          <w:tab w:val="num" w:pos="1563"/>
        </w:tabs>
        <w:ind w:left="1563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AF97A32"/>
    <w:multiLevelType w:val="hybridMultilevel"/>
    <w:tmpl w:val="D97ADA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C993A35"/>
    <w:multiLevelType w:val="hybridMultilevel"/>
    <w:tmpl w:val="61963EBA"/>
    <w:lvl w:ilvl="0" w:tplc="EAD81796">
      <w:start w:val="1"/>
      <w:numFmt w:val="lowerLetter"/>
      <w:lvlText w:val="(%1)"/>
      <w:lvlJc w:val="left"/>
      <w:pPr>
        <w:tabs>
          <w:tab w:val="num" w:pos="680"/>
        </w:tabs>
        <w:ind w:left="90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5831589">
    <w:abstractNumId w:val="27"/>
  </w:num>
  <w:num w:numId="2" w16cid:durableId="1549494573">
    <w:abstractNumId w:val="5"/>
  </w:num>
  <w:num w:numId="3" w16cid:durableId="1885284909">
    <w:abstractNumId w:val="46"/>
  </w:num>
  <w:num w:numId="4" w16cid:durableId="1749375770">
    <w:abstractNumId w:val="55"/>
  </w:num>
  <w:num w:numId="5" w16cid:durableId="1436093940">
    <w:abstractNumId w:val="31"/>
  </w:num>
  <w:num w:numId="6" w16cid:durableId="1557623684">
    <w:abstractNumId w:val="4"/>
  </w:num>
  <w:num w:numId="7" w16cid:durableId="216160830">
    <w:abstractNumId w:val="60"/>
  </w:num>
  <w:num w:numId="8" w16cid:durableId="124788219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917980529">
    <w:abstractNumId w:val="43"/>
  </w:num>
  <w:num w:numId="10" w16cid:durableId="535238604">
    <w:abstractNumId w:val="25"/>
  </w:num>
  <w:num w:numId="11" w16cid:durableId="104665820">
    <w:abstractNumId w:val="38"/>
  </w:num>
  <w:num w:numId="12" w16cid:durableId="858735753">
    <w:abstractNumId w:val="48"/>
  </w:num>
  <w:num w:numId="13" w16cid:durableId="1100105911">
    <w:abstractNumId w:val="56"/>
  </w:num>
  <w:num w:numId="14" w16cid:durableId="364454327">
    <w:abstractNumId w:val="16"/>
  </w:num>
  <w:num w:numId="15" w16cid:durableId="612134320">
    <w:abstractNumId w:val="53"/>
  </w:num>
  <w:num w:numId="16" w16cid:durableId="1936085646">
    <w:abstractNumId w:val="12"/>
  </w:num>
  <w:num w:numId="17" w16cid:durableId="1166819735">
    <w:abstractNumId w:val="7"/>
  </w:num>
  <w:num w:numId="18" w16cid:durableId="1733119620">
    <w:abstractNumId w:val="33"/>
  </w:num>
  <w:num w:numId="19" w16cid:durableId="2089380563">
    <w:abstractNumId w:val="51"/>
  </w:num>
  <w:num w:numId="20" w16cid:durableId="550927007">
    <w:abstractNumId w:val="24"/>
  </w:num>
  <w:num w:numId="21" w16cid:durableId="250433481">
    <w:abstractNumId w:val="59"/>
  </w:num>
  <w:num w:numId="22" w16cid:durableId="515777963">
    <w:abstractNumId w:val="39"/>
  </w:num>
  <w:num w:numId="23" w16cid:durableId="1695496304">
    <w:abstractNumId w:val="28"/>
  </w:num>
  <w:num w:numId="24" w16cid:durableId="2041591354">
    <w:abstractNumId w:val="54"/>
  </w:num>
  <w:num w:numId="25" w16cid:durableId="1590501349">
    <w:abstractNumId w:val="21"/>
  </w:num>
  <w:num w:numId="26" w16cid:durableId="1179540971">
    <w:abstractNumId w:val="58"/>
  </w:num>
  <w:num w:numId="27" w16cid:durableId="309484518">
    <w:abstractNumId w:val="37"/>
  </w:num>
  <w:num w:numId="28" w16cid:durableId="1428379190">
    <w:abstractNumId w:val="17"/>
  </w:num>
  <w:num w:numId="29" w16cid:durableId="893546900">
    <w:abstractNumId w:val="23"/>
  </w:num>
  <w:num w:numId="30" w16cid:durableId="882592447">
    <w:abstractNumId w:val="11"/>
  </w:num>
  <w:num w:numId="31" w16cid:durableId="866984916">
    <w:abstractNumId w:val="61"/>
  </w:num>
  <w:num w:numId="32" w16cid:durableId="1863662775">
    <w:abstractNumId w:val="10"/>
  </w:num>
  <w:num w:numId="33" w16cid:durableId="2106613220">
    <w:abstractNumId w:val="18"/>
  </w:num>
  <w:num w:numId="34" w16cid:durableId="357318007">
    <w:abstractNumId w:val="14"/>
  </w:num>
  <w:num w:numId="35" w16cid:durableId="1666350071">
    <w:abstractNumId w:val="6"/>
  </w:num>
  <w:num w:numId="36" w16cid:durableId="1076975120">
    <w:abstractNumId w:val="40"/>
  </w:num>
  <w:num w:numId="37" w16cid:durableId="1424961220">
    <w:abstractNumId w:val="47"/>
  </w:num>
  <w:num w:numId="38" w16cid:durableId="566495619">
    <w:abstractNumId w:val="52"/>
  </w:num>
  <w:num w:numId="39" w16cid:durableId="1915701132">
    <w:abstractNumId w:val="41"/>
  </w:num>
  <w:num w:numId="40" w16cid:durableId="142279481">
    <w:abstractNumId w:val="32"/>
  </w:num>
  <w:num w:numId="41" w16cid:durableId="2007896872">
    <w:abstractNumId w:val="20"/>
  </w:num>
  <w:num w:numId="42" w16cid:durableId="1015307643">
    <w:abstractNumId w:val="13"/>
  </w:num>
  <w:num w:numId="43" w16cid:durableId="118883484">
    <w:abstractNumId w:val="19"/>
  </w:num>
  <w:num w:numId="44" w16cid:durableId="438909498">
    <w:abstractNumId w:val="8"/>
  </w:num>
  <w:num w:numId="45" w16cid:durableId="1803189703">
    <w:abstractNumId w:val="50"/>
  </w:num>
  <w:num w:numId="46" w16cid:durableId="761219732">
    <w:abstractNumId w:val="49"/>
  </w:num>
  <w:num w:numId="47" w16cid:durableId="1403525375">
    <w:abstractNumId w:val="3"/>
  </w:num>
  <w:num w:numId="48" w16cid:durableId="1866559167">
    <w:abstractNumId w:val="22"/>
  </w:num>
  <w:num w:numId="49" w16cid:durableId="1438480897">
    <w:abstractNumId w:val="1"/>
  </w:num>
  <w:num w:numId="50" w16cid:durableId="1688169865">
    <w:abstractNumId w:val="9"/>
  </w:num>
  <w:num w:numId="51" w16cid:durableId="1692565302">
    <w:abstractNumId w:val="34"/>
  </w:num>
  <w:num w:numId="52" w16cid:durableId="132407632">
    <w:abstractNumId w:val="57"/>
  </w:num>
  <w:num w:numId="53" w16cid:durableId="1460495142">
    <w:abstractNumId w:val="29"/>
  </w:num>
  <w:num w:numId="54" w16cid:durableId="443577650">
    <w:abstractNumId w:val="45"/>
  </w:num>
  <w:num w:numId="55" w16cid:durableId="1127160538">
    <w:abstractNumId w:val="44"/>
  </w:num>
  <w:num w:numId="56" w16cid:durableId="135807638">
    <w:abstractNumId w:val="35"/>
  </w:num>
  <w:num w:numId="57" w16cid:durableId="1850489254">
    <w:abstractNumId w:val="26"/>
  </w:num>
  <w:num w:numId="58" w16cid:durableId="114445260">
    <w:abstractNumId w:val="30"/>
  </w:num>
  <w:num w:numId="59" w16cid:durableId="11614342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0" w16cid:durableId="1769231046">
    <w:abstractNumId w:val="36"/>
  </w:num>
  <w:num w:numId="61" w16cid:durableId="1404182387">
    <w:abstractNumId w:val="42"/>
  </w:num>
  <w:num w:numId="62" w16cid:durableId="1978143469">
    <w:abstractNumId w:val="2"/>
  </w:num>
  <w:num w:numId="63" w16cid:durableId="181361786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1D"/>
    <w:rsid w:val="00001E77"/>
    <w:rsid w:val="00002814"/>
    <w:rsid w:val="00002D6A"/>
    <w:rsid w:val="00003758"/>
    <w:rsid w:val="00005966"/>
    <w:rsid w:val="00006868"/>
    <w:rsid w:val="00011726"/>
    <w:rsid w:val="0001305A"/>
    <w:rsid w:val="000155EB"/>
    <w:rsid w:val="000171D4"/>
    <w:rsid w:val="00017D3B"/>
    <w:rsid w:val="0002080D"/>
    <w:rsid w:val="000219D5"/>
    <w:rsid w:val="00022FE6"/>
    <w:rsid w:val="00025350"/>
    <w:rsid w:val="000257A6"/>
    <w:rsid w:val="0002631D"/>
    <w:rsid w:val="000340D5"/>
    <w:rsid w:val="0003442B"/>
    <w:rsid w:val="00034A37"/>
    <w:rsid w:val="00034D45"/>
    <w:rsid w:val="00035B66"/>
    <w:rsid w:val="00035DAE"/>
    <w:rsid w:val="0004292C"/>
    <w:rsid w:val="00042D24"/>
    <w:rsid w:val="000434A5"/>
    <w:rsid w:val="0004369E"/>
    <w:rsid w:val="00047971"/>
    <w:rsid w:val="00050BB7"/>
    <w:rsid w:val="00051CE4"/>
    <w:rsid w:val="0005502A"/>
    <w:rsid w:val="000560EC"/>
    <w:rsid w:val="00056120"/>
    <w:rsid w:val="00057214"/>
    <w:rsid w:val="000572DC"/>
    <w:rsid w:val="000573DC"/>
    <w:rsid w:val="00060BEC"/>
    <w:rsid w:val="000637ED"/>
    <w:rsid w:val="00064839"/>
    <w:rsid w:val="000652E8"/>
    <w:rsid w:val="000659EF"/>
    <w:rsid w:val="00067585"/>
    <w:rsid w:val="000714FC"/>
    <w:rsid w:val="00071E9A"/>
    <w:rsid w:val="00074B7A"/>
    <w:rsid w:val="00075747"/>
    <w:rsid w:val="0007728E"/>
    <w:rsid w:val="00077D36"/>
    <w:rsid w:val="0008028B"/>
    <w:rsid w:val="00082C5E"/>
    <w:rsid w:val="00083046"/>
    <w:rsid w:val="000840D2"/>
    <w:rsid w:val="00085859"/>
    <w:rsid w:val="000876A3"/>
    <w:rsid w:val="0009079C"/>
    <w:rsid w:val="00090EDF"/>
    <w:rsid w:val="00091AD9"/>
    <w:rsid w:val="000937E7"/>
    <w:rsid w:val="000970CF"/>
    <w:rsid w:val="000A128A"/>
    <w:rsid w:val="000A3A02"/>
    <w:rsid w:val="000A451F"/>
    <w:rsid w:val="000A537F"/>
    <w:rsid w:val="000A5CFE"/>
    <w:rsid w:val="000A5EEC"/>
    <w:rsid w:val="000A7C31"/>
    <w:rsid w:val="000B4E8A"/>
    <w:rsid w:val="000B6181"/>
    <w:rsid w:val="000B73BF"/>
    <w:rsid w:val="000C1C42"/>
    <w:rsid w:val="000C1CF8"/>
    <w:rsid w:val="000C348B"/>
    <w:rsid w:val="000C4104"/>
    <w:rsid w:val="000C61DF"/>
    <w:rsid w:val="000C7126"/>
    <w:rsid w:val="000D02B4"/>
    <w:rsid w:val="000D08DB"/>
    <w:rsid w:val="000D1A78"/>
    <w:rsid w:val="000D3BCA"/>
    <w:rsid w:val="000D5E8C"/>
    <w:rsid w:val="000E1B48"/>
    <w:rsid w:val="000E1B5D"/>
    <w:rsid w:val="000E3141"/>
    <w:rsid w:val="000E4FFC"/>
    <w:rsid w:val="000E5369"/>
    <w:rsid w:val="000E696B"/>
    <w:rsid w:val="000E6F1A"/>
    <w:rsid w:val="000F157E"/>
    <w:rsid w:val="000F34E6"/>
    <w:rsid w:val="000F3641"/>
    <w:rsid w:val="000F3A6B"/>
    <w:rsid w:val="000F51C9"/>
    <w:rsid w:val="0010137F"/>
    <w:rsid w:val="0010179F"/>
    <w:rsid w:val="00105F31"/>
    <w:rsid w:val="00107C93"/>
    <w:rsid w:val="00107E96"/>
    <w:rsid w:val="00112001"/>
    <w:rsid w:val="0011226E"/>
    <w:rsid w:val="00112F4F"/>
    <w:rsid w:val="00113671"/>
    <w:rsid w:val="001152F6"/>
    <w:rsid w:val="001157A7"/>
    <w:rsid w:val="00115C03"/>
    <w:rsid w:val="001164DE"/>
    <w:rsid w:val="00116D05"/>
    <w:rsid w:val="0012046E"/>
    <w:rsid w:val="0012185C"/>
    <w:rsid w:val="00121AE3"/>
    <w:rsid w:val="00121CA4"/>
    <w:rsid w:val="001262E7"/>
    <w:rsid w:val="00126C3D"/>
    <w:rsid w:val="00130B1E"/>
    <w:rsid w:val="00132C7D"/>
    <w:rsid w:val="001355F7"/>
    <w:rsid w:val="001358E5"/>
    <w:rsid w:val="001400AB"/>
    <w:rsid w:val="00140DE2"/>
    <w:rsid w:val="0014105F"/>
    <w:rsid w:val="001426B5"/>
    <w:rsid w:val="00144017"/>
    <w:rsid w:val="001446E7"/>
    <w:rsid w:val="00150739"/>
    <w:rsid w:val="00152F57"/>
    <w:rsid w:val="00153A06"/>
    <w:rsid w:val="00156326"/>
    <w:rsid w:val="0015651B"/>
    <w:rsid w:val="00160C40"/>
    <w:rsid w:val="001627CD"/>
    <w:rsid w:val="00163223"/>
    <w:rsid w:val="00163D33"/>
    <w:rsid w:val="001652FA"/>
    <w:rsid w:val="001653BA"/>
    <w:rsid w:val="00167684"/>
    <w:rsid w:val="00167709"/>
    <w:rsid w:val="00171F36"/>
    <w:rsid w:val="0017262E"/>
    <w:rsid w:val="00172795"/>
    <w:rsid w:val="00175DDE"/>
    <w:rsid w:val="00176DD9"/>
    <w:rsid w:val="00177956"/>
    <w:rsid w:val="00177E00"/>
    <w:rsid w:val="001847F7"/>
    <w:rsid w:val="00185750"/>
    <w:rsid w:val="001879DF"/>
    <w:rsid w:val="00187D97"/>
    <w:rsid w:val="00191CD0"/>
    <w:rsid w:val="00192868"/>
    <w:rsid w:val="00193BC4"/>
    <w:rsid w:val="00194D13"/>
    <w:rsid w:val="00195F94"/>
    <w:rsid w:val="001A1265"/>
    <w:rsid w:val="001A1D58"/>
    <w:rsid w:val="001A29A8"/>
    <w:rsid w:val="001A586F"/>
    <w:rsid w:val="001B1B89"/>
    <w:rsid w:val="001B1DFE"/>
    <w:rsid w:val="001B3E1C"/>
    <w:rsid w:val="001B3F10"/>
    <w:rsid w:val="001B4378"/>
    <w:rsid w:val="001B49B2"/>
    <w:rsid w:val="001B726C"/>
    <w:rsid w:val="001B7410"/>
    <w:rsid w:val="001C080F"/>
    <w:rsid w:val="001C0C74"/>
    <w:rsid w:val="001C1CAC"/>
    <w:rsid w:val="001C3F75"/>
    <w:rsid w:val="001C4FE1"/>
    <w:rsid w:val="001C6957"/>
    <w:rsid w:val="001C778B"/>
    <w:rsid w:val="001C7A78"/>
    <w:rsid w:val="001D0406"/>
    <w:rsid w:val="001D0C11"/>
    <w:rsid w:val="001D15B7"/>
    <w:rsid w:val="001D28E2"/>
    <w:rsid w:val="001D3319"/>
    <w:rsid w:val="001D3A85"/>
    <w:rsid w:val="001D5E40"/>
    <w:rsid w:val="001E24A9"/>
    <w:rsid w:val="001E5190"/>
    <w:rsid w:val="001E61FD"/>
    <w:rsid w:val="001E622F"/>
    <w:rsid w:val="001F0D48"/>
    <w:rsid w:val="001F3BF1"/>
    <w:rsid w:val="001F5272"/>
    <w:rsid w:val="001F72D4"/>
    <w:rsid w:val="001F7834"/>
    <w:rsid w:val="0020135B"/>
    <w:rsid w:val="002015A4"/>
    <w:rsid w:val="0020193A"/>
    <w:rsid w:val="002035EE"/>
    <w:rsid w:val="002062D9"/>
    <w:rsid w:val="00207842"/>
    <w:rsid w:val="00207E48"/>
    <w:rsid w:val="00212BD7"/>
    <w:rsid w:val="00213F91"/>
    <w:rsid w:val="0021469B"/>
    <w:rsid w:val="00215FCD"/>
    <w:rsid w:val="00220B19"/>
    <w:rsid w:val="00222AC5"/>
    <w:rsid w:val="00223F76"/>
    <w:rsid w:val="002246BA"/>
    <w:rsid w:val="00226CC7"/>
    <w:rsid w:val="002306C6"/>
    <w:rsid w:val="002315FB"/>
    <w:rsid w:val="00231738"/>
    <w:rsid w:val="00232BEE"/>
    <w:rsid w:val="002332CB"/>
    <w:rsid w:val="00235578"/>
    <w:rsid w:val="0023610C"/>
    <w:rsid w:val="002369CB"/>
    <w:rsid w:val="00236A8E"/>
    <w:rsid w:val="00236CFC"/>
    <w:rsid w:val="00237B86"/>
    <w:rsid w:val="00243965"/>
    <w:rsid w:val="002449BE"/>
    <w:rsid w:val="00245793"/>
    <w:rsid w:val="00246734"/>
    <w:rsid w:val="00251180"/>
    <w:rsid w:val="00253084"/>
    <w:rsid w:val="00261220"/>
    <w:rsid w:val="00262F89"/>
    <w:rsid w:val="002632DF"/>
    <w:rsid w:val="002650CD"/>
    <w:rsid w:val="002664A2"/>
    <w:rsid w:val="00267FCD"/>
    <w:rsid w:val="002708C0"/>
    <w:rsid w:val="00271355"/>
    <w:rsid w:val="002713F8"/>
    <w:rsid w:val="00273288"/>
    <w:rsid w:val="00273F44"/>
    <w:rsid w:val="0027487E"/>
    <w:rsid w:val="002755D1"/>
    <w:rsid w:val="00275E81"/>
    <w:rsid w:val="0027696D"/>
    <w:rsid w:val="00280E20"/>
    <w:rsid w:val="00282C9A"/>
    <w:rsid w:val="002832B0"/>
    <w:rsid w:val="00283B3B"/>
    <w:rsid w:val="0028414C"/>
    <w:rsid w:val="00284260"/>
    <w:rsid w:val="00285C42"/>
    <w:rsid w:val="00286F1A"/>
    <w:rsid w:val="002932B1"/>
    <w:rsid w:val="00294A52"/>
    <w:rsid w:val="00294BCD"/>
    <w:rsid w:val="00294F32"/>
    <w:rsid w:val="0029586A"/>
    <w:rsid w:val="00296044"/>
    <w:rsid w:val="002A1322"/>
    <w:rsid w:val="002A169F"/>
    <w:rsid w:val="002A31D9"/>
    <w:rsid w:val="002B3050"/>
    <w:rsid w:val="002B6A21"/>
    <w:rsid w:val="002B6EA5"/>
    <w:rsid w:val="002B7B08"/>
    <w:rsid w:val="002C04A2"/>
    <w:rsid w:val="002C267C"/>
    <w:rsid w:val="002C4054"/>
    <w:rsid w:val="002C4D8F"/>
    <w:rsid w:val="002C55F9"/>
    <w:rsid w:val="002C719F"/>
    <w:rsid w:val="002C7CA7"/>
    <w:rsid w:val="002C7ED9"/>
    <w:rsid w:val="002D0155"/>
    <w:rsid w:val="002D1CF2"/>
    <w:rsid w:val="002D6ACC"/>
    <w:rsid w:val="002D7645"/>
    <w:rsid w:val="002D7FD9"/>
    <w:rsid w:val="002E1BDD"/>
    <w:rsid w:val="002E2594"/>
    <w:rsid w:val="002E297C"/>
    <w:rsid w:val="002E3706"/>
    <w:rsid w:val="002E4226"/>
    <w:rsid w:val="002E4647"/>
    <w:rsid w:val="002E4FE3"/>
    <w:rsid w:val="002E5875"/>
    <w:rsid w:val="002E5E6A"/>
    <w:rsid w:val="002E619B"/>
    <w:rsid w:val="002E6C63"/>
    <w:rsid w:val="002E78C8"/>
    <w:rsid w:val="002F1277"/>
    <w:rsid w:val="002F1AC2"/>
    <w:rsid w:val="002F4C32"/>
    <w:rsid w:val="002F601E"/>
    <w:rsid w:val="002F7240"/>
    <w:rsid w:val="002F76D3"/>
    <w:rsid w:val="003000DD"/>
    <w:rsid w:val="003001DB"/>
    <w:rsid w:val="003019DC"/>
    <w:rsid w:val="00301FAA"/>
    <w:rsid w:val="00303D23"/>
    <w:rsid w:val="00303E1B"/>
    <w:rsid w:val="00305766"/>
    <w:rsid w:val="003063C4"/>
    <w:rsid w:val="00307275"/>
    <w:rsid w:val="00307DA0"/>
    <w:rsid w:val="003107C7"/>
    <w:rsid w:val="00313CFD"/>
    <w:rsid w:val="00314F56"/>
    <w:rsid w:val="00315B96"/>
    <w:rsid w:val="00317C24"/>
    <w:rsid w:val="0032215F"/>
    <w:rsid w:val="00322DE2"/>
    <w:rsid w:val="00324632"/>
    <w:rsid w:val="00324653"/>
    <w:rsid w:val="003262A5"/>
    <w:rsid w:val="00327E9F"/>
    <w:rsid w:val="00330432"/>
    <w:rsid w:val="00330940"/>
    <w:rsid w:val="00332433"/>
    <w:rsid w:val="003349E5"/>
    <w:rsid w:val="00336381"/>
    <w:rsid w:val="0033692F"/>
    <w:rsid w:val="00336F4E"/>
    <w:rsid w:val="00343FB0"/>
    <w:rsid w:val="00344B13"/>
    <w:rsid w:val="00344BF8"/>
    <w:rsid w:val="00344F6E"/>
    <w:rsid w:val="00345139"/>
    <w:rsid w:val="00347188"/>
    <w:rsid w:val="0035035D"/>
    <w:rsid w:val="003505BD"/>
    <w:rsid w:val="00353220"/>
    <w:rsid w:val="00353AFB"/>
    <w:rsid w:val="00354304"/>
    <w:rsid w:val="00354ACF"/>
    <w:rsid w:val="00354CDF"/>
    <w:rsid w:val="00354F2F"/>
    <w:rsid w:val="00356930"/>
    <w:rsid w:val="0036101F"/>
    <w:rsid w:val="00362BCE"/>
    <w:rsid w:val="00363781"/>
    <w:rsid w:val="00364C5E"/>
    <w:rsid w:val="00366EAE"/>
    <w:rsid w:val="00370392"/>
    <w:rsid w:val="00370F45"/>
    <w:rsid w:val="00370FDA"/>
    <w:rsid w:val="003714A1"/>
    <w:rsid w:val="00382466"/>
    <w:rsid w:val="003830D2"/>
    <w:rsid w:val="003839F7"/>
    <w:rsid w:val="00384399"/>
    <w:rsid w:val="00384EB3"/>
    <w:rsid w:val="00386610"/>
    <w:rsid w:val="00386849"/>
    <w:rsid w:val="00390601"/>
    <w:rsid w:val="0039062F"/>
    <w:rsid w:val="00392B12"/>
    <w:rsid w:val="00392F73"/>
    <w:rsid w:val="00393086"/>
    <w:rsid w:val="003950F2"/>
    <w:rsid w:val="0039671C"/>
    <w:rsid w:val="00396D2F"/>
    <w:rsid w:val="00397B6F"/>
    <w:rsid w:val="003A300C"/>
    <w:rsid w:val="003A5690"/>
    <w:rsid w:val="003A6D40"/>
    <w:rsid w:val="003A6EA6"/>
    <w:rsid w:val="003A72A9"/>
    <w:rsid w:val="003A771C"/>
    <w:rsid w:val="003B11C2"/>
    <w:rsid w:val="003B2947"/>
    <w:rsid w:val="003B3A88"/>
    <w:rsid w:val="003B4852"/>
    <w:rsid w:val="003B4BE4"/>
    <w:rsid w:val="003B548B"/>
    <w:rsid w:val="003C0EB4"/>
    <w:rsid w:val="003C129F"/>
    <w:rsid w:val="003C2824"/>
    <w:rsid w:val="003C32A0"/>
    <w:rsid w:val="003C485B"/>
    <w:rsid w:val="003C537E"/>
    <w:rsid w:val="003C57A5"/>
    <w:rsid w:val="003C6B71"/>
    <w:rsid w:val="003C78D7"/>
    <w:rsid w:val="003D00D9"/>
    <w:rsid w:val="003D03C0"/>
    <w:rsid w:val="003D07A5"/>
    <w:rsid w:val="003D2A8C"/>
    <w:rsid w:val="003D2F1B"/>
    <w:rsid w:val="003D4EE4"/>
    <w:rsid w:val="003D6D46"/>
    <w:rsid w:val="003D7453"/>
    <w:rsid w:val="003D79F8"/>
    <w:rsid w:val="003D7B5F"/>
    <w:rsid w:val="003D7CEB"/>
    <w:rsid w:val="003D7E29"/>
    <w:rsid w:val="003D7EED"/>
    <w:rsid w:val="003E0574"/>
    <w:rsid w:val="003E2D8D"/>
    <w:rsid w:val="003E32ED"/>
    <w:rsid w:val="003E3C30"/>
    <w:rsid w:val="003E426C"/>
    <w:rsid w:val="003E5F87"/>
    <w:rsid w:val="003E6B24"/>
    <w:rsid w:val="003F05FB"/>
    <w:rsid w:val="003F15AE"/>
    <w:rsid w:val="003F2CA9"/>
    <w:rsid w:val="003F2E41"/>
    <w:rsid w:val="003F5185"/>
    <w:rsid w:val="00400F2A"/>
    <w:rsid w:val="004031C2"/>
    <w:rsid w:val="004032F5"/>
    <w:rsid w:val="00403909"/>
    <w:rsid w:val="004056A3"/>
    <w:rsid w:val="004067E7"/>
    <w:rsid w:val="00406E67"/>
    <w:rsid w:val="004072AC"/>
    <w:rsid w:val="00407411"/>
    <w:rsid w:val="00410876"/>
    <w:rsid w:val="0041132E"/>
    <w:rsid w:val="00411624"/>
    <w:rsid w:val="00413ABA"/>
    <w:rsid w:val="00413C82"/>
    <w:rsid w:val="0041448F"/>
    <w:rsid w:val="00417725"/>
    <w:rsid w:val="00417D5F"/>
    <w:rsid w:val="00422813"/>
    <w:rsid w:val="00422D99"/>
    <w:rsid w:val="00424F9E"/>
    <w:rsid w:val="00425254"/>
    <w:rsid w:val="004258E3"/>
    <w:rsid w:val="00425B8B"/>
    <w:rsid w:val="00426DF5"/>
    <w:rsid w:val="004316D9"/>
    <w:rsid w:val="004338F1"/>
    <w:rsid w:val="00436FCB"/>
    <w:rsid w:val="00437D68"/>
    <w:rsid w:val="0044040A"/>
    <w:rsid w:val="004408B3"/>
    <w:rsid w:val="0044162C"/>
    <w:rsid w:val="00442091"/>
    <w:rsid w:val="0044304A"/>
    <w:rsid w:val="0044370C"/>
    <w:rsid w:val="004437E8"/>
    <w:rsid w:val="004443E6"/>
    <w:rsid w:val="00444D99"/>
    <w:rsid w:val="00445915"/>
    <w:rsid w:val="00453445"/>
    <w:rsid w:val="0045422E"/>
    <w:rsid w:val="00455E21"/>
    <w:rsid w:val="00456C6C"/>
    <w:rsid w:val="00460A60"/>
    <w:rsid w:val="00462872"/>
    <w:rsid w:val="004633C4"/>
    <w:rsid w:val="004651F7"/>
    <w:rsid w:val="00465F62"/>
    <w:rsid w:val="004700BE"/>
    <w:rsid w:val="00470207"/>
    <w:rsid w:val="00471273"/>
    <w:rsid w:val="00474C03"/>
    <w:rsid w:val="004754ED"/>
    <w:rsid w:val="0047663E"/>
    <w:rsid w:val="00476B15"/>
    <w:rsid w:val="00476B4F"/>
    <w:rsid w:val="004802AF"/>
    <w:rsid w:val="00482217"/>
    <w:rsid w:val="0048274F"/>
    <w:rsid w:val="00483148"/>
    <w:rsid w:val="0048337B"/>
    <w:rsid w:val="00483ED8"/>
    <w:rsid w:val="0048617A"/>
    <w:rsid w:val="00487814"/>
    <w:rsid w:val="00487D5A"/>
    <w:rsid w:val="004901F0"/>
    <w:rsid w:val="0049222A"/>
    <w:rsid w:val="004923E2"/>
    <w:rsid w:val="00492850"/>
    <w:rsid w:val="00493F9E"/>
    <w:rsid w:val="00495146"/>
    <w:rsid w:val="00497A0F"/>
    <w:rsid w:val="004A1C0C"/>
    <w:rsid w:val="004A23EA"/>
    <w:rsid w:val="004A40CD"/>
    <w:rsid w:val="004A50D4"/>
    <w:rsid w:val="004A61A2"/>
    <w:rsid w:val="004A7104"/>
    <w:rsid w:val="004A79C5"/>
    <w:rsid w:val="004A7EE8"/>
    <w:rsid w:val="004B09DC"/>
    <w:rsid w:val="004B0B92"/>
    <w:rsid w:val="004B590D"/>
    <w:rsid w:val="004C26C7"/>
    <w:rsid w:val="004C6766"/>
    <w:rsid w:val="004C79BA"/>
    <w:rsid w:val="004D1678"/>
    <w:rsid w:val="004D28FE"/>
    <w:rsid w:val="004D4AEC"/>
    <w:rsid w:val="004D4DAF"/>
    <w:rsid w:val="004D4FDF"/>
    <w:rsid w:val="004D57FA"/>
    <w:rsid w:val="004D59D7"/>
    <w:rsid w:val="004D61EA"/>
    <w:rsid w:val="004D6B71"/>
    <w:rsid w:val="004D750C"/>
    <w:rsid w:val="004E11AB"/>
    <w:rsid w:val="004E12BD"/>
    <w:rsid w:val="004E1656"/>
    <w:rsid w:val="004E42EF"/>
    <w:rsid w:val="004E4361"/>
    <w:rsid w:val="004E652B"/>
    <w:rsid w:val="004E6CBC"/>
    <w:rsid w:val="004F07B7"/>
    <w:rsid w:val="004F45C4"/>
    <w:rsid w:val="004F4A22"/>
    <w:rsid w:val="004F4A81"/>
    <w:rsid w:val="004F5273"/>
    <w:rsid w:val="004F7AAD"/>
    <w:rsid w:val="005004A4"/>
    <w:rsid w:val="00503039"/>
    <w:rsid w:val="00503FD2"/>
    <w:rsid w:val="005042BF"/>
    <w:rsid w:val="00504333"/>
    <w:rsid w:val="00505AFF"/>
    <w:rsid w:val="005063D5"/>
    <w:rsid w:val="00507386"/>
    <w:rsid w:val="00507765"/>
    <w:rsid w:val="0051035C"/>
    <w:rsid w:val="00510E49"/>
    <w:rsid w:val="005114E1"/>
    <w:rsid w:val="0051270B"/>
    <w:rsid w:val="00514278"/>
    <w:rsid w:val="0051680E"/>
    <w:rsid w:val="005174BB"/>
    <w:rsid w:val="005177E5"/>
    <w:rsid w:val="00520314"/>
    <w:rsid w:val="005203BB"/>
    <w:rsid w:val="00524538"/>
    <w:rsid w:val="0052454B"/>
    <w:rsid w:val="005258AD"/>
    <w:rsid w:val="00526B72"/>
    <w:rsid w:val="00527EA0"/>
    <w:rsid w:val="0053243B"/>
    <w:rsid w:val="005409AA"/>
    <w:rsid w:val="005410AB"/>
    <w:rsid w:val="00541D82"/>
    <w:rsid w:val="0054310A"/>
    <w:rsid w:val="00545D3D"/>
    <w:rsid w:val="00545FDE"/>
    <w:rsid w:val="00546B15"/>
    <w:rsid w:val="00551CF2"/>
    <w:rsid w:val="0055331F"/>
    <w:rsid w:val="00554855"/>
    <w:rsid w:val="00556626"/>
    <w:rsid w:val="005600F4"/>
    <w:rsid w:val="0056070E"/>
    <w:rsid w:val="0056256C"/>
    <w:rsid w:val="00565375"/>
    <w:rsid w:val="005665C1"/>
    <w:rsid w:val="00566A05"/>
    <w:rsid w:val="00567030"/>
    <w:rsid w:val="0056707E"/>
    <w:rsid w:val="005701E4"/>
    <w:rsid w:val="00570D57"/>
    <w:rsid w:val="00570E2A"/>
    <w:rsid w:val="00571351"/>
    <w:rsid w:val="005723E7"/>
    <w:rsid w:val="005733A9"/>
    <w:rsid w:val="005734A5"/>
    <w:rsid w:val="005757E4"/>
    <w:rsid w:val="0058191C"/>
    <w:rsid w:val="005820CA"/>
    <w:rsid w:val="00582667"/>
    <w:rsid w:val="00583114"/>
    <w:rsid w:val="00585D29"/>
    <w:rsid w:val="00586FA7"/>
    <w:rsid w:val="00587A4F"/>
    <w:rsid w:val="00587E12"/>
    <w:rsid w:val="005910E4"/>
    <w:rsid w:val="005933F4"/>
    <w:rsid w:val="005945EB"/>
    <w:rsid w:val="005950F4"/>
    <w:rsid w:val="0059601B"/>
    <w:rsid w:val="00596A2B"/>
    <w:rsid w:val="005A028F"/>
    <w:rsid w:val="005A071F"/>
    <w:rsid w:val="005A2753"/>
    <w:rsid w:val="005A48DB"/>
    <w:rsid w:val="005A49D5"/>
    <w:rsid w:val="005A592C"/>
    <w:rsid w:val="005A5F52"/>
    <w:rsid w:val="005A6456"/>
    <w:rsid w:val="005A7F40"/>
    <w:rsid w:val="005B126D"/>
    <w:rsid w:val="005B1E88"/>
    <w:rsid w:val="005B2320"/>
    <w:rsid w:val="005B348C"/>
    <w:rsid w:val="005B5CB1"/>
    <w:rsid w:val="005B6475"/>
    <w:rsid w:val="005B64B9"/>
    <w:rsid w:val="005B6768"/>
    <w:rsid w:val="005B67D2"/>
    <w:rsid w:val="005B6F8C"/>
    <w:rsid w:val="005B7A09"/>
    <w:rsid w:val="005C02A8"/>
    <w:rsid w:val="005C0302"/>
    <w:rsid w:val="005C0916"/>
    <w:rsid w:val="005C1957"/>
    <w:rsid w:val="005C19C4"/>
    <w:rsid w:val="005C3743"/>
    <w:rsid w:val="005C500F"/>
    <w:rsid w:val="005C66D8"/>
    <w:rsid w:val="005C7CBC"/>
    <w:rsid w:val="005D0AE2"/>
    <w:rsid w:val="005D2141"/>
    <w:rsid w:val="005D3454"/>
    <w:rsid w:val="005D3BA7"/>
    <w:rsid w:val="005D6341"/>
    <w:rsid w:val="005D78DE"/>
    <w:rsid w:val="005E3B63"/>
    <w:rsid w:val="005E4259"/>
    <w:rsid w:val="005E45D8"/>
    <w:rsid w:val="005E503D"/>
    <w:rsid w:val="005E5E2A"/>
    <w:rsid w:val="005F2E17"/>
    <w:rsid w:val="005F320F"/>
    <w:rsid w:val="005F32E3"/>
    <w:rsid w:val="005F43D0"/>
    <w:rsid w:val="005F4973"/>
    <w:rsid w:val="005F4B53"/>
    <w:rsid w:val="005F4B97"/>
    <w:rsid w:val="005F63B2"/>
    <w:rsid w:val="005F7B3B"/>
    <w:rsid w:val="00602E18"/>
    <w:rsid w:val="006038D8"/>
    <w:rsid w:val="006074AC"/>
    <w:rsid w:val="006077DB"/>
    <w:rsid w:val="006108EC"/>
    <w:rsid w:val="0061113F"/>
    <w:rsid w:val="006127AD"/>
    <w:rsid w:val="00612848"/>
    <w:rsid w:val="00613D38"/>
    <w:rsid w:val="006158DA"/>
    <w:rsid w:val="006162A9"/>
    <w:rsid w:val="00616B33"/>
    <w:rsid w:val="00617EDB"/>
    <w:rsid w:val="00621703"/>
    <w:rsid w:val="00621A8D"/>
    <w:rsid w:val="00622F33"/>
    <w:rsid w:val="00623B82"/>
    <w:rsid w:val="00623C7A"/>
    <w:rsid w:val="00625495"/>
    <w:rsid w:val="0063294F"/>
    <w:rsid w:val="00634DA2"/>
    <w:rsid w:val="006371A6"/>
    <w:rsid w:val="00637651"/>
    <w:rsid w:val="00642AD7"/>
    <w:rsid w:val="00645FF3"/>
    <w:rsid w:val="0065184D"/>
    <w:rsid w:val="006521E9"/>
    <w:rsid w:val="006526C8"/>
    <w:rsid w:val="00653014"/>
    <w:rsid w:val="00653958"/>
    <w:rsid w:val="0065548A"/>
    <w:rsid w:val="00656ABD"/>
    <w:rsid w:val="00660E00"/>
    <w:rsid w:val="006611A6"/>
    <w:rsid w:val="0066208F"/>
    <w:rsid w:val="00662ED2"/>
    <w:rsid w:val="00664444"/>
    <w:rsid w:val="006673DF"/>
    <w:rsid w:val="00670F97"/>
    <w:rsid w:val="00672007"/>
    <w:rsid w:val="00672BD1"/>
    <w:rsid w:val="006738A3"/>
    <w:rsid w:val="00674C1E"/>
    <w:rsid w:val="006762F8"/>
    <w:rsid w:val="00677095"/>
    <w:rsid w:val="006809B6"/>
    <w:rsid w:val="00683A43"/>
    <w:rsid w:val="00684112"/>
    <w:rsid w:val="0068509B"/>
    <w:rsid w:val="00685534"/>
    <w:rsid w:val="00686074"/>
    <w:rsid w:val="00687053"/>
    <w:rsid w:val="00687429"/>
    <w:rsid w:val="006921BC"/>
    <w:rsid w:val="00692290"/>
    <w:rsid w:val="00692E43"/>
    <w:rsid w:val="0069362B"/>
    <w:rsid w:val="00693677"/>
    <w:rsid w:val="00695C8D"/>
    <w:rsid w:val="00696F22"/>
    <w:rsid w:val="006A0A06"/>
    <w:rsid w:val="006A28B1"/>
    <w:rsid w:val="006A46A6"/>
    <w:rsid w:val="006A4A63"/>
    <w:rsid w:val="006A513A"/>
    <w:rsid w:val="006A52FF"/>
    <w:rsid w:val="006A5A2A"/>
    <w:rsid w:val="006B052E"/>
    <w:rsid w:val="006B518D"/>
    <w:rsid w:val="006B64E9"/>
    <w:rsid w:val="006B6759"/>
    <w:rsid w:val="006B6DE7"/>
    <w:rsid w:val="006C03FC"/>
    <w:rsid w:val="006C08EC"/>
    <w:rsid w:val="006C2FE1"/>
    <w:rsid w:val="006C3607"/>
    <w:rsid w:val="006C5BD1"/>
    <w:rsid w:val="006C614F"/>
    <w:rsid w:val="006C6810"/>
    <w:rsid w:val="006C68AB"/>
    <w:rsid w:val="006C7849"/>
    <w:rsid w:val="006D1D2B"/>
    <w:rsid w:val="006D3977"/>
    <w:rsid w:val="006D54BC"/>
    <w:rsid w:val="006D64FE"/>
    <w:rsid w:val="006D6745"/>
    <w:rsid w:val="006D68A7"/>
    <w:rsid w:val="006E0C7C"/>
    <w:rsid w:val="006E16F1"/>
    <w:rsid w:val="006E2D9B"/>
    <w:rsid w:val="006E3AB8"/>
    <w:rsid w:val="006E605B"/>
    <w:rsid w:val="006F05AE"/>
    <w:rsid w:val="006F148A"/>
    <w:rsid w:val="006F222B"/>
    <w:rsid w:val="006F30DC"/>
    <w:rsid w:val="006F4F40"/>
    <w:rsid w:val="006F6B29"/>
    <w:rsid w:val="006F7E58"/>
    <w:rsid w:val="00701866"/>
    <w:rsid w:val="00702506"/>
    <w:rsid w:val="00703542"/>
    <w:rsid w:val="00703B28"/>
    <w:rsid w:val="00707935"/>
    <w:rsid w:val="00713159"/>
    <w:rsid w:val="00714871"/>
    <w:rsid w:val="00714F3E"/>
    <w:rsid w:val="00715C0D"/>
    <w:rsid w:val="0071646E"/>
    <w:rsid w:val="00716E5A"/>
    <w:rsid w:val="0071799C"/>
    <w:rsid w:val="007202BE"/>
    <w:rsid w:val="00723D51"/>
    <w:rsid w:val="0072461E"/>
    <w:rsid w:val="00727052"/>
    <w:rsid w:val="00730BA1"/>
    <w:rsid w:val="0073102D"/>
    <w:rsid w:val="00733204"/>
    <w:rsid w:val="007332FF"/>
    <w:rsid w:val="007349E5"/>
    <w:rsid w:val="00734F73"/>
    <w:rsid w:val="00734FCA"/>
    <w:rsid w:val="00736490"/>
    <w:rsid w:val="00736547"/>
    <w:rsid w:val="00736549"/>
    <w:rsid w:val="0073774C"/>
    <w:rsid w:val="0074124C"/>
    <w:rsid w:val="007416F7"/>
    <w:rsid w:val="00741A02"/>
    <w:rsid w:val="00741FB3"/>
    <w:rsid w:val="00742BA4"/>
    <w:rsid w:val="00744934"/>
    <w:rsid w:val="0074613D"/>
    <w:rsid w:val="00746534"/>
    <w:rsid w:val="00752BEA"/>
    <w:rsid w:val="0075555A"/>
    <w:rsid w:val="00755603"/>
    <w:rsid w:val="00755950"/>
    <w:rsid w:val="00755979"/>
    <w:rsid w:val="00756EF8"/>
    <w:rsid w:val="007574D2"/>
    <w:rsid w:val="00757B21"/>
    <w:rsid w:val="00761925"/>
    <w:rsid w:val="00761C2C"/>
    <w:rsid w:val="0076270B"/>
    <w:rsid w:val="00764081"/>
    <w:rsid w:val="007657DD"/>
    <w:rsid w:val="007677AA"/>
    <w:rsid w:val="007708B8"/>
    <w:rsid w:val="00770DFD"/>
    <w:rsid w:val="00772C24"/>
    <w:rsid w:val="00773574"/>
    <w:rsid w:val="007736C8"/>
    <w:rsid w:val="00773BB0"/>
    <w:rsid w:val="0077413A"/>
    <w:rsid w:val="00774A16"/>
    <w:rsid w:val="0077558B"/>
    <w:rsid w:val="00781823"/>
    <w:rsid w:val="00781B88"/>
    <w:rsid w:val="00781DB6"/>
    <w:rsid w:val="007821D7"/>
    <w:rsid w:val="00783676"/>
    <w:rsid w:val="007838C9"/>
    <w:rsid w:val="00783CC4"/>
    <w:rsid w:val="007846B0"/>
    <w:rsid w:val="007857FD"/>
    <w:rsid w:val="0078616B"/>
    <w:rsid w:val="00786DD3"/>
    <w:rsid w:val="007906F8"/>
    <w:rsid w:val="00791C7A"/>
    <w:rsid w:val="00791DC3"/>
    <w:rsid w:val="00793FCF"/>
    <w:rsid w:val="007963E2"/>
    <w:rsid w:val="00796551"/>
    <w:rsid w:val="007A082B"/>
    <w:rsid w:val="007A0A37"/>
    <w:rsid w:val="007A1FE8"/>
    <w:rsid w:val="007A21A9"/>
    <w:rsid w:val="007A47D4"/>
    <w:rsid w:val="007A4D70"/>
    <w:rsid w:val="007A573D"/>
    <w:rsid w:val="007A5AA0"/>
    <w:rsid w:val="007A6373"/>
    <w:rsid w:val="007A68A4"/>
    <w:rsid w:val="007B0D5D"/>
    <w:rsid w:val="007B32B3"/>
    <w:rsid w:val="007B7279"/>
    <w:rsid w:val="007B737D"/>
    <w:rsid w:val="007B7488"/>
    <w:rsid w:val="007B7C54"/>
    <w:rsid w:val="007C0C3D"/>
    <w:rsid w:val="007C4F3E"/>
    <w:rsid w:val="007C5979"/>
    <w:rsid w:val="007C701D"/>
    <w:rsid w:val="007D1067"/>
    <w:rsid w:val="007D12AE"/>
    <w:rsid w:val="007D1D1A"/>
    <w:rsid w:val="007D320E"/>
    <w:rsid w:val="007D48A7"/>
    <w:rsid w:val="007D4D00"/>
    <w:rsid w:val="007D60F1"/>
    <w:rsid w:val="007D6693"/>
    <w:rsid w:val="007D6875"/>
    <w:rsid w:val="007D6923"/>
    <w:rsid w:val="007E185B"/>
    <w:rsid w:val="007E24D2"/>
    <w:rsid w:val="007E3E55"/>
    <w:rsid w:val="007E40BC"/>
    <w:rsid w:val="007E5373"/>
    <w:rsid w:val="007E58AD"/>
    <w:rsid w:val="007E6357"/>
    <w:rsid w:val="007E6A2C"/>
    <w:rsid w:val="007E6FCB"/>
    <w:rsid w:val="007F0356"/>
    <w:rsid w:val="007F0FC0"/>
    <w:rsid w:val="007F12B5"/>
    <w:rsid w:val="007F25CD"/>
    <w:rsid w:val="007F3B8C"/>
    <w:rsid w:val="007F49A9"/>
    <w:rsid w:val="007F5874"/>
    <w:rsid w:val="007F6D4D"/>
    <w:rsid w:val="007F7922"/>
    <w:rsid w:val="008015B8"/>
    <w:rsid w:val="00801A5F"/>
    <w:rsid w:val="00803889"/>
    <w:rsid w:val="008042E9"/>
    <w:rsid w:val="008045B1"/>
    <w:rsid w:val="00806025"/>
    <w:rsid w:val="008063FB"/>
    <w:rsid w:val="0080660A"/>
    <w:rsid w:val="00810D7C"/>
    <w:rsid w:val="00811163"/>
    <w:rsid w:val="00811224"/>
    <w:rsid w:val="008115B0"/>
    <w:rsid w:val="008127B6"/>
    <w:rsid w:val="00812D84"/>
    <w:rsid w:val="00813FED"/>
    <w:rsid w:val="00814085"/>
    <w:rsid w:val="0081450C"/>
    <w:rsid w:val="00814F62"/>
    <w:rsid w:val="00820831"/>
    <w:rsid w:val="00821A7F"/>
    <w:rsid w:val="00821B10"/>
    <w:rsid w:val="00821EF5"/>
    <w:rsid w:val="00822139"/>
    <w:rsid w:val="008252C4"/>
    <w:rsid w:val="008254B1"/>
    <w:rsid w:val="00825778"/>
    <w:rsid w:val="00826806"/>
    <w:rsid w:val="00826896"/>
    <w:rsid w:val="00826EF1"/>
    <w:rsid w:val="00830FC0"/>
    <w:rsid w:val="008319A9"/>
    <w:rsid w:val="0083234E"/>
    <w:rsid w:val="008342AB"/>
    <w:rsid w:val="00834485"/>
    <w:rsid w:val="008358E6"/>
    <w:rsid w:val="00835AD6"/>
    <w:rsid w:val="00835D4C"/>
    <w:rsid w:val="00837EF1"/>
    <w:rsid w:val="00837FFB"/>
    <w:rsid w:val="00841733"/>
    <w:rsid w:val="00842007"/>
    <w:rsid w:val="00845EE5"/>
    <w:rsid w:val="00847C43"/>
    <w:rsid w:val="00847D69"/>
    <w:rsid w:val="0085041F"/>
    <w:rsid w:val="00850686"/>
    <w:rsid w:val="00853247"/>
    <w:rsid w:val="00853E4E"/>
    <w:rsid w:val="00854144"/>
    <w:rsid w:val="00855325"/>
    <w:rsid w:val="00855F68"/>
    <w:rsid w:val="008566FF"/>
    <w:rsid w:val="00861CDA"/>
    <w:rsid w:val="00862359"/>
    <w:rsid w:val="0086384B"/>
    <w:rsid w:val="0086417F"/>
    <w:rsid w:val="008644AA"/>
    <w:rsid w:val="00864D62"/>
    <w:rsid w:val="0086639C"/>
    <w:rsid w:val="00866ABA"/>
    <w:rsid w:val="0086768E"/>
    <w:rsid w:val="00867787"/>
    <w:rsid w:val="008717AF"/>
    <w:rsid w:val="008717F1"/>
    <w:rsid w:val="00871A75"/>
    <w:rsid w:val="00871A81"/>
    <w:rsid w:val="00872CA9"/>
    <w:rsid w:val="00873F33"/>
    <w:rsid w:val="008740CC"/>
    <w:rsid w:val="00874C22"/>
    <w:rsid w:val="0087613F"/>
    <w:rsid w:val="0087671E"/>
    <w:rsid w:val="00877586"/>
    <w:rsid w:val="00877711"/>
    <w:rsid w:val="00880993"/>
    <w:rsid w:val="00880BE2"/>
    <w:rsid w:val="00880FB3"/>
    <w:rsid w:val="008825E3"/>
    <w:rsid w:val="0088264D"/>
    <w:rsid w:val="008829A0"/>
    <w:rsid w:val="0088316F"/>
    <w:rsid w:val="00885002"/>
    <w:rsid w:val="008852D6"/>
    <w:rsid w:val="00885B1E"/>
    <w:rsid w:val="008873A7"/>
    <w:rsid w:val="008911D4"/>
    <w:rsid w:val="00892247"/>
    <w:rsid w:val="00892451"/>
    <w:rsid w:val="0089267F"/>
    <w:rsid w:val="00893044"/>
    <w:rsid w:val="008935CC"/>
    <w:rsid w:val="00895114"/>
    <w:rsid w:val="008951B9"/>
    <w:rsid w:val="00897835"/>
    <w:rsid w:val="008A0B5B"/>
    <w:rsid w:val="008A0E0A"/>
    <w:rsid w:val="008A12EF"/>
    <w:rsid w:val="008A1303"/>
    <w:rsid w:val="008A177C"/>
    <w:rsid w:val="008A2D6E"/>
    <w:rsid w:val="008A3D51"/>
    <w:rsid w:val="008A4289"/>
    <w:rsid w:val="008B27D7"/>
    <w:rsid w:val="008B5EA5"/>
    <w:rsid w:val="008B74B9"/>
    <w:rsid w:val="008C0CDC"/>
    <w:rsid w:val="008C1D1C"/>
    <w:rsid w:val="008C3B08"/>
    <w:rsid w:val="008C474F"/>
    <w:rsid w:val="008C634E"/>
    <w:rsid w:val="008C74DD"/>
    <w:rsid w:val="008D03F8"/>
    <w:rsid w:val="008D392D"/>
    <w:rsid w:val="008D3A41"/>
    <w:rsid w:val="008D4A5B"/>
    <w:rsid w:val="008D64FB"/>
    <w:rsid w:val="008D6CAB"/>
    <w:rsid w:val="008E2C57"/>
    <w:rsid w:val="008E2C95"/>
    <w:rsid w:val="008E30AF"/>
    <w:rsid w:val="008E3C5E"/>
    <w:rsid w:val="008E4555"/>
    <w:rsid w:val="008E46C5"/>
    <w:rsid w:val="008E55EE"/>
    <w:rsid w:val="008E5832"/>
    <w:rsid w:val="008E5B45"/>
    <w:rsid w:val="008E7D6C"/>
    <w:rsid w:val="008F0E0B"/>
    <w:rsid w:val="008F10D5"/>
    <w:rsid w:val="008F1268"/>
    <w:rsid w:val="008F323F"/>
    <w:rsid w:val="008F424F"/>
    <w:rsid w:val="008F5B0D"/>
    <w:rsid w:val="008F66DE"/>
    <w:rsid w:val="008F66E3"/>
    <w:rsid w:val="008F6A8D"/>
    <w:rsid w:val="0090049D"/>
    <w:rsid w:val="0090061C"/>
    <w:rsid w:val="009007A6"/>
    <w:rsid w:val="00900A4E"/>
    <w:rsid w:val="009034CD"/>
    <w:rsid w:val="00903F40"/>
    <w:rsid w:val="00907DA8"/>
    <w:rsid w:val="00910B78"/>
    <w:rsid w:val="00911A2F"/>
    <w:rsid w:val="00911B28"/>
    <w:rsid w:val="0091270A"/>
    <w:rsid w:val="0091348A"/>
    <w:rsid w:val="0091542A"/>
    <w:rsid w:val="009157DC"/>
    <w:rsid w:val="009167AA"/>
    <w:rsid w:val="00916D1F"/>
    <w:rsid w:val="00917141"/>
    <w:rsid w:val="00917AD7"/>
    <w:rsid w:val="00917BA5"/>
    <w:rsid w:val="0092087A"/>
    <w:rsid w:val="009210E5"/>
    <w:rsid w:val="00921565"/>
    <w:rsid w:val="00921D3C"/>
    <w:rsid w:val="009272F0"/>
    <w:rsid w:val="009353FD"/>
    <w:rsid w:val="00935A77"/>
    <w:rsid w:val="00936A4E"/>
    <w:rsid w:val="009376D9"/>
    <w:rsid w:val="00940552"/>
    <w:rsid w:val="00940585"/>
    <w:rsid w:val="00940F12"/>
    <w:rsid w:val="00942C96"/>
    <w:rsid w:val="009445F8"/>
    <w:rsid w:val="009446B8"/>
    <w:rsid w:val="00945FF8"/>
    <w:rsid w:val="009506CF"/>
    <w:rsid w:val="009531E0"/>
    <w:rsid w:val="00953E48"/>
    <w:rsid w:val="00953F54"/>
    <w:rsid w:val="00955321"/>
    <w:rsid w:val="00960F01"/>
    <w:rsid w:val="009613A7"/>
    <w:rsid w:val="00962036"/>
    <w:rsid w:val="00962D4F"/>
    <w:rsid w:val="009644F9"/>
    <w:rsid w:val="00964B35"/>
    <w:rsid w:val="0096575D"/>
    <w:rsid w:val="00965B86"/>
    <w:rsid w:val="00966629"/>
    <w:rsid w:val="0097030B"/>
    <w:rsid w:val="00970DAA"/>
    <w:rsid w:val="00971306"/>
    <w:rsid w:val="00971B5F"/>
    <w:rsid w:val="00973A2E"/>
    <w:rsid w:val="009746C0"/>
    <w:rsid w:val="00974EA5"/>
    <w:rsid w:val="00975B2F"/>
    <w:rsid w:val="00975C45"/>
    <w:rsid w:val="009767F1"/>
    <w:rsid w:val="0097694C"/>
    <w:rsid w:val="00976A70"/>
    <w:rsid w:val="00976AC6"/>
    <w:rsid w:val="0097792B"/>
    <w:rsid w:val="009804C9"/>
    <w:rsid w:val="009812FF"/>
    <w:rsid w:val="009856C0"/>
    <w:rsid w:val="00986462"/>
    <w:rsid w:val="00987632"/>
    <w:rsid w:val="009924C1"/>
    <w:rsid w:val="00994488"/>
    <w:rsid w:val="0099530A"/>
    <w:rsid w:val="009961F1"/>
    <w:rsid w:val="0099673C"/>
    <w:rsid w:val="0099696B"/>
    <w:rsid w:val="00997615"/>
    <w:rsid w:val="00997960"/>
    <w:rsid w:val="009A03D3"/>
    <w:rsid w:val="009A0804"/>
    <w:rsid w:val="009A0E3B"/>
    <w:rsid w:val="009A274F"/>
    <w:rsid w:val="009A3E5F"/>
    <w:rsid w:val="009A3EF9"/>
    <w:rsid w:val="009A4E23"/>
    <w:rsid w:val="009A4F4A"/>
    <w:rsid w:val="009A6CC8"/>
    <w:rsid w:val="009A6D8E"/>
    <w:rsid w:val="009B0920"/>
    <w:rsid w:val="009B4269"/>
    <w:rsid w:val="009B5016"/>
    <w:rsid w:val="009B5935"/>
    <w:rsid w:val="009B6563"/>
    <w:rsid w:val="009B6BE9"/>
    <w:rsid w:val="009B6E78"/>
    <w:rsid w:val="009C06BE"/>
    <w:rsid w:val="009C12A9"/>
    <w:rsid w:val="009C3D57"/>
    <w:rsid w:val="009C5584"/>
    <w:rsid w:val="009C5719"/>
    <w:rsid w:val="009C61BA"/>
    <w:rsid w:val="009D16AE"/>
    <w:rsid w:val="009D1A13"/>
    <w:rsid w:val="009D1A1B"/>
    <w:rsid w:val="009D3275"/>
    <w:rsid w:val="009D534D"/>
    <w:rsid w:val="009D60B2"/>
    <w:rsid w:val="009D6DA4"/>
    <w:rsid w:val="009D722D"/>
    <w:rsid w:val="009E2C77"/>
    <w:rsid w:val="009E3B6D"/>
    <w:rsid w:val="009E4ADD"/>
    <w:rsid w:val="009E5706"/>
    <w:rsid w:val="009E63CC"/>
    <w:rsid w:val="009F02D5"/>
    <w:rsid w:val="009F076F"/>
    <w:rsid w:val="009F11DB"/>
    <w:rsid w:val="009F2005"/>
    <w:rsid w:val="009F2425"/>
    <w:rsid w:val="009F288D"/>
    <w:rsid w:val="00A00851"/>
    <w:rsid w:val="00A03B3E"/>
    <w:rsid w:val="00A042F6"/>
    <w:rsid w:val="00A0431A"/>
    <w:rsid w:val="00A044C3"/>
    <w:rsid w:val="00A04A47"/>
    <w:rsid w:val="00A04AF1"/>
    <w:rsid w:val="00A05681"/>
    <w:rsid w:val="00A0789C"/>
    <w:rsid w:val="00A112E7"/>
    <w:rsid w:val="00A118D3"/>
    <w:rsid w:val="00A11EC1"/>
    <w:rsid w:val="00A1450D"/>
    <w:rsid w:val="00A1634D"/>
    <w:rsid w:val="00A1650E"/>
    <w:rsid w:val="00A17829"/>
    <w:rsid w:val="00A20857"/>
    <w:rsid w:val="00A21280"/>
    <w:rsid w:val="00A225BA"/>
    <w:rsid w:val="00A2313C"/>
    <w:rsid w:val="00A23463"/>
    <w:rsid w:val="00A23EC9"/>
    <w:rsid w:val="00A24A73"/>
    <w:rsid w:val="00A24EE0"/>
    <w:rsid w:val="00A26154"/>
    <w:rsid w:val="00A26AF5"/>
    <w:rsid w:val="00A334A7"/>
    <w:rsid w:val="00A33CCF"/>
    <w:rsid w:val="00A348FD"/>
    <w:rsid w:val="00A352C8"/>
    <w:rsid w:val="00A40010"/>
    <w:rsid w:val="00A405EF"/>
    <w:rsid w:val="00A40C62"/>
    <w:rsid w:val="00A410EB"/>
    <w:rsid w:val="00A42D96"/>
    <w:rsid w:val="00A42DF1"/>
    <w:rsid w:val="00A4447E"/>
    <w:rsid w:val="00A45CB3"/>
    <w:rsid w:val="00A46CC9"/>
    <w:rsid w:val="00A47258"/>
    <w:rsid w:val="00A47330"/>
    <w:rsid w:val="00A47766"/>
    <w:rsid w:val="00A47D6F"/>
    <w:rsid w:val="00A47E6C"/>
    <w:rsid w:val="00A53658"/>
    <w:rsid w:val="00A549EE"/>
    <w:rsid w:val="00A5648F"/>
    <w:rsid w:val="00A566EA"/>
    <w:rsid w:val="00A56783"/>
    <w:rsid w:val="00A5696F"/>
    <w:rsid w:val="00A5763E"/>
    <w:rsid w:val="00A61FB0"/>
    <w:rsid w:val="00A62833"/>
    <w:rsid w:val="00A640EA"/>
    <w:rsid w:val="00A64D74"/>
    <w:rsid w:val="00A65197"/>
    <w:rsid w:val="00A66361"/>
    <w:rsid w:val="00A70198"/>
    <w:rsid w:val="00A70CCF"/>
    <w:rsid w:val="00A712A1"/>
    <w:rsid w:val="00A75E5A"/>
    <w:rsid w:val="00A7789C"/>
    <w:rsid w:val="00A77F77"/>
    <w:rsid w:val="00A80338"/>
    <w:rsid w:val="00A80E99"/>
    <w:rsid w:val="00A82DEC"/>
    <w:rsid w:val="00A82F72"/>
    <w:rsid w:val="00A83AFD"/>
    <w:rsid w:val="00A853B2"/>
    <w:rsid w:val="00A8759B"/>
    <w:rsid w:val="00A901D7"/>
    <w:rsid w:val="00A90AA6"/>
    <w:rsid w:val="00A9248A"/>
    <w:rsid w:val="00A92D7C"/>
    <w:rsid w:val="00A961C3"/>
    <w:rsid w:val="00A970D2"/>
    <w:rsid w:val="00AA0523"/>
    <w:rsid w:val="00AA0FC8"/>
    <w:rsid w:val="00AA3DBC"/>
    <w:rsid w:val="00AA43D7"/>
    <w:rsid w:val="00AA5538"/>
    <w:rsid w:val="00AA7395"/>
    <w:rsid w:val="00AA7A52"/>
    <w:rsid w:val="00AB0EF7"/>
    <w:rsid w:val="00AB3A91"/>
    <w:rsid w:val="00AB4786"/>
    <w:rsid w:val="00AB58D6"/>
    <w:rsid w:val="00AB74A1"/>
    <w:rsid w:val="00AB79C7"/>
    <w:rsid w:val="00AB7E04"/>
    <w:rsid w:val="00AC03EA"/>
    <w:rsid w:val="00AC0BD2"/>
    <w:rsid w:val="00AC242B"/>
    <w:rsid w:val="00AC3248"/>
    <w:rsid w:val="00AC468E"/>
    <w:rsid w:val="00AC4B59"/>
    <w:rsid w:val="00AC5A65"/>
    <w:rsid w:val="00AC72F1"/>
    <w:rsid w:val="00AC79D2"/>
    <w:rsid w:val="00AC7CD9"/>
    <w:rsid w:val="00AD0B6F"/>
    <w:rsid w:val="00AD1A3A"/>
    <w:rsid w:val="00AD24CB"/>
    <w:rsid w:val="00AD38DF"/>
    <w:rsid w:val="00AD3C44"/>
    <w:rsid w:val="00AD41A6"/>
    <w:rsid w:val="00AD6E04"/>
    <w:rsid w:val="00AD7A5C"/>
    <w:rsid w:val="00AD7BD5"/>
    <w:rsid w:val="00AE061F"/>
    <w:rsid w:val="00AE1637"/>
    <w:rsid w:val="00AE334E"/>
    <w:rsid w:val="00AE4ABF"/>
    <w:rsid w:val="00AE55FB"/>
    <w:rsid w:val="00AE61A5"/>
    <w:rsid w:val="00AE704F"/>
    <w:rsid w:val="00AF0B93"/>
    <w:rsid w:val="00AF1C18"/>
    <w:rsid w:val="00AF25E9"/>
    <w:rsid w:val="00AF3D11"/>
    <w:rsid w:val="00AF5AD1"/>
    <w:rsid w:val="00AF635D"/>
    <w:rsid w:val="00AF712F"/>
    <w:rsid w:val="00AF7250"/>
    <w:rsid w:val="00B00BD9"/>
    <w:rsid w:val="00B0219C"/>
    <w:rsid w:val="00B02616"/>
    <w:rsid w:val="00B02639"/>
    <w:rsid w:val="00B02A9E"/>
    <w:rsid w:val="00B03515"/>
    <w:rsid w:val="00B0463A"/>
    <w:rsid w:val="00B05ECD"/>
    <w:rsid w:val="00B06E71"/>
    <w:rsid w:val="00B06F9E"/>
    <w:rsid w:val="00B07346"/>
    <w:rsid w:val="00B0748B"/>
    <w:rsid w:val="00B10EA8"/>
    <w:rsid w:val="00B115A5"/>
    <w:rsid w:val="00B137E7"/>
    <w:rsid w:val="00B15440"/>
    <w:rsid w:val="00B16078"/>
    <w:rsid w:val="00B17999"/>
    <w:rsid w:val="00B17A82"/>
    <w:rsid w:val="00B20B98"/>
    <w:rsid w:val="00B23094"/>
    <w:rsid w:val="00B23ED2"/>
    <w:rsid w:val="00B23F76"/>
    <w:rsid w:val="00B26F1A"/>
    <w:rsid w:val="00B27347"/>
    <w:rsid w:val="00B2749A"/>
    <w:rsid w:val="00B2760C"/>
    <w:rsid w:val="00B27DFA"/>
    <w:rsid w:val="00B30C9D"/>
    <w:rsid w:val="00B30D97"/>
    <w:rsid w:val="00B3125B"/>
    <w:rsid w:val="00B3147D"/>
    <w:rsid w:val="00B32BDC"/>
    <w:rsid w:val="00B33D24"/>
    <w:rsid w:val="00B33F6A"/>
    <w:rsid w:val="00B3528C"/>
    <w:rsid w:val="00B35AAF"/>
    <w:rsid w:val="00B37215"/>
    <w:rsid w:val="00B37BA3"/>
    <w:rsid w:val="00B406F3"/>
    <w:rsid w:val="00B42361"/>
    <w:rsid w:val="00B436E5"/>
    <w:rsid w:val="00B438A3"/>
    <w:rsid w:val="00B44103"/>
    <w:rsid w:val="00B44A1F"/>
    <w:rsid w:val="00B44AE2"/>
    <w:rsid w:val="00B46E3D"/>
    <w:rsid w:val="00B4792D"/>
    <w:rsid w:val="00B5131F"/>
    <w:rsid w:val="00B528CF"/>
    <w:rsid w:val="00B53218"/>
    <w:rsid w:val="00B53267"/>
    <w:rsid w:val="00B53434"/>
    <w:rsid w:val="00B54A28"/>
    <w:rsid w:val="00B54C44"/>
    <w:rsid w:val="00B554CC"/>
    <w:rsid w:val="00B56E5B"/>
    <w:rsid w:val="00B57BDA"/>
    <w:rsid w:val="00B6128C"/>
    <w:rsid w:val="00B654E3"/>
    <w:rsid w:val="00B701CE"/>
    <w:rsid w:val="00B70F9A"/>
    <w:rsid w:val="00B717D5"/>
    <w:rsid w:val="00B7196C"/>
    <w:rsid w:val="00B71A7F"/>
    <w:rsid w:val="00B729AB"/>
    <w:rsid w:val="00B73B18"/>
    <w:rsid w:val="00B74CC4"/>
    <w:rsid w:val="00B75441"/>
    <w:rsid w:val="00B75DAA"/>
    <w:rsid w:val="00B76580"/>
    <w:rsid w:val="00B7710F"/>
    <w:rsid w:val="00B8065F"/>
    <w:rsid w:val="00B80A4A"/>
    <w:rsid w:val="00B81700"/>
    <w:rsid w:val="00B81BAF"/>
    <w:rsid w:val="00B825D0"/>
    <w:rsid w:val="00B861BD"/>
    <w:rsid w:val="00B90EFD"/>
    <w:rsid w:val="00B90FCF"/>
    <w:rsid w:val="00B912B7"/>
    <w:rsid w:val="00B919D8"/>
    <w:rsid w:val="00B937FD"/>
    <w:rsid w:val="00B93EB3"/>
    <w:rsid w:val="00B94E9C"/>
    <w:rsid w:val="00B95D4A"/>
    <w:rsid w:val="00BA1771"/>
    <w:rsid w:val="00BB0F6C"/>
    <w:rsid w:val="00BB1AC4"/>
    <w:rsid w:val="00BB4699"/>
    <w:rsid w:val="00BB4C38"/>
    <w:rsid w:val="00BB5C28"/>
    <w:rsid w:val="00BB6D14"/>
    <w:rsid w:val="00BB7AEA"/>
    <w:rsid w:val="00BB7E20"/>
    <w:rsid w:val="00BB7EFC"/>
    <w:rsid w:val="00BC0EA7"/>
    <w:rsid w:val="00BC19B4"/>
    <w:rsid w:val="00BC1B6F"/>
    <w:rsid w:val="00BC24E5"/>
    <w:rsid w:val="00BC33A2"/>
    <w:rsid w:val="00BC3767"/>
    <w:rsid w:val="00BC4368"/>
    <w:rsid w:val="00BC60E2"/>
    <w:rsid w:val="00BC63C3"/>
    <w:rsid w:val="00BC6B1D"/>
    <w:rsid w:val="00BC78FE"/>
    <w:rsid w:val="00BD0BB2"/>
    <w:rsid w:val="00BD183C"/>
    <w:rsid w:val="00BD4EBC"/>
    <w:rsid w:val="00BD64A8"/>
    <w:rsid w:val="00BD7015"/>
    <w:rsid w:val="00BD7B9B"/>
    <w:rsid w:val="00BE245D"/>
    <w:rsid w:val="00BE2AEB"/>
    <w:rsid w:val="00BE51A1"/>
    <w:rsid w:val="00BE54D1"/>
    <w:rsid w:val="00BE7B4D"/>
    <w:rsid w:val="00BE7E20"/>
    <w:rsid w:val="00BF055E"/>
    <w:rsid w:val="00BF18CF"/>
    <w:rsid w:val="00BF2789"/>
    <w:rsid w:val="00BF27C7"/>
    <w:rsid w:val="00BF2833"/>
    <w:rsid w:val="00BF4A8F"/>
    <w:rsid w:val="00BF6EBA"/>
    <w:rsid w:val="00BF70AD"/>
    <w:rsid w:val="00C0077D"/>
    <w:rsid w:val="00C07330"/>
    <w:rsid w:val="00C0763A"/>
    <w:rsid w:val="00C07958"/>
    <w:rsid w:val="00C10330"/>
    <w:rsid w:val="00C11C75"/>
    <w:rsid w:val="00C11C78"/>
    <w:rsid w:val="00C12B94"/>
    <w:rsid w:val="00C17729"/>
    <w:rsid w:val="00C1777D"/>
    <w:rsid w:val="00C20AAC"/>
    <w:rsid w:val="00C21469"/>
    <w:rsid w:val="00C2208D"/>
    <w:rsid w:val="00C22B59"/>
    <w:rsid w:val="00C22FB6"/>
    <w:rsid w:val="00C23471"/>
    <w:rsid w:val="00C26A7F"/>
    <w:rsid w:val="00C26DA5"/>
    <w:rsid w:val="00C26EE0"/>
    <w:rsid w:val="00C3052E"/>
    <w:rsid w:val="00C33799"/>
    <w:rsid w:val="00C34735"/>
    <w:rsid w:val="00C34A39"/>
    <w:rsid w:val="00C36271"/>
    <w:rsid w:val="00C4084D"/>
    <w:rsid w:val="00C41F81"/>
    <w:rsid w:val="00C42374"/>
    <w:rsid w:val="00C43A86"/>
    <w:rsid w:val="00C44BF3"/>
    <w:rsid w:val="00C456E0"/>
    <w:rsid w:val="00C474E5"/>
    <w:rsid w:val="00C50F54"/>
    <w:rsid w:val="00C51D7B"/>
    <w:rsid w:val="00C52A68"/>
    <w:rsid w:val="00C52AA0"/>
    <w:rsid w:val="00C52D84"/>
    <w:rsid w:val="00C532D0"/>
    <w:rsid w:val="00C53DF8"/>
    <w:rsid w:val="00C55A2D"/>
    <w:rsid w:val="00C56159"/>
    <w:rsid w:val="00C579FC"/>
    <w:rsid w:val="00C57E67"/>
    <w:rsid w:val="00C60D22"/>
    <w:rsid w:val="00C60E6E"/>
    <w:rsid w:val="00C6207C"/>
    <w:rsid w:val="00C6229B"/>
    <w:rsid w:val="00C625CC"/>
    <w:rsid w:val="00C6334C"/>
    <w:rsid w:val="00C63DAD"/>
    <w:rsid w:val="00C71976"/>
    <w:rsid w:val="00C7310F"/>
    <w:rsid w:val="00C740B8"/>
    <w:rsid w:val="00C754C5"/>
    <w:rsid w:val="00C75652"/>
    <w:rsid w:val="00C779F2"/>
    <w:rsid w:val="00C811CC"/>
    <w:rsid w:val="00C823CD"/>
    <w:rsid w:val="00C823E9"/>
    <w:rsid w:val="00C832BE"/>
    <w:rsid w:val="00C84CAA"/>
    <w:rsid w:val="00C8507A"/>
    <w:rsid w:val="00C86B50"/>
    <w:rsid w:val="00C86BFC"/>
    <w:rsid w:val="00C9145C"/>
    <w:rsid w:val="00C91974"/>
    <w:rsid w:val="00C93DB2"/>
    <w:rsid w:val="00C94028"/>
    <w:rsid w:val="00C94D52"/>
    <w:rsid w:val="00C956D3"/>
    <w:rsid w:val="00C959AE"/>
    <w:rsid w:val="00C973A8"/>
    <w:rsid w:val="00C97ACD"/>
    <w:rsid w:val="00CA0567"/>
    <w:rsid w:val="00CA0B1D"/>
    <w:rsid w:val="00CA11C7"/>
    <w:rsid w:val="00CA1E5E"/>
    <w:rsid w:val="00CA256F"/>
    <w:rsid w:val="00CA2830"/>
    <w:rsid w:val="00CA2A57"/>
    <w:rsid w:val="00CA4028"/>
    <w:rsid w:val="00CA4126"/>
    <w:rsid w:val="00CA68AC"/>
    <w:rsid w:val="00CA70FF"/>
    <w:rsid w:val="00CB0A3D"/>
    <w:rsid w:val="00CB0A48"/>
    <w:rsid w:val="00CB1C61"/>
    <w:rsid w:val="00CB20FE"/>
    <w:rsid w:val="00CB33F2"/>
    <w:rsid w:val="00CB35B3"/>
    <w:rsid w:val="00CB3ABE"/>
    <w:rsid w:val="00CB4184"/>
    <w:rsid w:val="00CB49E3"/>
    <w:rsid w:val="00CB4E15"/>
    <w:rsid w:val="00CB5006"/>
    <w:rsid w:val="00CB515C"/>
    <w:rsid w:val="00CB615D"/>
    <w:rsid w:val="00CB63B2"/>
    <w:rsid w:val="00CB66EA"/>
    <w:rsid w:val="00CB681B"/>
    <w:rsid w:val="00CB6FE7"/>
    <w:rsid w:val="00CB7ACC"/>
    <w:rsid w:val="00CC342D"/>
    <w:rsid w:val="00CC5389"/>
    <w:rsid w:val="00CC587C"/>
    <w:rsid w:val="00CC641E"/>
    <w:rsid w:val="00CC6913"/>
    <w:rsid w:val="00CC7709"/>
    <w:rsid w:val="00CD0881"/>
    <w:rsid w:val="00CD0BAE"/>
    <w:rsid w:val="00CD15B9"/>
    <w:rsid w:val="00CD226A"/>
    <w:rsid w:val="00CD2E20"/>
    <w:rsid w:val="00CD42CC"/>
    <w:rsid w:val="00CD732A"/>
    <w:rsid w:val="00CE1F95"/>
    <w:rsid w:val="00CE2C28"/>
    <w:rsid w:val="00CE2DDE"/>
    <w:rsid w:val="00CE3EEE"/>
    <w:rsid w:val="00CE413B"/>
    <w:rsid w:val="00CE51A8"/>
    <w:rsid w:val="00CE5BD5"/>
    <w:rsid w:val="00CE5CDC"/>
    <w:rsid w:val="00CE7E9B"/>
    <w:rsid w:val="00CF22DE"/>
    <w:rsid w:val="00CF56DC"/>
    <w:rsid w:val="00CF5D1F"/>
    <w:rsid w:val="00CF6B77"/>
    <w:rsid w:val="00CF75D5"/>
    <w:rsid w:val="00CF7FE4"/>
    <w:rsid w:val="00D008CE"/>
    <w:rsid w:val="00D01633"/>
    <w:rsid w:val="00D0167E"/>
    <w:rsid w:val="00D0367F"/>
    <w:rsid w:val="00D05B36"/>
    <w:rsid w:val="00D062CD"/>
    <w:rsid w:val="00D074C2"/>
    <w:rsid w:val="00D07ECA"/>
    <w:rsid w:val="00D103DF"/>
    <w:rsid w:val="00D10D5E"/>
    <w:rsid w:val="00D13852"/>
    <w:rsid w:val="00D1545D"/>
    <w:rsid w:val="00D16475"/>
    <w:rsid w:val="00D16D19"/>
    <w:rsid w:val="00D2024A"/>
    <w:rsid w:val="00D20950"/>
    <w:rsid w:val="00D22865"/>
    <w:rsid w:val="00D23210"/>
    <w:rsid w:val="00D240E6"/>
    <w:rsid w:val="00D24305"/>
    <w:rsid w:val="00D2796A"/>
    <w:rsid w:val="00D27C41"/>
    <w:rsid w:val="00D30ADF"/>
    <w:rsid w:val="00D3175B"/>
    <w:rsid w:val="00D319CC"/>
    <w:rsid w:val="00D324B4"/>
    <w:rsid w:val="00D33614"/>
    <w:rsid w:val="00D3524B"/>
    <w:rsid w:val="00D35A5A"/>
    <w:rsid w:val="00D367FE"/>
    <w:rsid w:val="00D3690F"/>
    <w:rsid w:val="00D36AA6"/>
    <w:rsid w:val="00D37F27"/>
    <w:rsid w:val="00D41AB3"/>
    <w:rsid w:val="00D42055"/>
    <w:rsid w:val="00D432AE"/>
    <w:rsid w:val="00D44FAB"/>
    <w:rsid w:val="00D45C69"/>
    <w:rsid w:val="00D54E5A"/>
    <w:rsid w:val="00D55746"/>
    <w:rsid w:val="00D55886"/>
    <w:rsid w:val="00D55900"/>
    <w:rsid w:val="00D56225"/>
    <w:rsid w:val="00D567D3"/>
    <w:rsid w:val="00D625D8"/>
    <w:rsid w:val="00D62D1F"/>
    <w:rsid w:val="00D64BA1"/>
    <w:rsid w:val="00D64D1C"/>
    <w:rsid w:val="00D67B10"/>
    <w:rsid w:val="00D705E7"/>
    <w:rsid w:val="00D70766"/>
    <w:rsid w:val="00D71012"/>
    <w:rsid w:val="00D711BE"/>
    <w:rsid w:val="00D72B48"/>
    <w:rsid w:val="00D7345D"/>
    <w:rsid w:val="00D7447C"/>
    <w:rsid w:val="00D74DD8"/>
    <w:rsid w:val="00D828B6"/>
    <w:rsid w:val="00D85DEB"/>
    <w:rsid w:val="00D871BB"/>
    <w:rsid w:val="00D87819"/>
    <w:rsid w:val="00D9027E"/>
    <w:rsid w:val="00D90417"/>
    <w:rsid w:val="00D907BF"/>
    <w:rsid w:val="00D912D8"/>
    <w:rsid w:val="00D93374"/>
    <w:rsid w:val="00D93971"/>
    <w:rsid w:val="00D93CB6"/>
    <w:rsid w:val="00D93CD5"/>
    <w:rsid w:val="00D94A11"/>
    <w:rsid w:val="00D9649B"/>
    <w:rsid w:val="00D96DFD"/>
    <w:rsid w:val="00D978F6"/>
    <w:rsid w:val="00DA1247"/>
    <w:rsid w:val="00DA2F42"/>
    <w:rsid w:val="00DA40CB"/>
    <w:rsid w:val="00DA4266"/>
    <w:rsid w:val="00DB09D5"/>
    <w:rsid w:val="00DB5B20"/>
    <w:rsid w:val="00DB6B14"/>
    <w:rsid w:val="00DB7A8A"/>
    <w:rsid w:val="00DB7CDF"/>
    <w:rsid w:val="00DC1831"/>
    <w:rsid w:val="00DC1C7D"/>
    <w:rsid w:val="00DC1F5E"/>
    <w:rsid w:val="00DC2626"/>
    <w:rsid w:val="00DC2DDB"/>
    <w:rsid w:val="00DC351D"/>
    <w:rsid w:val="00DC3A0B"/>
    <w:rsid w:val="00DC3F38"/>
    <w:rsid w:val="00DC54AE"/>
    <w:rsid w:val="00DC58D2"/>
    <w:rsid w:val="00DC75FE"/>
    <w:rsid w:val="00DD04AC"/>
    <w:rsid w:val="00DD2D54"/>
    <w:rsid w:val="00DD3614"/>
    <w:rsid w:val="00DD4040"/>
    <w:rsid w:val="00DD4262"/>
    <w:rsid w:val="00DD442A"/>
    <w:rsid w:val="00DD5131"/>
    <w:rsid w:val="00DD6B96"/>
    <w:rsid w:val="00DE11DB"/>
    <w:rsid w:val="00DE1C70"/>
    <w:rsid w:val="00DE2265"/>
    <w:rsid w:val="00DE271E"/>
    <w:rsid w:val="00DE3886"/>
    <w:rsid w:val="00DF501C"/>
    <w:rsid w:val="00DF7426"/>
    <w:rsid w:val="00E0027D"/>
    <w:rsid w:val="00E00EE4"/>
    <w:rsid w:val="00E01838"/>
    <w:rsid w:val="00E0483A"/>
    <w:rsid w:val="00E053C3"/>
    <w:rsid w:val="00E056CC"/>
    <w:rsid w:val="00E112F9"/>
    <w:rsid w:val="00E121F9"/>
    <w:rsid w:val="00E12DF6"/>
    <w:rsid w:val="00E15118"/>
    <w:rsid w:val="00E16838"/>
    <w:rsid w:val="00E175A7"/>
    <w:rsid w:val="00E178C2"/>
    <w:rsid w:val="00E17E45"/>
    <w:rsid w:val="00E20D9F"/>
    <w:rsid w:val="00E22A27"/>
    <w:rsid w:val="00E230CD"/>
    <w:rsid w:val="00E23BB8"/>
    <w:rsid w:val="00E24358"/>
    <w:rsid w:val="00E2613A"/>
    <w:rsid w:val="00E30FFC"/>
    <w:rsid w:val="00E334FC"/>
    <w:rsid w:val="00E366A1"/>
    <w:rsid w:val="00E37172"/>
    <w:rsid w:val="00E4015E"/>
    <w:rsid w:val="00E41FED"/>
    <w:rsid w:val="00E424ED"/>
    <w:rsid w:val="00E4313A"/>
    <w:rsid w:val="00E43D9B"/>
    <w:rsid w:val="00E44C0F"/>
    <w:rsid w:val="00E46052"/>
    <w:rsid w:val="00E512C2"/>
    <w:rsid w:val="00E51934"/>
    <w:rsid w:val="00E51BB1"/>
    <w:rsid w:val="00E54EE8"/>
    <w:rsid w:val="00E551C3"/>
    <w:rsid w:val="00E55D55"/>
    <w:rsid w:val="00E5753B"/>
    <w:rsid w:val="00E576CD"/>
    <w:rsid w:val="00E61175"/>
    <w:rsid w:val="00E6150C"/>
    <w:rsid w:val="00E6186C"/>
    <w:rsid w:val="00E61CB6"/>
    <w:rsid w:val="00E63125"/>
    <w:rsid w:val="00E63477"/>
    <w:rsid w:val="00E63FB9"/>
    <w:rsid w:val="00E660C7"/>
    <w:rsid w:val="00E71AAB"/>
    <w:rsid w:val="00E74E80"/>
    <w:rsid w:val="00E75C9B"/>
    <w:rsid w:val="00E84BD8"/>
    <w:rsid w:val="00E84CE4"/>
    <w:rsid w:val="00E85A11"/>
    <w:rsid w:val="00E85EC5"/>
    <w:rsid w:val="00E91CE3"/>
    <w:rsid w:val="00E92E97"/>
    <w:rsid w:val="00E93183"/>
    <w:rsid w:val="00E93F37"/>
    <w:rsid w:val="00E948B0"/>
    <w:rsid w:val="00E95C4B"/>
    <w:rsid w:val="00E95DEA"/>
    <w:rsid w:val="00E96613"/>
    <w:rsid w:val="00E9712D"/>
    <w:rsid w:val="00E97F11"/>
    <w:rsid w:val="00EA1F2E"/>
    <w:rsid w:val="00EA2E64"/>
    <w:rsid w:val="00EA6E33"/>
    <w:rsid w:val="00EA6E59"/>
    <w:rsid w:val="00EA70F3"/>
    <w:rsid w:val="00EA72FB"/>
    <w:rsid w:val="00EA740E"/>
    <w:rsid w:val="00EA7524"/>
    <w:rsid w:val="00EA79B6"/>
    <w:rsid w:val="00EB2545"/>
    <w:rsid w:val="00EB2B20"/>
    <w:rsid w:val="00EB5F44"/>
    <w:rsid w:val="00EB6C05"/>
    <w:rsid w:val="00EB7DFB"/>
    <w:rsid w:val="00EC0E19"/>
    <w:rsid w:val="00EC1D35"/>
    <w:rsid w:val="00EC1DD9"/>
    <w:rsid w:val="00EC1E7B"/>
    <w:rsid w:val="00EC2170"/>
    <w:rsid w:val="00EC35C8"/>
    <w:rsid w:val="00EC5B92"/>
    <w:rsid w:val="00EC5BD7"/>
    <w:rsid w:val="00EC647A"/>
    <w:rsid w:val="00ED0D0E"/>
    <w:rsid w:val="00ED0F3D"/>
    <w:rsid w:val="00ED1401"/>
    <w:rsid w:val="00ED15FF"/>
    <w:rsid w:val="00ED2622"/>
    <w:rsid w:val="00ED4527"/>
    <w:rsid w:val="00ED4668"/>
    <w:rsid w:val="00ED5D0E"/>
    <w:rsid w:val="00ED6873"/>
    <w:rsid w:val="00ED7314"/>
    <w:rsid w:val="00ED7A91"/>
    <w:rsid w:val="00EE03EB"/>
    <w:rsid w:val="00EE0EEF"/>
    <w:rsid w:val="00EE19CE"/>
    <w:rsid w:val="00EE27F1"/>
    <w:rsid w:val="00EE373B"/>
    <w:rsid w:val="00EE7DD5"/>
    <w:rsid w:val="00EF2641"/>
    <w:rsid w:val="00EF3144"/>
    <w:rsid w:val="00EF5055"/>
    <w:rsid w:val="00EF5469"/>
    <w:rsid w:val="00EF67CF"/>
    <w:rsid w:val="00EF686A"/>
    <w:rsid w:val="00EF6E5E"/>
    <w:rsid w:val="00EF7084"/>
    <w:rsid w:val="00F0351C"/>
    <w:rsid w:val="00F03C49"/>
    <w:rsid w:val="00F03F8D"/>
    <w:rsid w:val="00F040B9"/>
    <w:rsid w:val="00F06E43"/>
    <w:rsid w:val="00F10CDC"/>
    <w:rsid w:val="00F11C72"/>
    <w:rsid w:val="00F12F61"/>
    <w:rsid w:val="00F1336F"/>
    <w:rsid w:val="00F168DE"/>
    <w:rsid w:val="00F172DB"/>
    <w:rsid w:val="00F20700"/>
    <w:rsid w:val="00F22893"/>
    <w:rsid w:val="00F22D21"/>
    <w:rsid w:val="00F238C6"/>
    <w:rsid w:val="00F23C01"/>
    <w:rsid w:val="00F25A91"/>
    <w:rsid w:val="00F263BD"/>
    <w:rsid w:val="00F27B9A"/>
    <w:rsid w:val="00F32769"/>
    <w:rsid w:val="00F348C6"/>
    <w:rsid w:val="00F35885"/>
    <w:rsid w:val="00F35EA5"/>
    <w:rsid w:val="00F404AC"/>
    <w:rsid w:val="00F412D0"/>
    <w:rsid w:val="00F41551"/>
    <w:rsid w:val="00F41566"/>
    <w:rsid w:val="00F4478F"/>
    <w:rsid w:val="00F44BC6"/>
    <w:rsid w:val="00F46A9E"/>
    <w:rsid w:val="00F47B19"/>
    <w:rsid w:val="00F50819"/>
    <w:rsid w:val="00F52DA7"/>
    <w:rsid w:val="00F54773"/>
    <w:rsid w:val="00F56835"/>
    <w:rsid w:val="00F568AA"/>
    <w:rsid w:val="00F60045"/>
    <w:rsid w:val="00F60B53"/>
    <w:rsid w:val="00F6108D"/>
    <w:rsid w:val="00F63910"/>
    <w:rsid w:val="00F63D57"/>
    <w:rsid w:val="00F645D3"/>
    <w:rsid w:val="00F6720B"/>
    <w:rsid w:val="00F70FAF"/>
    <w:rsid w:val="00F71BCB"/>
    <w:rsid w:val="00F7674C"/>
    <w:rsid w:val="00F8550C"/>
    <w:rsid w:val="00F85E63"/>
    <w:rsid w:val="00F86DF0"/>
    <w:rsid w:val="00F86EFA"/>
    <w:rsid w:val="00F874CD"/>
    <w:rsid w:val="00F87627"/>
    <w:rsid w:val="00F87772"/>
    <w:rsid w:val="00F878AE"/>
    <w:rsid w:val="00F9111C"/>
    <w:rsid w:val="00F937A8"/>
    <w:rsid w:val="00F93F7F"/>
    <w:rsid w:val="00F94FE0"/>
    <w:rsid w:val="00F95667"/>
    <w:rsid w:val="00F95D5E"/>
    <w:rsid w:val="00F96A1E"/>
    <w:rsid w:val="00F96E0F"/>
    <w:rsid w:val="00FA0941"/>
    <w:rsid w:val="00FA2255"/>
    <w:rsid w:val="00FA328B"/>
    <w:rsid w:val="00FA3344"/>
    <w:rsid w:val="00FA5CDF"/>
    <w:rsid w:val="00FA5D3F"/>
    <w:rsid w:val="00FA6332"/>
    <w:rsid w:val="00FA7884"/>
    <w:rsid w:val="00FB10D3"/>
    <w:rsid w:val="00FB12FF"/>
    <w:rsid w:val="00FB2347"/>
    <w:rsid w:val="00FB2D55"/>
    <w:rsid w:val="00FB3C49"/>
    <w:rsid w:val="00FB730C"/>
    <w:rsid w:val="00FB7A97"/>
    <w:rsid w:val="00FC057B"/>
    <w:rsid w:val="00FC211D"/>
    <w:rsid w:val="00FC4E6E"/>
    <w:rsid w:val="00FC4F37"/>
    <w:rsid w:val="00FC6F07"/>
    <w:rsid w:val="00FC6F98"/>
    <w:rsid w:val="00FC791F"/>
    <w:rsid w:val="00FD028D"/>
    <w:rsid w:val="00FD0AAD"/>
    <w:rsid w:val="00FD0C09"/>
    <w:rsid w:val="00FD1F24"/>
    <w:rsid w:val="00FD230D"/>
    <w:rsid w:val="00FD3988"/>
    <w:rsid w:val="00FD7459"/>
    <w:rsid w:val="00FD7690"/>
    <w:rsid w:val="00FE0310"/>
    <w:rsid w:val="00FE0430"/>
    <w:rsid w:val="00FE15A7"/>
    <w:rsid w:val="00FE1914"/>
    <w:rsid w:val="00FE35BD"/>
    <w:rsid w:val="00FE4BD1"/>
    <w:rsid w:val="00FE4EAA"/>
    <w:rsid w:val="00FE54E5"/>
    <w:rsid w:val="00FE5805"/>
    <w:rsid w:val="00FE5AFB"/>
    <w:rsid w:val="00FF29F4"/>
    <w:rsid w:val="00FF307F"/>
    <w:rsid w:val="00FF46A8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C2B25BD"/>
  <w15:chartTrackingRefBased/>
  <w15:docId w15:val="{1AA6BC78-68D9-4CB8-A34E-226077A1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412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</w:style>
  <w:style w:type="paragraph" w:styleId="Nadpis2">
    <w:name w:val="heading 2"/>
    <w:basedOn w:val="Normln"/>
    <w:next w:val="Normln"/>
    <w:qFormat/>
    <w:rsid w:val="00861C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861C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</w:style>
  <w:style w:type="paragraph" w:styleId="Zkladntextodsazen">
    <w:name w:val="Body Text Indent"/>
    <w:basedOn w:val="Normln"/>
    <w:link w:val="ZkladntextodsazenChar"/>
    <w:rPr>
      <w:lang w:val="x-none" w:eastAsia="x-none"/>
    </w:rPr>
  </w:style>
  <w:style w:type="paragraph" w:styleId="Zkladntext">
    <w:name w:val="Body Text"/>
    <w:basedOn w:val="Normln"/>
    <w:rPr>
      <w:b/>
      <w:bCs/>
      <w:sz w:val="28"/>
      <w:szCs w:val="28"/>
    </w:rPr>
  </w:style>
  <w:style w:type="character" w:styleId="slostrnky">
    <w:name w:val="page number"/>
    <w:basedOn w:val="Standardnpsmoodstavce"/>
    <w:rsid w:val="00A970D2"/>
  </w:style>
  <w:style w:type="paragraph" w:styleId="Rozloendokumentu">
    <w:name w:val="Document Map"/>
    <w:basedOn w:val="Normln"/>
    <w:semiHidden/>
    <w:rsid w:val="00953E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B33D24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861CDA"/>
    <w:pPr>
      <w:spacing w:after="120"/>
      <w:ind w:left="283"/>
    </w:pPr>
    <w:rPr>
      <w:sz w:val="16"/>
      <w:szCs w:val="16"/>
    </w:rPr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uiPriority w:val="99"/>
    <w:semiHidden/>
    <w:rsid w:val="00861CDA"/>
    <w:rPr>
      <w:sz w:val="20"/>
      <w:szCs w:val="20"/>
    </w:rPr>
  </w:style>
  <w:style w:type="character" w:styleId="Znakapoznpodarou">
    <w:name w:val="footnote reference"/>
    <w:uiPriority w:val="99"/>
    <w:semiHidden/>
    <w:rsid w:val="00861CDA"/>
    <w:rPr>
      <w:vertAlign w:val="superscript"/>
    </w:rPr>
  </w:style>
  <w:style w:type="paragraph" w:customStyle="1" w:styleId="ListParagraph2">
    <w:name w:val="List Paragraph2"/>
    <w:basedOn w:val="Normln"/>
    <w:uiPriority w:val="34"/>
    <w:qFormat/>
    <w:rsid w:val="008E2C57"/>
    <w:pPr>
      <w:ind w:left="720"/>
    </w:pPr>
  </w:style>
  <w:style w:type="paragraph" w:styleId="Odstavecseseznamem">
    <w:name w:val="List Paragraph"/>
    <w:basedOn w:val="Normln"/>
    <w:uiPriority w:val="34"/>
    <w:qFormat/>
    <w:rsid w:val="00A7789C"/>
    <w:pPr>
      <w:ind w:left="708"/>
    </w:p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link w:val="Textpoznpodarou"/>
    <w:uiPriority w:val="99"/>
    <w:semiHidden/>
    <w:locked/>
    <w:rsid w:val="00976AC6"/>
    <w:rPr>
      <w:lang w:val="cs-CZ" w:eastAsia="cs-CZ" w:bidi="ar-SA"/>
    </w:rPr>
  </w:style>
  <w:style w:type="paragraph" w:customStyle="1" w:styleId="NumberedParagraphISA400">
    <w:name w:val="Numbered Paragraph ISA 400"/>
    <w:basedOn w:val="Normln"/>
    <w:rsid w:val="00976AC6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eastAsia="MS Mincho"/>
      <w:kern w:val="8"/>
      <w:lang w:val="en-GB" w:eastAsia="en-US" w:bidi="he-IL"/>
    </w:rPr>
  </w:style>
  <w:style w:type="character" w:styleId="Odkaznakoment">
    <w:name w:val="annotation reference"/>
    <w:uiPriority w:val="99"/>
    <w:semiHidden/>
    <w:unhideWhenUsed/>
    <w:rsid w:val="004822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221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82217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221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82217"/>
    <w:rPr>
      <w:b/>
      <w:bCs/>
      <w:lang w:val="cs-CZ" w:eastAsia="cs-CZ"/>
    </w:rPr>
  </w:style>
  <w:style w:type="paragraph" w:styleId="Normlnweb">
    <w:name w:val="Normal (Web)"/>
    <w:basedOn w:val="Normln"/>
    <w:semiHidden/>
    <w:unhideWhenUsed/>
    <w:rsid w:val="00A901D7"/>
    <w:pPr>
      <w:spacing w:before="100" w:beforeAutospacing="1" w:after="100" w:afterAutospacing="1"/>
    </w:pPr>
  </w:style>
  <w:style w:type="paragraph" w:customStyle="1" w:styleId="Odstavecseseznamem1">
    <w:name w:val="Odstavec se seznamem1"/>
    <w:basedOn w:val="Normln"/>
    <w:qFormat/>
    <w:rsid w:val="00D9649B"/>
    <w:pPr>
      <w:ind w:left="708"/>
    </w:pPr>
  </w:style>
  <w:style w:type="paragraph" w:customStyle="1" w:styleId="Default">
    <w:name w:val="Default"/>
    <w:basedOn w:val="Normln"/>
    <w:rsid w:val="00C93DB2"/>
    <w:pPr>
      <w:autoSpaceDE w:val="0"/>
      <w:autoSpaceDN w:val="0"/>
    </w:pPr>
    <w:rPr>
      <w:rFonts w:ascii="ITC Symbol CE" w:eastAsia="Calibri" w:hAnsi="ITC Symbol CE"/>
      <w:color w:val="000000"/>
    </w:rPr>
  </w:style>
  <w:style w:type="paragraph" w:styleId="Revize">
    <w:name w:val="Revision"/>
    <w:hidden/>
    <w:uiPriority w:val="99"/>
    <w:semiHidden/>
    <w:rsid w:val="006127AD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C0763A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B4378"/>
    <w:rPr>
      <w:sz w:val="24"/>
      <w:szCs w:val="24"/>
    </w:rPr>
  </w:style>
  <w:style w:type="paragraph" w:customStyle="1" w:styleId="ListParagraph1">
    <w:name w:val="List Paragraph1"/>
    <w:basedOn w:val="Normln"/>
    <w:uiPriority w:val="34"/>
    <w:qFormat/>
    <w:rsid w:val="00FD230D"/>
    <w:pPr>
      <w:spacing w:line="360" w:lineRule="auto"/>
      <w:ind w:left="720"/>
    </w:pPr>
    <w:rPr>
      <w:szCs w:val="20"/>
      <w:lang w:val="en-US" w:eastAsia="en-US"/>
    </w:rPr>
  </w:style>
  <w:style w:type="table" w:styleId="Mkatabulky">
    <w:name w:val="Table Grid"/>
    <w:basedOn w:val="Normlntabulka"/>
    <w:rsid w:val="005B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0937E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C43A86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A5CFE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33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mesto-humpolec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mesto-humpol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@auditjihlava.cz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7995-782C-4041-B194-70528019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3319</Words>
  <Characters>20309</Characters>
  <Application>Microsoft Office Word</Application>
  <DocSecurity>0</DocSecurity>
  <Lines>169</Lines>
  <Paragraphs>47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3" baseType="lpstr">
      <vt:lpstr>Důvodová zpráva k novele AS 52 Přezkoumání hospodaření a audit účetní závěrky územních samosprávných celků</vt:lpstr>
      <vt:lpstr>Důvodová zpráva k novele AS 52 Přezkoumání hospodaření a audit účetní závěrky územních samosprávných celků</vt:lpstr>
      <vt:lpstr/>
      <vt:lpstr>AUDITORSKÝ STANDARD </vt:lpstr>
      <vt:lpstr>KOMORY AUDITORŮ ČESKÉ REPUBLIKY Č. 52 </vt:lpstr>
      <vt:lpstr>Úvod</vt:lpstr>
      <vt:lpstr>Požadavky</vt:lpstr>
      <vt:lpstr/>
      <vt:lpstr>Aplikační a vysvětlující část</vt:lpstr>
      <vt:lpstr>CÍLE</vt:lpstr>
      <vt:lpstr/>
      <vt:lpstr>POŽADAVKY</vt:lpstr>
      <vt:lpstr>APLIKAČNÍ A VYSVĚTLUJÍCÍ ČÁST</vt:lpstr>
      <vt:lpstr>Smluvní povinnosti vykonavatele</vt:lpstr>
      <vt:lpstr>Sankční ustanovení</vt:lpstr>
      <vt:lpstr>Oprávněné požadavky auditora</vt:lpstr>
      <vt:lpstr>ZPRÁVA O VÝSLEDKU PŘEZKOUMÁNÍ HOSPODAŘENÍ</vt:lpstr>
      <vt:lpstr/>
      <vt:lpstr/>
      <vt:lpstr>podle zákona č. 93/2009 Sb., o auditorech a o změně některých zákonů, ve znění p</vt:lpstr>
      <vt:lpstr/>
      <vt:lpstr>Vymezení pravomoci auditora k provedení přezkoumání hospodaření územního celku:</vt:lpstr>
      <vt:lpstr/>
    </vt:vector>
  </TitlesOfParts>
  <Company>Komora auditorů ČR</Company>
  <LinksUpToDate>false</LinksUpToDate>
  <CharactersWithSpaces>23581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 k novele AS 52 Přezkoumání hospodaření a audit účetní závěrky územních samosprávných celků</dc:title>
  <dc:subject/>
  <dc:creator>Athina Lerova</dc:creator>
  <cp:keywords/>
  <cp:lastModifiedBy>Martina Samková</cp:lastModifiedBy>
  <cp:revision>24</cp:revision>
  <cp:lastPrinted>2024-03-05T13:22:00Z</cp:lastPrinted>
  <dcterms:created xsi:type="dcterms:W3CDTF">2024-03-03T06:13:00Z</dcterms:created>
  <dcterms:modified xsi:type="dcterms:W3CDTF">2024-03-06T08:36:00Z</dcterms:modified>
</cp:coreProperties>
</file>