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D344D" w14:textId="77777777" w:rsidR="00C86A78" w:rsidRDefault="00C86A78" w:rsidP="00C86A78">
      <w:pPr>
        <w:pStyle w:val="Hlavnnadpis"/>
        <w:spacing w:before="1101"/>
      </w:pPr>
      <w:r>
        <w:t>SOUHRNNÁ ZPRÁVA</w:t>
      </w:r>
    </w:p>
    <w:p w14:paraId="47BC3AA0" w14:textId="7E4010A0" w:rsidR="00C86A78" w:rsidRDefault="00C86A78" w:rsidP="00C86A78">
      <w:pPr>
        <w:pStyle w:val="Podnadpis1"/>
      </w:pPr>
      <w:r>
        <w:t xml:space="preserve">zpracovaná dle ustanovení čl. </w:t>
      </w:r>
      <w:r w:rsidR="003C7747">
        <w:t>X.</w:t>
      </w:r>
      <w:r>
        <w:t xml:space="preserve"> Pravidel pro přijímání a vyřizování stížností</w:t>
      </w:r>
      <w:r w:rsidR="0018301C">
        <w:t xml:space="preserve"> a petic</w:t>
      </w:r>
      <w:r w:rsidR="003C7747">
        <w:t xml:space="preserve"> P/2/2024/RM</w:t>
      </w:r>
      <w:r>
        <w:t>.</w:t>
      </w:r>
    </w:p>
    <w:p w14:paraId="1B21DF00" w14:textId="77777777" w:rsidR="00C86A78" w:rsidRDefault="00C86A78" w:rsidP="00C86A78">
      <w:pPr>
        <w:pStyle w:val="Bntext"/>
      </w:pPr>
      <w:r>
        <w:t>Zpracovatel:</w:t>
      </w:r>
      <w:r>
        <w:tab/>
        <w:t>Mgr. Jiří Fiala, tajemník MěÚ Humpolec</w:t>
      </w:r>
    </w:p>
    <w:p w14:paraId="7D74B26D" w14:textId="42E8EECA" w:rsidR="00C86A78" w:rsidRDefault="00C86A78" w:rsidP="00C86A78">
      <w:pPr>
        <w:pStyle w:val="Bntext"/>
      </w:pPr>
      <w:r>
        <w:tab/>
      </w:r>
      <w:r>
        <w:tab/>
      </w:r>
      <w:r>
        <w:tab/>
      </w:r>
      <w:r w:rsidR="003C7747">
        <w:t>Andrea Laštůvková, DiS.</w:t>
      </w:r>
      <w:r>
        <w:t xml:space="preserve">, </w:t>
      </w:r>
      <w:r w:rsidR="003C7747">
        <w:t>zaměstnanec</w:t>
      </w:r>
      <w:r>
        <w:t xml:space="preserve"> Odboru tajemníka MěÚ</w:t>
      </w:r>
    </w:p>
    <w:p w14:paraId="00EDFEFB" w14:textId="77777777" w:rsidR="00C86A78" w:rsidRDefault="00C86A78" w:rsidP="00C86A78">
      <w:pPr>
        <w:pStyle w:val="Bntext"/>
      </w:pPr>
    </w:p>
    <w:p w14:paraId="455B8E91" w14:textId="59204E72" w:rsidR="00C86A78" w:rsidRDefault="00C86A78" w:rsidP="00C86A78">
      <w:pPr>
        <w:pStyle w:val="Bntext"/>
      </w:pPr>
      <w:r>
        <w:t>Zpracovávané období:</w:t>
      </w:r>
      <w:r>
        <w:tab/>
        <w:t>od 1.1.202</w:t>
      </w:r>
      <w:r w:rsidR="0018301C">
        <w:t>3</w:t>
      </w:r>
      <w:r>
        <w:t xml:space="preserve"> – 31.12.202</w:t>
      </w:r>
      <w:r w:rsidR="0018301C">
        <w:t>3</w:t>
      </w:r>
    </w:p>
    <w:p w14:paraId="64793108" w14:textId="77777777" w:rsidR="00C86A78" w:rsidRDefault="00C86A78" w:rsidP="00C86A78">
      <w:pPr>
        <w:pStyle w:val="Bntext"/>
      </w:pPr>
    </w:p>
    <w:p w14:paraId="185AFBD7" w14:textId="7206C7FB" w:rsidR="00C86A78" w:rsidRDefault="00C86A78" w:rsidP="00C86A78">
      <w:pPr>
        <w:pStyle w:val="Bntext"/>
      </w:pPr>
      <w:r>
        <w:t>Zjištěné skutečnost</w:t>
      </w:r>
      <w:r w:rsidR="003C7747">
        <w:t>i</w:t>
      </w:r>
      <w:r>
        <w:t>:</w:t>
      </w:r>
    </w:p>
    <w:p w14:paraId="757C2B36" w14:textId="6A733213" w:rsidR="00C86A78" w:rsidRDefault="00C86A78" w:rsidP="00C86A78">
      <w:pPr>
        <w:pStyle w:val="Bntext"/>
      </w:pPr>
      <w:r>
        <w:t>Stížnosti jsou řádně evidovány odděleně od ostatní korespondence v rámci Odboru tajemníka MěÚ – sekretariát. Evidencí</w:t>
      </w:r>
      <w:r w:rsidR="000B3AAA">
        <w:t xml:space="preserve"> a administrací </w:t>
      </w:r>
      <w:r>
        <w:t xml:space="preserve">je pověřena </w:t>
      </w:r>
      <w:r w:rsidR="003C7747">
        <w:t>zaměstnankyně</w:t>
      </w:r>
      <w:r>
        <w:t xml:space="preserve"> odboru paní </w:t>
      </w:r>
      <w:r w:rsidR="003C7747">
        <w:t>Andrea Laštůvková, DiS.</w:t>
      </w:r>
      <w:r>
        <w:t xml:space="preserve">. Veškeré stížnosti </w:t>
      </w:r>
      <w:r w:rsidR="003C7747">
        <w:t xml:space="preserve">a petice </w:t>
      </w:r>
      <w:r>
        <w:t xml:space="preserve">podané Městskému úřadu Humpolec jsou předávány k ústřední evidenci přes Podatelnu Odboru </w:t>
      </w:r>
      <w:r w:rsidR="000B3AAA">
        <w:t>vnitřních věcí. P</w:t>
      </w:r>
      <w:r>
        <w:t xml:space="preserve">o </w:t>
      </w:r>
      <w:r w:rsidR="000B3AAA">
        <w:t>z</w:t>
      </w:r>
      <w:r>
        <w:t xml:space="preserve">apsání do centrální evidence písemností </w:t>
      </w:r>
      <w:r w:rsidR="003C7747">
        <w:t xml:space="preserve">do </w:t>
      </w:r>
      <w:r>
        <w:t>úřadu</w:t>
      </w:r>
      <w:r w:rsidR="000B3AAA">
        <w:t xml:space="preserve"> </w:t>
      </w:r>
      <w:r w:rsidR="003C7747">
        <w:t xml:space="preserve">v IS VERA </w:t>
      </w:r>
      <w:r w:rsidR="000B3AAA">
        <w:t xml:space="preserve">je předána pověřené </w:t>
      </w:r>
      <w:r w:rsidR="003C7747">
        <w:t>zaměstnankyni</w:t>
      </w:r>
      <w:r w:rsidR="000B3AAA">
        <w:t xml:space="preserve"> Odboru tajemníka MěÚ</w:t>
      </w:r>
      <w:r>
        <w:t>. Spis stížnosti vždy obsahuje datum podání, jméno, přímení a adresu stěžovatele, označení zaměstnance nebo odboru, proti kterému stížnost směřuje, resp. předmět stížnosti obecně, údaje o vyřízení stížnosti, výsledky případných místních šetření, posouzení oprávněnosti stížnosti a případná opatření ke zjednání nápravy.</w:t>
      </w:r>
    </w:p>
    <w:p w14:paraId="3792BB17" w14:textId="039DA3C4" w:rsidR="00C86A78" w:rsidRDefault="00C86A78" w:rsidP="00C86A78">
      <w:pPr>
        <w:pStyle w:val="Bntext"/>
      </w:pPr>
      <w:r>
        <w:t xml:space="preserve">Za rok </w:t>
      </w:r>
      <w:r w:rsidRPr="00166FCE">
        <w:t>202</w:t>
      </w:r>
      <w:r w:rsidR="00166FCE" w:rsidRPr="00166FCE">
        <w:t>3</w:t>
      </w:r>
      <w:r w:rsidRPr="00166FCE">
        <w:t xml:space="preserve"> </w:t>
      </w:r>
      <w:r>
        <w:t xml:space="preserve">bylo zaevidováno celkem </w:t>
      </w:r>
      <w:r w:rsidRPr="00166FCE">
        <w:t>6</w:t>
      </w:r>
      <w:r>
        <w:t xml:space="preserve"> stížností, což je o </w:t>
      </w:r>
      <w:r w:rsidR="00166FCE">
        <w:t xml:space="preserve">stejný počet </w:t>
      </w:r>
      <w:r>
        <w:t xml:space="preserve">stížností </w:t>
      </w:r>
      <w:r w:rsidR="00166FCE">
        <w:t xml:space="preserve">jako </w:t>
      </w:r>
      <w:r>
        <w:t xml:space="preserve">v roce </w:t>
      </w:r>
      <w:r w:rsidRPr="00166FCE">
        <w:t>202</w:t>
      </w:r>
      <w:r w:rsidR="00166FCE" w:rsidRPr="00166FCE">
        <w:t>2</w:t>
      </w:r>
      <w:r w:rsidR="000B3AAA" w:rsidRPr="00166FCE">
        <w:t>.</w:t>
      </w:r>
      <w:r w:rsidR="000B3AAA">
        <w:t xml:space="preserve"> Všechny stížnosti byly vyřízeny v řádném termínu.</w:t>
      </w:r>
      <w:r>
        <w:t xml:space="preserve"> </w:t>
      </w:r>
      <w:r w:rsidR="00166FCE">
        <w:t>Ve sledovaném období byly doručeny 2 petice občanů, z nichž jedna byla pro nepříslušnost postoupena jinému orgánu.</w:t>
      </w:r>
      <w:r>
        <w:t xml:space="preserve">       </w:t>
      </w:r>
    </w:p>
    <w:p w14:paraId="13204098" w14:textId="77777777" w:rsidR="00C86A78" w:rsidRDefault="00C86A78" w:rsidP="00C86A78">
      <w:pPr>
        <w:pStyle w:val="Bntext"/>
      </w:pPr>
    </w:p>
    <w:p w14:paraId="575AB586" w14:textId="77777777" w:rsidR="000B3AAA" w:rsidRDefault="000B3AAA" w:rsidP="00C86A78">
      <w:pPr>
        <w:pStyle w:val="Bntext"/>
      </w:pPr>
      <w:r>
        <w:t>Přidělení stížností k vyřízení:</w:t>
      </w:r>
    </w:p>
    <w:p w14:paraId="4DF2B942" w14:textId="7714EA7E" w:rsidR="00C86A78" w:rsidRDefault="000B3AAA" w:rsidP="00C86A78">
      <w:pPr>
        <w:pStyle w:val="Bntext"/>
        <w:numPr>
          <w:ilvl w:val="0"/>
          <w:numId w:val="1"/>
        </w:numPr>
      </w:pPr>
      <w:r>
        <w:t>Tajemník MěÚ</w:t>
      </w:r>
      <w:r>
        <w:tab/>
      </w:r>
      <w:r>
        <w:tab/>
      </w:r>
      <w:r>
        <w:tab/>
      </w:r>
      <w:r>
        <w:tab/>
      </w:r>
      <w:r>
        <w:tab/>
      </w:r>
      <w:r w:rsidR="00C86A78">
        <w:tab/>
      </w:r>
      <w:r w:rsidR="00166FCE" w:rsidRPr="00166FCE">
        <w:t>1</w:t>
      </w:r>
      <w:r w:rsidR="00C86A78">
        <w:t xml:space="preserve"> </w:t>
      </w:r>
      <w:r>
        <w:t>stížnost</w:t>
      </w:r>
    </w:p>
    <w:p w14:paraId="1F83184E" w14:textId="42C45BB8" w:rsidR="00166FCE" w:rsidRDefault="00166FCE" w:rsidP="00C86A78">
      <w:pPr>
        <w:pStyle w:val="Bntext"/>
        <w:numPr>
          <w:ilvl w:val="0"/>
          <w:numId w:val="1"/>
        </w:numPr>
      </w:pPr>
      <w:r>
        <w:t>Živnostenský úřad</w:t>
      </w:r>
      <w:r>
        <w:tab/>
      </w:r>
      <w:r>
        <w:tab/>
      </w:r>
      <w:r>
        <w:tab/>
      </w:r>
      <w:r>
        <w:tab/>
      </w:r>
      <w:r>
        <w:tab/>
      </w:r>
      <w:r>
        <w:tab/>
        <w:t>1 stížnost</w:t>
      </w:r>
    </w:p>
    <w:p w14:paraId="73BA022C" w14:textId="1F774C88" w:rsidR="000B3AAA" w:rsidRDefault="000B3AAA" w:rsidP="00C86A78">
      <w:pPr>
        <w:pStyle w:val="Bntext"/>
        <w:numPr>
          <w:ilvl w:val="0"/>
          <w:numId w:val="1"/>
        </w:numPr>
      </w:pPr>
      <w:r>
        <w:t xml:space="preserve">Odbor </w:t>
      </w:r>
      <w:r w:rsidR="00166FCE">
        <w:t>investic a správy majetku</w:t>
      </w:r>
      <w:r>
        <w:tab/>
      </w:r>
      <w:r>
        <w:tab/>
      </w:r>
      <w:r>
        <w:tab/>
      </w:r>
      <w:r>
        <w:tab/>
      </w:r>
      <w:r w:rsidR="00166FCE">
        <w:t>1</w:t>
      </w:r>
      <w:r>
        <w:t xml:space="preserve"> stížnosti</w:t>
      </w:r>
    </w:p>
    <w:p w14:paraId="41F25316" w14:textId="36E31FA6" w:rsidR="000B3AAA" w:rsidRDefault="000B3AAA" w:rsidP="00C86A78">
      <w:pPr>
        <w:pStyle w:val="Bntext"/>
        <w:numPr>
          <w:ilvl w:val="0"/>
          <w:numId w:val="1"/>
        </w:numPr>
      </w:pPr>
      <w:r>
        <w:t>Odbor životního prostřední a památkové péče</w:t>
      </w:r>
      <w:r>
        <w:tab/>
      </w:r>
      <w:r>
        <w:tab/>
      </w:r>
      <w:r w:rsidR="00166FCE">
        <w:t>3</w:t>
      </w:r>
      <w:r>
        <w:t xml:space="preserve"> stížnosti</w:t>
      </w:r>
    </w:p>
    <w:p w14:paraId="74A573A2" w14:textId="77777777" w:rsidR="00166FCE" w:rsidRDefault="00166FCE" w:rsidP="00166FCE">
      <w:pPr>
        <w:pStyle w:val="Bntext"/>
      </w:pPr>
    </w:p>
    <w:p w14:paraId="07CCCE07" w14:textId="7BDDED24" w:rsidR="00166FCE" w:rsidRDefault="00166FCE" w:rsidP="00166FCE">
      <w:pPr>
        <w:pStyle w:val="Bntext"/>
      </w:pPr>
      <w:r>
        <w:t>Doručené petice</w:t>
      </w:r>
    </w:p>
    <w:p w14:paraId="536CB9C6" w14:textId="17BE8440" w:rsidR="00166FCE" w:rsidRDefault="00166FCE" w:rsidP="00166FCE">
      <w:pPr>
        <w:pStyle w:val="Bntext"/>
        <w:numPr>
          <w:ilvl w:val="0"/>
          <w:numId w:val="2"/>
        </w:numPr>
      </w:pPr>
      <w:r>
        <w:t xml:space="preserve">Proti vybudování stoupacího pruhu na silnici I/34 v oblasti města Humpolec, Rozkoš </w:t>
      </w:r>
      <w:r w:rsidR="00025B91">
        <w:t xml:space="preserve">(doručeno 25.4.2023) </w:t>
      </w:r>
      <w:r>
        <w:t>– postoupeno pro nepříslušnost správci pozemní komunikace, tj. Ředitelství silnic a dálnic, Praha</w:t>
      </w:r>
      <w:r w:rsidR="00025B91">
        <w:t xml:space="preserve"> (dne 9.6.2023)</w:t>
      </w:r>
      <w:r>
        <w:t xml:space="preserve"> – dořešeno </w:t>
      </w:r>
      <w:r w:rsidR="00025B91">
        <w:t>v rámci</w:t>
      </w:r>
      <w:r>
        <w:t xml:space="preserve"> veřejné</w:t>
      </w:r>
      <w:r w:rsidR="00025B91">
        <w:t>ho</w:t>
      </w:r>
      <w:r>
        <w:t xml:space="preserve"> projednání dne 22.2.2024.</w:t>
      </w:r>
    </w:p>
    <w:p w14:paraId="185E1D82" w14:textId="507664D4" w:rsidR="00166FCE" w:rsidRDefault="00957D1C" w:rsidP="00311DBD">
      <w:pPr>
        <w:pStyle w:val="Bntext"/>
        <w:numPr>
          <w:ilvl w:val="0"/>
          <w:numId w:val="2"/>
        </w:numPr>
      </w:pPr>
      <w:r>
        <w:t>Za úpravu území kolem bytových domů v ul. Nerudova č.p. 959, 960</w:t>
      </w:r>
      <w:r w:rsidR="00311DBD">
        <w:t>, ul.</w:t>
      </w:r>
      <w:r>
        <w:t xml:space="preserve"> Na Skalce </w:t>
      </w:r>
      <w:r w:rsidR="00311DBD">
        <w:t xml:space="preserve">č.p. </w:t>
      </w:r>
      <w:r>
        <w:t>963 a před MŠ Na Skalce</w:t>
      </w:r>
      <w:r w:rsidR="00025B91">
        <w:t xml:space="preserve"> (doručeno 18.5.2023)</w:t>
      </w:r>
      <w:r>
        <w:t xml:space="preserve"> – místní šetření </w:t>
      </w:r>
      <w:r w:rsidR="00311DBD">
        <w:t xml:space="preserve">a </w:t>
      </w:r>
      <w:r w:rsidR="00311DBD">
        <w:lastRenderedPageBreak/>
        <w:t xml:space="preserve">následné projednání s občany na MěÚ Humpolec </w:t>
      </w:r>
      <w:r>
        <w:t xml:space="preserve">proběhlo dne </w:t>
      </w:r>
      <w:r w:rsidR="00311DBD">
        <w:t>22.6.2023</w:t>
      </w:r>
      <w:r>
        <w:t xml:space="preserve"> za účasti vedení měst</w:t>
      </w:r>
      <w:r w:rsidR="00311DBD">
        <w:t>a, projektanta (Ing. P. Machek), ředitelky MŠ Na Skalce</w:t>
      </w:r>
      <w:r>
        <w:t xml:space="preserve"> a občanů</w:t>
      </w:r>
      <w:r w:rsidR="00311DBD">
        <w:t xml:space="preserve"> (petentů)</w:t>
      </w:r>
      <w:r>
        <w:t xml:space="preserve"> viz. Prezenční listina – vyřešeno zařazením do investic v rámci rozpočtu města na rok 2024. </w:t>
      </w:r>
    </w:p>
    <w:p w14:paraId="086A4BA3" w14:textId="77777777" w:rsidR="000B3AAA" w:rsidRDefault="000B3AAA" w:rsidP="00C86A78">
      <w:pPr>
        <w:pStyle w:val="Bntext"/>
        <w:rPr>
          <w:szCs w:val="20"/>
        </w:rPr>
      </w:pPr>
    </w:p>
    <w:p w14:paraId="70E45B1E" w14:textId="0253B169" w:rsidR="000B3AAA" w:rsidRDefault="007710EC" w:rsidP="00C86A78">
      <w:pPr>
        <w:pStyle w:val="Bntext"/>
        <w:rPr>
          <w:szCs w:val="20"/>
        </w:rPr>
      </w:pPr>
      <w:r>
        <w:rPr>
          <w:szCs w:val="20"/>
        </w:rPr>
        <w:t>Ke způsobu vyřízení a řešení stížností</w:t>
      </w:r>
      <w:r w:rsidR="00957D1C">
        <w:rPr>
          <w:szCs w:val="20"/>
        </w:rPr>
        <w:t>, resp. petic</w:t>
      </w:r>
      <w:r>
        <w:rPr>
          <w:szCs w:val="20"/>
        </w:rPr>
        <w:t xml:space="preserve"> nebyly ze strany stěžovatelů vzneseny žádné připomínky, ani se žádný ze stěžovatelů s námitkou proti vyřízení neobrátil n</w:t>
      </w:r>
      <w:r w:rsidR="003C7747">
        <w:rPr>
          <w:szCs w:val="20"/>
        </w:rPr>
        <w:t>a</w:t>
      </w:r>
      <w:r>
        <w:rPr>
          <w:szCs w:val="20"/>
        </w:rPr>
        <w:t xml:space="preserve"> příslušné soudní orgány.</w:t>
      </w:r>
    </w:p>
    <w:p w14:paraId="038882DE" w14:textId="21BFC86D"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>Souhrnná</w:t>
      </w:r>
      <w:r w:rsidR="00C86A78">
        <w:rPr>
          <w:szCs w:val="20"/>
        </w:rPr>
        <w:t xml:space="preserve"> zpráva b</w:t>
      </w:r>
      <w:r w:rsidR="007710EC">
        <w:rPr>
          <w:szCs w:val="20"/>
        </w:rPr>
        <w:t xml:space="preserve">yla předložena na </w:t>
      </w:r>
      <w:r w:rsidR="00957D1C">
        <w:rPr>
          <w:szCs w:val="20"/>
        </w:rPr>
        <w:t>26</w:t>
      </w:r>
      <w:r w:rsidR="007710EC">
        <w:rPr>
          <w:szCs w:val="20"/>
        </w:rPr>
        <w:t>. schůzi Rady města Humpolce a tato ji vzala na vědomí po</w:t>
      </w:r>
      <w:r w:rsidR="00957D1C">
        <w:rPr>
          <w:szCs w:val="20"/>
        </w:rPr>
        <w:t>d</w:t>
      </w:r>
      <w:r w:rsidR="007710EC">
        <w:rPr>
          <w:szCs w:val="20"/>
        </w:rPr>
        <w:t xml:space="preserve"> č. usnesení ../</w:t>
      </w:r>
      <w:r w:rsidR="00574231">
        <w:rPr>
          <w:szCs w:val="20"/>
        </w:rPr>
        <w:t>26</w:t>
      </w:r>
      <w:r w:rsidR="007710EC">
        <w:rPr>
          <w:szCs w:val="20"/>
        </w:rPr>
        <w:t>/RM/202</w:t>
      </w:r>
      <w:r w:rsidR="00574231">
        <w:rPr>
          <w:szCs w:val="20"/>
        </w:rPr>
        <w:t>4</w:t>
      </w:r>
      <w:r w:rsidR="007710EC">
        <w:rPr>
          <w:szCs w:val="20"/>
        </w:rPr>
        <w:t xml:space="preserve"> </w:t>
      </w:r>
      <w:r w:rsidR="00C86A78">
        <w:rPr>
          <w:szCs w:val="20"/>
        </w:rPr>
        <w:t>1</w:t>
      </w:r>
      <w:r w:rsidR="00574231">
        <w:rPr>
          <w:szCs w:val="20"/>
        </w:rPr>
        <w:t>3</w:t>
      </w:r>
      <w:r w:rsidR="00C86A78">
        <w:rPr>
          <w:szCs w:val="20"/>
        </w:rPr>
        <w:t>. března 202</w:t>
      </w:r>
      <w:r w:rsidR="003C7747">
        <w:rPr>
          <w:szCs w:val="20"/>
        </w:rPr>
        <w:t>4</w:t>
      </w:r>
      <w:r w:rsidR="00C86A78">
        <w:rPr>
          <w:szCs w:val="20"/>
        </w:rPr>
        <w:t>.</w:t>
      </w:r>
    </w:p>
    <w:p w14:paraId="27112098" w14:textId="576399F5" w:rsidR="00C86A78" w:rsidRDefault="007710EC" w:rsidP="00C86A78">
      <w:pPr>
        <w:pStyle w:val="Bntext"/>
        <w:rPr>
          <w:szCs w:val="20"/>
        </w:rPr>
      </w:pPr>
      <w:r>
        <w:rPr>
          <w:szCs w:val="20"/>
        </w:rPr>
        <w:t>Následně bude zpráva předána Kontrolnímu výboru zastupitelstva</w:t>
      </w:r>
      <w:r w:rsidR="003C7747">
        <w:rPr>
          <w:szCs w:val="20"/>
        </w:rPr>
        <w:t xml:space="preserve"> města Humpolce</w:t>
      </w:r>
      <w:r>
        <w:rPr>
          <w:szCs w:val="20"/>
        </w:rPr>
        <w:t>.</w:t>
      </w:r>
    </w:p>
    <w:p w14:paraId="571C258F" w14:textId="77777777" w:rsidR="007710EC" w:rsidRDefault="007710EC" w:rsidP="00C86A78">
      <w:pPr>
        <w:pStyle w:val="Bntext"/>
        <w:rPr>
          <w:szCs w:val="20"/>
        </w:rPr>
      </w:pPr>
    </w:p>
    <w:p w14:paraId="6DD9BD95" w14:textId="77777777" w:rsidR="007710EC" w:rsidRDefault="007710EC" w:rsidP="00C86A78">
      <w:pPr>
        <w:pStyle w:val="Bntext"/>
        <w:rPr>
          <w:szCs w:val="20"/>
        </w:rPr>
      </w:pPr>
    </w:p>
    <w:p w14:paraId="554AE6C7" w14:textId="77777777" w:rsidR="007710EC" w:rsidRDefault="007710EC" w:rsidP="00C86A78">
      <w:pPr>
        <w:pStyle w:val="Bntext"/>
        <w:rPr>
          <w:szCs w:val="20"/>
        </w:rPr>
      </w:pPr>
    </w:p>
    <w:p w14:paraId="35843EA1" w14:textId="3C80B2D9" w:rsidR="00C86A78" w:rsidRDefault="00C86A78" w:rsidP="00C86A78">
      <w:pPr>
        <w:pStyle w:val="Bntext"/>
        <w:rPr>
          <w:szCs w:val="20"/>
        </w:rPr>
      </w:pPr>
      <w:r>
        <w:rPr>
          <w:szCs w:val="20"/>
        </w:rPr>
        <w:t xml:space="preserve">V Humpolci </w:t>
      </w:r>
      <w:r w:rsidR="00311DBD">
        <w:rPr>
          <w:szCs w:val="20"/>
        </w:rPr>
        <w:t>29</w:t>
      </w:r>
      <w:r>
        <w:rPr>
          <w:szCs w:val="20"/>
        </w:rPr>
        <w:t>.</w:t>
      </w:r>
      <w:r w:rsidR="00311DBD">
        <w:rPr>
          <w:szCs w:val="20"/>
        </w:rPr>
        <w:t>2</w:t>
      </w:r>
      <w:r>
        <w:rPr>
          <w:szCs w:val="20"/>
        </w:rPr>
        <w:t>.202</w:t>
      </w:r>
      <w:r w:rsidR="00574231">
        <w:rPr>
          <w:szCs w:val="20"/>
        </w:rPr>
        <w:t>4</w:t>
      </w:r>
      <w:r>
        <w:rPr>
          <w:szCs w:val="20"/>
        </w:rPr>
        <w:t xml:space="preserve"> </w:t>
      </w:r>
    </w:p>
    <w:p w14:paraId="2D637444" w14:textId="77777777" w:rsidR="00C86A78" w:rsidRDefault="00C86A78" w:rsidP="00C86A78">
      <w:pPr>
        <w:pStyle w:val="Bntext"/>
        <w:rPr>
          <w:szCs w:val="20"/>
        </w:rPr>
      </w:pPr>
    </w:p>
    <w:p w14:paraId="5B701D02" w14:textId="77777777" w:rsidR="000B3AAA" w:rsidRDefault="000B3AAA" w:rsidP="00C86A78">
      <w:pPr>
        <w:pStyle w:val="Bntext"/>
        <w:rPr>
          <w:szCs w:val="20"/>
        </w:rPr>
      </w:pPr>
    </w:p>
    <w:p w14:paraId="7715BA6D" w14:textId="77777777" w:rsidR="007710EC" w:rsidRDefault="007710EC" w:rsidP="00C86A78">
      <w:pPr>
        <w:pStyle w:val="Bntext"/>
        <w:rPr>
          <w:szCs w:val="20"/>
        </w:rPr>
      </w:pPr>
    </w:p>
    <w:p w14:paraId="179DEC99" w14:textId="77777777" w:rsidR="007710EC" w:rsidRDefault="007710EC" w:rsidP="00C86A78">
      <w:pPr>
        <w:pStyle w:val="Bntext"/>
        <w:rPr>
          <w:szCs w:val="20"/>
        </w:rPr>
      </w:pPr>
    </w:p>
    <w:p w14:paraId="208A6CF2" w14:textId="77777777" w:rsidR="000B3AAA" w:rsidRDefault="000B3AAA" w:rsidP="00C86A78">
      <w:pPr>
        <w:pStyle w:val="Bntext"/>
        <w:rPr>
          <w:szCs w:val="20"/>
        </w:rPr>
      </w:pPr>
    </w:p>
    <w:p w14:paraId="79823EB3" w14:textId="77777777" w:rsidR="000B3AAA" w:rsidRDefault="00C86A78" w:rsidP="00C86A78">
      <w:pPr>
        <w:pStyle w:val="Bntext"/>
        <w:rPr>
          <w:szCs w:val="20"/>
        </w:rPr>
      </w:pPr>
      <w:r>
        <w:rPr>
          <w:szCs w:val="20"/>
        </w:rPr>
        <w:t xml:space="preserve">Mgr. </w:t>
      </w:r>
      <w:r w:rsidR="000B3AAA">
        <w:rPr>
          <w:szCs w:val="20"/>
        </w:rPr>
        <w:t xml:space="preserve">Jiří Fiala </w:t>
      </w:r>
    </w:p>
    <w:p w14:paraId="14AC617A" w14:textId="77777777" w:rsidR="00C86A78" w:rsidRDefault="000B3AAA" w:rsidP="00C86A78">
      <w:pPr>
        <w:pStyle w:val="Bntext"/>
        <w:rPr>
          <w:szCs w:val="20"/>
        </w:rPr>
      </w:pPr>
      <w:r>
        <w:rPr>
          <w:szCs w:val="20"/>
        </w:rPr>
        <w:t>tajemník MěÚ Humpolec</w:t>
      </w:r>
    </w:p>
    <w:sectPr w:rsidR="00C86A78" w:rsidSect="00B059DE">
      <w:headerReference w:type="default" r:id="rId7"/>
      <w:footerReference w:type="default" r:id="rId8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2C6A" w14:textId="77777777" w:rsidR="00B059DE" w:rsidRDefault="00B059DE">
      <w:r>
        <w:separator/>
      </w:r>
    </w:p>
  </w:endnote>
  <w:endnote w:type="continuationSeparator" w:id="0">
    <w:p w14:paraId="416BBCA4" w14:textId="77777777" w:rsidR="00B059DE" w:rsidRDefault="00B0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MS Gothic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4903" w14:textId="77777777" w:rsidR="00823C5D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37A9E5F0" w14:textId="77777777" w:rsidR="00823C5D" w:rsidRPr="0091524A" w:rsidRDefault="00000000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č. ú.: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0BE6E69B" w14:textId="77777777" w:rsidR="00823C5D" w:rsidRPr="0091524A" w:rsidRDefault="00000000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PAGE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>/</w:t>
    </w:r>
    <w:r w:rsidRPr="00EC08AE">
      <w:rPr>
        <w:rFonts w:ascii="Atyp BL Text" w:hAnsi="Atyp BL Text" w:cs="Arial"/>
        <w:sz w:val="16"/>
        <w:szCs w:val="16"/>
      </w:rPr>
      <w:fldChar w:fldCharType="begin"/>
    </w:r>
    <w:r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Pr="00EC08AE">
      <w:rPr>
        <w:rFonts w:ascii="Atyp BL Text" w:hAnsi="Atyp BL Text" w:cs="Arial"/>
        <w:sz w:val="16"/>
        <w:szCs w:val="16"/>
      </w:rPr>
      <w:fldChar w:fldCharType="separate"/>
    </w:r>
    <w:r>
      <w:rPr>
        <w:rFonts w:ascii="Atyp BL Text" w:hAnsi="Atyp BL Text" w:cs="Arial"/>
        <w:noProof/>
        <w:sz w:val="16"/>
        <w:szCs w:val="16"/>
      </w:rPr>
      <w:t>1</w:t>
    </w:r>
    <w:r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34FC" w14:textId="77777777" w:rsidR="00B059DE" w:rsidRDefault="00B059DE">
      <w:r>
        <w:separator/>
      </w:r>
    </w:p>
  </w:footnote>
  <w:footnote w:type="continuationSeparator" w:id="0">
    <w:p w14:paraId="4528A4D3" w14:textId="77777777" w:rsidR="00B059DE" w:rsidRDefault="00B0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DE98" w14:textId="77777777" w:rsidR="00823C5D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01386" wp14:editId="3C29DE5C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typ BL Text" w:hAnsi="Atyp BL Text" w:cs="Arial"/>
        <w:bCs/>
        <w:sz w:val="20"/>
        <w:szCs w:val="20"/>
      </w:rPr>
      <w:t>Město</w:t>
    </w:r>
    <w:r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5ACF26FD" w14:textId="77777777" w:rsidR="00823C5D" w:rsidRPr="00F773DE" w:rsidRDefault="00000000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58179379" w14:textId="77777777" w:rsidR="00823C5D" w:rsidRPr="00F773DE" w:rsidRDefault="00000000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>396 22  Humpolec</w:t>
    </w:r>
  </w:p>
  <w:p w14:paraId="1B816173" w14:textId="77777777" w:rsidR="00823C5D" w:rsidRDefault="00823C5D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D5A"/>
    <w:multiLevelType w:val="hybridMultilevel"/>
    <w:tmpl w:val="FCD07552"/>
    <w:lvl w:ilvl="0" w:tplc="8618AFB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B731EAA"/>
    <w:multiLevelType w:val="hybridMultilevel"/>
    <w:tmpl w:val="56B48792"/>
    <w:lvl w:ilvl="0" w:tplc="FF5E537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1444106769">
    <w:abstractNumId w:val="1"/>
  </w:num>
  <w:num w:numId="2" w16cid:durableId="1344671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78"/>
    <w:rsid w:val="00024D9B"/>
    <w:rsid w:val="00025B91"/>
    <w:rsid w:val="000B3AAA"/>
    <w:rsid w:val="00166FCE"/>
    <w:rsid w:val="0018301C"/>
    <w:rsid w:val="00311DBD"/>
    <w:rsid w:val="003C7747"/>
    <w:rsid w:val="00574231"/>
    <w:rsid w:val="006D6040"/>
    <w:rsid w:val="006F46DA"/>
    <w:rsid w:val="007710EC"/>
    <w:rsid w:val="00823C5D"/>
    <w:rsid w:val="00836BFE"/>
    <w:rsid w:val="00957D1C"/>
    <w:rsid w:val="00B059DE"/>
    <w:rsid w:val="00B24B31"/>
    <w:rsid w:val="00C86A78"/>
    <w:rsid w:val="00D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3266"/>
  <w15:chartTrackingRefBased/>
  <w15:docId w15:val="{9B6EAE52-E9EB-4CE1-BECA-B05076E7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86A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8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">
    <w:name w:val="Hlavní nadpis"/>
    <w:basedOn w:val="Normln"/>
    <w:link w:val="HlavnnadpisChar"/>
    <w:qFormat/>
    <w:rsid w:val="00C86A78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C86A78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C86A78"/>
    <w:rPr>
      <w:rFonts w:ascii="Atyp BL Text" w:eastAsia="Times New Roman" w:hAnsi="Atyp BL Text" w:cs="Arial"/>
      <w:b/>
      <w:bCs/>
      <w:sz w:val="44"/>
      <w:szCs w:val="32"/>
      <w:lang w:eastAsia="cs-CZ"/>
    </w:rPr>
  </w:style>
  <w:style w:type="paragraph" w:customStyle="1" w:styleId="Bntext">
    <w:name w:val="Běžný text"/>
    <w:basedOn w:val="Normln"/>
    <w:link w:val="BntextChar"/>
    <w:qFormat/>
    <w:rsid w:val="00C86A78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C86A78"/>
    <w:rPr>
      <w:rFonts w:ascii="Atyp BL Text" w:eastAsia="Times New Roman" w:hAnsi="Atyp BL Text" w:cs="Arial"/>
      <w:b/>
      <w:bCs/>
      <w:sz w:val="32"/>
      <w:szCs w:val="32"/>
      <w:lang w:eastAsia="cs-CZ"/>
    </w:rPr>
  </w:style>
  <w:style w:type="character" w:customStyle="1" w:styleId="BntextChar">
    <w:name w:val="Běžný text Char"/>
    <w:basedOn w:val="Standardnpsmoodstavce"/>
    <w:link w:val="Bntext"/>
    <w:rsid w:val="00C86A78"/>
    <w:rPr>
      <w:rFonts w:ascii="Atyp BL Text" w:eastAsia="Times New Roman" w:hAnsi="Atyp BL Text" w:cs="Arial"/>
      <w:bCs/>
      <w:sz w:val="20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1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10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10</cp:revision>
  <cp:lastPrinted>2023-02-27T11:40:00Z</cp:lastPrinted>
  <dcterms:created xsi:type="dcterms:W3CDTF">2023-02-27T11:22:00Z</dcterms:created>
  <dcterms:modified xsi:type="dcterms:W3CDTF">2024-02-29T12:54:00Z</dcterms:modified>
</cp:coreProperties>
</file>