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13" w:rsidRPr="00550B79" w:rsidRDefault="00395C13" w:rsidP="00395C13">
      <w:pPr>
        <w:pStyle w:val="Hlavnnadpis"/>
        <w:spacing w:before="600" w:after="480"/>
        <w:rPr>
          <w:rFonts w:ascii="Atyp BL Text" w:hAnsi="Atyp BL Text"/>
        </w:rPr>
      </w:pPr>
      <w:r w:rsidRPr="00550B79">
        <w:rPr>
          <w:rFonts w:ascii="Atyp BL Text" w:hAnsi="Atyp BL Text"/>
        </w:rPr>
        <w:t xml:space="preserve">Pravidla k poskytování dotace z rozpočtu </w:t>
      </w:r>
      <w:r w:rsidR="00405E36">
        <w:rPr>
          <w:rFonts w:ascii="Atyp BL Text" w:hAnsi="Atyp BL Text"/>
        </w:rPr>
        <w:t>m</w:t>
      </w:r>
      <w:r w:rsidRPr="00550B79">
        <w:rPr>
          <w:rFonts w:ascii="Atyp BL Text" w:hAnsi="Atyp BL Text"/>
        </w:rPr>
        <w:t>ěsta Humpolc</w:t>
      </w:r>
      <w:r w:rsidR="00405E36">
        <w:rPr>
          <w:rFonts w:ascii="Atyp BL Text" w:hAnsi="Atyp BL Text"/>
        </w:rPr>
        <w:t>e</w:t>
      </w:r>
      <w:bookmarkStart w:id="0" w:name="_GoBack"/>
      <w:bookmarkEnd w:id="0"/>
      <w:r w:rsidRPr="00550B79">
        <w:rPr>
          <w:rFonts w:ascii="Atyp BL Text" w:hAnsi="Atyp BL Text"/>
        </w:rPr>
        <w:t xml:space="preserve"> na úhradu provozních nákladů spolků </w:t>
      </w:r>
      <w:r w:rsidR="00550B79">
        <w:rPr>
          <w:rFonts w:ascii="Atyp BL Text" w:hAnsi="Atyp BL Text"/>
        </w:rPr>
        <w:br/>
      </w:r>
      <w:r w:rsidRPr="00550B79">
        <w:rPr>
          <w:rFonts w:ascii="Atyp BL Text" w:hAnsi="Atyp BL Text"/>
        </w:rPr>
        <w:t xml:space="preserve">a organizací působících přímo v sociální oblasti poskytujících neregistrované sociální služby nebo služby související 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</w:rPr>
      </w:pPr>
      <w:r w:rsidRPr="00550B79">
        <w:rPr>
          <w:rFonts w:ascii="Atyp BL Text" w:hAnsi="Atyp BL Text"/>
        </w:rPr>
        <w:t>V souladu s ustanovením § 85, písm. c), zákona č. 128/2000 Sb., o obcích ve znění pozdějších předpisů a ustanovení § 10a zákona č. 250/2000 Sb., o rozpočtových pravidlech územních rozpočtů ve znění pozdějších předpisů.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  <w:b/>
        </w:rPr>
      </w:pP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  <w:b/>
        </w:rPr>
      </w:pPr>
      <w:r w:rsidRPr="00550B79">
        <w:rPr>
          <w:rFonts w:ascii="Atyp BL Text" w:hAnsi="Atyp BL Text"/>
          <w:b/>
        </w:rPr>
        <w:t>Čl. 1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  <w:b/>
        </w:rPr>
      </w:pPr>
      <w:r w:rsidRPr="00550B79">
        <w:rPr>
          <w:rFonts w:ascii="Atyp BL Text" w:hAnsi="Atyp BL Text"/>
          <w:b/>
        </w:rPr>
        <w:t>Základní ustanovení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</w:rPr>
      </w:pPr>
    </w:p>
    <w:p w:rsidR="00395C13" w:rsidRPr="00550B79" w:rsidRDefault="00395C13" w:rsidP="00395C13">
      <w:pPr>
        <w:pStyle w:val="Bntext"/>
        <w:numPr>
          <w:ilvl w:val="0"/>
          <w:numId w:val="16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 xml:space="preserve">Dotace se poskytují na neinvestiční výdaje na účel určený poskytovatelem v těchto pravidlech. </w:t>
      </w:r>
    </w:p>
    <w:p w:rsidR="00395C13" w:rsidRPr="00550B79" w:rsidRDefault="00395C13" w:rsidP="00395C13">
      <w:pPr>
        <w:pStyle w:val="Bntext"/>
        <w:numPr>
          <w:ilvl w:val="0"/>
          <w:numId w:val="16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 xml:space="preserve">Dotaci lze poskytnout: </w:t>
      </w:r>
    </w:p>
    <w:p w:rsidR="00395C13" w:rsidRPr="00550B79" w:rsidRDefault="00395C13" w:rsidP="00395C13">
      <w:pPr>
        <w:pStyle w:val="Bntext"/>
        <w:numPr>
          <w:ilvl w:val="1"/>
          <w:numId w:val="16"/>
        </w:numPr>
        <w:spacing w:after="0"/>
        <w:ind w:left="2977" w:hanging="567"/>
        <w:rPr>
          <w:rFonts w:ascii="Atyp BL Text" w:hAnsi="Atyp BL Text"/>
        </w:rPr>
      </w:pPr>
      <w:r w:rsidRPr="00550B79">
        <w:rPr>
          <w:rFonts w:ascii="Atyp BL Text" w:hAnsi="Atyp BL Text"/>
        </w:rPr>
        <w:t xml:space="preserve">právnické osobě se sídlem v Humpolci popř. působící na území Humpolec (realizující podporovanou aktivitu v daném území), </w:t>
      </w:r>
    </w:p>
    <w:p w:rsidR="00395C13" w:rsidRPr="00550B79" w:rsidRDefault="00395C13" w:rsidP="00395C13">
      <w:pPr>
        <w:pStyle w:val="Bntext"/>
        <w:numPr>
          <w:ilvl w:val="1"/>
          <w:numId w:val="16"/>
        </w:numPr>
        <w:spacing w:after="0"/>
        <w:ind w:left="2977" w:hanging="567"/>
        <w:rPr>
          <w:rFonts w:ascii="Atyp BL Text" w:hAnsi="Atyp BL Text"/>
        </w:rPr>
      </w:pPr>
      <w:r w:rsidRPr="00550B79">
        <w:rPr>
          <w:rFonts w:ascii="Atyp BL Text" w:hAnsi="Atyp BL Text"/>
        </w:rPr>
        <w:t>právnické osobě se sídlem mimo území Humpolec, v případě služeb, které nejsou zajišťovány poskytovateli působícími na území města Humpolec</w:t>
      </w:r>
    </w:p>
    <w:p w:rsidR="00395C13" w:rsidRPr="00550B79" w:rsidRDefault="00395C13" w:rsidP="00395C13">
      <w:pPr>
        <w:pStyle w:val="Bntext"/>
        <w:numPr>
          <w:ilvl w:val="0"/>
          <w:numId w:val="16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>Žádost je možné podat v období od 1. 11. do 30. 11. toho kterého roku. Žádosti budou přijímány v elektronické podobě včetně příloh prostřednictvím datové schránky (ID 6gfbdxd) se zaručeným elektronickým podpisem.  Pokud žadatel nedisponuje datovou schránkou nebo elektronickým podpisem, po dohodě s administrátorem může zaslat v písemné podobě přes podatelnu Městského úřadu v Humpolci, Horní náměstí 300, 396 01 Humpolec, nebo poštou. Žádosti musí být předkládány v zalepené obálce označené: „Podpora poskytovatelů sociálních služeb.“</w:t>
      </w:r>
    </w:p>
    <w:p w:rsidR="00395C13" w:rsidRPr="00550B79" w:rsidRDefault="00395C13" w:rsidP="00395C13">
      <w:pPr>
        <w:pStyle w:val="Bntext"/>
        <w:numPr>
          <w:ilvl w:val="0"/>
          <w:numId w:val="16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lastRenderedPageBreak/>
        <w:t xml:space="preserve">Kontaktní údaje administrátora: </w:t>
      </w:r>
      <w:r w:rsidR="008A0C62">
        <w:rPr>
          <w:rFonts w:ascii="Atyp BL Text" w:hAnsi="Atyp BL Text"/>
        </w:rPr>
        <w:t>Mgr. Petra Tomanová</w:t>
      </w:r>
      <w:r w:rsidRPr="00550B79">
        <w:rPr>
          <w:rFonts w:ascii="Atyp BL Text" w:hAnsi="Atyp BL Text"/>
        </w:rPr>
        <w:t xml:space="preserve">, Městský úřad Humpolec, Horní náměstí 300, e-mail: </w:t>
      </w:r>
      <w:hyperlink r:id="rId8" w:history="1">
        <w:r w:rsidR="008A0C62" w:rsidRPr="00FB1653">
          <w:rPr>
            <w:rStyle w:val="Hypertextovodkaz"/>
            <w:rFonts w:ascii="Atyp BL Text" w:hAnsi="Atyp BL Text" w:cs="Arial"/>
          </w:rPr>
          <w:t>petra.tomanova@mesto-humpolec.cz</w:t>
        </w:r>
      </w:hyperlink>
      <w:r w:rsidRPr="00550B79">
        <w:rPr>
          <w:rFonts w:ascii="Atyp BL Text" w:hAnsi="Atyp BL Text"/>
        </w:rPr>
        <w:t>, tel.: 565 518 150.</w:t>
      </w:r>
    </w:p>
    <w:p w:rsidR="00395C13" w:rsidRPr="00550B79" w:rsidRDefault="00395C13" w:rsidP="00395C13">
      <w:pPr>
        <w:pStyle w:val="Bntext"/>
        <w:numPr>
          <w:ilvl w:val="0"/>
          <w:numId w:val="16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>Na poskytnutí dotace není právní nárok.</w:t>
      </w:r>
    </w:p>
    <w:p w:rsidR="00395C13" w:rsidRPr="00550B79" w:rsidRDefault="00395C13" w:rsidP="00395C13">
      <w:pPr>
        <w:pStyle w:val="Bntext"/>
        <w:numPr>
          <w:ilvl w:val="0"/>
          <w:numId w:val="16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 xml:space="preserve">Dotaci lze poskytnout pouze žadateli, který nemá nesplněné závazky </w:t>
      </w:r>
      <w:r w:rsidR="00550B79">
        <w:rPr>
          <w:rFonts w:ascii="Atyp BL Text" w:hAnsi="Atyp BL Text"/>
        </w:rPr>
        <w:br/>
      </w:r>
      <w:r w:rsidRPr="00550B79">
        <w:rPr>
          <w:rFonts w:ascii="Atyp BL Text" w:hAnsi="Atyp BL Text"/>
        </w:rPr>
        <w:t>po splatnosti vůči městu Humpolec.</w:t>
      </w:r>
    </w:p>
    <w:p w:rsidR="00395C13" w:rsidRPr="00550B79" w:rsidRDefault="00395C13" w:rsidP="00395C13">
      <w:pPr>
        <w:pStyle w:val="Bntext"/>
        <w:numPr>
          <w:ilvl w:val="0"/>
          <w:numId w:val="16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 xml:space="preserve">Konkrétní podmínky poskytnutí dotace se řídí veřejnoprávní smlouvou </w:t>
      </w:r>
      <w:r w:rsidR="00550B79">
        <w:rPr>
          <w:rFonts w:ascii="Atyp BL Text" w:hAnsi="Atyp BL Text"/>
        </w:rPr>
        <w:br/>
      </w:r>
      <w:r w:rsidRPr="00550B79">
        <w:rPr>
          <w:rFonts w:ascii="Atyp BL Text" w:hAnsi="Atyp BL Text"/>
        </w:rPr>
        <w:t>a těmito pravidly.</w:t>
      </w:r>
    </w:p>
    <w:p w:rsidR="00395C13" w:rsidRPr="00550B79" w:rsidRDefault="00395C13" w:rsidP="00395C13">
      <w:pPr>
        <w:pStyle w:val="Bntext"/>
        <w:numPr>
          <w:ilvl w:val="0"/>
          <w:numId w:val="16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 xml:space="preserve">Z tohoto dotačního titulu lze žadateli poskytnout dotaci pouze jedenkrát </w:t>
      </w:r>
      <w:r w:rsidR="00550B79">
        <w:rPr>
          <w:rFonts w:ascii="Atyp BL Text" w:hAnsi="Atyp BL Text"/>
        </w:rPr>
        <w:br/>
      </w:r>
      <w:r w:rsidRPr="00550B79">
        <w:rPr>
          <w:rFonts w:ascii="Atyp BL Text" w:hAnsi="Atyp BL Text"/>
        </w:rPr>
        <w:t>za kalendářní rok.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</w:rPr>
      </w:pP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  <w:b/>
        </w:rPr>
      </w:pPr>
      <w:r w:rsidRPr="00550B79">
        <w:rPr>
          <w:rFonts w:ascii="Atyp BL Text" w:hAnsi="Atyp BL Text"/>
          <w:b/>
        </w:rPr>
        <w:t>Čl. 2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  <w:b/>
        </w:rPr>
      </w:pPr>
      <w:r w:rsidRPr="00550B79">
        <w:rPr>
          <w:rFonts w:ascii="Atyp BL Text" w:hAnsi="Atyp BL Text"/>
          <w:b/>
        </w:rPr>
        <w:t>Účel dotace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</w:rPr>
      </w:pPr>
    </w:p>
    <w:p w:rsidR="00395C13" w:rsidRPr="00550B79" w:rsidRDefault="00395C13" w:rsidP="00395C13">
      <w:pPr>
        <w:pStyle w:val="Bntext"/>
        <w:numPr>
          <w:ilvl w:val="0"/>
          <w:numId w:val="17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>Objem finančních prostředků vyčleněných v rámci rozpočtu města schvaluje zastupitelstvo města.</w:t>
      </w:r>
    </w:p>
    <w:p w:rsidR="00395C13" w:rsidRPr="00550B79" w:rsidRDefault="00395C13" w:rsidP="00395C13">
      <w:pPr>
        <w:pStyle w:val="Bntext"/>
        <w:numPr>
          <w:ilvl w:val="0"/>
          <w:numId w:val="17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 xml:space="preserve">Dotace je určena organizacím a spolkům působícím v sociální oblasti poskytujícím neregistrovanou sociální službu nebo službu související, a to pouze na úhradu neinvestičních nákladů (výdajů) spojených s úhradou mezd, spotřeby energie, nájemného, vodného, stočného, spotřeby tepla a plynu, s tím, že tyto náklady musí vzniknout v daném kalendářním roce, tedy </w:t>
      </w:r>
      <w:r w:rsidR="00550B79">
        <w:rPr>
          <w:rFonts w:ascii="Atyp BL Text" w:hAnsi="Atyp BL Text"/>
        </w:rPr>
        <w:br/>
      </w:r>
      <w:r w:rsidRPr="00550B79">
        <w:rPr>
          <w:rFonts w:ascii="Atyp BL Text" w:hAnsi="Atyp BL Text"/>
        </w:rPr>
        <w:t>od 1. 1. do 31. 12. daného roku.</w:t>
      </w:r>
    </w:p>
    <w:p w:rsidR="00395C13" w:rsidRPr="00550B79" w:rsidRDefault="00395C13" w:rsidP="00395C13">
      <w:pPr>
        <w:pStyle w:val="Bntext"/>
        <w:numPr>
          <w:ilvl w:val="0"/>
          <w:numId w:val="17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>Náklady (výdaje) musí být prokazatelně vynaloženy v průběhu kalendářního roku, v rámci kterého je žadatelem podávána žádost o poskytnutí dotace, zaneseny v účetnictví žadatele a musí být doloženy prvotními doklady.</w:t>
      </w:r>
    </w:p>
    <w:p w:rsidR="00395C13" w:rsidRPr="00550B79" w:rsidRDefault="00395C13" w:rsidP="00395C13">
      <w:pPr>
        <w:pStyle w:val="Bntext"/>
        <w:numPr>
          <w:ilvl w:val="0"/>
          <w:numId w:val="17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 xml:space="preserve">Dotace se poskytují poskytovateli sociální služby jednou platbou ve výši schválené zastupitelstvem na základě uzavřené veřejnoprávní smlouvy. </w:t>
      </w:r>
    </w:p>
    <w:p w:rsidR="00395C13" w:rsidRPr="00550B79" w:rsidRDefault="00395C13" w:rsidP="00395C13">
      <w:pPr>
        <w:pStyle w:val="Bntext"/>
        <w:numPr>
          <w:ilvl w:val="0"/>
          <w:numId w:val="17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>Žádost o poskytnutí dotace bude předložena k projednání pracovní skupině při OZSV MěÚ Humpolec. Poté bude odborem zdravotnictví a sociálních věcí předložena zastupitelstvu města ke schválení.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</w:rPr>
      </w:pP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  <w:b/>
        </w:rPr>
      </w:pPr>
      <w:r w:rsidRPr="00550B79">
        <w:rPr>
          <w:rFonts w:ascii="Atyp BL Text" w:hAnsi="Atyp BL Text"/>
          <w:b/>
        </w:rPr>
        <w:t>Čl. 3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  <w:b/>
        </w:rPr>
      </w:pPr>
      <w:r w:rsidRPr="00550B79">
        <w:rPr>
          <w:rFonts w:ascii="Atyp BL Text" w:hAnsi="Atyp BL Text"/>
          <w:b/>
        </w:rPr>
        <w:t>Vypořádání dotace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</w:rPr>
      </w:pPr>
    </w:p>
    <w:p w:rsidR="00395C13" w:rsidRPr="00550B79" w:rsidRDefault="00395C13" w:rsidP="00395C13">
      <w:pPr>
        <w:pStyle w:val="Bntext"/>
        <w:numPr>
          <w:ilvl w:val="0"/>
          <w:numId w:val="18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>Finanční vypořádání dotace (přehled o čerpání a použití poskytnutých peněžních prostředků a o vrácení nepoužitých prostředků do rozpočtu poskytovatele), a to prostřednictvím formuláře „Vyúčtování dotace poskytnuté Městem Humpolec za rok 202</w:t>
      </w:r>
      <w:r w:rsidR="008A0C62">
        <w:rPr>
          <w:rFonts w:ascii="Atyp BL Text" w:hAnsi="Atyp BL Text"/>
        </w:rPr>
        <w:t>4</w:t>
      </w:r>
      <w:r w:rsidRPr="00550B79">
        <w:rPr>
          <w:rFonts w:ascii="Atyp BL Text" w:hAnsi="Atyp BL Text"/>
        </w:rPr>
        <w:t>“ včetně originálů /kopií prvotních účetních dokladů musí být předloženo do 15. 1. následujícího kalendářního roku po roce, v němž mělo být dosaženo poskytnuté dotace, na adresu Městský úřad Humpolec, odbor tajemníka, Horní náměstí 300, 396 01 Humpolec.</w:t>
      </w:r>
    </w:p>
    <w:p w:rsidR="00395C13" w:rsidRPr="00550B79" w:rsidRDefault="00395C13" w:rsidP="00395C13">
      <w:pPr>
        <w:pStyle w:val="Bntext"/>
        <w:numPr>
          <w:ilvl w:val="0"/>
          <w:numId w:val="18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lastRenderedPageBreak/>
        <w:t>Formulář „Vyúčtování dotace poskytnuté Městem Humpolec za rok 202</w:t>
      </w:r>
      <w:r w:rsidR="008A0C62">
        <w:rPr>
          <w:rFonts w:ascii="Atyp BL Text" w:hAnsi="Atyp BL Text"/>
        </w:rPr>
        <w:t>4</w:t>
      </w:r>
      <w:r w:rsidRPr="00550B79">
        <w:rPr>
          <w:rFonts w:ascii="Atyp BL Text" w:hAnsi="Atyp BL Text"/>
        </w:rPr>
        <w:t xml:space="preserve">“ </w:t>
      </w:r>
      <w:r w:rsidR="00550B79">
        <w:rPr>
          <w:rFonts w:ascii="Atyp BL Text" w:hAnsi="Atyp BL Text"/>
        </w:rPr>
        <w:br/>
      </w:r>
      <w:r w:rsidRPr="00550B79">
        <w:rPr>
          <w:rFonts w:ascii="Atyp BL Text" w:hAnsi="Atyp BL Text"/>
        </w:rPr>
        <w:t xml:space="preserve">si lze vyžádat na Odboru zdravotnictví a sociálních věcí Městského úřadu Humpolec nebo je možné ho získat na webových stránkách města </w:t>
      </w:r>
      <w:hyperlink r:id="rId9" w:history="1">
        <w:r w:rsidRPr="00550B79">
          <w:rPr>
            <w:rStyle w:val="Hypertextovodkaz"/>
            <w:rFonts w:ascii="Atyp BL Text" w:hAnsi="Atyp BL Text" w:cs="Arial"/>
            <w:color w:val="auto"/>
            <w:u w:val="none"/>
          </w:rPr>
          <w:t>www.mesto-humpolec.cz</w:t>
        </w:r>
      </w:hyperlink>
      <w:r w:rsidRPr="00550B79">
        <w:rPr>
          <w:rFonts w:ascii="Atyp BL Text" w:hAnsi="Atyp BL Text"/>
        </w:rPr>
        <w:t>, Odbor zdravotnictví a sociálních věcí, záložka dokumenty odboru.</w:t>
      </w:r>
    </w:p>
    <w:p w:rsidR="00395C13" w:rsidRPr="00550B79" w:rsidRDefault="00395C13" w:rsidP="00395C13">
      <w:pPr>
        <w:pStyle w:val="Bntext"/>
        <w:numPr>
          <w:ilvl w:val="0"/>
          <w:numId w:val="18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 xml:space="preserve">Originály prvotních účetních dokladů budou příjemci vráceny obratem, nejpozději do 60 dnů od jejich převzetí. </w:t>
      </w:r>
    </w:p>
    <w:p w:rsidR="00395C13" w:rsidRPr="00550B79" w:rsidRDefault="00395C13" w:rsidP="00395C13">
      <w:pPr>
        <w:pStyle w:val="Bntext"/>
        <w:numPr>
          <w:ilvl w:val="0"/>
          <w:numId w:val="18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 xml:space="preserve">Příjemci dotace, který nesplní řádně a včas podmínky stanovené veřejnoprávní smlouvou, bude uložena sankce za neoprávněné použití nebo zadržení finančních prostředků dotace podle ustanovení § 22 </w:t>
      </w:r>
      <w:r w:rsidR="00550B79">
        <w:rPr>
          <w:rFonts w:ascii="Atyp BL Text" w:hAnsi="Atyp BL Text"/>
        </w:rPr>
        <w:br/>
      </w:r>
      <w:r w:rsidRPr="00550B79">
        <w:rPr>
          <w:rFonts w:ascii="Atyp BL Text" w:hAnsi="Atyp BL Text"/>
        </w:rPr>
        <w:t xml:space="preserve">zák. č. 250/2000 Sb., o rozpočtových pravidlech územních rozpočtů ve znění pozdějších předpisů. </w:t>
      </w:r>
    </w:p>
    <w:p w:rsidR="00395C13" w:rsidRPr="00550B79" w:rsidRDefault="00395C13" w:rsidP="00395C13">
      <w:pPr>
        <w:pStyle w:val="Bntext"/>
        <w:numPr>
          <w:ilvl w:val="0"/>
          <w:numId w:val="18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 xml:space="preserve">Příjemci dotace, který nesplní řádně a včas podmínky stanovené veřejnoprávní smlouvou, může být dotace v následujícím roce neposkytnuta. 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</w:rPr>
      </w:pP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  <w:b/>
        </w:rPr>
      </w:pPr>
      <w:r w:rsidRPr="00550B79">
        <w:rPr>
          <w:rFonts w:ascii="Atyp BL Text" w:hAnsi="Atyp BL Text"/>
          <w:b/>
        </w:rPr>
        <w:t>Čl. 4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  <w:b/>
        </w:rPr>
      </w:pPr>
      <w:r w:rsidRPr="00550B79">
        <w:rPr>
          <w:rFonts w:ascii="Atyp BL Text" w:hAnsi="Atyp BL Text"/>
          <w:b/>
        </w:rPr>
        <w:t>Kontrola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</w:rPr>
      </w:pPr>
    </w:p>
    <w:p w:rsidR="00395C13" w:rsidRPr="00550B79" w:rsidRDefault="00395C13" w:rsidP="00395C13">
      <w:pPr>
        <w:pStyle w:val="Bntext"/>
        <w:numPr>
          <w:ilvl w:val="0"/>
          <w:numId w:val="20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 xml:space="preserve">Následnou finanční kontrolu plnění jednotlivých smluv o poskytnutí dotace </w:t>
      </w:r>
      <w:r w:rsidR="00550B79">
        <w:rPr>
          <w:rFonts w:ascii="Atyp BL Text" w:hAnsi="Atyp BL Text"/>
        </w:rPr>
        <w:br/>
      </w:r>
      <w:r w:rsidRPr="00550B79">
        <w:rPr>
          <w:rFonts w:ascii="Atyp BL Text" w:hAnsi="Atyp BL Text"/>
        </w:rPr>
        <w:t>je oprávněn provádět pověřený pracovník Veřejnosprávní kontroly odboru, není-li stanoveno jinak. Pracovník veřejnosprávní kontroly je povinen předložit výsledky z těchto kontrol pracovníkům Odboru zdravotnictví a sociálních věcí, především výsledky z kontrol závěrečných zpráv a vyúčtování.</w:t>
      </w:r>
    </w:p>
    <w:p w:rsidR="00395C13" w:rsidRPr="00550B79" w:rsidRDefault="00395C13" w:rsidP="00395C13">
      <w:pPr>
        <w:pStyle w:val="Bntext"/>
        <w:numPr>
          <w:ilvl w:val="0"/>
          <w:numId w:val="20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 xml:space="preserve">Při kontrolách se kontrolní orgány řídí obecně závaznými právními předpisy (zejména zákonem č. 320/2001 Sb., o finanční kontrole ve veřejné správě </w:t>
      </w:r>
      <w:r w:rsidR="00550B79">
        <w:rPr>
          <w:rFonts w:ascii="Atyp BL Text" w:hAnsi="Atyp BL Text"/>
        </w:rPr>
        <w:br/>
      </w:r>
      <w:r w:rsidRPr="00550B79">
        <w:rPr>
          <w:rFonts w:ascii="Atyp BL Text" w:hAnsi="Atyp BL Text"/>
        </w:rPr>
        <w:t>a o změně některých zákonů, zákon o finanční kontrole, ve znění pozdějších předpisů).</w:t>
      </w:r>
    </w:p>
    <w:p w:rsidR="00395C13" w:rsidRPr="00550B79" w:rsidRDefault="00395C13" w:rsidP="00395C13">
      <w:pPr>
        <w:pStyle w:val="Bntext"/>
        <w:numPr>
          <w:ilvl w:val="0"/>
          <w:numId w:val="20"/>
        </w:numPr>
        <w:spacing w:after="0"/>
        <w:ind w:left="2410" w:hanging="425"/>
        <w:rPr>
          <w:rFonts w:ascii="Atyp BL Text" w:hAnsi="Atyp BL Text"/>
        </w:rPr>
      </w:pPr>
      <w:r w:rsidRPr="00550B79">
        <w:rPr>
          <w:rFonts w:ascii="Atyp BL Text" w:hAnsi="Atyp BL Text"/>
        </w:rPr>
        <w:t xml:space="preserve">Bude-li zjištěno porušení rozpočtové kázně, postupuje se v souladu </w:t>
      </w:r>
      <w:r w:rsidR="00550B79">
        <w:rPr>
          <w:rFonts w:ascii="Atyp BL Text" w:hAnsi="Atyp BL Text"/>
        </w:rPr>
        <w:br/>
      </w:r>
      <w:r w:rsidRPr="00550B79">
        <w:rPr>
          <w:rFonts w:ascii="Atyp BL Text" w:hAnsi="Atyp BL Text"/>
        </w:rPr>
        <w:t xml:space="preserve">se zákonem č. 250/2000 Sb., o rozpočtových pravidlech územních rozpočtů, ve znění pozdějších předpisů a platným metodickým pokynem </w:t>
      </w:r>
      <w:r w:rsidR="008A0C62">
        <w:rPr>
          <w:rFonts w:ascii="Atyp BL Text" w:hAnsi="Atyp BL Text"/>
        </w:rPr>
        <w:t>m</w:t>
      </w:r>
      <w:r w:rsidRPr="00550B79">
        <w:rPr>
          <w:rFonts w:ascii="Atyp BL Text" w:hAnsi="Atyp BL Text"/>
        </w:rPr>
        <w:t>ěsta Humpolec.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</w:rPr>
      </w:pP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  <w:b/>
        </w:rPr>
      </w:pPr>
      <w:r w:rsidRPr="00550B79">
        <w:rPr>
          <w:rFonts w:ascii="Atyp BL Text" w:hAnsi="Atyp BL Text"/>
          <w:b/>
        </w:rPr>
        <w:t>Čl. 5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  <w:b/>
        </w:rPr>
      </w:pPr>
      <w:r w:rsidRPr="00550B79">
        <w:rPr>
          <w:rFonts w:ascii="Atyp BL Text" w:hAnsi="Atyp BL Text"/>
          <w:b/>
        </w:rPr>
        <w:t>Závěrečná ustanovení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</w:rPr>
      </w:pP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</w:rPr>
      </w:pPr>
      <w:r w:rsidRPr="00550B79">
        <w:rPr>
          <w:rFonts w:ascii="Atyp BL Text" w:hAnsi="Atyp BL Text"/>
        </w:rPr>
        <w:t>Za aktualizaci těchto pravidel odpovídá Odbor zdravotnictví a sociálních věcí.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</w:rPr>
      </w:pPr>
      <w:r w:rsidRPr="00550B79">
        <w:rPr>
          <w:rFonts w:ascii="Atyp BL Text" w:hAnsi="Atyp BL Text"/>
        </w:rPr>
        <w:t>Tato pravidla nabývají platnosti dnem schválení Zastupitelstvem města Humpolec.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</w:rPr>
      </w:pPr>
      <w:r w:rsidRPr="00550B79">
        <w:rPr>
          <w:rFonts w:ascii="Atyp BL Text" w:hAnsi="Atyp BL Text"/>
        </w:rPr>
        <w:t xml:space="preserve">Tato pravidla byla projednána na jednání Zastupitelstva města Humpolec, </w:t>
      </w:r>
      <w:r w:rsidR="00550B79">
        <w:rPr>
          <w:rFonts w:ascii="Atyp BL Text" w:hAnsi="Atyp BL Text"/>
        </w:rPr>
        <w:br/>
      </w:r>
      <w:r w:rsidRPr="00550B79">
        <w:rPr>
          <w:rFonts w:ascii="Atyp BL Text" w:hAnsi="Atyp BL Text"/>
        </w:rPr>
        <w:t xml:space="preserve">č. usnesení: </w:t>
      </w:r>
      <w:r w:rsidR="008A0C62">
        <w:t>………</w:t>
      </w:r>
      <w:proofErr w:type="gramStart"/>
      <w:r w:rsidR="008A0C62">
        <w:t>…..</w:t>
      </w:r>
      <w:r w:rsidR="00582E6E">
        <w:t xml:space="preserve"> ze</w:t>
      </w:r>
      <w:proofErr w:type="gramEnd"/>
      <w:r w:rsidR="00582E6E">
        <w:t xml:space="preserve"> dne </w:t>
      </w:r>
      <w:r w:rsidR="008A0C62">
        <w:t>………………</w:t>
      </w:r>
      <w:r w:rsidRPr="00550B79">
        <w:rPr>
          <w:rFonts w:ascii="Atyp BL Text" w:hAnsi="Atyp BL Text"/>
        </w:rPr>
        <w:t>.</w:t>
      </w: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</w:rPr>
      </w:pP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</w:rPr>
      </w:pPr>
    </w:p>
    <w:p w:rsidR="00395C13" w:rsidRPr="00550B79" w:rsidRDefault="00395C13" w:rsidP="00395C13">
      <w:pPr>
        <w:pStyle w:val="Bntext"/>
        <w:spacing w:after="0"/>
        <w:rPr>
          <w:rFonts w:ascii="Atyp BL Text" w:hAnsi="Atyp BL Text"/>
        </w:rPr>
      </w:pPr>
      <w:r w:rsidRPr="00550B79">
        <w:rPr>
          <w:rFonts w:ascii="Atyp BL Text" w:hAnsi="Atyp BL Text"/>
        </w:rPr>
        <w:t>V </w:t>
      </w:r>
      <w:proofErr w:type="gramStart"/>
      <w:r w:rsidRPr="00550B79">
        <w:rPr>
          <w:rFonts w:ascii="Atyp BL Text" w:hAnsi="Atyp BL Text"/>
        </w:rPr>
        <w:t>Humpolci,  dne</w:t>
      </w:r>
      <w:proofErr w:type="gramEnd"/>
      <w:r w:rsidRPr="00550B79">
        <w:rPr>
          <w:rFonts w:ascii="Atyp BL Text" w:hAnsi="Atyp BL Text"/>
        </w:rPr>
        <w:t xml:space="preserve"> </w:t>
      </w:r>
      <w:r w:rsidR="008A0C62">
        <w:rPr>
          <w:rFonts w:ascii="Atyp BL Text" w:hAnsi="Atyp BL Text"/>
        </w:rPr>
        <w:t>………………….</w:t>
      </w:r>
      <w:r w:rsidRPr="00550B79">
        <w:rPr>
          <w:rFonts w:ascii="Atyp BL Text" w:hAnsi="Atyp BL Text"/>
        </w:rPr>
        <w:t xml:space="preserve">                                            </w:t>
      </w:r>
      <w:r w:rsidR="008A0C62">
        <w:rPr>
          <w:rFonts w:ascii="Atyp BL Text" w:hAnsi="Atyp BL Text"/>
        </w:rPr>
        <w:t>…………………</w:t>
      </w:r>
      <w:r w:rsidRPr="00550B79">
        <w:rPr>
          <w:rFonts w:ascii="Atyp BL Text" w:hAnsi="Atyp BL Text"/>
        </w:rPr>
        <w:t>, starosta</w:t>
      </w:r>
    </w:p>
    <w:p w:rsidR="00BF19BA" w:rsidRPr="00395C13" w:rsidRDefault="00BF19BA" w:rsidP="00395C13"/>
    <w:sectPr w:rsidR="00BF19BA" w:rsidRPr="00395C13" w:rsidSect="00DC6B74">
      <w:headerReference w:type="default" r:id="rId10"/>
      <w:footerReference w:type="default" r:id="rId11"/>
      <w:pgSz w:w="11906" w:h="16838"/>
      <w:pgMar w:top="2410" w:right="113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D0" w:rsidRDefault="006D75D0" w:rsidP="001E1746">
      <w:r>
        <w:separator/>
      </w:r>
    </w:p>
  </w:endnote>
  <w:endnote w:type="continuationSeparator" w:id="0">
    <w:p w:rsidR="006D75D0" w:rsidRDefault="006D75D0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4A" w:rsidRPr="00FA5FEC" w:rsidRDefault="0091524A" w:rsidP="00395C13">
    <w:pPr>
      <w:tabs>
        <w:tab w:val="left" w:pos="1928"/>
        <w:tab w:val="left" w:pos="4536"/>
        <w:tab w:val="left" w:pos="7088"/>
      </w:tabs>
      <w:spacing w:after="0"/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Město Humpolec</w:t>
    </w:r>
    <w:r w:rsidRPr="00FA5FEC">
      <w:rPr>
        <w:rFonts w:ascii="Arial" w:hAnsi="Arial" w:cs="Arial"/>
        <w:sz w:val="16"/>
        <w:szCs w:val="16"/>
      </w:rPr>
      <w:tab/>
      <w:t>Komerční banka a.s.</w:t>
    </w:r>
    <w:r w:rsidRPr="00FA5FEC">
      <w:rPr>
        <w:rFonts w:ascii="Arial" w:hAnsi="Arial" w:cs="Arial"/>
        <w:sz w:val="16"/>
        <w:szCs w:val="16"/>
      </w:rPr>
      <w:tab/>
      <w:t>TEL.: 565 518 111</w:t>
    </w:r>
    <w:r w:rsidRPr="00FA5FEC">
      <w:rPr>
        <w:rFonts w:ascii="Arial" w:hAnsi="Arial" w:cs="Arial"/>
        <w:sz w:val="16"/>
        <w:szCs w:val="16"/>
      </w:rPr>
      <w:tab/>
      <w:t>IČ: 002 48 266</w:t>
    </w:r>
  </w:p>
  <w:p w:rsidR="0091524A" w:rsidRPr="00FA5FEC" w:rsidRDefault="0091524A" w:rsidP="00395C13">
    <w:pPr>
      <w:tabs>
        <w:tab w:val="left" w:pos="1928"/>
        <w:tab w:val="left" w:pos="4536"/>
        <w:tab w:val="left" w:pos="7088"/>
      </w:tabs>
      <w:spacing w:after="0"/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Horní náměstí 300</w:t>
    </w:r>
    <w:r w:rsidRPr="00FA5FEC">
      <w:rPr>
        <w:rFonts w:ascii="Arial" w:hAnsi="Arial" w:cs="Arial"/>
        <w:sz w:val="16"/>
        <w:szCs w:val="16"/>
      </w:rPr>
      <w:tab/>
      <w:t xml:space="preserve">č. </w:t>
    </w:r>
    <w:proofErr w:type="spellStart"/>
    <w:r w:rsidRPr="00FA5FEC">
      <w:rPr>
        <w:rFonts w:ascii="Arial" w:hAnsi="Arial" w:cs="Arial"/>
        <w:sz w:val="16"/>
        <w:szCs w:val="16"/>
      </w:rPr>
      <w:t>ú.</w:t>
    </w:r>
    <w:proofErr w:type="spellEnd"/>
    <w:r w:rsidRPr="00FA5FEC">
      <w:rPr>
        <w:rFonts w:ascii="Arial" w:hAnsi="Arial" w:cs="Arial"/>
        <w:sz w:val="16"/>
        <w:szCs w:val="16"/>
      </w:rPr>
      <w:t>: 19-1421261/0100</w:t>
    </w:r>
    <w:r w:rsidRPr="00FA5FEC">
      <w:rPr>
        <w:rFonts w:ascii="Arial" w:hAnsi="Arial" w:cs="Arial"/>
        <w:sz w:val="16"/>
        <w:szCs w:val="16"/>
      </w:rPr>
      <w:tab/>
      <w:t>FAX: 565 518 199</w:t>
    </w:r>
    <w:r w:rsidRPr="00FA5FEC">
      <w:rPr>
        <w:rFonts w:ascii="Arial" w:hAnsi="Arial" w:cs="Arial"/>
        <w:sz w:val="16"/>
        <w:szCs w:val="16"/>
      </w:rPr>
      <w:tab/>
      <w:t>DIČ: CZ00248266</w:t>
    </w:r>
  </w:p>
  <w:p w:rsidR="0091524A" w:rsidRPr="00FA5FEC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396 22 Humpolec</w:t>
    </w:r>
    <w:r w:rsidRPr="00FA5FEC">
      <w:rPr>
        <w:rFonts w:ascii="Arial" w:hAnsi="Arial" w:cs="Arial"/>
        <w:sz w:val="16"/>
        <w:szCs w:val="16"/>
      </w:rPr>
      <w:tab/>
      <w:t>datová schránka: 6gfbdxd</w:t>
    </w:r>
    <w:r w:rsidRPr="00FA5FEC">
      <w:rPr>
        <w:rFonts w:ascii="Arial" w:hAnsi="Arial" w:cs="Arial"/>
        <w:sz w:val="16"/>
        <w:szCs w:val="16"/>
      </w:rPr>
      <w:tab/>
      <w:t>urad@mesto-humpolec.cz</w:t>
    </w:r>
    <w:r w:rsidRPr="00FA5FEC">
      <w:rPr>
        <w:rFonts w:ascii="Arial" w:hAnsi="Arial" w:cs="Arial"/>
        <w:sz w:val="16"/>
        <w:szCs w:val="16"/>
      </w:rPr>
      <w:tab/>
      <w:t>www.mesto-humpolec.cz</w:t>
    </w:r>
    <w:r w:rsidRPr="00FA5FEC">
      <w:rPr>
        <w:rFonts w:ascii="Arial" w:hAnsi="Arial" w:cs="Arial"/>
        <w:sz w:val="16"/>
        <w:szCs w:val="16"/>
      </w:rPr>
      <w:tab/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PAGE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405E36">
      <w:rPr>
        <w:rFonts w:ascii="Arial" w:hAnsi="Arial" w:cs="Arial"/>
        <w:noProof/>
        <w:sz w:val="16"/>
        <w:szCs w:val="16"/>
      </w:rPr>
      <w:t>3</w:t>
    </w:r>
    <w:r w:rsidR="00EC08AE" w:rsidRPr="00FA5FEC">
      <w:rPr>
        <w:rFonts w:ascii="Arial" w:hAnsi="Arial" w:cs="Arial"/>
        <w:sz w:val="16"/>
        <w:szCs w:val="16"/>
      </w:rPr>
      <w:fldChar w:fldCharType="end"/>
    </w:r>
    <w:r w:rsidR="00EC08AE" w:rsidRPr="00FA5FEC">
      <w:rPr>
        <w:rFonts w:ascii="Arial" w:hAnsi="Arial" w:cs="Arial"/>
        <w:sz w:val="16"/>
        <w:szCs w:val="16"/>
      </w:rPr>
      <w:t>/</w:t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NUMPAGES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405E36">
      <w:rPr>
        <w:rFonts w:ascii="Arial" w:hAnsi="Arial" w:cs="Arial"/>
        <w:noProof/>
        <w:sz w:val="16"/>
        <w:szCs w:val="16"/>
      </w:rPr>
      <w:t>3</w:t>
    </w:r>
    <w:r w:rsidR="00EC08AE" w:rsidRPr="00FA5F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D0" w:rsidRDefault="006D75D0" w:rsidP="001E1746">
      <w:r>
        <w:separator/>
      </w:r>
    </w:p>
  </w:footnote>
  <w:footnote w:type="continuationSeparator" w:id="0">
    <w:p w:rsidR="006D75D0" w:rsidRDefault="006D75D0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92" w:rsidRPr="00E67AAA" w:rsidRDefault="00A61C85" w:rsidP="00395C13">
    <w:pPr>
      <w:tabs>
        <w:tab w:val="left" w:pos="1843"/>
        <w:tab w:val="right" w:pos="4820"/>
      </w:tabs>
      <w:spacing w:after="0"/>
      <w:rPr>
        <w:rFonts w:ascii="Arial" w:hAnsi="Arial" w:cs="Arial"/>
        <w:bCs/>
        <w:sz w:val="20"/>
        <w:szCs w:val="20"/>
      </w:rPr>
    </w:pPr>
    <w:r w:rsidRPr="00E67AAA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0" locked="0" layoutInCell="1" allowOverlap="1" wp14:anchorId="21A554BE" wp14:editId="5EB0D1EA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 w:rsidRPr="00E67AAA">
      <w:rPr>
        <w:rFonts w:ascii="Arial" w:hAnsi="Arial" w:cs="Arial"/>
        <w:bCs/>
        <w:sz w:val="20"/>
        <w:szCs w:val="20"/>
      </w:rPr>
      <w:t>Město</w:t>
    </w:r>
    <w:r w:rsidR="00B73A92" w:rsidRPr="00E67AAA">
      <w:rPr>
        <w:rFonts w:ascii="Arial" w:hAnsi="Arial" w:cs="Arial"/>
        <w:bCs/>
        <w:sz w:val="20"/>
        <w:szCs w:val="20"/>
      </w:rPr>
      <w:t xml:space="preserve"> Humpolec</w:t>
    </w:r>
  </w:p>
  <w:p w:rsidR="00B73A92" w:rsidRPr="00E67AAA" w:rsidRDefault="00140504" w:rsidP="00395C13">
    <w:pPr>
      <w:tabs>
        <w:tab w:val="left" w:pos="1843"/>
        <w:tab w:val="right" w:pos="4820"/>
      </w:tabs>
      <w:spacing w:after="0"/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>Horní náměstí 300</w:t>
    </w:r>
  </w:p>
  <w:p w:rsidR="00B73A92" w:rsidRPr="00E67AAA" w:rsidRDefault="00B73A92" w:rsidP="00395C13">
    <w:pPr>
      <w:tabs>
        <w:tab w:val="left" w:pos="1843"/>
        <w:tab w:val="right" w:pos="4678"/>
      </w:tabs>
      <w:spacing w:after="0"/>
      <w:rPr>
        <w:rFonts w:ascii="Arial" w:hAnsi="Arial" w:cs="Arial"/>
        <w:sz w:val="20"/>
        <w:szCs w:val="20"/>
      </w:rPr>
    </w:pPr>
    <w:proofErr w:type="gramStart"/>
    <w:r w:rsidRPr="00E67AAA">
      <w:rPr>
        <w:rFonts w:ascii="Arial" w:hAnsi="Arial" w:cs="Arial"/>
        <w:sz w:val="20"/>
        <w:szCs w:val="20"/>
      </w:rPr>
      <w:t>396 22  Humpolec</w:t>
    </w:r>
    <w:proofErr w:type="gramEnd"/>
  </w:p>
  <w:p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58C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1A4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CE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69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48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03E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8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94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AE0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733"/>
    <w:multiLevelType w:val="hybridMultilevel"/>
    <w:tmpl w:val="F77A944E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1AFA0CEB"/>
    <w:multiLevelType w:val="multilevel"/>
    <w:tmpl w:val="6D42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064EE6"/>
    <w:multiLevelType w:val="hybridMultilevel"/>
    <w:tmpl w:val="4836B686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38A307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E906977"/>
    <w:multiLevelType w:val="hybridMultilevel"/>
    <w:tmpl w:val="0598E34E"/>
    <w:lvl w:ilvl="0" w:tplc="0E923810">
      <w:start w:val="1"/>
      <w:numFmt w:val="decimal"/>
      <w:lvlText w:val="%1."/>
      <w:lvlJc w:val="left"/>
      <w:pPr>
        <w:ind w:left="2840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F567B5E"/>
    <w:multiLevelType w:val="hybridMultilevel"/>
    <w:tmpl w:val="40788982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D6DC2DD0">
      <w:start w:val="1"/>
      <w:numFmt w:val="lowerLetter"/>
      <w:lvlText w:val="%2)"/>
      <w:lvlJc w:val="left"/>
      <w:pPr>
        <w:ind w:left="342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416E62B3"/>
    <w:multiLevelType w:val="hybridMultilevel"/>
    <w:tmpl w:val="BEE29498"/>
    <w:lvl w:ilvl="0" w:tplc="F5288C4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B12BB7"/>
    <w:multiLevelType w:val="hybridMultilevel"/>
    <w:tmpl w:val="87344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622CB"/>
    <w:multiLevelType w:val="hybridMultilevel"/>
    <w:tmpl w:val="E02C97EA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7AC402F9"/>
    <w:multiLevelType w:val="hybridMultilevel"/>
    <w:tmpl w:val="58B0DC8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7"/>
  </w:num>
  <w:num w:numId="14">
    <w:abstractNumId w:val="16"/>
  </w:num>
  <w:num w:numId="15">
    <w:abstractNumId w:val="19"/>
  </w:num>
  <w:num w:numId="16">
    <w:abstractNumId w:val="15"/>
  </w:num>
  <w:num w:numId="17">
    <w:abstractNumId w:val="12"/>
  </w:num>
  <w:num w:numId="18">
    <w:abstractNumId w:val="18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13"/>
    <w:rsid w:val="00000094"/>
    <w:rsid w:val="00010AA4"/>
    <w:rsid w:val="000264A2"/>
    <w:rsid w:val="0002703B"/>
    <w:rsid w:val="000469B5"/>
    <w:rsid w:val="00047D5C"/>
    <w:rsid w:val="00076ECC"/>
    <w:rsid w:val="00077BC3"/>
    <w:rsid w:val="00097C56"/>
    <w:rsid w:val="000B5081"/>
    <w:rsid w:val="000D6504"/>
    <w:rsid w:val="00104F37"/>
    <w:rsid w:val="00111AD2"/>
    <w:rsid w:val="00124E4B"/>
    <w:rsid w:val="00140154"/>
    <w:rsid w:val="00140504"/>
    <w:rsid w:val="00150CEA"/>
    <w:rsid w:val="00184411"/>
    <w:rsid w:val="001861F5"/>
    <w:rsid w:val="001B0DFF"/>
    <w:rsid w:val="001B45F1"/>
    <w:rsid w:val="001E1746"/>
    <w:rsid w:val="001E34AC"/>
    <w:rsid w:val="0023457A"/>
    <w:rsid w:val="00287E19"/>
    <w:rsid w:val="002A201D"/>
    <w:rsid w:val="002B7870"/>
    <w:rsid w:val="002D4688"/>
    <w:rsid w:val="002E11B7"/>
    <w:rsid w:val="00301639"/>
    <w:rsid w:val="003019ED"/>
    <w:rsid w:val="00304F2E"/>
    <w:rsid w:val="00321DB6"/>
    <w:rsid w:val="0032675E"/>
    <w:rsid w:val="00334FFA"/>
    <w:rsid w:val="00351B8E"/>
    <w:rsid w:val="00365C4F"/>
    <w:rsid w:val="00372B1A"/>
    <w:rsid w:val="00381608"/>
    <w:rsid w:val="00384893"/>
    <w:rsid w:val="00391E10"/>
    <w:rsid w:val="00392FB6"/>
    <w:rsid w:val="00395C13"/>
    <w:rsid w:val="00397857"/>
    <w:rsid w:val="003A58E2"/>
    <w:rsid w:val="003B4635"/>
    <w:rsid w:val="003C114C"/>
    <w:rsid w:val="003D1DD1"/>
    <w:rsid w:val="003D3683"/>
    <w:rsid w:val="003F3ECA"/>
    <w:rsid w:val="0040532B"/>
    <w:rsid w:val="00405E36"/>
    <w:rsid w:val="00425B22"/>
    <w:rsid w:val="004341B6"/>
    <w:rsid w:val="00435A0A"/>
    <w:rsid w:val="0045210C"/>
    <w:rsid w:val="004B5378"/>
    <w:rsid w:val="004C5306"/>
    <w:rsid w:val="004F0A3D"/>
    <w:rsid w:val="005370D3"/>
    <w:rsid w:val="005447B5"/>
    <w:rsid w:val="00550B79"/>
    <w:rsid w:val="00582E6E"/>
    <w:rsid w:val="005A1F09"/>
    <w:rsid w:val="005E100E"/>
    <w:rsid w:val="005E7516"/>
    <w:rsid w:val="00604C00"/>
    <w:rsid w:val="00615F5E"/>
    <w:rsid w:val="006277E0"/>
    <w:rsid w:val="0064461F"/>
    <w:rsid w:val="006502BE"/>
    <w:rsid w:val="0065697C"/>
    <w:rsid w:val="00661F6E"/>
    <w:rsid w:val="0066592E"/>
    <w:rsid w:val="0068411D"/>
    <w:rsid w:val="006A2DB5"/>
    <w:rsid w:val="006D31EE"/>
    <w:rsid w:val="006D75D0"/>
    <w:rsid w:val="006E4D57"/>
    <w:rsid w:val="00715B93"/>
    <w:rsid w:val="00745B66"/>
    <w:rsid w:val="007506AC"/>
    <w:rsid w:val="007901A5"/>
    <w:rsid w:val="00795353"/>
    <w:rsid w:val="007A0F54"/>
    <w:rsid w:val="007A68AE"/>
    <w:rsid w:val="007C6704"/>
    <w:rsid w:val="007D6778"/>
    <w:rsid w:val="00815BAF"/>
    <w:rsid w:val="00820DD0"/>
    <w:rsid w:val="00860965"/>
    <w:rsid w:val="0087113E"/>
    <w:rsid w:val="00871840"/>
    <w:rsid w:val="008A0C62"/>
    <w:rsid w:val="008D1127"/>
    <w:rsid w:val="008D3EE1"/>
    <w:rsid w:val="008F09EF"/>
    <w:rsid w:val="0091524A"/>
    <w:rsid w:val="0092051A"/>
    <w:rsid w:val="00924C93"/>
    <w:rsid w:val="00955E26"/>
    <w:rsid w:val="009626F6"/>
    <w:rsid w:val="00971BEB"/>
    <w:rsid w:val="009C0C9D"/>
    <w:rsid w:val="009E373A"/>
    <w:rsid w:val="009E3AA7"/>
    <w:rsid w:val="00A40DE4"/>
    <w:rsid w:val="00A5642B"/>
    <w:rsid w:val="00A61C85"/>
    <w:rsid w:val="00A71AFB"/>
    <w:rsid w:val="00A902C2"/>
    <w:rsid w:val="00AA04FC"/>
    <w:rsid w:val="00AA41D0"/>
    <w:rsid w:val="00AA44C8"/>
    <w:rsid w:val="00AC1AFE"/>
    <w:rsid w:val="00AD24C4"/>
    <w:rsid w:val="00AF4690"/>
    <w:rsid w:val="00B014B0"/>
    <w:rsid w:val="00B0304F"/>
    <w:rsid w:val="00B731F3"/>
    <w:rsid w:val="00B73A92"/>
    <w:rsid w:val="00B84824"/>
    <w:rsid w:val="00BA30E5"/>
    <w:rsid w:val="00BE01DC"/>
    <w:rsid w:val="00BE10AF"/>
    <w:rsid w:val="00BF19BA"/>
    <w:rsid w:val="00C109E7"/>
    <w:rsid w:val="00C230BF"/>
    <w:rsid w:val="00C64403"/>
    <w:rsid w:val="00C74788"/>
    <w:rsid w:val="00C827BB"/>
    <w:rsid w:val="00C9335F"/>
    <w:rsid w:val="00CB4140"/>
    <w:rsid w:val="00CC2C14"/>
    <w:rsid w:val="00D02DAE"/>
    <w:rsid w:val="00D151A1"/>
    <w:rsid w:val="00D33FF6"/>
    <w:rsid w:val="00D81124"/>
    <w:rsid w:val="00D86566"/>
    <w:rsid w:val="00DA23CA"/>
    <w:rsid w:val="00DB0B7B"/>
    <w:rsid w:val="00DB2012"/>
    <w:rsid w:val="00DB5481"/>
    <w:rsid w:val="00DB6572"/>
    <w:rsid w:val="00DB77C5"/>
    <w:rsid w:val="00DC6B74"/>
    <w:rsid w:val="00DD6D15"/>
    <w:rsid w:val="00E21F5E"/>
    <w:rsid w:val="00E539B0"/>
    <w:rsid w:val="00E53A9B"/>
    <w:rsid w:val="00E57DEA"/>
    <w:rsid w:val="00E610ED"/>
    <w:rsid w:val="00E6577A"/>
    <w:rsid w:val="00E67AAA"/>
    <w:rsid w:val="00E8306B"/>
    <w:rsid w:val="00E85AAC"/>
    <w:rsid w:val="00EA1219"/>
    <w:rsid w:val="00EC08AE"/>
    <w:rsid w:val="00EE5D1A"/>
    <w:rsid w:val="00F03F0F"/>
    <w:rsid w:val="00F15A28"/>
    <w:rsid w:val="00F344D1"/>
    <w:rsid w:val="00F461BE"/>
    <w:rsid w:val="00F52EFF"/>
    <w:rsid w:val="00F54A3F"/>
    <w:rsid w:val="00F721B0"/>
    <w:rsid w:val="00F7330F"/>
    <w:rsid w:val="00F773DE"/>
    <w:rsid w:val="00F81272"/>
    <w:rsid w:val="00F92FC0"/>
    <w:rsid w:val="00FA2FFC"/>
    <w:rsid w:val="00FA5FEC"/>
    <w:rsid w:val="00FD07E9"/>
    <w:rsid w:val="00FD43C2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C50E4D1-5DA0-44EF-93A3-85599D5B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5C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5447B5"/>
    <w:pPr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tabs>
        <w:tab w:val="left" w:pos="6237"/>
      </w:tabs>
      <w:ind w:left="6237"/>
      <w:jc w:val="both"/>
    </w:pPr>
    <w:rPr>
      <w:rFonts w:ascii="Arial" w:hAnsi="Arial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numPr>
        <w:numId w:val="6"/>
      </w:numPr>
      <w:contextualSpacing/>
    </w:pPr>
  </w:style>
  <w:style w:type="paragraph" w:styleId="Odstavecseseznamem">
    <w:name w:val="List Paragraph"/>
    <w:basedOn w:val="Normln"/>
    <w:uiPriority w:val="34"/>
    <w:qFormat/>
    <w:rsid w:val="00395C13"/>
    <w:pPr>
      <w:ind w:left="720"/>
      <w:contextualSpacing/>
    </w:pPr>
  </w:style>
  <w:style w:type="paragraph" w:customStyle="1" w:styleId="Default">
    <w:name w:val="Default"/>
    <w:rsid w:val="00395C1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rsid w:val="0039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tomanova@mesto-humpol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alajo\Downloads\M&#283;Hu%20-%20hlavi&#269;kov&#253;%20pap&#237;r%20-%20Arial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A0DF-0075-4D6F-94A9-C00CD3C3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MěHu - hlavičkový papír - Arial</Template>
  <TotalTime>0</TotalTime>
  <Pages>3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Josef Fiala</dc:creator>
  <cp:keywords/>
  <dc:description/>
  <cp:lastModifiedBy>Petra Tomanova</cp:lastModifiedBy>
  <cp:revision>3</cp:revision>
  <cp:lastPrinted>2022-09-29T11:07:00Z</cp:lastPrinted>
  <dcterms:created xsi:type="dcterms:W3CDTF">2023-09-05T11:53:00Z</dcterms:created>
  <dcterms:modified xsi:type="dcterms:W3CDTF">2023-09-05T12:15:00Z</dcterms:modified>
</cp:coreProperties>
</file>