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0C2C" w14:textId="77777777" w:rsidR="00FC2C0B" w:rsidRDefault="00FC2C0B" w:rsidP="00FF5305">
      <w:pPr>
        <w:spacing w:after="0" w:line="240" w:lineRule="atLeast"/>
        <w:jc w:val="both"/>
        <w:rPr>
          <w:rFonts w:ascii="Sylfaen" w:hAnsi="Sylfaen" w:cstheme="minorHAnsi"/>
        </w:rPr>
      </w:pPr>
    </w:p>
    <w:p w14:paraId="7636348A" w14:textId="69B7D660" w:rsidR="00B5470B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Smluvní strany</w:t>
      </w:r>
    </w:p>
    <w:p w14:paraId="188A9795" w14:textId="77777777" w:rsidR="00116368" w:rsidRPr="006D638C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</w:p>
    <w:p w14:paraId="47BBB817" w14:textId="16506964" w:rsidR="00CF3251" w:rsidRPr="00213724" w:rsidRDefault="00CF3251" w:rsidP="00CF3251">
      <w:pPr>
        <w:spacing w:after="100" w:afterAutospacing="1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b/>
        </w:rPr>
        <w:t>Město Humpolec</w:t>
      </w:r>
      <w:r>
        <w:rPr>
          <w:rFonts w:ascii="Sylfaen" w:hAnsi="Sylfaen" w:cstheme="minorHAnsi"/>
        </w:rPr>
        <w:t xml:space="preserve">, IČ: 002 48 266, se sídlem Humpolec, Horní náměstí 300, PSČ 396 22, </w:t>
      </w:r>
      <w:proofErr w:type="spellStart"/>
      <w:r>
        <w:rPr>
          <w:rFonts w:ascii="Sylfaen" w:hAnsi="Sylfaen" w:cstheme="minorHAnsi"/>
        </w:rPr>
        <w:t>zast</w:t>
      </w:r>
      <w:proofErr w:type="spellEnd"/>
      <w:r>
        <w:rPr>
          <w:rFonts w:ascii="Sylfaen" w:hAnsi="Sylfaen" w:cstheme="minorHAnsi"/>
        </w:rPr>
        <w:t>. starostou města Ing. Petrem Machkem a místostarostou města Martinem Hendrychem, na straně jedné, jako Příkazce</w:t>
      </w:r>
    </w:p>
    <w:p w14:paraId="3B7D0F2B" w14:textId="25E7D09C" w:rsidR="00CF3251" w:rsidRDefault="00CF3251" w:rsidP="00213724">
      <w:pPr>
        <w:spacing w:after="0"/>
        <w:jc w:val="both"/>
        <w:rPr>
          <w:rFonts w:ascii="Sylfaen" w:hAnsi="Sylfaen" w:cstheme="minorHAnsi"/>
          <w:bCs/>
        </w:rPr>
      </w:pPr>
      <w:r>
        <w:rPr>
          <w:rFonts w:ascii="Sylfaen" w:hAnsi="Sylfaen" w:cstheme="minorHAnsi"/>
          <w:bCs/>
        </w:rPr>
        <w:t>a</w:t>
      </w:r>
    </w:p>
    <w:p w14:paraId="06DA27B8" w14:textId="77777777" w:rsidR="00CF3251" w:rsidRDefault="00CF3251" w:rsidP="00213724">
      <w:pPr>
        <w:spacing w:after="0"/>
        <w:jc w:val="both"/>
        <w:rPr>
          <w:rFonts w:ascii="Sylfaen" w:hAnsi="Sylfaen" w:cstheme="minorHAnsi"/>
          <w:bCs/>
        </w:rPr>
      </w:pPr>
    </w:p>
    <w:p w14:paraId="6C18C49D" w14:textId="5C8B44C5" w:rsidR="009365E5" w:rsidRDefault="00CF3251" w:rsidP="00CF3251">
      <w:pPr>
        <w:spacing w:after="0"/>
        <w:jc w:val="both"/>
        <w:rPr>
          <w:rFonts w:ascii="Sylfaen" w:hAnsi="Sylfaen" w:cstheme="minorHAnsi"/>
          <w:b/>
        </w:rPr>
      </w:pPr>
      <w:r w:rsidRPr="00CF3251">
        <w:rPr>
          <w:rFonts w:ascii="Sylfaen" w:hAnsi="Sylfaen" w:cstheme="minorHAnsi"/>
          <w:b/>
        </w:rPr>
        <w:t>Ing. arch. Rostislav Mihulka</w:t>
      </w:r>
      <w:r w:rsidR="00213724">
        <w:rPr>
          <w:rFonts w:ascii="Sylfaen" w:hAnsi="Sylfaen" w:cstheme="minorHAnsi"/>
          <w:b/>
        </w:rPr>
        <w:t xml:space="preserve">, </w:t>
      </w:r>
      <w:r w:rsidR="00213724" w:rsidRPr="00C16B04">
        <w:rPr>
          <w:rFonts w:ascii="Sylfaen" w:hAnsi="Sylfaen" w:cstheme="minorHAnsi"/>
          <w:bCs/>
        </w:rPr>
        <w:t xml:space="preserve">IČ: </w:t>
      </w:r>
      <w:r>
        <w:rPr>
          <w:rFonts w:ascii="Sylfaen" w:hAnsi="Sylfaen" w:cstheme="minorHAnsi"/>
          <w:bCs/>
        </w:rPr>
        <w:t>753 27 180</w:t>
      </w:r>
      <w:r w:rsidR="00213724" w:rsidRPr="00C16B04">
        <w:rPr>
          <w:rFonts w:ascii="Sylfaen" w:hAnsi="Sylfaen" w:cstheme="minorHAnsi"/>
          <w:bCs/>
        </w:rPr>
        <w:t xml:space="preserve">, se sídlem </w:t>
      </w:r>
      <w:r>
        <w:rPr>
          <w:rFonts w:ascii="Sylfaen" w:hAnsi="Sylfaen" w:cstheme="minorHAnsi"/>
          <w:bCs/>
        </w:rPr>
        <w:t>Humpolec, Jana Zábrany 245, PSČ 396 01</w:t>
      </w:r>
      <w:r w:rsidR="00213724" w:rsidRPr="00C16B04">
        <w:rPr>
          <w:rFonts w:ascii="Sylfaen" w:hAnsi="Sylfaen" w:cstheme="minorHAnsi"/>
          <w:bCs/>
        </w:rPr>
        <w:t xml:space="preserve">, na straně </w:t>
      </w:r>
      <w:r>
        <w:rPr>
          <w:rFonts w:ascii="Sylfaen" w:hAnsi="Sylfaen" w:cstheme="minorHAnsi"/>
          <w:bCs/>
        </w:rPr>
        <w:t>druhé</w:t>
      </w:r>
      <w:r w:rsidR="00213724" w:rsidRPr="00C16B04">
        <w:rPr>
          <w:rFonts w:ascii="Sylfaen" w:hAnsi="Sylfaen" w:cstheme="minorHAnsi"/>
          <w:bCs/>
        </w:rPr>
        <w:t>, jako</w:t>
      </w:r>
      <w:r>
        <w:rPr>
          <w:rFonts w:ascii="Sylfaen" w:hAnsi="Sylfaen" w:cstheme="minorHAnsi"/>
          <w:bCs/>
        </w:rPr>
        <w:t xml:space="preserve"> Příkazník</w:t>
      </w:r>
    </w:p>
    <w:p w14:paraId="36C8D037" w14:textId="77777777" w:rsidR="00CF3251" w:rsidRPr="003436E3" w:rsidRDefault="00CF3251" w:rsidP="00CF3251">
      <w:pPr>
        <w:spacing w:after="0"/>
        <w:jc w:val="both"/>
        <w:rPr>
          <w:rFonts w:ascii="Sylfaen" w:hAnsi="Sylfaen" w:cstheme="minorHAnsi"/>
          <w:b/>
        </w:rPr>
      </w:pPr>
    </w:p>
    <w:p w14:paraId="782A994F" w14:textId="77777777" w:rsidR="0046346E" w:rsidRDefault="00840442" w:rsidP="003436E3">
      <w:pPr>
        <w:jc w:val="both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 xml:space="preserve">uzavírají dnešního dne, měsíce a roku tento </w:t>
      </w:r>
    </w:p>
    <w:p w14:paraId="15486A42" w14:textId="77777777" w:rsidR="00FF5305" w:rsidRPr="006D638C" w:rsidRDefault="00FF5305" w:rsidP="003436E3">
      <w:pPr>
        <w:jc w:val="both"/>
        <w:rPr>
          <w:rFonts w:ascii="Sylfaen" w:hAnsi="Sylfaen" w:cstheme="minorHAnsi"/>
        </w:rPr>
      </w:pPr>
    </w:p>
    <w:p w14:paraId="16211183" w14:textId="346E3A7B" w:rsidR="00FF5305" w:rsidRDefault="00840442" w:rsidP="00F87F05">
      <w:pPr>
        <w:jc w:val="center"/>
        <w:rPr>
          <w:rFonts w:ascii="Sylfaen" w:hAnsi="Sylfaen" w:cstheme="minorHAnsi"/>
          <w:b/>
          <w:sz w:val="28"/>
          <w:szCs w:val="28"/>
        </w:rPr>
      </w:pPr>
      <w:r w:rsidRPr="006D638C">
        <w:rPr>
          <w:rFonts w:ascii="Sylfaen" w:hAnsi="Sylfaen" w:cstheme="minorHAnsi"/>
          <w:b/>
          <w:sz w:val="28"/>
          <w:szCs w:val="28"/>
        </w:rPr>
        <w:t xml:space="preserve">Dodatek </w:t>
      </w:r>
      <w:r w:rsidR="006D638C" w:rsidRPr="006D638C">
        <w:rPr>
          <w:rFonts w:ascii="Sylfaen" w:hAnsi="Sylfaen" w:cstheme="minorHAnsi"/>
          <w:b/>
          <w:sz w:val="28"/>
          <w:szCs w:val="28"/>
        </w:rPr>
        <w:t xml:space="preserve">č. </w:t>
      </w:r>
      <w:r w:rsidR="00213724">
        <w:rPr>
          <w:rFonts w:ascii="Sylfaen" w:hAnsi="Sylfaen" w:cstheme="minorHAnsi"/>
          <w:b/>
          <w:sz w:val="28"/>
          <w:szCs w:val="28"/>
        </w:rPr>
        <w:t>1</w:t>
      </w:r>
      <w:r w:rsidR="003436E3">
        <w:rPr>
          <w:rFonts w:ascii="Sylfaen" w:hAnsi="Sylfaen" w:cstheme="minorHAnsi"/>
          <w:b/>
          <w:sz w:val="28"/>
          <w:szCs w:val="28"/>
        </w:rPr>
        <w:t xml:space="preserve"> </w:t>
      </w:r>
      <w:r w:rsidR="006D638C" w:rsidRPr="006D638C">
        <w:rPr>
          <w:rFonts w:ascii="Sylfaen" w:hAnsi="Sylfaen" w:cstheme="minorHAnsi"/>
          <w:b/>
          <w:sz w:val="28"/>
          <w:szCs w:val="28"/>
        </w:rPr>
        <w:t>k</w:t>
      </w:r>
      <w:r w:rsidR="00CF3251">
        <w:rPr>
          <w:rFonts w:ascii="Sylfaen" w:hAnsi="Sylfaen" w:cstheme="minorHAnsi"/>
          <w:b/>
          <w:sz w:val="28"/>
          <w:szCs w:val="28"/>
        </w:rPr>
        <w:t> příkazní smlouvě ze dne 31.10.2023</w:t>
      </w:r>
    </w:p>
    <w:p w14:paraId="53A78F41" w14:textId="77777777" w:rsidR="00BC637E" w:rsidRPr="00F87F05" w:rsidRDefault="00BC637E" w:rsidP="00F87F05">
      <w:pPr>
        <w:jc w:val="center"/>
        <w:rPr>
          <w:rFonts w:ascii="Sylfaen" w:hAnsi="Sylfaen" w:cstheme="minorHAnsi"/>
          <w:b/>
          <w:sz w:val="28"/>
          <w:szCs w:val="28"/>
        </w:rPr>
      </w:pPr>
    </w:p>
    <w:p w14:paraId="0DA99686" w14:textId="77777777" w:rsidR="00696EF5" w:rsidRPr="006D638C" w:rsidRDefault="00696EF5" w:rsidP="00696EF5">
      <w:pPr>
        <w:jc w:val="center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>I.</w:t>
      </w:r>
    </w:p>
    <w:p w14:paraId="3E00548B" w14:textId="628F481F" w:rsidR="009173BC" w:rsidRDefault="0046346E" w:rsidP="0046346E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Smluvní strany se dohodly na změně</w:t>
      </w:r>
      <w:r w:rsidR="00C046C9">
        <w:rPr>
          <w:rFonts w:ascii="Sylfaen" w:hAnsi="Sylfaen" w:cstheme="minorHAnsi"/>
        </w:rPr>
        <w:t xml:space="preserve"> </w:t>
      </w:r>
      <w:r w:rsidR="006B1E3E">
        <w:rPr>
          <w:rFonts w:ascii="Sylfaen" w:hAnsi="Sylfaen" w:cstheme="minorHAnsi"/>
        </w:rPr>
        <w:t xml:space="preserve">čl. </w:t>
      </w:r>
      <w:r w:rsidR="00213724">
        <w:rPr>
          <w:rFonts w:ascii="Sylfaen" w:hAnsi="Sylfaen" w:cstheme="minorHAnsi"/>
        </w:rPr>
        <w:t xml:space="preserve">III. </w:t>
      </w:r>
      <w:r w:rsidR="00F6757C">
        <w:rPr>
          <w:rFonts w:ascii="Sylfaen" w:hAnsi="Sylfaen" w:cstheme="minorHAnsi"/>
        </w:rPr>
        <w:t>Předmět Smlouvy</w:t>
      </w:r>
      <w:r w:rsidR="00C53798">
        <w:rPr>
          <w:rFonts w:ascii="Sylfaen" w:hAnsi="Sylfaen" w:cstheme="minorHAnsi"/>
        </w:rPr>
        <w:t>, odst</w:t>
      </w:r>
      <w:r w:rsidR="00936DB8">
        <w:rPr>
          <w:rFonts w:ascii="Sylfaen" w:hAnsi="Sylfaen" w:cstheme="minorHAnsi"/>
        </w:rPr>
        <w:t xml:space="preserve">. </w:t>
      </w:r>
      <w:r w:rsidR="00F6757C">
        <w:rPr>
          <w:rFonts w:ascii="Sylfaen" w:hAnsi="Sylfaen" w:cstheme="minorHAnsi"/>
        </w:rPr>
        <w:t>5., písm. c)</w:t>
      </w:r>
      <w:r w:rsidR="00213724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 xml:space="preserve">citované </w:t>
      </w:r>
      <w:r w:rsidR="00F6757C">
        <w:rPr>
          <w:rFonts w:ascii="Sylfaen" w:hAnsi="Sylfaen" w:cstheme="minorHAnsi"/>
        </w:rPr>
        <w:t>příkazní smlouv</w:t>
      </w:r>
      <w:r w:rsidR="00C564A2">
        <w:rPr>
          <w:rFonts w:ascii="Sylfaen" w:hAnsi="Sylfaen" w:cstheme="minorHAnsi"/>
        </w:rPr>
        <w:t>y</w:t>
      </w:r>
      <w:r w:rsidR="00C046C9">
        <w:rPr>
          <w:rFonts w:ascii="Sylfaen" w:hAnsi="Sylfaen" w:cstheme="minorHAnsi"/>
        </w:rPr>
        <w:t>, jež nově zní</w:t>
      </w:r>
      <w:r>
        <w:rPr>
          <w:rFonts w:ascii="Sylfaen" w:hAnsi="Sylfaen" w:cstheme="minorHAnsi"/>
        </w:rPr>
        <w:t xml:space="preserve"> takto:</w:t>
      </w:r>
    </w:p>
    <w:p w14:paraId="75C49441" w14:textId="077448F5" w:rsidR="0051258B" w:rsidRDefault="00213724" w:rsidP="00F6757C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>
        <w:rPr>
          <w:rFonts w:ascii="Sylfaen" w:hAnsi="Sylfaen" w:cstheme="minorHAnsi"/>
          <w:b/>
          <w:bCs/>
          <w:i/>
          <w:iCs/>
        </w:rPr>
        <w:t>III.</w:t>
      </w:r>
      <w:r w:rsidR="00F6757C">
        <w:rPr>
          <w:rFonts w:ascii="Sylfaen" w:hAnsi="Sylfaen" w:cstheme="minorHAnsi"/>
          <w:b/>
          <w:bCs/>
          <w:i/>
          <w:iCs/>
        </w:rPr>
        <w:t xml:space="preserve"> Předmět smlouvy</w:t>
      </w:r>
    </w:p>
    <w:p w14:paraId="5EA5DE30" w14:textId="77777777" w:rsidR="00936DB8" w:rsidRPr="00936DB8" w:rsidRDefault="00936DB8" w:rsidP="00936DB8">
      <w:pPr>
        <w:spacing w:after="0" w:line="240" w:lineRule="auto"/>
        <w:rPr>
          <w:rFonts w:ascii="Sylfaen" w:hAnsi="Sylfaen" w:cstheme="minorHAnsi"/>
          <w:i/>
          <w:iCs/>
        </w:rPr>
      </w:pPr>
    </w:p>
    <w:p w14:paraId="40DC63D8" w14:textId="77777777" w:rsidR="00FA49EA" w:rsidRPr="00FA49EA" w:rsidRDefault="00FA49EA" w:rsidP="00FA49EA">
      <w:pPr>
        <w:spacing w:after="0" w:line="240" w:lineRule="auto"/>
        <w:ind w:left="284"/>
        <w:jc w:val="both"/>
        <w:rPr>
          <w:rFonts w:ascii="Sylfaen" w:hAnsi="Sylfaen" w:cstheme="minorHAnsi"/>
          <w:i/>
          <w:iCs/>
        </w:rPr>
      </w:pPr>
      <w:r w:rsidRPr="00FA49EA">
        <w:rPr>
          <w:rFonts w:ascii="Sylfaen" w:hAnsi="Sylfaen" w:cstheme="minorHAnsi"/>
          <w:i/>
          <w:iCs/>
        </w:rPr>
        <w:t>5. Předpokládaný časový rozsah činnosti Příkazníka je maximálně 1010 hodin, rozdělených:</w:t>
      </w:r>
    </w:p>
    <w:p w14:paraId="61EF1A67" w14:textId="77777777" w:rsidR="00FA49EA" w:rsidRPr="00FA49EA" w:rsidRDefault="00FA49EA" w:rsidP="00FA49EA">
      <w:pPr>
        <w:pStyle w:val="3mmtext"/>
        <w:numPr>
          <w:ilvl w:val="1"/>
          <w:numId w:val="3"/>
        </w:numPr>
        <w:tabs>
          <w:tab w:val="clear" w:pos="-1440"/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before="240"/>
        <w:ind w:left="709" w:hanging="283"/>
        <w:rPr>
          <w:rFonts w:ascii="Sylfaen" w:hAnsi="Sylfaen" w:cs="Calibri"/>
          <w:i/>
          <w:iCs/>
          <w:color w:val="auto"/>
          <w:sz w:val="24"/>
          <w:szCs w:val="24"/>
        </w:rPr>
      </w:pPr>
      <w:r w:rsidRPr="00FA49EA">
        <w:rPr>
          <w:rFonts w:ascii="Sylfaen" w:hAnsi="Sylfaen" w:cs="Calibri"/>
          <w:i/>
          <w:iCs/>
          <w:color w:val="auto"/>
          <w:sz w:val="24"/>
          <w:szCs w:val="24"/>
        </w:rPr>
        <w:t>ve fázi přípravy a dokumentace společného povolení přibližně 450 hodin,</w:t>
      </w:r>
    </w:p>
    <w:p w14:paraId="2CD4BF74" w14:textId="77777777" w:rsidR="00FA49EA" w:rsidRPr="00FA49EA" w:rsidRDefault="00FA49EA" w:rsidP="00FA49EA">
      <w:pPr>
        <w:pStyle w:val="3mmtext"/>
        <w:numPr>
          <w:ilvl w:val="1"/>
          <w:numId w:val="3"/>
        </w:numPr>
        <w:tabs>
          <w:tab w:val="clear" w:pos="-1440"/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before="240"/>
        <w:ind w:left="709" w:hanging="283"/>
        <w:rPr>
          <w:rFonts w:ascii="Sylfaen" w:hAnsi="Sylfaen" w:cs="Calibri"/>
          <w:i/>
          <w:iCs/>
          <w:color w:val="auto"/>
          <w:sz w:val="24"/>
          <w:szCs w:val="24"/>
        </w:rPr>
      </w:pPr>
      <w:r w:rsidRPr="00FA49EA">
        <w:rPr>
          <w:rFonts w:ascii="Sylfaen" w:hAnsi="Sylfaen" w:cs="Calibri"/>
          <w:i/>
          <w:iCs/>
          <w:color w:val="auto"/>
          <w:sz w:val="24"/>
          <w:szCs w:val="24"/>
        </w:rPr>
        <w:t>ve fázi dokumentace pro provedení stavby a výběru zhotovitele přibližně 360 hodin,</w:t>
      </w:r>
    </w:p>
    <w:p w14:paraId="78C19D67" w14:textId="77777777" w:rsidR="00FA49EA" w:rsidRPr="00FA49EA" w:rsidRDefault="00FA49EA" w:rsidP="00FA49EA">
      <w:pPr>
        <w:pStyle w:val="3mmtext"/>
        <w:numPr>
          <w:ilvl w:val="1"/>
          <w:numId w:val="3"/>
        </w:numPr>
        <w:tabs>
          <w:tab w:val="clear" w:pos="-1440"/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before="240"/>
        <w:ind w:left="709" w:hanging="283"/>
        <w:rPr>
          <w:rFonts w:ascii="Sylfaen" w:hAnsi="Sylfaen" w:cs="Calibri"/>
          <w:i/>
          <w:iCs/>
          <w:color w:val="auto"/>
          <w:sz w:val="24"/>
          <w:szCs w:val="24"/>
        </w:rPr>
      </w:pPr>
      <w:r w:rsidRPr="00FA49EA">
        <w:rPr>
          <w:rFonts w:ascii="Sylfaen" w:hAnsi="Sylfaen" w:cs="Calibri"/>
          <w:i/>
          <w:iCs/>
          <w:color w:val="auto"/>
          <w:sz w:val="24"/>
          <w:szCs w:val="24"/>
        </w:rPr>
        <w:t xml:space="preserve"> ve fázi spolupráce při provádění stavby přibližně 100 hodin.</w:t>
      </w:r>
    </w:p>
    <w:p w14:paraId="36C07792" w14:textId="77777777" w:rsidR="00FA49EA" w:rsidRPr="00FA49EA" w:rsidRDefault="00FA49EA" w:rsidP="00FA49EA">
      <w:pPr>
        <w:pStyle w:val="3mmtext"/>
        <w:numPr>
          <w:ilvl w:val="1"/>
          <w:numId w:val="3"/>
        </w:numPr>
        <w:tabs>
          <w:tab w:val="clear" w:pos="-1440"/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before="240"/>
        <w:ind w:left="709" w:hanging="283"/>
        <w:rPr>
          <w:rFonts w:ascii="Sylfaen" w:hAnsi="Sylfaen" w:cs="Calibri"/>
          <w:i/>
          <w:iCs/>
          <w:color w:val="auto"/>
          <w:sz w:val="24"/>
          <w:szCs w:val="24"/>
        </w:rPr>
      </w:pPr>
      <w:r w:rsidRPr="00FA49EA">
        <w:rPr>
          <w:rFonts w:ascii="Sylfaen" w:hAnsi="Sylfaen" w:cs="Calibri"/>
          <w:i/>
          <w:iCs/>
          <w:color w:val="auto"/>
          <w:sz w:val="24"/>
          <w:szCs w:val="24"/>
        </w:rPr>
        <w:t>ve fázi dokumentace změn stavby před dokončením přibližně 100 hodin.</w:t>
      </w:r>
    </w:p>
    <w:p w14:paraId="2CF7A13F" w14:textId="77777777" w:rsidR="00331B55" w:rsidRPr="00FA49EA" w:rsidRDefault="00331B55" w:rsidP="00515CC5">
      <w:pPr>
        <w:jc w:val="center"/>
        <w:rPr>
          <w:rFonts w:ascii="Sylfaen" w:hAnsi="Sylfaen" w:cstheme="minorHAnsi"/>
        </w:rPr>
      </w:pPr>
    </w:p>
    <w:p w14:paraId="3DB6E729" w14:textId="1051CB79" w:rsidR="0051258B" w:rsidRDefault="0046346E" w:rsidP="00515CC5">
      <w:pPr>
        <w:jc w:val="center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II.</w:t>
      </w:r>
    </w:p>
    <w:p w14:paraId="3066A45F" w14:textId="3DBD6A91" w:rsidR="00C96D62" w:rsidRDefault="0046346E" w:rsidP="001118B3">
      <w:pPr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V ostatních ujednáních zůstává </w:t>
      </w:r>
      <w:r w:rsidR="001118B3">
        <w:rPr>
          <w:rFonts w:ascii="Sylfaen" w:hAnsi="Sylfaen" w:cstheme="minorHAnsi"/>
        </w:rPr>
        <w:t>příkazní smlouva</w:t>
      </w:r>
      <w:r>
        <w:rPr>
          <w:rFonts w:ascii="Sylfaen" w:hAnsi="Sylfaen" w:cstheme="minorHAnsi"/>
        </w:rPr>
        <w:t xml:space="preserve"> ze dne </w:t>
      </w:r>
      <w:r w:rsidR="001118B3">
        <w:rPr>
          <w:rFonts w:ascii="Sylfaen" w:hAnsi="Sylfaen" w:cstheme="minorHAnsi"/>
        </w:rPr>
        <w:t>31.10.2023</w:t>
      </w:r>
      <w:r w:rsidR="00A8024A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>nedotčena.</w:t>
      </w:r>
    </w:p>
    <w:p w14:paraId="018861C6" w14:textId="77777777" w:rsidR="001118B3" w:rsidRDefault="001118B3" w:rsidP="001118B3">
      <w:pPr>
        <w:spacing w:after="0" w:line="240" w:lineRule="auto"/>
        <w:jc w:val="both"/>
        <w:rPr>
          <w:rFonts w:ascii="Sylfaen" w:hAnsi="Sylfaen" w:cstheme="minorHAnsi"/>
        </w:rPr>
      </w:pPr>
    </w:p>
    <w:p w14:paraId="15355FC2" w14:textId="1D4D0FDF" w:rsidR="0046346E" w:rsidRDefault="0046346E" w:rsidP="0046346E">
      <w:pPr>
        <w:jc w:val="center"/>
        <w:rPr>
          <w:rFonts w:ascii="Sylfaen" w:hAnsi="Sylfaen" w:cstheme="minorHAnsi"/>
        </w:rPr>
      </w:pPr>
      <w:r>
        <w:rPr>
          <w:rFonts w:ascii="Sylfaen" w:hAnsi="Sylfaen" w:cstheme="minorHAnsi"/>
        </w:rPr>
        <w:t>I</w:t>
      </w:r>
      <w:r w:rsidR="00515CC5">
        <w:rPr>
          <w:rFonts w:ascii="Sylfaen" w:hAnsi="Sylfaen" w:cstheme="minorHAnsi"/>
        </w:rPr>
        <w:t>II</w:t>
      </w:r>
      <w:r>
        <w:rPr>
          <w:rFonts w:ascii="Sylfaen" w:hAnsi="Sylfaen" w:cstheme="minorHAnsi"/>
        </w:rPr>
        <w:t>.</w:t>
      </w:r>
    </w:p>
    <w:p w14:paraId="3BA741AF" w14:textId="44858CAF" w:rsidR="00FF5305" w:rsidRDefault="0046346E" w:rsidP="0046346E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Smluvní strany prohlašují, že tento dodatek byl sepsán podle jejich pravé a svobodné vůle, že obsahu dodatku dobře porozuměly a o jejím obsahu se dohodly tak, aby ani v budoucnu me</w:t>
      </w:r>
      <w:r w:rsidR="00FF5305">
        <w:rPr>
          <w:rFonts w:ascii="Sylfaen" w:hAnsi="Sylfaen" w:cstheme="minorHAnsi"/>
        </w:rPr>
        <w:t>zi nimi nedocházelo k neshodám.</w:t>
      </w:r>
    </w:p>
    <w:p w14:paraId="5272E06D" w14:textId="189A870F" w:rsidR="00357366" w:rsidRDefault="00357366" w:rsidP="0046346E">
      <w:pPr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Tento dodatek byl schválen Radou města Humpolec, a to usnesením číslo…………………ze dne</w:t>
      </w:r>
      <w:proofErr w:type="gramStart"/>
      <w:r>
        <w:rPr>
          <w:rFonts w:ascii="Sylfaen" w:hAnsi="Sylfaen" w:cstheme="minorHAnsi"/>
        </w:rPr>
        <w:t>…….</w:t>
      </w:r>
      <w:proofErr w:type="gramEnd"/>
      <w:r>
        <w:rPr>
          <w:rFonts w:ascii="Sylfaen" w:hAnsi="Sylfaen" w:cstheme="minorHAnsi"/>
        </w:rPr>
        <w:t>.</w:t>
      </w:r>
      <w:r w:rsidR="00A8024A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>202</w:t>
      </w:r>
      <w:r w:rsidR="00C53798">
        <w:rPr>
          <w:rFonts w:ascii="Sylfaen" w:hAnsi="Sylfaen" w:cstheme="minorHAnsi"/>
        </w:rPr>
        <w:t>5</w:t>
      </w:r>
      <w:r>
        <w:rPr>
          <w:rFonts w:ascii="Sylfaen" w:hAnsi="Sylfaen" w:cstheme="minorHAnsi"/>
        </w:rPr>
        <w:t>.</w:t>
      </w:r>
    </w:p>
    <w:p w14:paraId="35153C55" w14:textId="0EA1DA1A" w:rsidR="000D547F" w:rsidRDefault="000D547F" w:rsidP="0046346E">
      <w:pPr>
        <w:jc w:val="both"/>
        <w:rPr>
          <w:rFonts w:ascii="Sylfaen" w:hAnsi="Sylfaen" w:cstheme="minorHAnsi"/>
        </w:rPr>
      </w:pPr>
      <w:r w:rsidRPr="000D547F">
        <w:rPr>
          <w:rFonts w:ascii="Sylfaen" w:hAnsi="Sylfaen" w:cstheme="minorHAnsi"/>
        </w:rPr>
        <w:lastRenderedPageBreak/>
        <w:t xml:space="preserve">Účinnost </w:t>
      </w:r>
      <w:r>
        <w:rPr>
          <w:rFonts w:ascii="Sylfaen" w:hAnsi="Sylfaen" w:cstheme="minorHAnsi"/>
        </w:rPr>
        <w:t>tohoto dodatku</w:t>
      </w:r>
      <w:r w:rsidRPr="000D547F">
        <w:rPr>
          <w:rFonts w:ascii="Sylfaen" w:hAnsi="Sylfaen" w:cstheme="minorHAnsi"/>
        </w:rPr>
        <w:t xml:space="preserve"> nastává dle zákona č. 340/2015 Sb., zákon o registru smluv, dnem uveřejnění v registru smluv</w:t>
      </w:r>
      <w:r>
        <w:rPr>
          <w:rFonts w:ascii="Sylfaen" w:hAnsi="Sylfaen" w:cstheme="minorHAnsi"/>
        </w:rPr>
        <w:t xml:space="preserve">, když povinnost zveřejnit v registru smluv má </w:t>
      </w:r>
      <w:r w:rsidR="001118B3">
        <w:rPr>
          <w:rFonts w:ascii="Sylfaen" w:hAnsi="Sylfaen" w:cstheme="minorHAnsi"/>
        </w:rPr>
        <w:t>Příkazce</w:t>
      </w:r>
      <w:r>
        <w:rPr>
          <w:rFonts w:ascii="Sylfaen" w:hAnsi="Sylfaen" w:cstheme="minorHAnsi"/>
        </w:rPr>
        <w:t>.</w:t>
      </w:r>
    </w:p>
    <w:p w14:paraId="712F1B2A" w14:textId="77777777" w:rsidR="009612DE" w:rsidRDefault="009612DE" w:rsidP="0046346E">
      <w:pPr>
        <w:jc w:val="both"/>
        <w:rPr>
          <w:rFonts w:ascii="Sylfaen" w:hAnsi="Sylfaen" w:cstheme="minorHAnsi"/>
        </w:rPr>
      </w:pPr>
    </w:p>
    <w:p w14:paraId="0096F070" w14:textId="77777777" w:rsidR="009612DE" w:rsidRPr="0046346E" w:rsidRDefault="009612DE" w:rsidP="0046346E">
      <w:pPr>
        <w:jc w:val="both"/>
        <w:rPr>
          <w:rFonts w:ascii="Sylfaen" w:hAnsi="Sylfaen" w:cstheme="minorHAnsi"/>
        </w:rPr>
      </w:pPr>
    </w:p>
    <w:p w14:paraId="1666D90F" w14:textId="726E07E6" w:rsidR="00FD7A21" w:rsidRDefault="0046346E" w:rsidP="00477CAB">
      <w:pPr>
        <w:spacing w:after="0" w:line="240" w:lineRule="auto"/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Na doklad souhlasu s obsahem tohoto dodatku jej smluvní strany po přečtení podepsaly.</w:t>
      </w:r>
    </w:p>
    <w:p w14:paraId="53B79D30" w14:textId="77777777" w:rsidR="00477CAB" w:rsidRDefault="00477CAB" w:rsidP="00477CAB">
      <w:pPr>
        <w:spacing w:after="0" w:line="240" w:lineRule="auto"/>
        <w:jc w:val="both"/>
        <w:rPr>
          <w:rFonts w:ascii="Sylfaen" w:hAnsi="Sylfaen" w:cstheme="minorHAnsi"/>
        </w:rPr>
      </w:pPr>
    </w:p>
    <w:p w14:paraId="02A1E4B4" w14:textId="6E950BC7" w:rsidR="0046346E" w:rsidRDefault="0046346E" w:rsidP="0046346E">
      <w:pPr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V </w:t>
      </w:r>
      <w:r w:rsidR="001F3AA1">
        <w:rPr>
          <w:rFonts w:ascii="Sylfaen" w:hAnsi="Sylfaen" w:cstheme="minorHAnsi"/>
        </w:rPr>
        <w:t>Humpolci</w:t>
      </w:r>
      <w:r>
        <w:rPr>
          <w:rFonts w:ascii="Sylfaen" w:hAnsi="Sylfaen" w:cstheme="minorHAnsi"/>
        </w:rPr>
        <w:t xml:space="preserve"> dne</w:t>
      </w:r>
    </w:p>
    <w:p w14:paraId="4841367E" w14:textId="77777777" w:rsidR="00C53798" w:rsidRDefault="00C53798" w:rsidP="0046346E">
      <w:pPr>
        <w:jc w:val="both"/>
        <w:rPr>
          <w:rFonts w:ascii="Sylfaen" w:hAnsi="Sylfaen" w:cstheme="minorHAnsi"/>
        </w:rPr>
      </w:pPr>
    </w:p>
    <w:p w14:paraId="562B25F2" w14:textId="77777777" w:rsidR="00C53798" w:rsidRDefault="00C53798" w:rsidP="0046346E">
      <w:pPr>
        <w:jc w:val="both"/>
        <w:rPr>
          <w:rFonts w:ascii="Sylfaen" w:hAnsi="Sylfaen" w:cstheme="minorHAnsi"/>
        </w:rPr>
      </w:pPr>
    </w:p>
    <w:p w14:paraId="0BE654FA" w14:textId="083DAC5E" w:rsidR="0046346E" w:rsidRPr="0046346E" w:rsidRDefault="0046346E" w:rsidP="0046346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  <w:t>...</w:t>
      </w:r>
      <w:r w:rsidR="001118B3">
        <w:rPr>
          <w:rFonts w:ascii="Sylfaen" w:hAnsi="Sylfaen"/>
          <w:sz w:val="22"/>
        </w:rPr>
        <w:t>..</w:t>
      </w:r>
      <w:r w:rsidRPr="0046346E">
        <w:rPr>
          <w:rFonts w:ascii="Sylfaen" w:hAnsi="Sylfaen"/>
          <w:sz w:val="22"/>
        </w:rPr>
        <w:t>......................................</w:t>
      </w:r>
    </w:p>
    <w:p w14:paraId="67E00E42" w14:textId="40F8A9FD" w:rsidR="00E623BA" w:rsidRDefault="0046346E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</w:t>
      </w:r>
      <w:r w:rsidR="00A311A1">
        <w:rPr>
          <w:rFonts w:ascii="Sylfaen" w:hAnsi="Sylfaen"/>
          <w:sz w:val="22"/>
        </w:rPr>
        <w:t xml:space="preserve">   Město Humpolec</w:t>
      </w:r>
      <w:r w:rsidR="00FF5305">
        <w:rPr>
          <w:rFonts w:ascii="Sylfaen" w:hAnsi="Sylfaen"/>
          <w:sz w:val="22"/>
        </w:rPr>
        <w:tab/>
        <w:t xml:space="preserve">  </w:t>
      </w:r>
      <w:r w:rsidR="00CF3251">
        <w:rPr>
          <w:rFonts w:ascii="Sylfaen" w:hAnsi="Sylfaen"/>
          <w:sz w:val="22"/>
        </w:rPr>
        <w:t xml:space="preserve"> </w:t>
      </w:r>
      <w:r w:rsidR="001118B3">
        <w:rPr>
          <w:rFonts w:ascii="Sylfaen" w:hAnsi="Sylfaen"/>
          <w:sz w:val="22"/>
        </w:rPr>
        <w:t xml:space="preserve">  </w:t>
      </w:r>
      <w:r w:rsidR="00CF3251">
        <w:rPr>
          <w:rFonts w:ascii="Sylfaen" w:hAnsi="Sylfaen"/>
          <w:sz w:val="22"/>
        </w:rPr>
        <w:t>Ing. arch. Rostislav Mihulka</w:t>
      </w:r>
      <w:r>
        <w:rPr>
          <w:rFonts w:ascii="Sylfaen" w:hAnsi="Sylfaen"/>
          <w:sz w:val="22"/>
        </w:rPr>
        <w:br/>
      </w:r>
      <w:r w:rsidR="00A553DB">
        <w:rPr>
          <w:rFonts w:ascii="Sylfaen" w:hAnsi="Sylfaen"/>
          <w:sz w:val="22"/>
        </w:rPr>
        <w:t xml:space="preserve">  </w:t>
      </w:r>
      <w:r w:rsidR="004353F2">
        <w:rPr>
          <w:rFonts w:ascii="Sylfaen" w:hAnsi="Sylfaen"/>
          <w:sz w:val="22"/>
        </w:rPr>
        <w:t xml:space="preserve"> </w:t>
      </w:r>
      <w:r w:rsidR="00CC2849">
        <w:rPr>
          <w:rFonts w:ascii="Sylfaen" w:hAnsi="Sylfaen"/>
          <w:sz w:val="22"/>
        </w:rPr>
        <w:t xml:space="preserve">  </w:t>
      </w:r>
      <w:r w:rsidR="00A553DB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Ing. Petr Machek</w:t>
      </w:r>
      <w:r w:rsidR="00A553DB">
        <w:rPr>
          <w:rFonts w:ascii="Sylfaen" w:hAnsi="Sylfaen"/>
          <w:sz w:val="22"/>
        </w:rPr>
        <w:tab/>
      </w:r>
      <w:r w:rsidR="00A553DB">
        <w:rPr>
          <w:rFonts w:ascii="Sylfaen" w:hAnsi="Sylfaen"/>
          <w:sz w:val="22"/>
        </w:rPr>
        <w:tab/>
      </w:r>
      <w:r w:rsidR="00C16B04">
        <w:rPr>
          <w:rFonts w:ascii="Sylfaen" w:hAnsi="Sylfaen"/>
          <w:sz w:val="22"/>
        </w:rPr>
        <w:t xml:space="preserve"> </w:t>
      </w:r>
      <w:r w:rsidR="00C53798">
        <w:rPr>
          <w:rFonts w:ascii="Sylfaen" w:hAnsi="Sylfaen"/>
          <w:sz w:val="22"/>
        </w:rPr>
        <w:t xml:space="preserve">       </w:t>
      </w:r>
      <w:r w:rsidR="00C16B04">
        <w:rPr>
          <w:rFonts w:ascii="Sylfaen" w:hAnsi="Sylfaen"/>
          <w:sz w:val="22"/>
        </w:rPr>
        <w:t xml:space="preserve">  </w:t>
      </w:r>
      <w:r w:rsidR="00A553DB">
        <w:rPr>
          <w:rFonts w:ascii="Sylfaen" w:hAnsi="Sylfaen"/>
          <w:sz w:val="22"/>
        </w:rPr>
        <w:br/>
        <w:t xml:space="preserve">         </w:t>
      </w:r>
      <w:r w:rsidR="00A311A1">
        <w:rPr>
          <w:rFonts w:ascii="Sylfaen" w:hAnsi="Sylfaen"/>
          <w:sz w:val="22"/>
        </w:rPr>
        <w:t xml:space="preserve">   </w:t>
      </w:r>
      <w:r w:rsidR="00A553DB">
        <w:rPr>
          <w:rFonts w:ascii="Sylfaen" w:hAnsi="Sylfaen"/>
          <w:sz w:val="22"/>
        </w:rPr>
        <w:t xml:space="preserve"> starosta</w:t>
      </w:r>
      <w:r w:rsidR="00A553DB">
        <w:rPr>
          <w:rFonts w:ascii="Sylfaen" w:hAnsi="Sylfaen"/>
          <w:sz w:val="22"/>
        </w:rPr>
        <w:tab/>
      </w:r>
      <w:r w:rsidR="00A553DB">
        <w:rPr>
          <w:rFonts w:ascii="Sylfaen" w:hAnsi="Sylfaen"/>
          <w:sz w:val="22"/>
        </w:rPr>
        <w:tab/>
        <w:t xml:space="preserve">  </w:t>
      </w:r>
      <w:r w:rsidRPr="0046346E">
        <w:rPr>
          <w:rFonts w:ascii="Sylfaen" w:hAnsi="Sylfaen"/>
          <w:sz w:val="22"/>
        </w:rPr>
        <w:tab/>
      </w:r>
    </w:p>
    <w:p w14:paraId="2F733FBC" w14:textId="7360D474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64C35914" w14:textId="353D46AF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0ACD6911" w14:textId="77777777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198FE01B" w14:textId="2A0461AD" w:rsidR="00E623BA" w:rsidRDefault="00E623BA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</w:p>
    <w:p w14:paraId="5D17A9E6" w14:textId="6D6F7926" w:rsidR="00A311A1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Město Humpolec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</w:t>
      </w:r>
    </w:p>
    <w:p w14:paraId="61DEC8D1" w14:textId="4F0C7E9F" w:rsidR="00A311A1" w:rsidRPr="0046346E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  </w:t>
      </w:r>
      <w:r w:rsidR="004353F2"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Martin Hendrych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</w:t>
      </w:r>
    </w:p>
    <w:p w14:paraId="1E56B019" w14:textId="1B56C7A0" w:rsidR="0046346E" w:rsidRPr="00D12036" w:rsidRDefault="00A311A1" w:rsidP="00D12036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</w:t>
      </w:r>
      <w:r w:rsidR="00E00F10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místostarosta</w:t>
      </w:r>
      <w:r>
        <w:rPr>
          <w:rFonts w:ascii="Sylfaen" w:hAnsi="Sylfaen"/>
          <w:sz w:val="22"/>
        </w:rPr>
        <w:tab/>
        <w:t xml:space="preserve">  </w:t>
      </w:r>
    </w:p>
    <w:sectPr w:rsidR="0046346E" w:rsidRPr="00D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FAE"/>
    <w:multiLevelType w:val="hybridMultilevel"/>
    <w:tmpl w:val="BB0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FFB"/>
    <w:multiLevelType w:val="hybridMultilevel"/>
    <w:tmpl w:val="8BCA3D02"/>
    <w:lvl w:ilvl="0" w:tplc="FD8ECA5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05E7"/>
    <w:multiLevelType w:val="hybridMultilevel"/>
    <w:tmpl w:val="7664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 w:tplc="1D3E343E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8769">
    <w:abstractNumId w:val="0"/>
  </w:num>
  <w:num w:numId="2" w16cid:durableId="1924336475">
    <w:abstractNumId w:val="1"/>
  </w:num>
  <w:num w:numId="3" w16cid:durableId="169569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5"/>
    <w:rsid w:val="000259D2"/>
    <w:rsid w:val="0009103D"/>
    <w:rsid w:val="000D1A13"/>
    <w:rsid w:val="000D547F"/>
    <w:rsid w:val="001118B3"/>
    <w:rsid w:val="00116368"/>
    <w:rsid w:val="0013627E"/>
    <w:rsid w:val="0019657D"/>
    <w:rsid w:val="001C4898"/>
    <w:rsid w:val="001E2780"/>
    <w:rsid w:val="001F3AA1"/>
    <w:rsid w:val="00210F8F"/>
    <w:rsid w:val="00213724"/>
    <w:rsid w:val="00245C40"/>
    <w:rsid w:val="00282CAD"/>
    <w:rsid w:val="0028351E"/>
    <w:rsid w:val="002A01DD"/>
    <w:rsid w:val="002A6710"/>
    <w:rsid w:val="003171EA"/>
    <w:rsid w:val="00331B55"/>
    <w:rsid w:val="003436E3"/>
    <w:rsid w:val="00357366"/>
    <w:rsid w:val="003A05A9"/>
    <w:rsid w:val="003B15B7"/>
    <w:rsid w:val="003D63BC"/>
    <w:rsid w:val="0040433B"/>
    <w:rsid w:val="0042379A"/>
    <w:rsid w:val="004314AD"/>
    <w:rsid w:val="004353F2"/>
    <w:rsid w:val="0046346E"/>
    <w:rsid w:val="00477CAB"/>
    <w:rsid w:val="004D7BB0"/>
    <w:rsid w:val="004F4224"/>
    <w:rsid w:val="0051258B"/>
    <w:rsid w:val="00515CC5"/>
    <w:rsid w:val="005855DC"/>
    <w:rsid w:val="005E3002"/>
    <w:rsid w:val="006025FA"/>
    <w:rsid w:val="00663C27"/>
    <w:rsid w:val="00686D67"/>
    <w:rsid w:val="00696EF5"/>
    <w:rsid w:val="006B1E3E"/>
    <w:rsid w:val="006B73D2"/>
    <w:rsid w:val="006D1BB4"/>
    <w:rsid w:val="006D638C"/>
    <w:rsid w:val="006F7729"/>
    <w:rsid w:val="00705CC7"/>
    <w:rsid w:val="00715A31"/>
    <w:rsid w:val="00771C0D"/>
    <w:rsid w:val="008256DB"/>
    <w:rsid w:val="00840442"/>
    <w:rsid w:val="008605A0"/>
    <w:rsid w:val="0086358F"/>
    <w:rsid w:val="00886F53"/>
    <w:rsid w:val="008B403D"/>
    <w:rsid w:val="009173BC"/>
    <w:rsid w:val="009365E5"/>
    <w:rsid w:val="00936DB8"/>
    <w:rsid w:val="00945C36"/>
    <w:rsid w:val="009612DE"/>
    <w:rsid w:val="009977CA"/>
    <w:rsid w:val="009A587F"/>
    <w:rsid w:val="009F6F3C"/>
    <w:rsid w:val="00A130A4"/>
    <w:rsid w:val="00A311A1"/>
    <w:rsid w:val="00A36390"/>
    <w:rsid w:val="00A553DB"/>
    <w:rsid w:val="00A60135"/>
    <w:rsid w:val="00A66B9B"/>
    <w:rsid w:val="00A8024A"/>
    <w:rsid w:val="00B5470B"/>
    <w:rsid w:val="00BA0F2A"/>
    <w:rsid w:val="00BC637E"/>
    <w:rsid w:val="00C01BA1"/>
    <w:rsid w:val="00C046C9"/>
    <w:rsid w:val="00C05B94"/>
    <w:rsid w:val="00C16B04"/>
    <w:rsid w:val="00C53798"/>
    <w:rsid w:val="00C564A2"/>
    <w:rsid w:val="00C96D62"/>
    <w:rsid w:val="00CC0742"/>
    <w:rsid w:val="00CC2849"/>
    <w:rsid w:val="00CF3251"/>
    <w:rsid w:val="00D12036"/>
    <w:rsid w:val="00D23CE4"/>
    <w:rsid w:val="00D2613F"/>
    <w:rsid w:val="00D31D00"/>
    <w:rsid w:val="00D432B3"/>
    <w:rsid w:val="00D73DC7"/>
    <w:rsid w:val="00DA187E"/>
    <w:rsid w:val="00DA4B88"/>
    <w:rsid w:val="00E00F10"/>
    <w:rsid w:val="00E123DE"/>
    <w:rsid w:val="00E408D2"/>
    <w:rsid w:val="00E623BA"/>
    <w:rsid w:val="00F44774"/>
    <w:rsid w:val="00F6757C"/>
    <w:rsid w:val="00F87F05"/>
    <w:rsid w:val="00FA49EA"/>
    <w:rsid w:val="00FC2C0B"/>
    <w:rsid w:val="00FC6103"/>
    <w:rsid w:val="00FD61CE"/>
    <w:rsid w:val="00FD7A21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6FED"/>
  <w15:docId w15:val="{84CE5135-1845-4407-94A6-A57A2A5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282CAD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DB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rsid w:val="004634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3C27"/>
    <w:pPr>
      <w:ind w:left="720"/>
      <w:contextualSpacing/>
    </w:pPr>
  </w:style>
  <w:style w:type="table" w:styleId="Mkatabulky">
    <w:name w:val="Table Grid"/>
    <w:basedOn w:val="Normlntabulka"/>
    <w:uiPriority w:val="39"/>
    <w:rsid w:val="0051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mmtext">
    <w:name w:val="3mm text"/>
    <w:uiPriority w:val="99"/>
    <w:rsid w:val="00FA49EA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37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Pecklová</dc:creator>
  <cp:lastModifiedBy>Petra Hložková</cp:lastModifiedBy>
  <cp:revision>10</cp:revision>
  <cp:lastPrinted>2024-09-23T11:10:00Z</cp:lastPrinted>
  <dcterms:created xsi:type="dcterms:W3CDTF">2025-04-09T12:36:00Z</dcterms:created>
  <dcterms:modified xsi:type="dcterms:W3CDTF">2025-04-28T07:07:00Z</dcterms:modified>
</cp:coreProperties>
</file>